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Самарской области от 30.12.2021 N 417-р</w:t>
              <w:br/>
              <w:t xml:space="preserve">(ред. от 25.05.2023)</w:t>
              <w:br/>
              <w:t xml:space="preserve">"Об утверждении Перечня товарных рынков для содействия развитию конкуренции в Самарской области, Плана мероприятий ("дорожной карты")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САМАРСКОЙ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30 декабря 2021 г. N 417-р</w:t>
      </w:r>
    </w:p>
    <w:p>
      <w:pPr>
        <w:pStyle w:val="2"/>
        <w:jc w:val="both"/>
      </w:pPr>
      <w:r>
        <w:rPr>
          <w:sz w:val="20"/>
        </w:rPr>
      </w:r>
    </w:p>
    <w:p>
      <w:pPr>
        <w:pStyle w:val="2"/>
        <w:jc w:val="center"/>
      </w:pPr>
      <w:r>
        <w:rPr>
          <w:sz w:val="20"/>
        </w:rPr>
        <w:t xml:space="preserve">ОБ УТВЕРЖДЕНИИ ПЕРЕЧНЯ ТОВАРНЫХ РЫНКОВ ДЛЯ СОДЕЙСТВИЯ</w:t>
      </w:r>
    </w:p>
    <w:p>
      <w:pPr>
        <w:pStyle w:val="2"/>
        <w:jc w:val="center"/>
      </w:pPr>
      <w:r>
        <w:rPr>
          <w:sz w:val="20"/>
        </w:rPr>
        <w:t xml:space="preserve">РАЗВИТИЮ КОНКУРЕНЦИИ В САМАРСКОЙ ОБЛАСТИ, ПЛАНА МЕРОПРИЯТИЙ</w:t>
      </w:r>
    </w:p>
    <w:p>
      <w:pPr>
        <w:pStyle w:val="2"/>
        <w:jc w:val="center"/>
      </w:pPr>
      <w:r>
        <w:rPr>
          <w:sz w:val="20"/>
        </w:rPr>
        <w:t xml:space="preserve">("ДОРОЖНОЙ КАРТЫ") ПО СОДЕЙСТВИЮ РАЗВИТИЮ КОНКУРЕНЦИИ</w:t>
      </w:r>
    </w:p>
    <w:p>
      <w:pPr>
        <w:pStyle w:val="2"/>
        <w:jc w:val="center"/>
      </w:pPr>
      <w:r>
        <w:rPr>
          <w:sz w:val="20"/>
        </w:rPr>
        <w:t xml:space="preserve">В САМАРСКОЙ ОБЛАСТИ НА 2022 - 2025 ГОДЫ И ПРИЗНАНИИ</w:t>
      </w:r>
    </w:p>
    <w:p>
      <w:pPr>
        <w:pStyle w:val="2"/>
        <w:jc w:val="center"/>
      </w:pPr>
      <w:r>
        <w:rPr>
          <w:sz w:val="20"/>
        </w:rPr>
        <w:t xml:space="preserve">УТРАТИВШИМИ СИЛУ ОТДЕЛЬНЫХ РАСПОРЯЖЕНИЙ ГУБЕРНАТОРА</w:t>
      </w:r>
    </w:p>
    <w:p>
      <w:pPr>
        <w:pStyle w:val="2"/>
        <w:jc w:val="center"/>
      </w:pPr>
      <w:r>
        <w:rPr>
          <w:sz w:val="20"/>
        </w:rPr>
        <w:t xml:space="preserve">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Самарской области от 14.09.2022 </w:t>
            </w:r>
            <w:hyperlink w:history="0" r:id="rId7"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N 204-р</w:t>
              </w:r>
            </w:hyperlink>
            <w:r>
              <w:rPr>
                <w:sz w:val="20"/>
                <w:color w:val="392c69"/>
              </w:rPr>
              <w:t xml:space="preserve">,</w:t>
            </w:r>
          </w:p>
          <w:p>
            <w:pPr>
              <w:pStyle w:val="0"/>
              <w:jc w:val="center"/>
            </w:pPr>
            <w:r>
              <w:rPr>
                <w:sz w:val="20"/>
                <w:color w:val="392c69"/>
              </w:rPr>
              <w:t xml:space="preserve">от 25.05.2023 </w:t>
            </w:r>
            <w:hyperlink w:history="0" r:id="rId8" w:tooltip="Распоряжение Губернатора Самарской области от 25.05.2023 N 106-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N 106-р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9" w:tooltip="Распоряжение Правительства РФ от 02.09.2021 N 2424-р (ред. от 27.05.2023) &lt;Об утверждении Национального плана (&quot;дорожной карты&quot;) развития конкуренции в Российской Федерации на 2021 - 2025 годы&gt; {КонсультантПлюс}">
        <w:r>
          <w:rPr>
            <w:sz w:val="20"/>
            <w:color w:val="0000ff"/>
          </w:rPr>
          <w:t xml:space="preserve">пункта 5</w:t>
        </w:r>
      </w:hyperlink>
      <w:r>
        <w:rPr>
          <w:sz w:val="20"/>
        </w:rPr>
        <w:t xml:space="preserve"> распоряжения Правительства Российской Федерации от 02.09.2021 N 2424-р, а также требований </w:t>
      </w:r>
      <w:hyperlink w:history="0" r:id="rId10"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стандарта</w:t>
        </w:r>
      </w:hyperlink>
      <w:r>
        <w:rPr>
          <w:sz w:val="20"/>
        </w:rPr>
        <w:t xml:space="preserve"> развития конкуренции в субъектах Российской Федерации, утвержденного распоряжением Правительства Российской Федерации от 17.04.2019 N 768-р:</w:t>
      </w:r>
    </w:p>
    <w:p>
      <w:pPr>
        <w:pStyle w:val="0"/>
        <w:spacing w:before="200" w:line-rule="auto"/>
        <w:ind w:firstLine="540"/>
        <w:jc w:val="both"/>
      </w:pPr>
      <w:r>
        <w:rPr>
          <w:sz w:val="20"/>
        </w:rPr>
        <w:t xml:space="preserve">1. Утвердить прилагаемый </w:t>
      </w:r>
      <w:hyperlink w:history="0" w:anchor="P47" w:tooltip="ПЕРЕЧЕНЬ">
        <w:r>
          <w:rPr>
            <w:sz w:val="20"/>
            <w:color w:val="0000ff"/>
          </w:rPr>
          <w:t xml:space="preserve">Перечень</w:t>
        </w:r>
      </w:hyperlink>
      <w:r>
        <w:rPr>
          <w:sz w:val="20"/>
        </w:rPr>
        <w:t xml:space="preserve"> товарных рынков для содействия развитию конкуренции в Самарской области.</w:t>
      </w:r>
    </w:p>
    <w:p>
      <w:pPr>
        <w:pStyle w:val="0"/>
        <w:spacing w:before="200" w:line-rule="auto"/>
        <w:ind w:firstLine="540"/>
        <w:jc w:val="both"/>
      </w:pPr>
      <w:r>
        <w:rPr>
          <w:sz w:val="20"/>
        </w:rPr>
        <w:t xml:space="preserve">2. Утвердить прилагаемый </w:t>
      </w:r>
      <w:hyperlink w:history="0" w:anchor="P94" w:tooltip="ПЛАН МЕРОПРИЯТИЙ (&quot;ДОРОЖНАЯ КАРТА&quot;)">
        <w:r>
          <w:rPr>
            <w:sz w:val="20"/>
            <w:color w:val="0000ff"/>
          </w:rPr>
          <w:t xml:space="preserve">План</w:t>
        </w:r>
      </w:hyperlink>
      <w:r>
        <w:rPr>
          <w:sz w:val="20"/>
        </w:rPr>
        <w:t xml:space="preserve"> мероприятий ("дорожную карту") по содействию развитию конкуренции в Самарской области на 2022 - 2025 годы (далее - План мероприятий).</w:t>
      </w:r>
    </w:p>
    <w:p>
      <w:pPr>
        <w:pStyle w:val="0"/>
        <w:spacing w:before="200" w:line-rule="auto"/>
        <w:ind w:firstLine="540"/>
        <w:jc w:val="both"/>
      </w:pPr>
      <w:r>
        <w:rPr>
          <w:sz w:val="20"/>
        </w:rPr>
        <w:t xml:space="preserve">3. Ответственным исполнителям Плана мероприятий:</w:t>
      </w:r>
    </w:p>
    <w:p>
      <w:pPr>
        <w:pStyle w:val="0"/>
        <w:spacing w:before="200" w:line-rule="auto"/>
        <w:ind w:firstLine="540"/>
        <w:jc w:val="both"/>
      </w:pPr>
      <w:r>
        <w:rPr>
          <w:sz w:val="20"/>
        </w:rPr>
        <w:t xml:space="preserve">обеспечивать выполнение </w:t>
      </w:r>
      <w:hyperlink w:history="0" w:anchor="P94" w:tooltip="ПЛАН МЕРОПРИЯТИЙ (&quot;ДОРОЖНАЯ КАРТА&quot;)">
        <w:r>
          <w:rPr>
            <w:sz w:val="20"/>
            <w:color w:val="0000ff"/>
          </w:rPr>
          <w:t xml:space="preserve">Плана</w:t>
        </w:r>
      </w:hyperlink>
      <w:r>
        <w:rPr>
          <w:sz w:val="20"/>
        </w:rPr>
        <w:t xml:space="preserve"> мероприятий в установленные сроки;</w:t>
      </w:r>
    </w:p>
    <w:p>
      <w:pPr>
        <w:pStyle w:val="0"/>
        <w:spacing w:before="200" w:line-rule="auto"/>
        <w:ind w:firstLine="540"/>
        <w:jc w:val="both"/>
      </w:pPr>
      <w:r>
        <w:rPr>
          <w:sz w:val="20"/>
        </w:rPr>
        <w:t xml:space="preserve">представлять в срок до 15 февраля года, следующего за отчетным, в орган исполнительной власти Самарской области, уполномоченный содействовать развитию конкуренции, - министерство экономического развития и инвестиций Самарской области (далее - Уполномоченный орган) информацию о ходе реализации Плана мероприятий по итогам отчетного года.</w:t>
      </w:r>
    </w:p>
    <w:p>
      <w:pPr>
        <w:pStyle w:val="0"/>
        <w:spacing w:before="200" w:line-rule="auto"/>
        <w:ind w:firstLine="540"/>
        <w:jc w:val="both"/>
      </w:pPr>
      <w:r>
        <w:rPr>
          <w:sz w:val="20"/>
        </w:rPr>
        <w:t xml:space="preserve">4. Уполномоченному органу обеспечивать:</w:t>
      </w:r>
    </w:p>
    <w:p>
      <w:pPr>
        <w:pStyle w:val="0"/>
        <w:spacing w:before="200" w:line-rule="auto"/>
        <w:ind w:firstLine="540"/>
        <w:jc w:val="both"/>
      </w:pPr>
      <w:r>
        <w:rPr>
          <w:sz w:val="20"/>
        </w:rPr>
        <w:t xml:space="preserve">ежегодную подготовку отчета о ходе реализации Плана мероприятий по итогам отчетного года;</w:t>
      </w:r>
    </w:p>
    <w:p>
      <w:pPr>
        <w:pStyle w:val="0"/>
        <w:spacing w:before="200" w:line-rule="auto"/>
        <w:ind w:firstLine="540"/>
        <w:jc w:val="both"/>
      </w:pPr>
      <w:r>
        <w:rPr>
          <w:sz w:val="20"/>
        </w:rPr>
        <w:t xml:space="preserve">корректировку и актуализацию </w:t>
      </w:r>
      <w:hyperlink w:history="0" w:anchor="P94" w:tooltip="ПЛАН МЕРОПРИЯТИЙ (&quot;ДОРОЖНАЯ КАРТА&quot;)">
        <w:r>
          <w:rPr>
            <w:sz w:val="20"/>
            <w:color w:val="0000ff"/>
          </w:rPr>
          <w:t xml:space="preserve">Плана</w:t>
        </w:r>
      </w:hyperlink>
      <w:r>
        <w:rPr>
          <w:sz w:val="20"/>
        </w:rPr>
        <w:t xml:space="preserve"> мероприятий по результатам его выполнения и на основании предложений Совета при Губернаторе Самарской области по содействию развитию конкуренции в Самарской области.</w:t>
      </w:r>
    </w:p>
    <w:p>
      <w:pPr>
        <w:pStyle w:val="0"/>
        <w:spacing w:before="200" w:line-rule="auto"/>
        <w:ind w:firstLine="540"/>
        <w:jc w:val="both"/>
      </w:pPr>
      <w:r>
        <w:rPr>
          <w:sz w:val="20"/>
        </w:rPr>
        <w:t xml:space="preserve">5. Рекомендовать органам местного самоуправления муниципальных районов и городских округов Самарской области выступить соисполнителями Плана мероприятий.</w:t>
      </w:r>
    </w:p>
    <w:p>
      <w:pPr>
        <w:pStyle w:val="0"/>
        <w:spacing w:before="200" w:line-rule="auto"/>
        <w:ind w:firstLine="540"/>
        <w:jc w:val="both"/>
      </w:pPr>
      <w:r>
        <w:rPr>
          <w:sz w:val="20"/>
        </w:rPr>
        <w:t xml:space="preserve">6. Признать утратившими силу с 1 января 2022 года следующие распоряжения Губернатора Самарской области:</w:t>
      </w:r>
    </w:p>
    <w:p>
      <w:pPr>
        <w:pStyle w:val="0"/>
        <w:spacing w:before="200" w:line-rule="auto"/>
        <w:ind w:firstLine="540"/>
        <w:jc w:val="both"/>
      </w:pPr>
      <w:r>
        <w:rPr>
          <w:sz w:val="20"/>
        </w:rPr>
        <w:t xml:space="preserve">от 11.12.2019 </w:t>
      </w:r>
      <w:hyperlink w:history="0" r:id="rId11" w:tooltip="Распоряжение Губернатора Самарской области от 11.12.2019 N 552-р &quot;Об утверждении перечня товарных рынков для содействия развитию конкуренции в Самарской области&quot; ------------ Утратил силу или отменен {КонсультантПлюс}">
        <w:r>
          <w:rPr>
            <w:sz w:val="20"/>
            <w:color w:val="0000ff"/>
          </w:rPr>
          <w:t xml:space="preserve">N 552-р</w:t>
        </w:r>
      </w:hyperlink>
      <w:r>
        <w:rPr>
          <w:sz w:val="20"/>
        </w:rPr>
        <w:t xml:space="preserve"> "Об утверждении перечня товарных рынков для содействия развитию конкуренции в Самарской области";</w:t>
      </w:r>
    </w:p>
    <w:p>
      <w:pPr>
        <w:pStyle w:val="0"/>
        <w:spacing w:before="200" w:line-rule="auto"/>
        <w:ind w:firstLine="540"/>
        <w:jc w:val="both"/>
      </w:pPr>
      <w:r>
        <w:rPr>
          <w:sz w:val="20"/>
        </w:rPr>
        <w:t xml:space="preserve">от 31.12.2019 N 587-р "Об утверждении Плана мероприятий ("дорожной карты") по содействию развитию конкуренции в Самарской области на 2019 - 2022 годы";</w:t>
      </w:r>
    </w:p>
    <w:p>
      <w:pPr>
        <w:pStyle w:val="0"/>
        <w:spacing w:before="200" w:line-rule="auto"/>
        <w:ind w:firstLine="540"/>
        <w:jc w:val="both"/>
      </w:pPr>
      <w:r>
        <w:rPr>
          <w:sz w:val="20"/>
        </w:rPr>
        <w:t xml:space="preserve">от 22.12.2020 N 410-р "О внесении изменений в распоряжение Губернатора Самарской области от 31.12.2019 N 587-р "Об утверждении Плана мероприятий ("дорожной карты") по содействию развитию конкуренции в Самарской области на 2019 - 2022 годы";</w:t>
      </w:r>
    </w:p>
    <w:p>
      <w:pPr>
        <w:pStyle w:val="0"/>
        <w:spacing w:before="200" w:line-rule="auto"/>
        <w:ind w:firstLine="540"/>
        <w:jc w:val="both"/>
      </w:pPr>
      <w:r>
        <w:rPr>
          <w:sz w:val="20"/>
        </w:rPr>
        <w:t xml:space="preserve">от 31.03.2021 N 77-р "О внесении изменений в распоряжение Губернатора Самарской области от 31.12.2019 N 587-р "Об утверждении Плана мероприятий ("дорожной карты") по содействию развитию конкуренции в Самарской области на 2019 - 2022 годы";</w:t>
      </w:r>
    </w:p>
    <w:p>
      <w:pPr>
        <w:pStyle w:val="0"/>
        <w:spacing w:before="200" w:line-rule="auto"/>
        <w:ind w:firstLine="540"/>
        <w:jc w:val="both"/>
      </w:pPr>
      <w:r>
        <w:rPr>
          <w:sz w:val="20"/>
        </w:rPr>
        <w:t xml:space="preserve">от 30.12.2021 N 414-р "О внесении изменений в распоряжение Губернатора Самарской области от 31.12.2019 N 587-р "Об утверждении Плана мероприятий ("дорожной карты") по содействию развитию конкуренции в Самарской области на 2019 - 2022 годы".</w:t>
      </w:r>
    </w:p>
    <w:p>
      <w:pPr>
        <w:pStyle w:val="0"/>
        <w:spacing w:before="200" w:line-rule="auto"/>
        <w:ind w:firstLine="540"/>
        <w:jc w:val="both"/>
      </w:pPr>
      <w:r>
        <w:rPr>
          <w:sz w:val="20"/>
        </w:rPr>
        <w:t xml:space="preserve">7. Контроль за выполнением настоящего Распоряжения возложить на министерство экономического развития и инвестиций Самарской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Самарской области</w:t>
      </w:r>
    </w:p>
    <w:p>
      <w:pPr>
        <w:pStyle w:val="0"/>
        <w:jc w:val="right"/>
      </w:pPr>
      <w:r>
        <w:rPr>
          <w:sz w:val="20"/>
        </w:rPr>
        <w:t xml:space="preserve">Д.И.АЗАРОВ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Губернатора Самарской области</w:t>
      </w:r>
    </w:p>
    <w:p>
      <w:pPr>
        <w:pStyle w:val="0"/>
        <w:jc w:val="right"/>
      </w:pPr>
      <w:r>
        <w:rPr>
          <w:sz w:val="20"/>
        </w:rPr>
        <w:t xml:space="preserve">от 30 декабря 2021 г. N 417-р</w:t>
      </w:r>
    </w:p>
    <w:p>
      <w:pPr>
        <w:pStyle w:val="0"/>
        <w:jc w:val="both"/>
      </w:pPr>
      <w:r>
        <w:rPr>
          <w:sz w:val="20"/>
        </w:rPr>
      </w:r>
    </w:p>
    <w:bookmarkStart w:id="47" w:name="P47"/>
    <w:bookmarkEnd w:id="47"/>
    <w:p>
      <w:pPr>
        <w:pStyle w:val="2"/>
        <w:jc w:val="center"/>
      </w:pPr>
      <w:r>
        <w:rPr>
          <w:sz w:val="20"/>
        </w:rPr>
        <w:t xml:space="preserve">ПЕРЕЧЕНЬ</w:t>
      </w:r>
    </w:p>
    <w:p>
      <w:pPr>
        <w:pStyle w:val="2"/>
        <w:jc w:val="center"/>
      </w:pPr>
      <w:r>
        <w:rPr>
          <w:sz w:val="20"/>
        </w:rPr>
        <w:t xml:space="preserve">ТОВАРНЫХ РЫНКОВ ДЛЯ СОДЕЙСТВИЯ РАЗВИТИЮ КОНКУРЕНЦИИ</w:t>
      </w:r>
    </w:p>
    <w:p>
      <w:pPr>
        <w:pStyle w:val="2"/>
        <w:jc w:val="center"/>
      </w:pPr>
      <w:r>
        <w:rPr>
          <w:sz w:val="20"/>
        </w:rPr>
        <w:t xml:space="preserve">В САМАРСКОЙ ОБЛАСТИ</w:t>
      </w:r>
    </w:p>
    <w:p>
      <w:pPr>
        <w:pStyle w:val="0"/>
        <w:jc w:val="both"/>
      </w:pPr>
      <w:r>
        <w:rPr>
          <w:sz w:val="20"/>
        </w:rPr>
      </w:r>
    </w:p>
    <w:p>
      <w:pPr>
        <w:pStyle w:val="0"/>
        <w:ind w:firstLine="540"/>
        <w:jc w:val="both"/>
      </w:pPr>
      <w:r>
        <w:rPr>
          <w:sz w:val="20"/>
        </w:rPr>
        <w:t xml:space="preserve">1. Рынок услуг дошкольного образования.</w:t>
      </w:r>
    </w:p>
    <w:p>
      <w:pPr>
        <w:pStyle w:val="0"/>
        <w:spacing w:before="200" w:line-rule="auto"/>
        <w:ind w:firstLine="540"/>
        <w:jc w:val="both"/>
      </w:pPr>
      <w:r>
        <w:rPr>
          <w:sz w:val="20"/>
        </w:rPr>
        <w:t xml:space="preserve">2. Рынок услуг общего образования.</w:t>
      </w:r>
    </w:p>
    <w:p>
      <w:pPr>
        <w:pStyle w:val="0"/>
        <w:spacing w:before="200" w:line-rule="auto"/>
        <w:ind w:firstLine="540"/>
        <w:jc w:val="both"/>
      </w:pPr>
      <w:r>
        <w:rPr>
          <w:sz w:val="20"/>
        </w:rPr>
        <w:t xml:space="preserve">3. Рынок услуг среднего профессионального образования.</w:t>
      </w:r>
    </w:p>
    <w:p>
      <w:pPr>
        <w:pStyle w:val="0"/>
        <w:spacing w:before="200" w:line-rule="auto"/>
        <w:ind w:firstLine="540"/>
        <w:jc w:val="both"/>
      </w:pPr>
      <w:r>
        <w:rPr>
          <w:sz w:val="20"/>
        </w:rPr>
        <w:t xml:space="preserve">4. Рынок услуг дополнительного образования детей.</w:t>
      </w:r>
    </w:p>
    <w:p>
      <w:pPr>
        <w:pStyle w:val="0"/>
        <w:spacing w:before="200" w:line-rule="auto"/>
        <w:ind w:firstLine="540"/>
        <w:jc w:val="both"/>
      </w:pPr>
      <w:r>
        <w:rPr>
          <w:sz w:val="20"/>
        </w:rPr>
        <w:t xml:space="preserve">5. Рынок услуг детского отдыха и оздоровления.</w:t>
      </w:r>
    </w:p>
    <w:p>
      <w:pPr>
        <w:pStyle w:val="0"/>
        <w:spacing w:before="200" w:line-rule="auto"/>
        <w:ind w:firstLine="540"/>
        <w:jc w:val="both"/>
      </w:pPr>
      <w:r>
        <w:rPr>
          <w:sz w:val="20"/>
        </w:rPr>
        <w:t xml:space="preserve">6. Рынок медицинских услуг.</w:t>
      </w:r>
    </w:p>
    <w:p>
      <w:pPr>
        <w:pStyle w:val="0"/>
        <w:spacing w:before="200" w:line-rule="auto"/>
        <w:ind w:firstLine="540"/>
        <w:jc w:val="both"/>
      </w:pPr>
      <w:r>
        <w:rPr>
          <w:sz w:val="20"/>
        </w:rPr>
        <w:t xml:space="preserve">7. Рынок услуг розничной торговли лекарственными препаратами, медицинскими изделиями и сопутствующими товарами.</w:t>
      </w:r>
    </w:p>
    <w:p>
      <w:pPr>
        <w:pStyle w:val="0"/>
        <w:spacing w:before="200" w:line-rule="auto"/>
        <w:ind w:firstLine="540"/>
        <w:jc w:val="both"/>
      </w:pPr>
      <w:r>
        <w:rPr>
          <w:sz w:val="20"/>
        </w:rPr>
        <w:t xml:space="preserve">8. Рынок психолого-педагогического сопровождения детей с ограниченными возможностями здоровья.</w:t>
      </w:r>
    </w:p>
    <w:p>
      <w:pPr>
        <w:pStyle w:val="0"/>
        <w:spacing w:before="200" w:line-rule="auto"/>
        <w:ind w:firstLine="540"/>
        <w:jc w:val="both"/>
      </w:pPr>
      <w:r>
        <w:rPr>
          <w:sz w:val="20"/>
        </w:rPr>
        <w:t xml:space="preserve">9. Рынок социальных услуг.</w:t>
      </w:r>
    </w:p>
    <w:p>
      <w:pPr>
        <w:pStyle w:val="0"/>
        <w:spacing w:before="200" w:line-rule="auto"/>
        <w:ind w:firstLine="540"/>
        <w:jc w:val="both"/>
      </w:pPr>
      <w:r>
        <w:rPr>
          <w:sz w:val="20"/>
        </w:rPr>
        <w:t xml:space="preserve">10. Рынок теплоснабжения (производство тепловой энергии).</w:t>
      </w:r>
    </w:p>
    <w:p>
      <w:pPr>
        <w:pStyle w:val="0"/>
        <w:spacing w:before="200" w:line-rule="auto"/>
        <w:ind w:firstLine="540"/>
        <w:jc w:val="both"/>
      </w:pPr>
      <w:r>
        <w:rPr>
          <w:sz w:val="20"/>
        </w:rPr>
        <w:t xml:space="preserve">11. Рынок услуг по сбору и транспортированию твердых коммунальных отходов.</w:t>
      </w:r>
    </w:p>
    <w:p>
      <w:pPr>
        <w:pStyle w:val="0"/>
        <w:spacing w:before="200" w:line-rule="auto"/>
        <w:ind w:firstLine="540"/>
        <w:jc w:val="both"/>
      </w:pPr>
      <w:r>
        <w:rPr>
          <w:sz w:val="20"/>
        </w:rPr>
        <w:t xml:space="preserve">12. Рынок выполнения работ по благоустройству городской среды.</w:t>
      </w:r>
    </w:p>
    <w:p>
      <w:pPr>
        <w:pStyle w:val="0"/>
        <w:spacing w:before="200" w:line-rule="auto"/>
        <w:ind w:firstLine="540"/>
        <w:jc w:val="both"/>
      </w:pPr>
      <w:r>
        <w:rPr>
          <w:sz w:val="20"/>
        </w:rPr>
        <w:t xml:space="preserve">13. Рынок выполнения работ по содержанию и текущему ремонту общего имущества собственников помещений в многоквартирном доме.</w:t>
      </w:r>
    </w:p>
    <w:p>
      <w:pPr>
        <w:pStyle w:val="0"/>
        <w:spacing w:before="200" w:line-rule="auto"/>
        <w:ind w:firstLine="540"/>
        <w:jc w:val="both"/>
      </w:pPr>
      <w:r>
        <w:rPr>
          <w:sz w:val="20"/>
        </w:rPr>
        <w:t xml:space="preserve">14. Рынок поставки сжиженного газа в баллонах.</w:t>
      </w:r>
    </w:p>
    <w:p>
      <w:pPr>
        <w:pStyle w:val="0"/>
        <w:spacing w:before="200" w:line-rule="auto"/>
        <w:ind w:firstLine="540"/>
        <w:jc w:val="both"/>
      </w:pPr>
      <w:r>
        <w:rPr>
          <w:sz w:val="20"/>
        </w:rPr>
        <w:t xml:space="preserve">15. Рынок купли-продажи электрической энергии (мощности) на розничном рынке электрической энергии (мощности).</w:t>
      </w:r>
    </w:p>
    <w:p>
      <w:pPr>
        <w:pStyle w:val="0"/>
        <w:spacing w:before="200" w:line-rule="auto"/>
        <w:ind w:firstLine="540"/>
        <w:jc w:val="both"/>
      </w:pPr>
      <w:r>
        <w:rPr>
          <w:sz w:val="20"/>
        </w:rPr>
        <w:t xml:space="preserve">16.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pPr>
        <w:pStyle w:val="0"/>
        <w:spacing w:before="200" w:line-rule="auto"/>
        <w:ind w:firstLine="540"/>
        <w:jc w:val="both"/>
      </w:pPr>
      <w:r>
        <w:rPr>
          <w:sz w:val="20"/>
        </w:rPr>
        <w:t xml:space="preserve">17. Рынок оказания услуг по ремонту автотранспортных средств.</w:t>
      </w:r>
    </w:p>
    <w:p>
      <w:pPr>
        <w:pStyle w:val="0"/>
        <w:spacing w:before="200" w:line-rule="auto"/>
        <w:ind w:firstLine="540"/>
        <w:jc w:val="both"/>
      </w:pPr>
      <w:r>
        <w:rPr>
          <w:sz w:val="20"/>
        </w:rPr>
        <w:t xml:space="preserve">18. Рынок жилищного строительства (за исключением индивидуального жилищного строительства).</w:t>
      </w:r>
    </w:p>
    <w:p>
      <w:pPr>
        <w:pStyle w:val="0"/>
        <w:spacing w:before="200" w:line-rule="auto"/>
        <w:ind w:firstLine="540"/>
        <w:jc w:val="both"/>
      </w:pPr>
      <w:r>
        <w:rPr>
          <w:sz w:val="20"/>
        </w:rPr>
        <w:t xml:space="preserve">19. Рынок строительства объектов капитального строительства, за исключением жилищного и дорожного строительства.</w:t>
      </w:r>
    </w:p>
    <w:p>
      <w:pPr>
        <w:pStyle w:val="0"/>
        <w:spacing w:before="200" w:line-rule="auto"/>
        <w:ind w:firstLine="540"/>
        <w:jc w:val="both"/>
      </w:pPr>
      <w:r>
        <w:rPr>
          <w:sz w:val="20"/>
        </w:rPr>
        <w:t xml:space="preserve">20. Рынок архитектурно-строительного проектирования.</w:t>
      </w:r>
    </w:p>
    <w:p>
      <w:pPr>
        <w:pStyle w:val="0"/>
        <w:spacing w:before="200" w:line-rule="auto"/>
        <w:ind w:firstLine="540"/>
        <w:jc w:val="both"/>
      </w:pPr>
      <w:r>
        <w:rPr>
          <w:sz w:val="20"/>
        </w:rPr>
        <w:t xml:space="preserve">21. Рынок лабораторных исследований для выдачи ветеринарных сопроводительных документов.</w:t>
      </w:r>
    </w:p>
    <w:p>
      <w:pPr>
        <w:pStyle w:val="0"/>
        <w:spacing w:before="200" w:line-rule="auto"/>
        <w:ind w:firstLine="540"/>
        <w:jc w:val="both"/>
      </w:pPr>
      <w:r>
        <w:rPr>
          <w:sz w:val="20"/>
        </w:rPr>
        <w:t xml:space="preserve">22. Рынок племенного животноводства.</w:t>
      </w:r>
    </w:p>
    <w:p>
      <w:pPr>
        <w:pStyle w:val="0"/>
        <w:spacing w:before="200" w:line-rule="auto"/>
        <w:ind w:firstLine="540"/>
        <w:jc w:val="both"/>
      </w:pPr>
      <w:r>
        <w:rPr>
          <w:sz w:val="20"/>
        </w:rPr>
        <w:t xml:space="preserve">23. Рынок семеноводства.</w:t>
      </w:r>
    </w:p>
    <w:p>
      <w:pPr>
        <w:pStyle w:val="0"/>
        <w:spacing w:before="200" w:line-rule="auto"/>
        <w:ind w:firstLine="540"/>
        <w:jc w:val="both"/>
      </w:pPr>
      <w:r>
        <w:rPr>
          <w:sz w:val="20"/>
        </w:rPr>
        <w:t xml:space="preserve">24. Рынок вылова водных биоресурсов.</w:t>
      </w:r>
    </w:p>
    <w:p>
      <w:pPr>
        <w:pStyle w:val="0"/>
        <w:spacing w:before="200" w:line-rule="auto"/>
        <w:ind w:firstLine="540"/>
        <w:jc w:val="both"/>
      </w:pPr>
      <w:r>
        <w:rPr>
          <w:sz w:val="20"/>
        </w:rPr>
        <w:t xml:space="preserve">25. Рынок переработки водных биоресурсов.</w:t>
      </w:r>
    </w:p>
    <w:p>
      <w:pPr>
        <w:pStyle w:val="0"/>
        <w:spacing w:before="200" w:line-rule="auto"/>
        <w:ind w:firstLine="540"/>
        <w:jc w:val="both"/>
      </w:pPr>
      <w:r>
        <w:rPr>
          <w:sz w:val="20"/>
        </w:rPr>
        <w:t xml:space="preserve">26. Рынок товарной аквакультуры.</w:t>
      </w:r>
    </w:p>
    <w:p>
      <w:pPr>
        <w:pStyle w:val="0"/>
        <w:spacing w:before="200" w:line-rule="auto"/>
        <w:ind w:firstLine="540"/>
        <w:jc w:val="both"/>
      </w:pPr>
      <w:r>
        <w:rPr>
          <w:sz w:val="20"/>
        </w:rPr>
        <w:t xml:space="preserve">27. Рынок добычи общераспространенных полезных ископаемых на участках недр местного значения.</w:t>
      </w:r>
    </w:p>
    <w:p>
      <w:pPr>
        <w:pStyle w:val="0"/>
        <w:spacing w:before="200" w:line-rule="auto"/>
        <w:ind w:firstLine="540"/>
        <w:jc w:val="both"/>
      </w:pPr>
      <w:r>
        <w:rPr>
          <w:sz w:val="20"/>
        </w:rPr>
        <w:t xml:space="preserve">28. Рынок легкой промышленности.</w:t>
      </w:r>
    </w:p>
    <w:p>
      <w:pPr>
        <w:pStyle w:val="0"/>
        <w:spacing w:before="200" w:line-rule="auto"/>
        <w:ind w:firstLine="540"/>
        <w:jc w:val="both"/>
      </w:pPr>
      <w:r>
        <w:rPr>
          <w:sz w:val="20"/>
        </w:rPr>
        <w:t xml:space="preserve">29. Рынок производства кирпича.</w:t>
      </w:r>
    </w:p>
    <w:p>
      <w:pPr>
        <w:pStyle w:val="0"/>
        <w:spacing w:before="200" w:line-rule="auto"/>
        <w:ind w:firstLine="540"/>
        <w:jc w:val="both"/>
      </w:pPr>
      <w:r>
        <w:rPr>
          <w:sz w:val="20"/>
        </w:rPr>
        <w:t xml:space="preserve">30. Рынок производства бетона.</w:t>
      </w:r>
    </w:p>
    <w:p>
      <w:pPr>
        <w:pStyle w:val="0"/>
        <w:spacing w:before="200" w:line-rule="auto"/>
        <w:ind w:firstLine="540"/>
        <w:jc w:val="both"/>
      </w:pPr>
      <w:r>
        <w:rPr>
          <w:sz w:val="20"/>
        </w:rPr>
        <w:t xml:space="preserve">31. Рынок услуг наружной рекламы.</w:t>
      </w:r>
    </w:p>
    <w:p>
      <w:pPr>
        <w:pStyle w:val="0"/>
        <w:spacing w:before="200" w:line-rule="auto"/>
        <w:ind w:firstLine="540"/>
        <w:jc w:val="both"/>
      </w:pPr>
      <w:r>
        <w:rPr>
          <w:sz w:val="20"/>
        </w:rPr>
        <w:t xml:space="preserve">32. Рынок дорожной деятельности (за исключением проектирования).</w:t>
      </w:r>
    </w:p>
    <w:p>
      <w:pPr>
        <w:pStyle w:val="0"/>
        <w:spacing w:before="200" w:line-rule="auto"/>
        <w:ind w:firstLine="540"/>
        <w:jc w:val="both"/>
      </w:pPr>
      <w:r>
        <w:rPr>
          <w:sz w:val="20"/>
        </w:rPr>
        <w:t xml:space="preserve">33. Рынок услуг связи, в том числе услуг по предоставлению широкополосного доступа к информационно-телекоммуникационной сети Интернет.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Губернатора Самарской области</w:t>
      </w:r>
    </w:p>
    <w:p>
      <w:pPr>
        <w:pStyle w:val="0"/>
        <w:jc w:val="right"/>
      </w:pPr>
      <w:r>
        <w:rPr>
          <w:sz w:val="20"/>
        </w:rPr>
        <w:t xml:space="preserve">от 30 декабря 2021 г. N 417-р</w:t>
      </w:r>
    </w:p>
    <w:p>
      <w:pPr>
        <w:pStyle w:val="0"/>
        <w:jc w:val="both"/>
      </w:pPr>
      <w:r>
        <w:rPr>
          <w:sz w:val="20"/>
        </w:rPr>
      </w:r>
    </w:p>
    <w:bookmarkStart w:id="94" w:name="P94"/>
    <w:bookmarkEnd w:id="94"/>
    <w:p>
      <w:pPr>
        <w:pStyle w:val="2"/>
        <w:jc w:val="center"/>
      </w:pPr>
      <w:r>
        <w:rPr>
          <w:sz w:val="20"/>
        </w:rPr>
        <w:t xml:space="preserve">ПЛАН МЕРОПРИЯТИЙ ("ДОРОЖНАЯ КАРТА")</w:t>
      </w:r>
    </w:p>
    <w:p>
      <w:pPr>
        <w:pStyle w:val="2"/>
        <w:jc w:val="center"/>
      </w:pPr>
      <w:r>
        <w:rPr>
          <w:sz w:val="20"/>
        </w:rPr>
        <w:t xml:space="preserve">ПО СОДЕЙСТВИЮ РАЗВИТИЮ КОНКУРЕНЦИИ В САМАРСКОЙ ОБЛАСТИ</w:t>
      </w:r>
    </w:p>
    <w:p>
      <w:pPr>
        <w:pStyle w:val="2"/>
        <w:jc w:val="center"/>
      </w:pPr>
      <w:r>
        <w:rPr>
          <w:sz w:val="20"/>
        </w:rPr>
        <w:t xml:space="preserve">НА 2022 - 2025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Самарской области от 14.09.2022 </w:t>
            </w:r>
            <w:hyperlink w:history="0" r:id="rId12"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N 204-р</w:t>
              </w:r>
            </w:hyperlink>
            <w:r>
              <w:rPr>
                <w:sz w:val="20"/>
                <w:color w:val="392c69"/>
              </w:rPr>
              <w:t xml:space="preserve">,</w:t>
            </w:r>
          </w:p>
          <w:p>
            <w:pPr>
              <w:pStyle w:val="0"/>
              <w:jc w:val="center"/>
            </w:pPr>
            <w:r>
              <w:rPr>
                <w:sz w:val="20"/>
                <w:color w:val="392c69"/>
              </w:rPr>
              <w:t xml:space="preserve">от 25.05.2023 </w:t>
            </w:r>
            <w:hyperlink w:history="0" r:id="rId13" w:tooltip="Распоряжение Губернатора Самарской области от 25.05.2023 N 106-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N 106-р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План мероприятий ("дорожная карта") по содействию развитию конкуренции в Самарской области на 2022 - 2025 годы (далее - "дорожная карта") разработан в целях проведения в регионе проконкурентной политики в соответствии с требованиями </w:t>
      </w:r>
      <w:hyperlink w:history="0" r:id="rId14"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стандарта</w:t>
        </w:r>
      </w:hyperlink>
      <w:r>
        <w:rPr>
          <w:sz w:val="20"/>
        </w:rPr>
        <w:t xml:space="preserve"> развития конкуренции в субъектах Российской Федерации, утвержденного распоряжением Правительства Российской Федерации от 17.04.2019 N 768-р (далее - стандарт), а также положениями Национального </w:t>
      </w:r>
      <w:hyperlink w:history="0" r:id="rId15" w:tooltip="Распоряжение Правительства РФ от 02.09.2021 N 2424-р (ред. от 27.05.2023) &lt;Об утверждении Национального плана (&quot;дорожной карты&quot;) развития конкуренции в Российской Федерации на 2021 - 2025 годы&gt; {КонсультантПлюс}">
        <w:r>
          <w:rPr>
            <w:sz w:val="20"/>
            <w:color w:val="0000ff"/>
          </w:rPr>
          <w:t xml:space="preserve">плана</w:t>
        </w:r>
      </w:hyperlink>
      <w:r>
        <w:rPr>
          <w:sz w:val="20"/>
        </w:rPr>
        <w:t xml:space="preserve"> ("дорожной карты") развития конкуренции в Российской Федерации на 2021 - 2025 годы, утвержденного распоряжением Правительства Российской Федерации от 02.09.2021 N 2424-р.</w:t>
      </w:r>
    </w:p>
    <w:p>
      <w:pPr>
        <w:pStyle w:val="0"/>
        <w:spacing w:before="200" w:line-rule="auto"/>
        <w:ind w:firstLine="540"/>
        <w:jc w:val="both"/>
      </w:pPr>
      <w:r>
        <w:rPr>
          <w:sz w:val="20"/>
        </w:rPr>
        <w:t xml:space="preserve">Основной целью "дорожной карты" является формирование системной работы региональных органов исполнительной власти и органов местного самоуправления муниципальных образований Самарской области в части реализации эффективных мер по развитию конкуренции в интересах субъектов предпринимательской деятельности и потребителей товаров, работ и услуг на территории Самарской области. Деятельность по реализации "дорожной карты" направлена на развитие конкурентной среды и формирование благоприятного климата для развития предпринимательства на территории Самарской области, а также на снижение административных барьеров на товарных рынках региона.</w:t>
      </w:r>
    </w:p>
    <w:p>
      <w:pPr>
        <w:pStyle w:val="0"/>
        <w:spacing w:before="200" w:line-rule="auto"/>
        <w:ind w:firstLine="540"/>
        <w:jc w:val="both"/>
      </w:pPr>
      <w:r>
        <w:rPr>
          <w:sz w:val="20"/>
        </w:rPr>
        <w:t xml:space="preserve">В "дорожную карту" включены мероприятия по содействию развитию конкуренции на отдельных товарных рынках Самарской области, а также системные мероприятия, направленные на развитие конкурентной среды в Самарской области в целом.</w:t>
      </w:r>
    </w:p>
    <w:p>
      <w:pPr>
        <w:pStyle w:val="0"/>
        <w:spacing w:before="200" w:line-rule="auto"/>
        <w:ind w:firstLine="540"/>
        <w:jc w:val="both"/>
      </w:pPr>
      <w:r>
        <w:rPr>
          <w:sz w:val="20"/>
        </w:rPr>
        <w:t xml:space="preserve">Ключевые показатели развития конкуренции в Самарской области представлены в </w:t>
      </w:r>
      <w:hyperlink w:history="0" w:anchor="P958" w:tooltip="ПЕРЕЧЕНЬ">
        <w:r>
          <w:rPr>
            <w:sz w:val="20"/>
            <w:color w:val="0000ff"/>
          </w:rPr>
          <w:t xml:space="preserve">приложении 1</w:t>
        </w:r>
      </w:hyperlink>
      <w:r>
        <w:rPr>
          <w:sz w:val="20"/>
        </w:rPr>
        <w:t xml:space="preserve"> к "дорожной карте".</w:t>
      </w:r>
    </w:p>
    <w:p>
      <w:pPr>
        <w:pStyle w:val="0"/>
        <w:spacing w:before="200" w:line-rule="auto"/>
        <w:ind w:firstLine="540"/>
        <w:jc w:val="both"/>
      </w:pPr>
      <w:r>
        <w:rPr>
          <w:sz w:val="20"/>
        </w:rPr>
        <w:t xml:space="preserve">В дополнение к вышеуказанным мероприятиям "дорожной карты" в Самарской области будет продолжена реализация мероприятий, предусмотренных иными утвержденными на уровне Самарской области стратегическими и программными документами, способствующих развитию конкуренции. </w:t>
      </w:r>
      <w:hyperlink w:history="0" w:anchor="P1324" w:tooltip="ПЕРЕЧЕНЬ">
        <w:r>
          <w:rPr>
            <w:sz w:val="20"/>
            <w:color w:val="0000ff"/>
          </w:rPr>
          <w:t xml:space="preserve">Перечень</w:t>
        </w:r>
      </w:hyperlink>
      <w:r>
        <w:rPr>
          <w:sz w:val="20"/>
        </w:rPr>
        <w:t xml:space="preserve"> указанных мероприятий представлен в приложении 2 к "дорожной карте".</w:t>
      </w:r>
    </w:p>
    <w:p>
      <w:pPr>
        <w:pStyle w:val="0"/>
        <w:jc w:val="both"/>
      </w:pPr>
      <w:r>
        <w:rPr>
          <w:sz w:val="20"/>
        </w:rPr>
      </w:r>
    </w:p>
    <w:p>
      <w:pPr>
        <w:pStyle w:val="2"/>
        <w:outlineLvl w:val="1"/>
        <w:jc w:val="center"/>
      </w:pPr>
      <w:r>
        <w:rPr>
          <w:sz w:val="20"/>
        </w:rPr>
        <w:t xml:space="preserve">2. Перечень мероприятий по содействию развитию конкуренции</w:t>
      </w:r>
    </w:p>
    <w:p>
      <w:pPr>
        <w:pStyle w:val="2"/>
        <w:jc w:val="center"/>
      </w:pPr>
      <w:r>
        <w:rPr>
          <w:sz w:val="20"/>
        </w:rPr>
        <w:t xml:space="preserve">на товарных рынках Самарской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681"/>
        <w:gridCol w:w="3288"/>
        <w:gridCol w:w="1871"/>
        <w:gridCol w:w="2381"/>
        <w:gridCol w:w="2493"/>
      </w:tblGrid>
      <w:tr>
        <w:tblPrEx>
          <w:tblBorders>
            <w:left w:val="single" w:sz="4"/>
            <w:right w:val="single" w:sz="4"/>
            <w:insideV w:val="single" w:sz="4"/>
            <w:insideH w:val="single" w:sz="4"/>
          </w:tblBorders>
        </w:tblPrEx>
        <w:tc>
          <w:tcPr>
            <w:tcW w:w="681" w:type="dxa"/>
            <w:tcBorders>
              <w:top w:val="single" w:sz="4"/>
              <w:bottom w:val="single" w:sz="4"/>
            </w:tcBorders>
          </w:tcPr>
          <w:p>
            <w:pPr>
              <w:pStyle w:val="0"/>
              <w:jc w:val="center"/>
            </w:pPr>
            <w:r>
              <w:rPr>
                <w:sz w:val="20"/>
              </w:rPr>
              <w:t xml:space="preserve">N п/п</w:t>
            </w:r>
          </w:p>
        </w:tc>
        <w:tc>
          <w:tcPr>
            <w:tcW w:w="3288" w:type="dxa"/>
            <w:tcBorders>
              <w:top w:val="single" w:sz="4"/>
              <w:bottom w:val="single" w:sz="4"/>
            </w:tcBorders>
          </w:tcPr>
          <w:p>
            <w:pPr>
              <w:pStyle w:val="0"/>
              <w:jc w:val="center"/>
            </w:pPr>
            <w:r>
              <w:rPr>
                <w:sz w:val="20"/>
              </w:rPr>
              <w:t xml:space="preserve">Наименование мероприятия</w:t>
            </w:r>
          </w:p>
        </w:tc>
        <w:tc>
          <w:tcPr>
            <w:tcW w:w="1871" w:type="dxa"/>
            <w:tcBorders>
              <w:top w:val="single" w:sz="4"/>
              <w:bottom w:val="single" w:sz="4"/>
            </w:tcBorders>
          </w:tcPr>
          <w:p>
            <w:pPr>
              <w:pStyle w:val="0"/>
              <w:jc w:val="center"/>
            </w:pPr>
            <w:r>
              <w:rPr>
                <w:sz w:val="20"/>
              </w:rPr>
              <w:t xml:space="preserve">Срок исполнения мероприятия</w:t>
            </w:r>
          </w:p>
        </w:tc>
        <w:tc>
          <w:tcPr>
            <w:tcW w:w="2381" w:type="dxa"/>
            <w:tcBorders>
              <w:top w:val="single" w:sz="4"/>
              <w:bottom w:val="single" w:sz="4"/>
            </w:tcBorders>
          </w:tcPr>
          <w:p>
            <w:pPr>
              <w:pStyle w:val="0"/>
              <w:jc w:val="center"/>
            </w:pPr>
            <w:r>
              <w:rPr>
                <w:sz w:val="20"/>
              </w:rPr>
              <w:t xml:space="preserve">Ожидаемый результат/вид документа</w:t>
            </w:r>
          </w:p>
        </w:tc>
        <w:tc>
          <w:tcPr>
            <w:tcW w:w="2493" w:type="dxa"/>
            <w:tcBorders>
              <w:top w:val="single" w:sz="4"/>
              <w:bottom w:val="single" w:sz="4"/>
            </w:tcBorders>
          </w:tcPr>
          <w:p>
            <w:pPr>
              <w:pStyle w:val="0"/>
              <w:jc w:val="center"/>
            </w:pPr>
            <w:r>
              <w:rPr>
                <w:sz w:val="20"/>
              </w:rPr>
              <w:t xml:space="preserve">Ответственный исполнитель (соисполнитель)</w:t>
            </w:r>
          </w:p>
        </w:tc>
      </w:tr>
      <w:tr>
        <w:tc>
          <w:tcPr>
            <w:gridSpan w:val="5"/>
            <w:tcW w:w="10714" w:type="dxa"/>
            <w:tcBorders>
              <w:top w:val="single" w:sz="4"/>
              <w:left w:val="nil"/>
              <w:bottom w:val="nil"/>
              <w:right w:val="nil"/>
            </w:tcBorders>
          </w:tcPr>
          <w:p>
            <w:pPr>
              <w:pStyle w:val="0"/>
              <w:outlineLvl w:val="2"/>
              <w:jc w:val="center"/>
            </w:pPr>
            <w:r>
              <w:rPr>
                <w:sz w:val="20"/>
              </w:rPr>
              <w:t xml:space="preserve">1. Рынок услуг дошкольного образования</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на рынке услуг дошкольного образования в Самарской области деятельность осуществляли 860 хозяйствующих субъектов. Из них доля организаций частной формы собственности составила 13,1% (113 единиц). Доля населения Самарской области, охваченного оказываемыми на рынке услугами дошкольного образования организациями частной формы собственности, в общей численности потребителей данной услуги в 2021 году составила 12,0%. Включение рынка услуг дошкольного образования в перечень товарных рынков для содействия развитию конкуренции в Самарской области, утверждаемый распоряжением Губернатора Самарской области (далее - перечень товарных рынков), обусловлено необходимостью создания условий для дальнейшего развития конкуренции на рынке.</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18"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Ключевые показатели развития конкуренции:</w:t>
            </w:r>
          </w:p>
          <w:p>
            <w:pPr>
              <w:pStyle w:val="0"/>
              <w:jc w:val="both"/>
            </w:pPr>
            <w:r>
              <w:rPr>
                <w:sz w:val="20"/>
              </w:rPr>
              <w:t xml:space="preserve">1) 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p>
            <w:pPr>
              <w:pStyle w:val="0"/>
              <w:jc w:val="both"/>
            </w:pPr>
            <w:r>
              <w:rPr>
                <w:sz w:val="20"/>
              </w:rPr>
              <w:t xml:space="preserve">2) наличие на рынке действующих организаций (в том числе филиалов) частной формы собственности, оказывающих услуги в сфере дошкольного образования, единиц</w:t>
            </w:r>
          </w:p>
        </w:tc>
      </w:tr>
      <w:tr>
        <w:tc>
          <w:tcPr>
            <w:tcW w:w="681" w:type="dxa"/>
            <w:tcBorders>
              <w:top w:val="nil"/>
              <w:left w:val="nil"/>
              <w:bottom w:val="nil"/>
              <w:right w:val="nil"/>
            </w:tcBorders>
          </w:tcPr>
          <w:p>
            <w:pPr>
              <w:pStyle w:val="0"/>
              <w:jc w:val="center"/>
            </w:pPr>
            <w:r>
              <w:rPr>
                <w:sz w:val="20"/>
              </w:rPr>
              <w:t xml:space="preserve">1.1.</w:t>
            </w:r>
          </w:p>
        </w:tc>
        <w:tc>
          <w:tcPr>
            <w:tcW w:w="3288" w:type="dxa"/>
            <w:tcBorders>
              <w:top w:val="nil"/>
              <w:left w:val="nil"/>
              <w:bottom w:val="nil"/>
              <w:right w:val="nil"/>
            </w:tcBorders>
          </w:tcPr>
          <w:p>
            <w:pPr>
              <w:pStyle w:val="0"/>
              <w:jc w:val="both"/>
            </w:pPr>
            <w:r>
              <w:rPr>
                <w:sz w:val="20"/>
              </w:rPr>
              <w:t xml:space="preserve">Консультативная помощь гражданам, желающим открыть частные образовательные организации, реализующие программы дошкольного образования, по вопросам лицензирования</w:t>
            </w:r>
          </w:p>
        </w:tc>
        <w:tc>
          <w:tcPr>
            <w:tcW w:w="1871" w:type="dxa"/>
            <w:tcBorders>
              <w:top w:val="nil"/>
              <w:left w:val="nil"/>
              <w:bottom w:val="nil"/>
              <w:right w:val="nil"/>
            </w:tcBorders>
          </w:tcPr>
          <w:p>
            <w:pPr>
              <w:pStyle w:val="0"/>
              <w:jc w:val="center"/>
            </w:pPr>
            <w:r>
              <w:rPr>
                <w:sz w:val="20"/>
              </w:rPr>
              <w:t xml:space="preserve">Ежегодно при необходимости</w:t>
            </w:r>
          </w:p>
        </w:tc>
        <w:tc>
          <w:tcPr>
            <w:tcW w:w="2381" w:type="dxa"/>
            <w:tcBorders>
              <w:top w:val="nil"/>
              <w:left w:val="nil"/>
              <w:bottom w:val="nil"/>
              <w:right w:val="nil"/>
            </w:tcBorders>
          </w:tcPr>
          <w:p>
            <w:pPr>
              <w:pStyle w:val="0"/>
              <w:jc w:val="both"/>
            </w:pPr>
            <w:r>
              <w:rPr>
                <w:sz w:val="20"/>
              </w:rPr>
              <w:t xml:space="preserve">Информационная поддержка открытия негосударственных дошкольных образовательных организаций; сокращение сроков оформления документов потенциальными учредителями таких организаций/ежегодный отчет о количестве граждан, получивших консультативную помощь в отчетном году</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1" w:type="dxa"/>
            <w:tcBorders>
              <w:top w:val="nil"/>
              <w:left w:val="nil"/>
              <w:bottom w:val="nil"/>
              <w:right w:val="nil"/>
            </w:tcBorders>
          </w:tcPr>
          <w:p>
            <w:pPr>
              <w:pStyle w:val="0"/>
              <w:jc w:val="center"/>
            </w:pPr>
            <w:r>
              <w:rPr>
                <w:sz w:val="20"/>
              </w:rPr>
              <w:t xml:space="preserve">1.2.</w:t>
            </w:r>
          </w:p>
        </w:tc>
        <w:tc>
          <w:tcPr>
            <w:tcW w:w="3288" w:type="dxa"/>
            <w:tcBorders>
              <w:top w:val="nil"/>
              <w:left w:val="nil"/>
              <w:bottom w:val="nil"/>
              <w:right w:val="nil"/>
            </w:tcBorders>
          </w:tcPr>
          <w:p>
            <w:pPr>
              <w:pStyle w:val="0"/>
              <w:jc w:val="both"/>
            </w:pPr>
            <w:r>
              <w:rPr>
                <w:sz w:val="20"/>
              </w:rPr>
              <w:t xml:space="preserve">Консультативная и методическая поддержка негосударственных дошкольных образовательных организаций</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качества услуг, предоставляемых в негосударственных дошкольных образовательных организациях/ежегодный отчет о количестве негосударственных дошкольных образовательных организаций, получивших консультативную и методическую поддержку в отчетном году</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1" w:type="dxa"/>
            <w:tcBorders>
              <w:top w:val="nil"/>
              <w:left w:val="nil"/>
              <w:bottom w:val="nil"/>
              <w:right w:val="nil"/>
            </w:tcBorders>
          </w:tcPr>
          <w:p>
            <w:pPr>
              <w:pStyle w:val="0"/>
              <w:jc w:val="center"/>
            </w:pPr>
            <w:r>
              <w:rPr>
                <w:sz w:val="20"/>
              </w:rPr>
              <w:t xml:space="preserve">1.3.</w:t>
            </w:r>
          </w:p>
        </w:tc>
        <w:tc>
          <w:tcPr>
            <w:tcW w:w="3288" w:type="dxa"/>
            <w:tcBorders>
              <w:top w:val="nil"/>
              <w:left w:val="nil"/>
              <w:bottom w:val="nil"/>
              <w:right w:val="nil"/>
            </w:tcBorders>
          </w:tcPr>
          <w:p>
            <w:pPr>
              <w:pStyle w:val="0"/>
              <w:jc w:val="both"/>
            </w:pPr>
            <w:r>
              <w:rPr>
                <w:sz w:val="20"/>
              </w:rPr>
              <w:t xml:space="preserve">Привлечение к участию в семинарах, научно-практических конференциях, конкурсах профессионального мастерства педагогических работников негосударственных образовательных организаций, реализующих программы дошкольного образования, посредством рассылки информации на адреса электронной почты и (или) ее размещения на официальном сайте министерства образования и науки Самарской области в информационно-телекоммуникационной сети Интернет (далее - сеть Интернет)</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качества реализуемых в негосударственных образовательных организациях образовательных программ/ежегодный отчет о количестве негосударственных образовательных организаций, принявших участие в мероприятиях в отчетном году</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1" w:type="dxa"/>
            <w:tcBorders>
              <w:top w:val="nil"/>
              <w:left w:val="nil"/>
              <w:bottom w:val="nil"/>
              <w:right w:val="nil"/>
            </w:tcBorders>
          </w:tcPr>
          <w:p>
            <w:pPr>
              <w:pStyle w:val="0"/>
              <w:jc w:val="center"/>
            </w:pPr>
            <w:r>
              <w:rPr>
                <w:sz w:val="20"/>
              </w:rPr>
              <w:t xml:space="preserve">1.4.</w:t>
            </w:r>
          </w:p>
        </w:tc>
        <w:tc>
          <w:tcPr>
            <w:tcW w:w="3288" w:type="dxa"/>
            <w:tcBorders>
              <w:top w:val="nil"/>
              <w:left w:val="nil"/>
              <w:bottom w:val="nil"/>
              <w:right w:val="nil"/>
            </w:tcBorders>
          </w:tcPr>
          <w:p>
            <w:pPr>
              <w:pStyle w:val="0"/>
              <w:jc w:val="both"/>
            </w:pPr>
            <w:r>
              <w:rPr>
                <w:sz w:val="20"/>
              </w:rPr>
              <w:t xml:space="preserve">Предоставление финансовой помощи (в форме субсидий) негосударственным организациям, осуществляющим на основании лицензии образовательную деятельность по основным образовательным программам дошкольного образования</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Обеспечение равных условий доступа государственных и частных образовательных учреждений к получению субсидий/ежегодный отчет о предоставленных субсидиях в отчетном году</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1" w:type="dxa"/>
            <w:tcBorders>
              <w:top w:val="nil"/>
              <w:left w:val="nil"/>
              <w:bottom w:val="nil"/>
              <w:right w:val="nil"/>
            </w:tcBorders>
          </w:tcPr>
          <w:p>
            <w:pPr>
              <w:pStyle w:val="0"/>
              <w:jc w:val="center"/>
            </w:pPr>
            <w:r>
              <w:rPr>
                <w:sz w:val="20"/>
              </w:rPr>
              <w:t xml:space="preserve">1.5.</w:t>
            </w:r>
          </w:p>
        </w:tc>
        <w:tc>
          <w:tcPr>
            <w:tcW w:w="3288" w:type="dxa"/>
            <w:tcBorders>
              <w:top w:val="nil"/>
              <w:left w:val="nil"/>
              <w:bottom w:val="nil"/>
              <w:right w:val="nil"/>
            </w:tcBorders>
          </w:tcPr>
          <w:p>
            <w:pPr>
              <w:pStyle w:val="0"/>
              <w:jc w:val="both"/>
            </w:pPr>
            <w:r>
              <w:rPr>
                <w:sz w:val="20"/>
              </w:rPr>
              <w:t xml:space="preserve">Привлечение частных образовательных организаций к участию в конкурсном отборе на получение субсидий на создание дополнительных мест для детей в возрасте от 1,5 до 3 лет в негосударственных дошкольных образовательных организациях Самарской области</w:t>
            </w:r>
          </w:p>
        </w:tc>
        <w:tc>
          <w:tcPr>
            <w:tcW w:w="1871" w:type="dxa"/>
            <w:tcBorders>
              <w:top w:val="nil"/>
              <w:left w:val="nil"/>
              <w:bottom w:val="nil"/>
              <w:right w:val="nil"/>
            </w:tcBorders>
          </w:tcPr>
          <w:p>
            <w:pPr>
              <w:pStyle w:val="0"/>
              <w:jc w:val="center"/>
            </w:pPr>
            <w:r>
              <w:rPr>
                <w:sz w:val="20"/>
              </w:rPr>
              <w:t xml:space="preserve">2022 - 2023 годы</w:t>
            </w:r>
          </w:p>
        </w:tc>
        <w:tc>
          <w:tcPr>
            <w:tcW w:w="2381" w:type="dxa"/>
            <w:tcBorders>
              <w:top w:val="nil"/>
              <w:left w:val="nil"/>
              <w:bottom w:val="nil"/>
              <w:right w:val="nil"/>
            </w:tcBorders>
          </w:tcPr>
          <w:p>
            <w:pPr>
              <w:pStyle w:val="0"/>
              <w:jc w:val="both"/>
            </w:pPr>
            <w:r>
              <w:rPr>
                <w:sz w:val="20"/>
              </w:rPr>
              <w:t xml:space="preserve">Увеличение количества мест в частных дошкольных образовательных организациях Самарской области/ежегодный отчет о количестве дополнительно созданных мест для детей в возрасте от 1,5 до 3 лет в негосударственных дошкольных образовательных организациях Самарской области</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2. Рынок услуг общего образования</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на рынке услуг общего образования в Самарской области деятельность осуществляли 706 хозяйствующих субъектов. Из них доля организаций частной формы собственности составила 2,97% (21 единица). Доля населения Самарской области, охваченного оказываемыми на рынке услугами общего образования организациями частной формы собственности, в общей численности потребителей данной услуги в 2021 году составила 1,02%. Несмотря на то, что в негосударственных общеобразовательных организациях создаются более комфортные условия для обучения, некоторые из них не выдерживают конкуренции с государственными (муниципальными) школами в силу высокого размера родительской платы за содержание ребенка в образовательных организациях. Таким образом, задача развития конкуренции на указанном рынке является актуальной для Самарской области.</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19"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Ключевые показатели развития конкуренции:</w:t>
            </w:r>
          </w:p>
          <w:p>
            <w:pPr>
              <w:pStyle w:val="0"/>
              <w:jc w:val="both"/>
            </w:pPr>
            <w:r>
              <w:rPr>
                <w:sz w:val="20"/>
              </w:rPr>
              <w:t xml:space="preserve">1) 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p>
            <w:pPr>
              <w:pStyle w:val="0"/>
              <w:jc w:val="both"/>
            </w:pPr>
            <w:r>
              <w:rPr>
                <w:sz w:val="20"/>
              </w:rPr>
              <w:t xml:space="preserve">2) наличие на рынке действующих организаций (в том числе филиалов) частной формы собственности, оказывающих образовательные услуги в сфере общего образования, единиц</w:t>
            </w:r>
          </w:p>
        </w:tc>
      </w:tr>
      <w:tr>
        <w:tc>
          <w:tcPr>
            <w:tcW w:w="681" w:type="dxa"/>
            <w:tcBorders>
              <w:top w:val="nil"/>
              <w:left w:val="nil"/>
              <w:bottom w:val="nil"/>
              <w:right w:val="nil"/>
            </w:tcBorders>
          </w:tcPr>
          <w:p>
            <w:pPr>
              <w:pStyle w:val="0"/>
              <w:jc w:val="center"/>
            </w:pPr>
            <w:r>
              <w:rPr>
                <w:sz w:val="20"/>
              </w:rPr>
              <w:t xml:space="preserve">2.1.</w:t>
            </w:r>
          </w:p>
        </w:tc>
        <w:tc>
          <w:tcPr>
            <w:tcW w:w="3288" w:type="dxa"/>
            <w:tcBorders>
              <w:top w:val="nil"/>
              <w:left w:val="nil"/>
              <w:bottom w:val="nil"/>
              <w:right w:val="nil"/>
            </w:tcBorders>
          </w:tcPr>
          <w:p>
            <w:pPr>
              <w:pStyle w:val="0"/>
              <w:jc w:val="both"/>
            </w:pPr>
            <w:r>
              <w:rPr>
                <w:sz w:val="20"/>
              </w:rPr>
              <w:t xml:space="preserve">Консультативная помощь гражданам, желающим открыть негосударственные общеобразовательные организации</w:t>
            </w:r>
          </w:p>
        </w:tc>
        <w:tc>
          <w:tcPr>
            <w:tcW w:w="1871" w:type="dxa"/>
            <w:tcBorders>
              <w:top w:val="nil"/>
              <w:left w:val="nil"/>
              <w:bottom w:val="nil"/>
              <w:right w:val="nil"/>
            </w:tcBorders>
          </w:tcPr>
          <w:p>
            <w:pPr>
              <w:pStyle w:val="0"/>
              <w:jc w:val="center"/>
            </w:pPr>
            <w:r>
              <w:rPr>
                <w:sz w:val="20"/>
              </w:rPr>
              <w:t xml:space="preserve">Ежегодно при необходимости</w:t>
            </w:r>
          </w:p>
        </w:tc>
        <w:tc>
          <w:tcPr>
            <w:tcW w:w="2381" w:type="dxa"/>
            <w:tcBorders>
              <w:top w:val="nil"/>
              <w:left w:val="nil"/>
              <w:bottom w:val="nil"/>
              <w:right w:val="nil"/>
            </w:tcBorders>
          </w:tcPr>
          <w:p>
            <w:pPr>
              <w:pStyle w:val="0"/>
              <w:jc w:val="both"/>
            </w:pPr>
            <w:r>
              <w:rPr>
                <w:sz w:val="20"/>
              </w:rPr>
              <w:t xml:space="preserve">Информационная поддержка открытия негосударственных образовательных организаций; сокращение сроков оформления документов потенциальными учредителями таких организаций/ежегодный отчет о количестве граждан, получивших консультативную помощь в отчетном году</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1" w:type="dxa"/>
            <w:tcBorders>
              <w:top w:val="nil"/>
              <w:left w:val="nil"/>
              <w:bottom w:val="nil"/>
              <w:right w:val="nil"/>
            </w:tcBorders>
          </w:tcPr>
          <w:p>
            <w:pPr>
              <w:pStyle w:val="0"/>
              <w:jc w:val="center"/>
            </w:pPr>
            <w:r>
              <w:rPr>
                <w:sz w:val="20"/>
              </w:rPr>
              <w:t xml:space="preserve">2.2.</w:t>
            </w:r>
          </w:p>
        </w:tc>
        <w:tc>
          <w:tcPr>
            <w:tcW w:w="3288" w:type="dxa"/>
            <w:tcBorders>
              <w:top w:val="nil"/>
              <w:left w:val="nil"/>
              <w:bottom w:val="nil"/>
              <w:right w:val="nil"/>
            </w:tcBorders>
          </w:tcPr>
          <w:p>
            <w:pPr>
              <w:pStyle w:val="0"/>
              <w:jc w:val="both"/>
            </w:pPr>
            <w:r>
              <w:rPr>
                <w:sz w:val="20"/>
              </w:rPr>
              <w:t xml:space="preserve">Консультативная и методическая поддержка негосударственных общеобразовательных организаций</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качества услуг, предоставляемых в негосударственных образовательных организациях/ежегодный отчет о количестве негосударственных образовательных организаций, получивших консультативную и методическую поддержку в отчетном году</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1" w:type="dxa"/>
            <w:tcBorders>
              <w:top w:val="nil"/>
              <w:left w:val="nil"/>
              <w:bottom w:val="nil"/>
              <w:right w:val="nil"/>
            </w:tcBorders>
          </w:tcPr>
          <w:p>
            <w:pPr>
              <w:pStyle w:val="0"/>
              <w:jc w:val="center"/>
            </w:pPr>
            <w:r>
              <w:rPr>
                <w:sz w:val="20"/>
              </w:rPr>
              <w:t xml:space="preserve">2.3.</w:t>
            </w:r>
          </w:p>
        </w:tc>
        <w:tc>
          <w:tcPr>
            <w:tcW w:w="3288" w:type="dxa"/>
            <w:tcBorders>
              <w:top w:val="nil"/>
              <w:left w:val="nil"/>
              <w:bottom w:val="nil"/>
              <w:right w:val="nil"/>
            </w:tcBorders>
          </w:tcPr>
          <w:p>
            <w:pPr>
              <w:pStyle w:val="0"/>
              <w:jc w:val="both"/>
            </w:pPr>
            <w:r>
              <w:rPr>
                <w:sz w:val="20"/>
              </w:rPr>
              <w:t xml:space="preserve">Привлечение к участию в семинарах, научно-практических конференциях, конкурсах профессионального мастерства педагогических работников негосударственных общеобразовательных организаций, реализующих программы общего образования, посредством рассылки информации на адреса электронной почты и (или) ее размещения на официальном сайте министерства образования и науки Самарской области в сети Интернет</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качества реализуемых в негосударственных образовательных организациях образовательных программ/ежегодный отчет о количестве негосударственных образовательных организаций, принявших участие в мероприятиях в отчетном году</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1" w:type="dxa"/>
            <w:tcBorders>
              <w:top w:val="nil"/>
              <w:left w:val="nil"/>
              <w:bottom w:val="nil"/>
              <w:right w:val="nil"/>
            </w:tcBorders>
          </w:tcPr>
          <w:p>
            <w:pPr>
              <w:pStyle w:val="0"/>
              <w:jc w:val="center"/>
            </w:pPr>
            <w:r>
              <w:rPr>
                <w:sz w:val="20"/>
              </w:rPr>
              <w:t xml:space="preserve">2.4.</w:t>
            </w:r>
          </w:p>
        </w:tc>
        <w:tc>
          <w:tcPr>
            <w:tcW w:w="3288" w:type="dxa"/>
            <w:tcBorders>
              <w:top w:val="nil"/>
              <w:left w:val="nil"/>
              <w:bottom w:val="nil"/>
              <w:right w:val="nil"/>
            </w:tcBorders>
          </w:tcPr>
          <w:p>
            <w:pPr>
              <w:pStyle w:val="0"/>
              <w:jc w:val="both"/>
            </w:pPr>
            <w:r>
              <w:rPr>
                <w:sz w:val="20"/>
              </w:rPr>
              <w:t xml:space="preserve">Предоставление финансовой помощи (в форме субсидий) негосударственным организациям, осуществляющим на основании лицензии образовательную деятельность по основным образовательным программам общего образования</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Обеспечение равных условий доступа образовательных учреждений всех форм собственности к получению субсидий/ежегодный отчет о предоставленных в отчетном году субсидиях негосударственным организациям</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3. Рынок услуг среднего профессионального образования</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подготовку по программам среднего профессионального образования в Самарской области осуществляли 85 учреждений, из них доля организаций частной формы собственности составила 11,8%. Доля населения Самарской области, охваченного оказываемыми на рынке услугами среднего профессионального образования организациями частной формы собственности, в общей численности потребителей данной услуги в 2021 году составила 7,3%. Включение рынка услуг среднего профессионального образования в перечень товарных рынков обусловлено необходимостью создания условий для дальнейшего развития конкуренции на рынке.</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20"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Ключевые показатели развития конкуренции:</w:t>
            </w:r>
          </w:p>
          <w:p>
            <w:pPr>
              <w:pStyle w:val="0"/>
              <w:jc w:val="both"/>
            </w:pPr>
            <w:r>
              <w:rPr>
                <w:sz w:val="20"/>
              </w:rPr>
              <w:t xml:space="preserve">1) 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p>
            <w:pPr>
              <w:pStyle w:val="0"/>
              <w:jc w:val="both"/>
            </w:pPr>
            <w:r>
              <w:rPr>
                <w:sz w:val="20"/>
              </w:rPr>
              <w:t xml:space="preserve">2) наличие на рынке действующих организаций (в том числе филиалов) частной формы собственности, оказывающих услуги в сфере среднего профессионального образования, единиц</w:t>
            </w:r>
          </w:p>
        </w:tc>
      </w:tr>
      <w:tr>
        <w:tc>
          <w:tcPr>
            <w:tcW w:w="681" w:type="dxa"/>
            <w:tcBorders>
              <w:top w:val="nil"/>
              <w:left w:val="nil"/>
              <w:bottom w:val="nil"/>
              <w:right w:val="nil"/>
            </w:tcBorders>
          </w:tcPr>
          <w:p>
            <w:pPr>
              <w:pStyle w:val="0"/>
              <w:jc w:val="center"/>
            </w:pPr>
            <w:r>
              <w:rPr>
                <w:sz w:val="20"/>
              </w:rPr>
              <w:t xml:space="preserve">3.1.</w:t>
            </w:r>
          </w:p>
        </w:tc>
        <w:tc>
          <w:tcPr>
            <w:tcW w:w="3288" w:type="dxa"/>
            <w:tcBorders>
              <w:top w:val="nil"/>
              <w:left w:val="nil"/>
              <w:bottom w:val="nil"/>
              <w:right w:val="nil"/>
            </w:tcBorders>
          </w:tcPr>
          <w:p>
            <w:pPr>
              <w:pStyle w:val="0"/>
              <w:jc w:val="both"/>
            </w:pPr>
            <w:r>
              <w:rPr>
                <w:sz w:val="20"/>
              </w:rPr>
              <w:t xml:space="preserve">Консультативная и методическая поддержка негосударственных образовательных организаций, реализующих программы среднего профессионального образования в Самарской области</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качества образовательных программ, реализуемых в негосударственных организациях/ежегодный отчет о количестве негосударственных организаций, получивших консультативную и методическую поддержку в отчетном году</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1" w:type="dxa"/>
            <w:tcBorders>
              <w:top w:val="nil"/>
              <w:left w:val="nil"/>
              <w:bottom w:val="nil"/>
              <w:right w:val="nil"/>
            </w:tcBorders>
          </w:tcPr>
          <w:p>
            <w:pPr>
              <w:pStyle w:val="0"/>
              <w:jc w:val="center"/>
            </w:pPr>
            <w:r>
              <w:rPr>
                <w:sz w:val="20"/>
              </w:rPr>
              <w:t xml:space="preserve">3.2.</w:t>
            </w:r>
          </w:p>
        </w:tc>
        <w:tc>
          <w:tcPr>
            <w:tcW w:w="3288" w:type="dxa"/>
            <w:tcBorders>
              <w:top w:val="nil"/>
              <w:left w:val="nil"/>
              <w:bottom w:val="nil"/>
              <w:right w:val="nil"/>
            </w:tcBorders>
          </w:tcPr>
          <w:p>
            <w:pPr>
              <w:pStyle w:val="0"/>
              <w:jc w:val="both"/>
            </w:pPr>
            <w:r>
              <w:rPr>
                <w:sz w:val="20"/>
              </w:rPr>
              <w:t xml:space="preserve">Проведение публичного конкурса по распределению контрольных цифр приема граждан по профессиям, специальностям и направлениям подготовки для обучения на территории Самарской области по образовательным программам среднего профессионального образования за счет бюджетных ассигнований бюджета Самарской области</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Обеспечение доступности услуг частного среднего профессионального образования для населения/распоряжение министерства образования и науки Самарской области об установлении контрольных цифр приема на обучение</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1" w:type="dxa"/>
            <w:tcBorders>
              <w:top w:val="nil"/>
              <w:left w:val="nil"/>
              <w:bottom w:val="nil"/>
              <w:right w:val="nil"/>
            </w:tcBorders>
          </w:tcPr>
          <w:p>
            <w:pPr>
              <w:pStyle w:val="0"/>
              <w:jc w:val="center"/>
            </w:pPr>
            <w:r>
              <w:rPr>
                <w:sz w:val="20"/>
              </w:rPr>
              <w:t xml:space="preserve">3.3.</w:t>
            </w:r>
          </w:p>
        </w:tc>
        <w:tc>
          <w:tcPr>
            <w:tcW w:w="3288" w:type="dxa"/>
            <w:tcBorders>
              <w:top w:val="nil"/>
              <w:left w:val="nil"/>
              <w:bottom w:val="nil"/>
              <w:right w:val="nil"/>
            </w:tcBorders>
          </w:tcPr>
          <w:p>
            <w:pPr>
              <w:pStyle w:val="0"/>
              <w:jc w:val="both"/>
            </w:pPr>
            <w:r>
              <w:rPr>
                <w:sz w:val="20"/>
              </w:rPr>
              <w:t xml:space="preserve">Привлечение к участию в семинарах, научно-практических конференциях, конкурсах профессионального мастерства педагогических работников негосударственных образовательных организаций, реализующих программы среднего профессионального образования, посредством рассылки информации на адреса электронной почты и (или) ее размещения на официальном сайте министерства образования и науки Самарской области в сети Интернет</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качества реализуемых в негосударственных образовательных организациях образовательных программ/ежегодный отчет о количестве негосударственных образовательных организаций, принявших участие в мероприятиях в отчетном году</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4. Рынок услуг дополнительного образования детей</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подготовку по программам дополнительного образования детей в Самарской области осуществляла 281 образовательная организация. Доля организаций частной формы собственности, получающих государственную поддержку, составила 1,1% в общем количестве организаций дополнительного образования в регионе. Доля детей, охваченных программами дополнительного образования, реализуемыми с использованием ресурсов негосударственного сектора, получающего поддержку, в общей численности детей и молодежи составляет около 5%. Включение рынка услуг дополнительного образования детей в перечень товарных рынков обусловлено необходимостью создания условий для дальнейшего развития конкуренции на рынке.</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21"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tcW w:w="681" w:type="dxa"/>
            <w:tcBorders>
              <w:top w:val="nil"/>
              <w:left w:val="nil"/>
              <w:bottom w:val="nil"/>
              <w:right w:val="nil"/>
            </w:tcBorders>
          </w:tcPr>
          <w:p>
            <w:pPr>
              <w:pStyle w:val="0"/>
              <w:jc w:val="center"/>
            </w:pPr>
            <w:r>
              <w:rPr>
                <w:sz w:val="20"/>
              </w:rPr>
              <w:t xml:space="preserve">4.1.</w:t>
            </w:r>
          </w:p>
        </w:tc>
        <w:tc>
          <w:tcPr>
            <w:tcW w:w="3288" w:type="dxa"/>
            <w:tcBorders>
              <w:top w:val="nil"/>
              <w:left w:val="nil"/>
              <w:bottom w:val="nil"/>
              <w:right w:val="nil"/>
            </w:tcBorders>
          </w:tcPr>
          <w:p>
            <w:pPr>
              <w:pStyle w:val="0"/>
              <w:jc w:val="both"/>
            </w:pPr>
            <w:r>
              <w:rPr>
                <w:sz w:val="20"/>
              </w:rPr>
              <w:t xml:space="preserve">Подключение частных образовательных организаций, реализующих программы дополнительного образования для детей, к навигатору дополнительного образования детей Самарской области</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уровня информированности потребителей о поставщиках услуг дополнительного образования/реестр учреждений и программ учреждений дополнительного образования различных форм собственности, размещенный в открытом доступе в сети Интернет</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1" w:type="dxa"/>
            <w:tcBorders>
              <w:top w:val="nil"/>
              <w:left w:val="nil"/>
              <w:bottom w:val="nil"/>
              <w:right w:val="nil"/>
            </w:tcBorders>
          </w:tcPr>
          <w:p>
            <w:pPr>
              <w:pStyle w:val="0"/>
              <w:jc w:val="center"/>
            </w:pPr>
            <w:r>
              <w:rPr>
                <w:sz w:val="20"/>
              </w:rPr>
              <w:t xml:space="preserve">4.2.</w:t>
            </w:r>
          </w:p>
        </w:tc>
        <w:tc>
          <w:tcPr>
            <w:tcW w:w="3288" w:type="dxa"/>
            <w:tcBorders>
              <w:top w:val="nil"/>
              <w:left w:val="nil"/>
              <w:bottom w:val="nil"/>
              <w:right w:val="nil"/>
            </w:tcBorders>
          </w:tcPr>
          <w:p>
            <w:pPr>
              <w:pStyle w:val="0"/>
              <w:jc w:val="both"/>
            </w:pPr>
            <w:r>
              <w:rPr>
                <w:sz w:val="20"/>
              </w:rPr>
              <w:t xml:space="preserve">Привлечение к участию в семинарах, научно-практических конференциях, конкурсах профессионального мастерства педагогических работников негосударственных образовательных организаций, осуществляющих деятельность в сфере дополнительного образования детей, посредством рассылки информации на адреса электронной почты и (или) ее размещения на официальном сайте министерства образования и науки Самарской области в сети Интернет</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качества реализуемых в негосударственных образовательных организациях образовательных программ/ежегодный отчет о количестве негосударственных образовательных организаций, принявших участие в мероприятиях в отчетном году</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1" w:type="dxa"/>
            <w:tcBorders>
              <w:top w:val="nil"/>
              <w:left w:val="nil"/>
              <w:bottom w:val="nil"/>
              <w:right w:val="nil"/>
            </w:tcBorders>
          </w:tcPr>
          <w:p>
            <w:pPr>
              <w:pStyle w:val="0"/>
              <w:jc w:val="center"/>
            </w:pPr>
            <w:r>
              <w:rPr>
                <w:sz w:val="20"/>
              </w:rPr>
              <w:t xml:space="preserve">4.3.</w:t>
            </w:r>
          </w:p>
        </w:tc>
        <w:tc>
          <w:tcPr>
            <w:tcW w:w="3288" w:type="dxa"/>
            <w:tcBorders>
              <w:top w:val="nil"/>
              <w:left w:val="nil"/>
              <w:bottom w:val="nil"/>
              <w:right w:val="nil"/>
            </w:tcBorders>
          </w:tcPr>
          <w:p>
            <w:pPr>
              <w:pStyle w:val="0"/>
              <w:jc w:val="both"/>
            </w:pPr>
            <w:r>
              <w:rPr>
                <w:sz w:val="20"/>
              </w:rPr>
              <w:t xml:space="preserve">Консультативная и методическая помощь негосударственным образовательным организациям, осуществляющим деятельность в сфере дополнительного образования детей</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качества образовательных программ, реализуемых в негосударственных образовательных организациях/ежегодный отчет о количестве негосударственных образовательных организаций, получивших консультативную и методическую поддержку в отчетном году</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1" w:type="dxa"/>
            <w:tcBorders>
              <w:top w:val="nil"/>
              <w:left w:val="nil"/>
              <w:bottom w:val="nil"/>
              <w:right w:val="nil"/>
            </w:tcBorders>
          </w:tcPr>
          <w:p>
            <w:pPr>
              <w:pStyle w:val="0"/>
              <w:jc w:val="center"/>
            </w:pPr>
            <w:r>
              <w:rPr>
                <w:sz w:val="20"/>
              </w:rPr>
              <w:t xml:space="preserve">4.4.</w:t>
            </w:r>
          </w:p>
        </w:tc>
        <w:tc>
          <w:tcPr>
            <w:tcW w:w="3288" w:type="dxa"/>
            <w:tcBorders>
              <w:top w:val="nil"/>
              <w:left w:val="nil"/>
              <w:bottom w:val="nil"/>
              <w:right w:val="nil"/>
            </w:tcBorders>
          </w:tcPr>
          <w:p>
            <w:pPr>
              <w:pStyle w:val="0"/>
              <w:jc w:val="both"/>
            </w:pPr>
            <w:r>
              <w:rPr>
                <w:sz w:val="20"/>
              </w:rPr>
              <w:t xml:space="preserve">Включение негосударственных учреждений дополнительного образования детей в систему персонифицированного финансирования дополнительного образования</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Обеспечение возможности получения потребителем услуг дополнительного образования детей за счет средств бюджета в образовательных организациях всех форм собственности/отчет о количестве негосударственных учреждений, включенных в систему персонифицированного финансирования дополнительного образования</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1" w:type="dxa"/>
            <w:tcBorders>
              <w:top w:val="nil"/>
              <w:left w:val="nil"/>
              <w:bottom w:val="nil"/>
              <w:right w:val="nil"/>
            </w:tcBorders>
          </w:tcPr>
          <w:p>
            <w:pPr>
              <w:pStyle w:val="0"/>
              <w:jc w:val="center"/>
            </w:pPr>
            <w:r>
              <w:rPr>
                <w:sz w:val="20"/>
              </w:rPr>
              <w:t xml:space="preserve">4.5.</w:t>
            </w:r>
          </w:p>
        </w:tc>
        <w:tc>
          <w:tcPr>
            <w:tcW w:w="3288" w:type="dxa"/>
            <w:tcBorders>
              <w:top w:val="nil"/>
              <w:left w:val="nil"/>
              <w:bottom w:val="nil"/>
              <w:right w:val="nil"/>
            </w:tcBorders>
          </w:tcPr>
          <w:p>
            <w:pPr>
              <w:pStyle w:val="0"/>
              <w:jc w:val="both"/>
            </w:pPr>
            <w:r>
              <w:rPr>
                <w:sz w:val="20"/>
              </w:rPr>
              <w:t xml:space="preserve">Консультативная помощь гражданам, желающим открыть негосударственные учреждения дополнительного образования детей</w:t>
            </w:r>
          </w:p>
        </w:tc>
        <w:tc>
          <w:tcPr>
            <w:tcW w:w="1871" w:type="dxa"/>
            <w:tcBorders>
              <w:top w:val="nil"/>
              <w:left w:val="nil"/>
              <w:bottom w:val="nil"/>
              <w:right w:val="nil"/>
            </w:tcBorders>
          </w:tcPr>
          <w:p>
            <w:pPr>
              <w:pStyle w:val="0"/>
              <w:jc w:val="center"/>
            </w:pPr>
            <w:r>
              <w:rPr>
                <w:sz w:val="20"/>
              </w:rPr>
              <w:t xml:space="preserve">Ежегодно при необходимости</w:t>
            </w:r>
          </w:p>
        </w:tc>
        <w:tc>
          <w:tcPr>
            <w:tcW w:w="2381" w:type="dxa"/>
            <w:tcBorders>
              <w:top w:val="nil"/>
              <w:left w:val="nil"/>
              <w:bottom w:val="nil"/>
              <w:right w:val="nil"/>
            </w:tcBorders>
          </w:tcPr>
          <w:p>
            <w:pPr>
              <w:pStyle w:val="0"/>
              <w:jc w:val="both"/>
            </w:pPr>
            <w:r>
              <w:rPr>
                <w:sz w:val="20"/>
              </w:rPr>
              <w:t xml:space="preserve">Информационная поддержка открытия негосударственных образовательных организаций; сокращение сроков оформления документов потенциальными учредителями таких организаций/ежегодный отчет о количестве граждан, получивших консультативную помощь</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5. Рынок услуг детского отдыха и оздоровления</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на территории Самарской области деятельность осуществляли 48 организаций отдыха и оздоровления детей. Из них доля хозяйствующих субъектов частной формы собственности составила 27%. По сравнению с 2020 годом количество организаций отдыха и оздоровления детей на рынке увеличилось на 8%; число организаций частной формы собственности - на 3 единицы. Доля детей, отдохнувших в организациях частной формы собственности, в общем числе детей, охваченных услугами отдыха и оздоровления в регионе, по итогам 2021 года составила 33,7%. Включение данного рынка в перечень товарных рынков обусловлено необходимостью поддержания сложившегося уровня конкурентных отношений.</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22"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отдыха и оздоровления детей частной формы собственности, процентов</w:t>
            </w:r>
          </w:p>
        </w:tc>
      </w:tr>
      <w:tr>
        <w:tc>
          <w:tcPr>
            <w:tcW w:w="681" w:type="dxa"/>
            <w:tcBorders>
              <w:top w:val="nil"/>
              <w:left w:val="nil"/>
              <w:bottom w:val="nil"/>
              <w:right w:val="nil"/>
            </w:tcBorders>
          </w:tcPr>
          <w:p>
            <w:pPr>
              <w:pStyle w:val="0"/>
              <w:jc w:val="center"/>
            </w:pPr>
            <w:r>
              <w:rPr>
                <w:sz w:val="20"/>
              </w:rPr>
              <w:t xml:space="preserve">5.1.</w:t>
            </w:r>
          </w:p>
        </w:tc>
        <w:tc>
          <w:tcPr>
            <w:tcW w:w="3288" w:type="dxa"/>
            <w:tcBorders>
              <w:top w:val="nil"/>
              <w:left w:val="nil"/>
              <w:bottom w:val="nil"/>
              <w:right w:val="nil"/>
            </w:tcBorders>
          </w:tcPr>
          <w:p>
            <w:pPr>
              <w:pStyle w:val="0"/>
              <w:jc w:val="both"/>
            </w:pPr>
            <w:r>
              <w:rPr>
                <w:sz w:val="20"/>
              </w:rPr>
              <w:t xml:space="preserve">Проведение конкурсов и аукционов на определение исполнителя по оказанию услуг по отдыху и оздоровлению детей в Самарской области за счет средств областного и федерального бюджетов среди детских оздоровительных организаций государственной, муниципальной и частной форм собственности (далее в разделе - конкурсы и аукционы)</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Увеличение доли частных организаций, оказывающих услуги по отдыху и оздоровлению детей за счет средств областного и федерального бюджетов/ежегодный отчет о результатах проведенных конкурсов и аукционов в отчетном году</w:t>
            </w:r>
          </w:p>
        </w:tc>
        <w:tc>
          <w:tcPr>
            <w:tcW w:w="2493" w:type="dxa"/>
            <w:tcBorders>
              <w:top w:val="nil"/>
              <w:left w:val="nil"/>
              <w:bottom w:val="nil"/>
              <w:right w:val="nil"/>
            </w:tcBorders>
          </w:tcPr>
          <w:p>
            <w:pPr>
              <w:pStyle w:val="0"/>
              <w:jc w:val="both"/>
            </w:pPr>
            <w:r>
              <w:rPr>
                <w:sz w:val="20"/>
              </w:rPr>
              <w:t xml:space="preserve">Министерство социально-демографической и семейной политики Самарской области</w:t>
            </w:r>
          </w:p>
        </w:tc>
      </w:tr>
      <w:tr>
        <w:tc>
          <w:tcPr>
            <w:tcW w:w="681" w:type="dxa"/>
            <w:tcBorders>
              <w:top w:val="nil"/>
              <w:left w:val="nil"/>
              <w:bottom w:val="nil"/>
              <w:right w:val="nil"/>
            </w:tcBorders>
          </w:tcPr>
          <w:p>
            <w:pPr>
              <w:pStyle w:val="0"/>
              <w:jc w:val="center"/>
            </w:pPr>
            <w:r>
              <w:rPr>
                <w:sz w:val="20"/>
              </w:rPr>
              <w:t xml:space="preserve">5.2.</w:t>
            </w:r>
          </w:p>
        </w:tc>
        <w:tc>
          <w:tcPr>
            <w:tcW w:w="3288" w:type="dxa"/>
            <w:tcBorders>
              <w:top w:val="nil"/>
              <w:left w:val="nil"/>
              <w:bottom w:val="nil"/>
              <w:right w:val="nil"/>
            </w:tcBorders>
          </w:tcPr>
          <w:p>
            <w:pPr>
              <w:pStyle w:val="0"/>
              <w:jc w:val="both"/>
            </w:pPr>
            <w:r>
              <w:rPr>
                <w:sz w:val="20"/>
              </w:rPr>
              <w:t xml:space="preserve">Формирование и ведение реестра организаций отдыха детей и их оздоровления, в том числе негосударственных (немуниципальных) учреждений, расположенных на территории Самарской области (далее в разделе - реестр организаций)</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уровня информированности потребителей о поставщиках услуг отдыха и оздоровления детей/реестр организаций, размещенный в открытом доступе в сети Интернет</w:t>
            </w:r>
          </w:p>
        </w:tc>
        <w:tc>
          <w:tcPr>
            <w:tcW w:w="2493" w:type="dxa"/>
            <w:tcBorders>
              <w:top w:val="nil"/>
              <w:left w:val="nil"/>
              <w:bottom w:val="nil"/>
              <w:right w:val="nil"/>
            </w:tcBorders>
          </w:tcPr>
          <w:p>
            <w:pPr>
              <w:pStyle w:val="0"/>
              <w:jc w:val="both"/>
            </w:pPr>
            <w:r>
              <w:rPr>
                <w:sz w:val="20"/>
              </w:rPr>
              <w:t xml:space="preserve">Министерство социально-демографической и семейной политики Самарской области; министерство образования и науки Самарской области</w:t>
            </w:r>
          </w:p>
        </w:tc>
      </w:tr>
      <w:tr>
        <w:tc>
          <w:tcPr>
            <w:tcW w:w="681" w:type="dxa"/>
            <w:tcBorders>
              <w:top w:val="nil"/>
              <w:left w:val="nil"/>
              <w:bottom w:val="nil"/>
              <w:right w:val="nil"/>
            </w:tcBorders>
          </w:tcPr>
          <w:p>
            <w:pPr>
              <w:pStyle w:val="0"/>
              <w:jc w:val="center"/>
            </w:pPr>
            <w:r>
              <w:rPr>
                <w:sz w:val="20"/>
              </w:rPr>
              <w:t xml:space="preserve">5.3.</w:t>
            </w:r>
          </w:p>
        </w:tc>
        <w:tc>
          <w:tcPr>
            <w:tcW w:w="3288" w:type="dxa"/>
            <w:tcBorders>
              <w:top w:val="nil"/>
              <w:left w:val="nil"/>
              <w:bottom w:val="nil"/>
              <w:right w:val="nil"/>
            </w:tcBorders>
          </w:tcPr>
          <w:p>
            <w:pPr>
              <w:pStyle w:val="0"/>
              <w:jc w:val="both"/>
            </w:pPr>
            <w:r>
              <w:rPr>
                <w:sz w:val="20"/>
              </w:rPr>
              <w:t xml:space="preserve">Оказание методической и консультативной помощи частным организациям по вопросам отдыха и оздоровления детей посредством телефонной связи, рассылки информации на адреса электронной почты, а также размещения на официальном сайте министерства социально-демографической и семейной политики Самарской области в сети Интернет</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качества услуг, предоставляемых частными организациями/ежегодный отчет о количестве негосударственных организаций отдыха детей и их оздоровления, получивших консультативную и методическую поддержку в отчетном году</w:t>
            </w:r>
          </w:p>
        </w:tc>
        <w:tc>
          <w:tcPr>
            <w:tcW w:w="2493" w:type="dxa"/>
            <w:tcBorders>
              <w:top w:val="nil"/>
              <w:left w:val="nil"/>
              <w:bottom w:val="nil"/>
              <w:right w:val="nil"/>
            </w:tcBorders>
          </w:tcPr>
          <w:p>
            <w:pPr>
              <w:pStyle w:val="0"/>
              <w:jc w:val="both"/>
            </w:pPr>
            <w:r>
              <w:rPr>
                <w:sz w:val="20"/>
              </w:rPr>
              <w:t xml:space="preserve">Министерство социально-демографической и семейной политики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6. Рынок медицинских услуг</w:t>
            </w:r>
          </w:p>
        </w:tc>
      </w:tr>
      <w:tr>
        <w:tc>
          <w:tcPr>
            <w:gridSpan w:val="5"/>
            <w:tcW w:w="10714" w:type="dxa"/>
            <w:tcBorders>
              <w:top w:val="nil"/>
              <w:left w:val="nil"/>
              <w:bottom w:val="nil"/>
              <w:right w:val="nil"/>
            </w:tcBorders>
          </w:tcPr>
          <w:p>
            <w:pPr>
              <w:pStyle w:val="0"/>
              <w:jc w:val="both"/>
            </w:pPr>
            <w:r>
              <w:rPr>
                <w:sz w:val="20"/>
              </w:rPr>
              <w:t xml:space="preserve">"В 2022 году на рынке медицинских услуг в Самарской области деятельность осуществляет 2171 субъект. Доля организаций частной формы собственности в общем количестве организаций, осуществляющих деятельность на рынке медицинских услуг, составляет 77,7%. При этом в реализации территориальной программы государственных гарантий бесплатного оказания гражданам медицинской помощи принимают участие 206 медицинских организаций, из них доля медицинских организаций негосударственной формы собственности составляет 36,3%. Доля затрат на медицинскую помощь по обязательному медицинскому страхованию (далее - ОМС), оказанную негосударственными медицинскими организациями, в общем объеме расходов на выполнение областной территориальной программы ОМС за 2021 год составила 8,7%. Актуальность развития конкуренции на рынке медицинских услуг обусловлена необходимостью дальнейшего увеличения доступности для населения бесплатной медицинской помощи, предоставляемой частными медицинскими организациями.</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23"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r>
      <w:tr>
        <w:tc>
          <w:tcPr>
            <w:gridSpan w:val="5"/>
            <w:tcW w:w="10714" w:type="dxa"/>
            <w:tcBorders>
              <w:top w:val="nil"/>
              <w:left w:val="nil"/>
              <w:bottom w:val="nil"/>
              <w:right w:val="nil"/>
            </w:tcBorders>
          </w:tcPr>
          <w:p>
            <w:pPr>
              <w:pStyle w:val="0"/>
              <w:jc w:val="both"/>
            </w:pPr>
            <w:r>
              <w:rPr>
                <w:sz w:val="20"/>
              </w:rPr>
              <w:t xml:space="preserve">Ожидаемый результат: к 31 декабря 2025 года доля организаций частной формы собственности на рынке медицинских услуг составит не менее 10%, в том числе доля субъектов малого и среднего предпринимательства - не менее 80%</w:t>
            </w:r>
          </w:p>
        </w:tc>
      </w:tr>
      <w:tr>
        <w:tc>
          <w:tcPr>
            <w:tcW w:w="681" w:type="dxa"/>
            <w:tcBorders>
              <w:top w:val="nil"/>
              <w:left w:val="nil"/>
              <w:bottom w:val="nil"/>
              <w:right w:val="nil"/>
            </w:tcBorders>
          </w:tcPr>
          <w:p>
            <w:pPr>
              <w:pStyle w:val="0"/>
              <w:jc w:val="center"/>
            </w:pPr>
            <w:r>
              <w:rPr>
                <w:sz w:val="20"/>
              </w:rPr>
              <w:t xml:space="preserve">6.1.</w:t>
            </w:r>
          </w:p>
        </w:tc>
        <w:tc>
          <w:tcPr>
            <w:tcW w:w="3288" w:type="dxa"/>
            <w:tcBorders>
              <w:top w:val="nil"/>
              <w:left w:val="nil"/>
              <w:bottom w:val="nil"/>
              <w:right w:val="nil"/>
            </w:tcBorders>
          </w:tcPr>
          <w:p>
            <w:pPr>
              <w:pStyle w:val="0"/>
              <w:jc w:val="both"/>
            </w:pPr>
            <w:r>
              <w:rPr>
                <w:sz w:val="20"/>
              </w:rPr>
              <w:t xml:space="preserve">Консультативная и методическая помощь организациям негосударственной системы здравоохранения, в том числе по вопросам лицензирования медицинской деятельности</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Повышение доступности вхождения субъектов предпринимательства на рынок/ежегодный отчет о количестве негосударственных организаций, получивших консультативную и методическую поддержку в отчетном году</w:t>
            </w:r>
          </w:p>
        </w:tc>
        <w:tc>
          <w:tcPr>
            <w:tcW w:w="2493" w:type="dxa"/>
            <w:tcBorders>
              <w:top w:val="nil"/>
              <w:left w:val="nil"/>
              <w:bottom w:val="nil"/>
              <w:right w:val="nil"/>
            </w:tcBorders>
          </w:tcPr>
          <w:p>
            <w:pPr>
              <w:pStyle w:val="0"/>
              <w:jc w:val="both"/>
            </w:pPr>
            <w:r>
              <w:rPr>
                <w:sz w:val="20"/>
              </w:rPr>
              <w:t xml:space="preserve">Министерство здравоохранения Самарской области; территориальный фонд обязательного медицинского страхования Самарской области (по согласованию)</w:t>
            </w:r>
          </w:p>
        </w:tc>
      </w:tr>
      <w:tr>
        <w:tc>
          <w:tcPr>
            <w:tcW w:w="681" w:type="dxa"/>
            <w:tcBorders>
              <w:top w:val="nil"/>
              <w:left w:val="nil"/>
              <w:bottom w:val="nil"/>
              <w:right w:val="nil"/>
            </w:tcBorders>
          </w:tcPr>
          <w:p>
            <w:pPr>
              <w:pStyle w:val="0"/>
              <w:jc w:val="center"/>
            </w:pPr>
            <w:r>
              <w:rPr>
                <w:sz w:val="20"/>
              </w:rPr>
              <w:t xml:space="preserve">6.2.</w:t>
            </w:r>
          </w:p>
        </w:tc>
        <w:tc>
          <w:tcPr>
            <w:tcW w:w="3288" w:type="dxa"/>
            <w:tcBorders>
              <w:top w:val="nil"/>
              <w:left w:val="nil"/>
              <w:bottom w:val="nil"/>
              <w:right w:val="nil"/>
            </w:tcBorders>
          </w:tcPr>
          <w:p>
            <w:pPr>
              <w:pStyle w:val="0"/>
              <w:jc w:val="both"/>
            </w:pPr>
            <w:r>
              <w:rPr>
                <w:sz w:val="20"/>
              </w:rPr>
              <w:t xml:space="preserve">Проведение совместных мероприятий (круглых столов) с представителями организаций частной формы собственности по вопросам развития конкуренции на рынке медицинских услуг</w:t>
            </w:r>
          </w:p>
        </w:tc>
        <w:tc>
          <w:tcPr>
            <w:tcW w:w="1871" w:type="dxa"/>
            <w:tcBorders>
              <w:top w:val="nil"/>
              <w:left w:val="nil"/>
              <w:bottom w:val="nil"/>
              <w:right w:val="nil"/>
            </w:tcBorders>
          </w:tcPr>
          <w:p>
            <w:pPr>
              <w:pStyle w:val="0"/>
              <w:jc w:val="center"/>
            </w:pPr>
            <w:r>
              <w:rPr>
                <w:sz w:val="20"/>
              </w:rPr>
              <w:t xml:space="preserve">Ежегодно</w:t>
            </w:r>
          </w:p>
        </w:tc>
        <w:tc>
          <w:tcPr>
            <w:tcW w:w="2381" w:type="dxa"/>
            <w:tcBorders>
              <w:top w:val="nil"/>
              <w:left w:val="nil"/>
              <w:bottom w:val="nil"/>
              <w:right w:val="nil"/>
            </w:tcBorders>
          </w:tcPr>
          <w:p>
            <w:pPr>
              <w:pStyle w:val="0"/>
              <w:jc w:val="both"/>
            </w:pPr>
            <w:r>
              <w:rPr>
                <w:sz w:val="20"/>
              </w:rPr>
              <w:t xml:space="preserve">Формирование механизмов обратной связи с представителями бизнеса/ежегодный отчет о количестве проведенных мероприятий в отчетном году</w:t>
            </w:r>
          </w:p>
        </w:tc>
        <w:tc>
          <w:tcPr>
            <w:tcW w:w="2493" w:type="dxa"/>
            <w:tcBorders>
              <w:top w:val="nil"/>
              <w:left w:val="nil"/>
              <w:bottom w:val="nil"/>
              <w:right w:val="nil"/>
            </w:tcBorders>
          </w:tcPr>
          <w:p>
            <w:pPr>
              <w:pStyle w:val="0"/>
              <w:jc w:val="both"/>
            </w:pPr>
            <w:r>
              <w:rPr>
                <w:sz w:val="20"/>
              </w:rPr>
              <w:t xml:space="preserve">Министерство здравоохранения Самарской области</w:t>
            </w:r>
          </w:p>
        </w:tc>
      </w:tr>
      <w:tr>
        <w:tc>
          <w:tcPr>
            <w:tcW w:w="681" w:type="dxa"/>
            <w:tcBorders>
              <w:top w:val="nil"/>
              <w:left w:val="nil"/>
              <w:bottom w:val="nil"/>
              <w:right w:val="nil"/>
            </w:tcBorders>
          </w:tcPr>
          <w:p>
            <w:pPr>
              <w:pStyle w:val="0"/>
              <w:jc w:val="center"/>
            </w:pPr>
            <w:r>
              <w:rPr>
                <w:sz w:val="20"/>
              </w:rPr>
              <w:t xml:space="preserve">6.3.</w:t>
            </w:r>
          </w:p>
        </w:tc>
        <w:tc>
          <w:tcPr>
            <w:tcW w:w="3288" w:type="dxa"/>
            <w:tcBorders>
              <w:top w:val="nil"/>
              <w:left w:val="nil"/>
              <w:bottom w:val="nil"/>
              <w:right w:val="nil"/>
            </w:tcBorders>
          </w:tcPr>
          <w:p>
            <w:pPr>
              <w:pStyle w:val="0"/>
              <w:jc w:val="both"/>
            </w:pPr>
            <w:r>
              <w:rPr>
                <w:sz w:val="20"/>
              </w:rPr>
              <w:t xml:space="preserve">Введение электронных форм подачи заявления на получение лицензии на осуществление медицинской деятельности через портал государственных и муниципальных услуг</w:t>
            </w:r>
          </w:p>
        </w:tc>
        <w:tc>
          <w:tcPr>
            <w:tcW w:w="1871" w:type="dxa"/>
            <w:tcBorders>
              <w:top w:val="nil"/>
              <w:left w:val="nil"/>
              <w:bottom w:val="nil"/>
              <w:right w:val="nil"/>
            </w:tcBorders>
          </w:tcPr>
          <w:p>
            <w:pPr>
              <w:pStyle w:val="0"/>
              <w:jc w:val="center"/>
            </w:pPr>
            <w:r>
              <w:rPr>
                <w:sz w:val="20"/>
              </w:rPr>
              <w:t xml:space="preserve">31 декабря 2025 года</w:t>
            </w:r>
          </w:p>
        </w:tc>
        <w:tc>
          <w:tcPr>
            <w:tcW w:w="2381" w:type="dxa"/>
            <w:tcBorders>
              <w:top w:val="nil"/>
              <w:left w:val="nil"/>
              <w:bottom w:val="nil"/>
              <w:right w:val="nil"/>
            </w:tcBorders>
          </w:tcPr>
          <w:p>
            <w:pPr>
              <w:pStyle w:val="0"/>
              <w:jc w:val="both"/>
            </w:pPr>
            <w:r>
              <w:rPr>
                <w:sz w:val="20"/>
              </w:rPr>
              <w:t xml:space="preserve">Повышение доступности вхождения субъектов предпринимательства на рынок, снижение административных барьеров для новых участников рынка</w:t>
            </w:r>
          </w:p>
        </w:tc>
        <w:tc>
          <w:tcPr>
            <w:tcW w:w="2493" w:type="dxa"/>
            <w:tcBorders>
              <w:top w:val="nil"/>
              <w:left w:val="nil"/>
              <w:bottom w:val="nil"/>
              <w:right w:val="nil"/>
            </w:tcBorders>
          </w:tcPr>
          <w:p>
            <w:pPr>
              <w:pStyle w:val="0"/>
              <w:jc w:val="both"/>
            </w:pPr>
            <w:r>
              <w:rPr>
                <w:sz w:val="20"/>
              </w:rPr>
              <w:t xml:space="preserve">Министерство здравоохранения Самарской области</w:t>
            </w:r>
          </w:p>
        </w:tc>
      </w:tr>
      <w:tr>
        <w:tc>
          <w:tcPr>
            <w:tcW w:w="681" w:type="dxa"/>
            <w:tcBorders>
              <w:top w:val="nil"/>
              <w:left w:val="nil"/>
              <w:bottom w:val="nil"/>
              <w:right w:val="nil"/>
            </w:tcBorders>
          </w:tcPr>
          <w:p>
            <w:pPr>
              <w:pStyle w:val="0"/>
              <w:jc w:val="center"/>
            </w:pPr>
            <w:r>
              <w:rPr>
                <w:sz w:val="20"/>
              </w:rPr>
              <w:t xml:space="preserve">6.4.</w:t>
            </w:r>
          </w:p>
        </w:tc>
        <w:tc>
          <w:tcPr>
            <w:tcW w:w="3288" w:type="dxa"/>
            <w:tcBorders>
              <w:top w:val="nil"/>
              <w:left w:val="nil"/>
              <w:bottom w:val="nil"/>
              <w:right w:val="nil"/>
            </w:tcBorders>
          </w:tcPr>
          <w:p>
            <w:pPr>
              <w:pStyle w:val="0"/>
              <w:jc w:val="both"/>
            </w:pPr>
            <w:r>
              <w:rPr>
                <w:sz w:val="20"/>
              </w:rPr>
              <w:t xml:space="preserve">Привлечение частных медицинских организаций к участию в реализации территориальной программы ОМС Самарской области посредством размещения на сайте территориального фонда обязательного медицинского страхования Самарской области информации для медицинских организаций, намеренных осуществлять деятельность в сфере ОМС</w:t>
            </w:r>
          </w:p>
        </w:tc>
        <w:tc>
          <w:tcPr>
            <w:tcW w:w="1871" w:type="dxa"/>
            <w:tcBorders>
              <w:top w:val="nil"/>
              <w:left w:val="nil"/>
              <w:bottom w:val="nil"/>
              <w:right w:val="nil"/>
            </w:tcBorders>
          </w:tcPr>
          <w:p>
            <w:pPr>
              <w:pStyle w:val="0"/>
              <w:jc w:val="center"/>
            </w:pPr>
            <w:r>
              <w:rPr>
                <w:sz w:val="20"/>
              </w:rPr>
              <w:t xml:space="preserve">Ежегодно</w:t>
            </w:r>
          </w:p>
        </w:tc>
        <w:tc>
          <w:tcPr>
            <w:tcW w:w="2381" w:type="dxa"/>
            <w:tcBorders>
              <w:top w:val="nil"/>
              <w:left w:val="nil"/>
              <w:bottom w:val="nil"/>
              <w:right w:val="nil"/>
            </w:tcBorders>
          </w:tcPr>
          <w:p>
            <w:pPr>
              <w:pStyle w:val="0"/>
              <w:jc w:val="both"/>
            </w:pPr>
            <w:r>
              <w:rPr>
                <w:sz w:val="20"/>
              </w:rPr>
              <w:t xml:space="preserve">Принятие постановления Правительства Самарской области об утверждении территориальной программы государственных гарантий бесплатного оказания гражданам медицинской помощи в Самарской области на соответствующий год, содержащей в том числе перечень медицинских организаций, участвующих в реализации территориальной программы ОМС</w:t>
            </w:r>
          </w:p>
        </w:tc>
        <w:tc>
          <w:tcPr>
            <w:tcW w:w="2493" w:type="dxa"/>
            <w:tcBorders>
              <w:top w:val="nil"/>
              <w:left w:val="nil"/>
              <w:bottom w:val="nil"/>
              <w:right w:val="nil"/>
            </w:tcBorders>
          </w:tcPr>
          <w:p>
            <w:pPr>
              <w:pStyle w:val="0"/>
              <w:jc w:val="both"/>
            </w:pPr>
            <w:r>
              <w:rPr>
                <w:sz w:val="20"/>
              </w:rPr>
              <w:t xml:space="preserve">Министерство здравоохранения Самарской области; территориальный фонд обязательного медицинского страхования Самарской области (по согласованию)</w:t>
            </w:r>
          </w:p>
        </w:tc>
      </w:tr>
      <w:tr>
        <w:tc>
          <w:tcPr>
            <w:tcW w:w="681" w:type="dxa"/>
            <w:tcBorders>
              <w:top w:val="nil"/>
              <w:left w:val="nil"/>
              <w:bottom w:val="nil"/>
              <w:right w:val="nil"/>
            </w:tcBorders>
          </w:tcPr>
          <w:p>
            <w:pPr>
              <w:pStyle w:val="0"/>
              <w:jc w:val="center"/>
            </w:pPr>
            <w:r>
              <w:rPr>
                <w:sz w:val="20"/>
              </w:rPr>
              <w:t xml:space="preserve">6.5.</w:t>
            </w:r>
          </w:p>
        </w:tc>
        <w:tc>
          <w:tcPr>
            <w:tcW w:w="3288" w:type="dxa"/>
            <w:tcBorders>
              <w:top w:val="nil"/>
              <w:left w:val="nil"/>
              <w:bottom w:val="nil"/>
              <w:right w:val="nil"/>
            </w:tcBorders>
          </w:tcPr>
          <w:p>
            <w:pPr>
              <w:pStyle w:val="0"/>
              <w:jc w:val="both"/>
            </w:pPr>
            <w:r>
              <w:rPr>
                <w:sz w:val="20"/>
              </w:rPr>
              <w:t xml:space="preserve">Предоставление услуги электронной записи на прием заявителя при подаче заявления на получение лицензии на осуществление медицинской деятельности</w:t>
            </w:r>
          </w:p>
        </w:tc>
        <w:tc>
          <w:tcPr>
            <w:tcW w:w="1871" w:type="dxa"/>
            <w:tcBorders>
              <w:top w:val="nil"/>
              <w:left w:val="nil"/>
              <w:bottom w:val="nil"/>
              <w:right w:val="nil"/>
            </w:tcBorders>
          </w:tcPr>
          <w:p>
            <w:pPr>
              <w:pStyle w:val="0"/>
              <w:jc w:val="center"/>
            </w:pPr>
            <w:r>
              <w:rPr>
                <w:sz w:val="20"/>
              </w:rPr>
              <w:t xml:space="preserve">31 декабря 2025 года</w:t>
            </w:r>
          </w:p>
        </w:tc>
        <w:tc>
          <w:tcPr>
            <w:tcW w:w="2381" w:type="dxa"/>
            <w:tcBorders>
              <w:top w:val="nil"/>
              <w:left w:val="nil"/>
              <w:bottom w:val="nil"/>
              <w:right w:val="nil"/>
            </w:tcBorders>
          </w:tcPr>
          <w:p>
            <w:pPr>
              <w:pStyle w:val="0"/>
              <w:jc w:val="both"/>
            </w:pPr>
            <w:r>
              <w:rPr>
                <w:sz w:val="20"/>
              </w:rPr>
              <w:t xml:space="preserve">Повышение доступности вхождения субъектов предпринимательства на рынок, снижение административных барьеров для новых участников рынка</w:t>
            </w:r>
          </w:p>
        </w:tc>
        <w:tc>
          <w:tcPr>
            <w:tcW w:w="2493" w:type="dxa"/>
            <w:tcBorders>
              <w:top w:val="nil"/>
              <w:left w:val="nil"/>
              <w:bottom w:val="nil"/>
              <w:right w:val="nil"/>
            </w:tcBorders>
          </w:tcPr>
          <w:p>
            <w:pPr>
              <w:pStyle w:val="0"/>
              <w:jc w:val="both"/>
            </w:pPr>
            <w:r>
              <w:rPr>
                <w:sz w:val="20"/>
              </w:rPr>
              <w:t xml:space="preserve">Министерство здравоохранения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7. Рынок услуг розничной торговли лекарственными препаратами, медицинскими изделиями и сопутствующими товарами</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на рынке розничной торговли лекарственными препаратами, медицинскими изделиями и сопутствующими товарами в Самарской области деятельность осуществляли 493 организации, из них доля организаций частной формы собственности составила 82,6%. При этом розничная торговля лекарственными средствами осуществляется 1945 точками продаж (без учета объектов, расположенных в фельдшерско-акушерских пунктах), из них доля организаций частной формы собственности составила 89,2%. Приведенные данные свидетельствуют о достаточно высоком уровне развития конкуренции на товарном рынке. Вместе с тем в территориальном разрезе в ряде муниципальных районов Самарской области располагаются аптечные организации преимущественно государственной и муниципальной форм собственности, что предопределяет необходимость содействия органов власти развитию конкуренции на данном рынке.</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24"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r>
      <w:tr>
        <w:tc>
          <w:tcPr>
            <w:tcW w:w="681" w:type="dxa"/>
            <w:tcBorders>
              <w:top w:val="nil"/>
              <w:left w:val="nil"/>
              <w:bottom w:val="nil"/>
              <w:right w:val="nil"/>
            </w:tcBorders>
          </w:tcPr>
          <w:p>
            <w:pPr>
              <w:pStyle w:val="0"/>
              <w:jc w:val="center"/>
            </w:pPr>
            <w:r>
              <w:rPr>
                <w:sz w:val="20"/>
              </w:rPr>
              <w:t xml:space="preserve">7.1.</w:t>
            </w:r>
          </w:p>
        </w:tc>
        <w:tc>
          <w:tcPr>
            <w:tcW w:w="3288" w:type="dxa"/>
            <w:tcBorders>
              <w:top w:val="nil"/>
              <w:left w:val="nil"/>
              <w:bottom w:val="nil"/>
              <w:right w:val="nil"/>
            </w:tcBorders>
          </w:tcPr>
          <w:p>
            <w:pPr>
              <w:pStyle w:val="0"/>
              <w:jc w:val="both"/>
            </w:pPr>
            <w:r>
              <w:rPr>
                <w:sz w:val="20"/>
              </w:rPr>
              <w:t xml:space="preserve">Консультативная и методическая помощь организациям негосударственной системы здравоохранения, в том числе по вопросам лицензирования фармацевтической деятельности</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Повышение доступности вхождения субъектов предпринимательства на рынок/ежегодный отчет о количестве негосударственных организаций, получивших консультативную и методическую поддержку в отчетном году</w:t>
            </w:r>
          </w:p>
        </w:tc>
        <w:tc>
          <w:tcPr>
            <w:tcW w:w="2493" w:type="dxa"/>
            <w:tcBorders>
              <w:top w:val="nil"/>
              <w:left w:val="nil"/>
              <w:bottom w:val="nil"/>
              <w:right w:val="nil"/>
            </w:tcBorders>
          </w:tcPr>
          <w:p>
            <w:pPr>
              <w:pStyle w:val="0"/>
              <w:jc w:val="both"/>
            </w:pPr>
            <w:r>
              <w:rPr>
                <w:sz w:val="20"/>
              </w:rPr>
              <w:t xml:space="preserve">Министерство здравоохранения Самарской области</w:t>
            </w:r>
          </w:p>
        </w:tc>
      </w:tr>
      <w:tr>
        <w:tc>
          <w:tcPr>
            <w:tcW w:w="681" w:type="dxa"/>
            <w:tcBorders>
              <w:top w:val="nil"/>
              <w:left w:val="nil"/>
              <w:bottom w:val="nil"/>
              <w:right w:val="nil"/>
            </w:tcBorders>
          </w:tcPr>
          <w:p>
            <w:pPr>
              <w:pStyle w:val="0"/>
              <w:jc w:val="center"/>
            </w:pPr>
            <w:r>
              <w:rPr>
                <w:sz w:val="20"/>
              </w:rPr>
              <w:t xml:space="preserve">7.2.</w:t>
            </w:r>
          </w:p>
        </w:tc>
        <w:tc>
          <w:tcPr>
            <w:tcW w:w="3288" w:type="dxa"/>
            <w:tcBorders>
              <w:top w:val="nil"/>
              <w:left w:val="nil"/>
              <w:bottom w:val="nil"/>
              <w:right w:val="nil"/>
            </w:tcBorders>
          </w:tcPr>
          <w:p>
            <w:pPr>
              <w:pStyle w:val="0"/>
              <w:jc w:val="both"/>
            </w:pPr>
            <w:r>
              <w:rPr>
                <w:sz w:val="20"/>
              </w:rPr>
              <w:t xml:space="preserve">Проведение совместных мероприятий (круглых столов) с представителями субъектов фармацевтической деятельности по вопросам развития конкуренции на рынке</w:t>
            </w:r>
          </w:p>
        </w:tc>
        <w:tc>
          <w:tcPr>
            <w:tcW w:w="1871" w:type="dxa"/>
            <w:tcBorders>
              <w:top w:val="nil"/>
              <w:left w:val="nil"/>
              <w:bottom w:val="nil"/>
              <w:right w:val="nil"/>
            </w:tcBorders>
          </w:tcPr>
          <w:p>
            <w:pPr>
              <w:pStyle w:val="0"/>
              <w:jc w:val="center"/>
            </w:pPr>
            <w:r>
              <w:rPr>
                <w:sz w:val="20"/>
              </w:rPr>
              <w:t xml:space="preserve">Ежегодно</w:t>
            </w:r>
          </w:p>
        </w:tc>
        <w:tc>
          <w:tcPr>
            <w:tcW w:w="2381" w:type="dxa"/>
            <w:tcBorders>
              <w:top w:val="nil"/>
              <w:left w:val="nil"/>
              <w:bottom w:val="nil"/>
              <w:right w:val="nil"/>
            </w:tcBorders>
          </w:tcPr>
          <w:p>
            <w:pPr>
              <w:pStyle w:val="0"/>
              <w:jc w:val="both"/>
            </w:pPr>
            <w:r>
              <w:rPr>
                <w:sz w:val="20"/>
              </w:rPr>
              <w:t xml:space="preserve">Формирование механизмов обратной связи с представителями бизнеса/ежегодный отчет о количестве проведенных мероприятий в отчетном году</w:t>
            </w:r>
          </w:p>
        </w:tc>
        <w:tc>
          <w:tcPr>
            <w:tcW w:w="2493" w:type="dxa"/>
            <w:tcBorders>
              <w:top w:val="nil"/>
              <w:left w:val="nil"/>
              <w:bottom w:val="nil"/>
              <w:right w:val="nil"/>
            </w:tcBorders>
          </w:tcPr>
          <w:p>
            <w:pPr>
              <w:pStyle w:val="0"/>
              <w:jc w:val="both"/>
            </w:pPr>
            <w:r>
              <w:rPr>
                <w:sz w:val="20"/>
              </w:rPr>
              <w:t xml:space="preserve">Министерство здравоохранения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8. Рынок психолого-педагогического сопровождения детей с ограниченными возможностями здоровья</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на рынке услуг психолого-педагогического сопровождения детей с ограниченными возможностями здоровья в Самарской области (далее - ОВЗ), которые являются подуслугой образовательных услуг дошкольного образования и общего образования, деятельность осуществляли 1725 хозяйствующих субъектов. Из них доля организаций частной формы собственности составила 5,1%. Доля населения Самарской области, которая охвачена услугами психолого-педагогического сопровождения детей с ОВЗ, предоставляемыми организациями частной формы собственности, в общей численности потребителей данных услуг в 2021 году составила 9,3%. Включение данного рынка в перечень товарных рынков обусловлено необходимостью дальнейшего увеличения охвата детей с ОВЗ услугами психолого-педагогического сопровождения детей, оказываемыми частными организациями.</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25"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Ключевые показатели развития конкуренции:</w:t>
            </w:r>
          </w:p>
          <w:p>
            <w:pPr>
              <w:pStyle w:val="0"/>
              <w:jc w:val="both"/>
            </w:pPr>
            <w:r>
              <w:rPr>
                <w:sz w:val="20"/>
              </w:rPr>
              <w:t xml:space="preserve">1) 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p>
            <w:pPr>
              <w:pStyle w:val="0"/>
              <w:jc w:val="both"/>
            </w:pPr>
            <w:r>
              <w:rPr>
                <w:sz w:val="20"/>
              </w:rPr>
              <w:t xml:space="preserve">2) 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r>
      <w:tr>
        <w:tc>
          <w:tcPr>
            <w:tcW w:w="681" w:type="dxa"/>
            <w:tcBorders>
              <w:top w:val="nil"/>
              <w:left w:val="nil"/>
              <w:bottom w:val="nil"/>
              <w:right w:val="nil"/>
            </w:tcBorders>
          </w:tcPr>
          <w:p>
            <w:pPr>
              <w:pStyle w:val="0"/>
              <w:jc w:val="center"/>
            </w:pPr>
            <w:r>
              <w:rPr>
                <w:sz w:val="20"/>
              </w:rPr>
              <w:t xml:space="preserve">8.1.</w:t>
            </w:r>
          </w:p>
        </w:tc>
        <w:tc>
          <w:tcPr>
            <w:tcW w:w="3288" w:type="dxa"/>
            <w:tcBorders>
              <w:top w:val="nil"/>
              <w:left w:val="nil"/>
              <w:bottom w:val="nil"/>
              <w:right w:val="nil"/>
            </w:tcBorders>
          </w:tcPr>
          <w:p>
            <w:pPr>
              <w:pStyle w:val="0"/>
              <w:jc w:val="both"/>
            </w:pPr>
            <w:r>
              <w:rPr>
                <w:sz w:val="20"/>
              </w:rPr>
              <w:t xml:space="preserve">Обеспечение функционирования единой информационно-консультационной системы для родителей и иных законных представителей детей с ОВЗ, содержащей информацию об образовательных организациях, в том числе негосударственных, оказывающих услуги психолого-педагогического сопровождения детей с ОВЗ (в возрасте до 6 лет), и видах оказываемых ими услуг в Самарской области</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информационной доступности образовательных услуг для детей с ОВЗ/информация об образовательных организациях, оказывающих услуги психолого-педагогического сопровождения детей с ОВЗ (в возрасте до 6 лет) и видах оказываемых ими услуг, размещенная в сети Интернет в открытом доступе</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1" w:type="dxa"/>
            <w:tcBorders>
              <w:top w:val="nil"/>
              <w:left w:val="nil"/>
              <w:bottom w:val="nil"/>
              <w:right w:val="nil"/>
            </w:tcBorders>
          </w:tcPr>
          <w:p>
            <w:pPr>
              <w:pStyle w:val="0"/>
              <w:jc w:val="center"/>
            </w:pPr>
            <w:r>
              <w:rPr>
                <w:sz w:val="20"/>
              </w:rPr>
              <w:t xml:space="preserve">8.2.</w:t>
            </w:r>
          </w:p>
        </w:tc>
        <w:tc>
          <w:tcPr>
            <w:tcW w:w="3288" w:type="dxa"/>
            <w:tcBorders>
              <w:top w:val="nil"/>
              <w:left w:val="nil"/>
              <w:bottom w:val="nil"/>
              <w:right w:val="nil"/>
            </w:tcBorders>
          </w:tcPr>
          <w:p>
            <w:pPr>
              <w:pStyle w:val="0"/>
              <w:jc w:val="both"/>
            </w:pPr>
            <w:r>
              <w:rPr>
                <w:sz w:val="20"/>
              </w:rPr>
              <w:t xml:space="preserve">Осуществление информационной и методической поддержки образовательных организаций, оказывающих услуги психолого-педагогического сопровождения детей с ОВЗ (в возрасте до 6 лет)</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качества услуг, предоставляемых организациями на рынке/ежегодный отчет о количестве образовательных организаций различных форм собственности, получивших информационную и методическую поддержку в отчетном году</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9. Рынок социальных услуг</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на рынке социальных услуг в Самарской области деятельность осуществляли 103 организации. Доля организаций частной формы собственности на рынке составила 29,1%. Вместе с тем, несмотря на ежегодное увеличение на данном рынке числа негосударственных организаций, большинство из них осуществляют свою деятельность в крупных городских округах (Самара, Тольятти). Таким образом, современное состояние рынка социальных услуг Самарской области требует принятия дальнейших мер для увеличения числа негосударственных организаций, предоставляющих услуги по социальному обслуживанию населения на всей территории региона.</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26"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негосударственных организаций социального обслуживания, предоставляющих социальные услуги, процентов</w:t>
            </w:r>
          </w:p>
        </w:tc>
      </w:tr>
      <w:tr>
        <w:tc>
          <w:tcPr>
            <w:tcW w:w="681" w:type="dxa"/>
            <w:tcBorders>
              <w:top w:val="nil"/>
              <w:left w:val="nil"/>
              <w:bottom w:val="nil"/>
              <w:right w:val="nil"/>
            </w:tcBorders>
          </w:tcPr>
          <w:p>
            <w:pPr>
              <w:pStyle w:val="0"/>
              <w:jc w:val="center"/>
            </w:pPr>
            <w:r>
              <w:rPr>
                <w:sz w:val="20"/>
              </w:rPr>
              <w:t xml:space="preserve">9.1.</w:t>
            </w:r>
          </w:p>
        </w:tc>
        <w:tc>
          <w:tcPr>
            <w:tcW w:w="3288" w:type="dxa"/>
            <w:tcBorders>
              <w:top w:val="nil"/>
              <w:left w:val="nil"/>
              <w:bottom w:val="nil"/>
              <w:right w:val="nil"/>
            </w:tcBorders>
          </w:tcPr>
          <w:p>
            <w:pPr>
              <w:pStyle w:val="0"/>
              <w:jc w:val="both"/>
            </w:pPr>
            <w:r>
              <w:rPr>
                <w:sz w:val="20"/>
              </w:rPr>
              <w:t xml:space="preserve">Разработка и принятие нормативных правовых актов, направленных на поддержку деятельности негосударственных организаций, оказывающих услуги в социальной сфере</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Ежегодный отчет о принятых нормативных правовых актах, направленных на поддержку деятельности негосударственных организаций, оказывающих услуги в социальной сфере</w:t>
            </w:r>
          </w:p>
        </w:tc>
        <w:tc>
          <w:tcPr>
            <w:tcW w:w="2493" w:type="dxa"/>
            <w:tcBorders>
              <w:top w:val="nil"/>
              <w:left w:val="nil"/>
              <w:bottom w:val="nil"/>
              <w:right w:val="nil"/>
            </w:tcBorders>
          </w:tcPr>
          <w:p>
            <w:pPr>
              <w:pStyle w:val="0"/>
              <w:jc w:val="both"/>
            </w:pPr>
            <w:r>
              <w:rPr>
                <w:sz w:val="20"/>
              </w:rPr>
              <w:t xml:space="preserve">Министерство социально-демографической и семейной политики Самарской области</w:t>
            </w:r>
          </w:p>
        </w:tc>
      </w:tr>
      <w:tr>
        <w:tc>
          <w:tcPr>
            <w:tcW w:w="681" w:type="dxa"/>
            <w:tcBorders>
              <w:top w:val="nil"/>
              <w:left w:val="nil"/>
              <w:bottom w:val="nil"/>
              <w:right w:val="nil"/>
            </w:tcBorders>
          </w:tcPr>
          <w:p>
            <w:pPr>
              <w:pStyle w:val="0"/>
              <w:jc w:val="center"/>
            </w:pPr>
            <w:r>
              <w:rPr>
                <w:sz w:val="20"/>
              </w:rPr>
              <w:t xml:space="preserve">9.2.</w:t>
            </w:r>
          </w:p>
        </w:tc>
        <w:tc>
          <w:tcPr>
            <w:tcW w:w="3288" w:type="dxa"/>
            <w:tcBorders>
              <w:top w:val="nil"/>
              <w:left w:val="nil"/>
              <w:bottom w:val="nil"/>
              <w:right w:val="nil"/>
            </w:tcBorders>
          </w:tcPr>
          <w:p>
            <w:pPr>
              <w:pStyle w:val="0"/>
              <w:jc w:val="both"/>
            </w:pPr>
            <w:r>
              <w:rPr>
                <w:sz w:val="20"/>
              </w:rPr>
              <w:t xml:space="preserve">Проведение семинаров, научно-практических конференций, круглых столов по вопросам привлечения негосударственных организаций для оказания услуг в социальной сфере</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качества оказываемых негосударственными организациями социальных услуг/ежегодный отчет о количестве проведенных семинаров, научно-практических конференций, круглых столов, в которых приняли участие негосударственные организации</w:t>
            </w:r>
          </w:p>
        </w:tc>
        <w:tc>
          <w:tcPr>
            <w:tcW w:w="2493" w:type="dxa"/>
            <w:tcBorders>
              <w:top w:val="nil"/>
              <w:left w:val="nil"/>
              <w:bottom w:val="nil"/>
              <w:right w:val="nil"/>
            </w:tcBorders>
          </w:tcPr>
          <w:p>
            <w:pPr>
              <w:pStyle w:val="0"/>
              <w:jc w:val="both"/>
            </w:pPr>
            <w:r>
              <w:rPr>
                <w:sz w:val="20"/>
              </w:rPr>
              <w:t xml:space="preserve">Министерство социально-демографической и семейной политики Самарской области</w:t>
            </w:r>
          </w:p>
        </w:tc>
      </w:tr>
      <w:tr>
        <w:tc>
          <w:tcPr>
            <w:tcW w:w="681" w:type="dxa"/>
            <w:tcBorders>
              <w:top w:val="nil"/>
              <w:left w:val="nil"/>
              <w:bottom w:val="nil"/>
              <w:right w:val="nil"/>
            </w:tcBorders>
          </w:tcPr>
          <w:p>
            <w:pPr>
              <w:pStyle w:val="0"/>
              <w:jc w:val="center"/>
            </w:pPr>
            <w:r>
              <w:rPr>
                <w:sz w:val="20"/>
              </w:rPr>
              <w:t xml:space="preserve">9.3.</w:t>
            </w:r>
          </w:p>
        </w:tc>
        <w:tc>
          <w:tcPr>
            <w:tcW w:w="3288" w:type="dxa"/>
            <w:tcBorders>
              <w:top w:val="nil"/>
              <w:left w:val="nil"/>
              <w:bottom w:val="nil"/>
              <w:right w:val="nil"/>
            </w:tcBorders>
          </w:tcPr>
          <w:p>
            <w:pPr>
              <w:pStyle w:val="0"/>
              <w:jc w:val="both"/>
            </w:pPr>
            <w:r>
              <w:rPr>
                <w:sz w:val="20"/>
              </w:rPr>
              <w:t xml:space="preserve">Проведение оценки качества оказания социально ориентированными некоммерческими организациями общественно полезных услуг в сфере социального обслуживания и содействия в предоставлении бесплатной юридической помощи (далее в разделе - оценка)</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уровня информированности потребителей об оказываемых социально ориентированными некоммерческими организациями общественно полезных услугах/информация о результатах оценки, размещенная в открытом доступе сети Интернет</w:t>
            </w:r>
          </w:p>
        </w:tc>
        <w:tc>
          <w:tcPr>
            <w:tcW w:w="2493" w:type="dxa"/>
            <w:tcBorders>
              <w:top w:val="nil"/>
              <w:left w:val="nil"/>
              <w:bottom w:val="nil"/>
              <w:right w:val="nil"/>
            </w:tcBorders>
          </w:tcPr>
          <w:p>
            <w:pPr>
              <w:pStyle w:val="0"/>
              <w:jc w:val="both"/>
            </w:pPr>
            <w:r>
              <w:rPr>
                <w:sz w:val="20"/>
              </w:rPr>
              <w:t xml:space="preserve">Министерство социально-демографической и семейной политики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10. Рынок теплоснабжения (производство тепловой энергии)</w:t>
            </w:r>
          </w:p>
        </w:tc>
      </w:tr>
      <w:tr>
        <w:tc>
          <w:tcPr>
            <w:gridSpan w:val="5"/>
            <w:tcW w:w="10714" w:type="dxa"/>
            <w:tcBorders>
              <w:top w:val="nil"/>
              <w:left w:val="nil"/>
              <w:bottom w:val="nil"/>
              <w:right w:val="nil"/>
            </w:tcBorders>
          </w:tcPr>
          <w:p>
            <w:pPr>
              <w:pStyle w:val="0"/>
              <w:jc w:val="both"/>
            </w:pPr>
            <w:r>
              <w:rPr>
                <w:sz w:val="20"/>
              </w:rPr>
              <w:t xml:space="preserve">В 2021 году доля хозяйствующих субъектов частной формы собственности в сфере производства тепловой энергии (теплоснабжения) составила 61,9%. При этом доля объема полезного отпуска тепловой энергии организациями частной формы собственности в объеме полезного отпуска тепловой энергии всеми хозяйствующими субъектами составила 96,0%. В этой связи включение рынка теплоснабжения в перечень товарных рынков связано с необходимостью дальнейшего увеличения доли объема полезного отпуска тепловой энергии организациями частной формы собственности в общем объеме полезного отпуска тепловой энергии всеми хозяйствующими субъектами.</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27"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в сфере теплоснабжения (производство тепловой энергии), процентов</w:t>
            </w:r>
          </w:p>
        </w:tc>
      </w:tr>
      <w:tr>
        <w:tc>
          <w:tcPr>
            <w:tcW w:w="681" w:type="dxa"/>
            <w:tcBorders>
              <w:top w:val="nil"/>
              <w:left w:val="nil"/>
              <w:bottom w:val="nil"/>
              <w:right w:val="nil"/>
            </w:tcBorders>
          </w:tcPr>
          <w:p>
            <w:pPr>
              <w:pStyle w:val="0"/>
              <w:jc w:val="center"/>
            </w:pPr>
            <w:r>
              <w:rPr>
                <w:sz w:val="20"/>
              </w:rPr>
              <w:t xml:space="preserve">10.1.</w:t>
            </w:r>
          </w:p>
        </w:tc>
        <w:tc>
          <w:tcPr>
            <w:tcW w:w="3288" w:type="dxa"/>
            <w:tcBorders>
              <w:top w:val="nil"/>
              <w:left w:val="nil"/>
              <w:bottom w:val="nil"/>
              <w:right w:val="nil"/>
            </w:tcBorders>
          </w:tcPr>
          <w:p>
            <w:pPr>
              <w:pStyle w:val="0"/>
              <w:jc w:val="both"/>
            </w:pPr>
            <w:r>
              <w:rPr>
                <w:sz w:val="20"/>
              </w:rPr>
              <w:t xml:space="preserve">Проведение анализа данных об уровнях тарифов на услуги теплоснабжения, установленных региональным органом по регулированию тарифов на отчетный год, и размещение результатов анализа в открытом доступе</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Обеспечение доступности для потребителей информации о формировании тарифов на услуги теплоснабжения/информация о результатах анализа данных, размещенная в открытом доступе в сети Интернет</w:t>
            </w:r>
          </w:p>
        </w:tc>
        <w:tc>
          <w:tcPr>
            <w:tcW w:w="2493" w:type="dxa"/>
            <w:tcBorders>
              <w:top w:val="nil"/>
              <w:left w:val="nil"/>
              <w:bottom w:val="nil"/>
              <w:right w:val="nil"/>
            </w:tcBorders>
          </w:tcPr>
          <w:p>
            <w:pPr>
              <w:pStyle w:val="0"/>
              <w:jc w:val="both"/>
            </w:pPr>
            <w:r>
              <w:rPr>
                <w:sz w:val="20"/>
              </w:rPr>
              <w:t xml:space="preserve">Департамент ценового и тарифного регулирования Самарской области</w:t>
            </w:r>
          </w:p>
        </w:tc>
      </w:tr>
      <w:tr>
        <w:tc>
          <w:tcPr>
            <w:tcW w:w="681" w:type="dxa"/>
            <w:tcBorders>
              <w:top w:val="nil"/>
              <w:left w:val="nil"/>
              <w:bottom w:val="nil"/>
              <w:right w:val="nil"/>
            </w:tcBorders>
          </w:tcPr>
          <w:p>
            <w:pPr>
              <w:pStyle w:val="0"/>
              <w:jc w:val="center"/>
            </w:pPr>
            <w:r>
              <w:rPr>
                <w:sz w:val="20"/>
              </w:rPr>
              <w:t xml:space="preserve">10.2.</w:t>
            </w:r>
          </w:p>
        </w:tc>
        <w:tc>
          <w:tcPr>
            <w:tcW w:w="3288" w:type="dxa"/>
            <w:tcBorders>
              <w:top w:val="nil"/>
              <w:left w:val="nil"/>
              <w:bottom w:val="nil"/>
              <w:right w:val="nil"/>
            </w:tcBorders>
          </w:tcPr>
          <w:p>
            <w:pPr>
              <w:pStyle w:val="0"/>
              <w:jc w:val="both"/>
            </w:pPr>
            <w:r>
              <w:rPr>
                <w:sz w:val="20"/>
              </w:rPr>
              <w:t xml:space="preserve">Актуализация схем теплоснабжения муниципальных образований в соответствии с требованиями законодательства, программ комплексного развития систем коммунальной инфраструктуры муниципальных образований</w:t>
            </w:r>
          </w:p>
        </w:tc>
        <w:tc>
          <w:tcPr>
            <w:tcW w:w="1871" w:type="dxa"/>
            <w:tcBorders>
              <w:top w:val="nil"/>
              <w:left w:val="nil"/>
              <w:bottom w:val="nil"/>
              <w:right w:val="nil"/>
            </w:tcBorders>
          </w:tcPr>
          <w:p>
            <w:pPr>
              <w:pStyle w:val="0"/>
              <w:jc w:val="center"/>
            </w:pPr>
            <w:r>
              <w:rPr>
                <w:sz w:val="20"/>
              </w:rPr>
              <w:t xml:space="preserve">Ежегодно по мере необходимости</w:t>
            </w:r>
          </w:p>
        </w:tc>
        <w:tc>
          <w:tcPr>
            <w:tcW w:w="2381" w:type="dxa"/>
            <w:tcBorders>
              <w:top w:val="nil"/>
              <w:left w:val="nil"/>
              <w:bottom w:val="nil"/>
              <w:right w:val="nil"/>
            </w:tcBorders>
          </w:tcPr>
          <w:p>
            <w:pPr>
              <w:pStyle w:val="0"/>
              <w:jc w:val="both"/>
            </w:pPr>
            <w:r>
              <w:rPr>
                <w:sz w:val="20"/>
              </w:rPr>
              <w:t xml:space="preserve">Поддержание в актуальном состоянии программ комплексного развития систем коммунальной инфраструктуры и схем теплоснабжения муниципальных образований</w:t>
            </w:r>
          </w:p>
        </w:tc>
        <w:tc>
          <w:tcPr>
            <w:tcW w:w="2493"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 органы местного самоуправления городских округов и муниципальных районов Самарской области (по согласованию)</w:t>
            </w:r>
          </w:p>
        </w:tc>
      </w:tr>
      <w:tr>
        <w:tc>
          <w:tcPr>
            <w:gridSpan w:val="5"/>
            <w:tcW w:w="10714" w:type="dxa"/>
            <w:tcBorders>
              <w:top w:val="nil"/>
              <w:left w:val="nil"/>
              <w:bottom w:val="nil"/>
              <w:right w:val="nil"/>
            </w:tcBorders>
          </w:tcPr>
          <w:p>
            <w:pPr>
              <w:pStyle w:val="0"/>
              <w:outlineLvl w:val="2"/>
              <w:jc w:val="center"/>
            </w:pPr>
            <w:r>
              <w:rPr>
                <w:sz w:val="20"/>
              </w:rPr>
              <w:t xml:space="preserve">11. Рынок услуг по сбору и транспортированию твердых коммунальных отходов</w:t>
            </w:r>
          </w:p>
        </w:tc>
      </w:tr>
      <w:tr>
        <w:tc>
          <w:tcPr>
            <w:gridSpan w:val="5"/>
            <w:tcW w:w="10714" w:type="dxa"/>
            <w:tcBorders>
              <w:top w:val="nil"/>
              <w:left w:val="nil"/>
              <w:bottom w:val="nil"/>
              <w:right w:val="nil"/>
            </w:tcBorders>
          </w:tcPr>
          <w:p>
            <w:pPr>
              <w:pStyle w:val="0"/>
              <w:ind w:firstLine="283"/>
              <w:jc w:val="both"/>
            </w:pPr>
            <w:r>
              <w:rPr>
                <w:sz w:val="20"/>
              </w:rPr>
              <w:t xml:space="preserve">В настоящее время региональным оператором по обращению с твердыми коммунальными отходами (далее - ТКО) заключены прямые договоры с пятью организациями частной формы собственности, осуществляющими транспортирование ТКО: ООО "ТрансРесурс", АО "Экопром", АО "Чистый город", АО "СпецАвтоТранс", ООО "Дакант". Вместе с тем вход на рынок новых хозяйствующих субъектов осложняется наличием следующих экономических барьеров:</w:t>
            </w:r>
          </w:p>
          <w:p>
            <w:pPr>
              <w:pStyle w:val="0"/>
              <w:ind w:firstLine="283"/>
              <w:jc w:val="both"/>
            </w:pPr>
            <w:r>
              <w:rPr>
                <w:sz w:val="20"/>
              </w:rPr>
              <w:t xml:space="preserve">необходимость осуществления значительных первоначальных капитальных вложений при длительных сроках их окупаемости;</w:t>
            </w:r>
          </w:p>
          <w:p>
            <w:pPr>
              <w:pStyle w:val="0"/>
              <w:ind w:firstLine="283"/>
              <w:jc w:val="both"/>
            </w:pPr>
            <w:r>
              <w:rPr>
                <w:sz w:val="20"/>
              </w:rPr>
              <w:t xml:space="preserve">обязательное оснащение спецтранспорта грузоподъемностью свыше 12 тонн системами вызова экстренных оперативных служб "ЭРА-ГЛОНАСС";</w:t>
            </w:r>
          </w:p>
          <w:p>
            <w:pPr>
              <w:pStyle w:val="0"/>
              <w:ind w:firstLine="283"/>
              <w:jc w:val="both"/>
            </w:pPr>
            <w:r>
              <w:rPr>
                <w:sz w:val="20"/>
              </w:rPr>
              <w:t xml:space="preserve">недостаточное количество существующей инфраструктуры для обработки и размещения отходов в соответствии с нормами действующего законодательства.</w:t>
            </w:r>
          </w:p>
          <w:p>
            <w:pPr>
              <w:pStyle w:val="0"/>
              <w:ind w:firstLine="283"/>
              <w:jc w:val="both"/>
            </w:pPr>
            <w:r>
              <w:rPr>
                <w:sz w:val="20"/>
              </w:rPr>
              <w:t xml:space="preserve">Включение данного рынка в перечень товарных рынков связано с необходимостью дальнейшего развития конкуренции на рынке.</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28"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в сфере услуг по сбору и транспортированию твердых коммунальных отходов, процентов</w:t>
            </w:r>
          </w:p>
        </w:tc>
      </w:tr>
      <w:tr>
        <w:tc>
          <w:tcPr>
            <w:tcW w:w="681" w:type="dxa"/>
            <w:tcBorders>
              <w:top w:val="nil"/>
              <w:left w:val="nil"/>
              <w:bottom w:val="nil"/>
              <w:right w:val="nil"/>
            </w:tcBorders>
          </w:tcPr>
          <w:p>
            <w:pPr>
              <w:pStyle w:val="0"/>
              <w:jc w:val="center"/>
            </w:pPr>
            <w:r>
              <w:rPr>
                <w:sz w:val="20"/>
              </w:rPr>
              <w:t xml:space="preserve">11.1.</w:t>
            </w:r>
          </w:p>
        </w:tc>
        <w:tc>
          <w:tcPr>
            <w:tcW w:w="3288" w:type="dxa"/>
            <w:tcBorders>
              <w:top w:val="nil"/>
              <w:left w:val="nil"/>
              <w:bottom w:val="nil"/>
              <w:right w:val="nil"/>
            </w:tcBorders>
          </w:tcPr>
          <w:p>
            <w:pPr>
              <w:pStyle w:val="0"/>
              <w:jc w:val="both"/>
            </w:pPr>
            <w:r>
              <w:rPr>
                <w:sz w:val="20"/>
              </w:rPr>
              <w:t xml:space="preserve">Разделение региональным оператором услуги по транспортированию ТКО в зоне его деятельности на большее количество лотов, а также увеличение объема услуг по ТКО, выделенных в отдельные лоты, участниками аукционов которых могут быть только субъекты малого и среднего предпринимательства</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Увеличение количества организаций частной формы собственности на рынке/ежегодный отчет о результатах реализации мероприятия</w:t>
            </w:r>
          </w:p>
        </w:tc>
        <w:tc>
          <w:tcPr>
            <w:tcW w:w="2493"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w:t>
            </w:r>
          </w:p>
        </w:tc>
      </w:tr>
      <w:tr>
        <w:tc>
          <w:tcPr>
            <w:tcW w:w="681" w:type="dxa"/>
            <w:tcBorders>
              <w:top w:val="nil"/>
              <w:left w:val="nil"/>
              <w:bottom w:val="nil"/>
              <w:right w:val="nil"/>
            </w:tcBorders>
          </w:tcPr>
          <w:p>
            <w:pPr>
              <w:pStyle w:val="0"/>
              <w:jc w:val="center"/>
            </w:pPr>
            <w:r>
              <w:rPr>
                <w:sz w:val="20"/>
              </w:rPr>
              <w:t xml:space="preserve">11.2.</w:t>
            </w:r>
          </w:p>
        </w:tc>
        <w:tc>
          <w:tcPr>
            <w:tcW w:w="3288" w:type="dxa"/>
            <w:tcBorders>
              <w:top w:val="nil"/>
              <w:left w:val="nil"/>
              <w:bottom w:val="nil"/>
              <w:right w:val="nil"/>
            </w:tcBorders>
          </w:tcPr>
          <w:p>
            <w:pPr>
              <w:pStyle w:val="0"/>
              <w:jc w:val="both"/>
            </w:pPr>
            <w:r>
              <w:rPr>
                <w:sz w:val="20"/>
              </w:rPr>
              <w:t xml:space="preserve">Проведение торгов, по результатам которых формируются цены на услуги по транспортированию ТКО для регионального оператора по обращению с ТКО, в форме электронного аукциона в отношении всего объема ТКО, образующихся в зоне (зонах) деятельности регионального оператора по обращению с ТКО</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Увеличение количества организаций частной формы собственности на рынке/актуализация соглашения, заключенного министерством энергетики и жилищно-коммунального хозяйства Самарской области с региональным оператором по обращению с ТКО</w:t>
            </w:r>
          </w:p>
        </w:tc>
        <w:tc>
          <w:tcPr>
            <w:tcW w:w="2493"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12. Рынок выполнения работ по благоустройству городской среды</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на рынке выполнения работ по благоустройству городской среды в Самарской области деятельность осуществляли 79 хозяйствующих субъектов. Удельный вес государственных (муниципальных) предприятий на рынке составил 16,5%. При этом доля присутствия на рынке организаций частной формы собственности, рассчитанная исходя из объема их выручки в общем объеме выручки на рынке, составила 68,0%. Вместе с тем вход на рынок новых участников осложняется рядом экономических барьеров, в числе которых необходимость осуществления значительных первоначальных капитальных вложений при длительных сроках их окупаемости; низкая инвестиционная привлекательность; повышенные требования к оперативности выполнения работ по благоустройству городской среды (сезонность); высокие издержки выхода с рынка, включающие инвестиции, которые невозможно возместить при прекращении хозяйственной деятельности. Соответственно, дальнейшая реализация мероприятий по содействию развитию конкуренции на рынке будет направлена на смягчение перечисленных барьеров входа на рынок и увеличение доли присутствия на рынке организаций частной формы собственности.</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29"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в сфере выполнения работ по благоустройству городской среды, процентов</w:t>
            </w:r>
          </w:p>
        </w:tc>
      </w:tr>
      <w:tr>
        <w:tc>
          <w:tcPr>
            <w:tcW w:w="681" w:type="dxa"/>
            <w:tcBorders>
              <w:top w:val="nil"/>
              <w:left w:val="nil"/>
              <w:bottom w:val="nil"/>
              <w:right w:val="nil"/>
            </w:tcBorders>
          </w:tcPr>
          <w:p>
            <w:pPr>
              <w:pStyle w:val="0"/>
              <w:jc w:val="center"/>
            </w:pPr>
            <w:r>
              <w:rPr>
                <w:sz w:val="20"/>
              </w:rPr>
              <w:t xml:space="preserve">12.1.</w:t>
            </w:r>
          </w:p>
        </w:tc>
        <w:tc>
          <w:tcPr>
            <w:tcW w:w="3288" w:type="dxa"/>
            <w:tcBorders>
              <w:top w:val="nil"/>
              <w:left w:val="nil"/>
              <w:bottom w:val="nil"/>
              <w:right w:val="nil"/>
            </w:tcBorders>
          </w:tcPr>
          <w:p>
            <w:pPr>
              <w:pStyle w:val="0"/>
              <w:jc w:val="both"/>
            </w:pPr>
            <w:r>
              <w:rPr>
                <w:sz w:val="20"/>
              </w:rPr>
              <w:t xml:space="preserve">Реализация комплекса мероприятий, направленных на повышение вовлеченности граждан и организаций в сферу благоустройства территорий муниципальных образований, в том числе информирование о вопросах реализации федерального проекта "Формирование комфортной городской среды"</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Повышение информированности потенциальных участников рынка о государственном регулировании сферы благоустройства городской среды/информация о федеральном проекте "Формирование комфортной городской среды", размещенная в модуле "Формирование комфортной городской среды" ГИС ЖКХ, на официальных сайтах органов местного самоуправления в сети Интернет</w:t>
            </w:r>
          </w:p>
        </w:tc>
        <w:tc>
          <w:tcPr>
            <w:tcW w:w="2493"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 органы местного самоуправления городских округов и муниципальных районов Самарской области (по согласованию)</w:t>
            </w:r>
          </w:p>
        </w:tc>
      </w:tr>
      <w:tr>
        <w:tc>
          <w:tcPr>
            <w:tcW w:w="681" w:type="dxa"/>
            <w:tcBorders>
              <w:top w:val="nil"/>
              <w:left w:val="nil"/>
              <w:bottom w:val="nil"/>
              <w:right w:val="nil"/>
            </w:tcBorders>
          </w:tcPr>
          <w:p>
            <w:pPr>
              <w:pStyle w:val="0"/>
              <w:jc w:val="center"/>
            </w:pPr>
            <w:r>
              <w:rPr>
                <w:sz w:val="20"/>
              </w:rPr>
              <w:t xml:space="preserve">12.2.</w:t>
            </w:r>
          </w:p>
        </w:tc>
        <w:tc>
          <w:tcPr>
            <w:tcW w:w="3288" w:type="dxa"/>
            <w:tcBorders>
              <w:top w:val="nil"/>
              <w:left w:val="nil"/>
              <w:bottom w:val="nil"/>
              <w:right w:val="nil"/>
            </w:tcBorders>
          </w:tcPr>
          <w:p>
            <w:pPr>
              <w:pStyle w:val="0"/>
              <w:jc w:val="both"/>
            </w:pPr>
            <w:r>
              <w:rPr>
                <w:sz w:val="20"/>
              </w:rPr>
              <w:t xml:space="preserve">Реализация мероприятий по комплексному благоустройству общественных территорий в рамках федерального проекта "Формирование комфортной городской среды"</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Расширение направлений и сфер благоустройства городской среды для привлечения на рынок новых участников/ежегодный отчет о результатах реализации мероприятий</w:t>
            </w:r>
          </w:p>
        </w:tc>
        <w:tc>
          <w:tcPr>
            <w:tcW w:w="2493"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 органы местного самоуправления городских округов и муниципальных районов Самарской области (по согласованию)</w:t>
            </w:r>
          </w:p>
        </w:tc>
      </w:tr>
      <w:tr>
        <w:tc>
          <w:tcPr>
            <w:gridSpan w:val="5"/>
            <w:tcW w:w="10714" w:type="dxa"/>
            <w:tcBorders>
              <w:top w:val="nil"/>
              <w:left w:val="nil"/>
              <w:bottom w:val="nil"/>
              <w:right w:val="nil"/>
            </w:tcBorders>
          </w:tcPr>
          <w:p>
            <w:pPr>
              <w:pStyle w:val="0"/>
              <w:outlineLvl w:val="2"/>
              <w:jc w:val="center"/>
            </w:pPr>
            <w:r>
              <w:rPr>
                <w:sz w:val="20"/>
              </w:rPr>
              <w:t xml:space="preserve">13. Рынок выполнения работ по содержанию и текущему ремонту общего имущества собственников помещений в многоквартирном доме</w:t>
            </w:r>
          </w:p>
        </w:tc>
      </w:tr>
      <w:tr>
        <w:tc>
          <w:tcPr>
            <w:gridSpan w:val="5"/>
            <w:tcW w:w="10714" w:type="dxa"/>
            <w:tcBorders>
              <w:top w:val="nil"/>
              <w:left w:val="nil"/>
              <w:bottom w:val="nil"/>
              <w:right w:val="nil"/>
            </w:tcBorders>
          </w:tcPr>
          <w:p>
            <w:pPr>
              <w:pStyle w:val="0"/>
              <w:jc w:val="both"/>
            </w:pPr>
            <w:r>
              <w:rPr>
                <w:sz w:val="20"/>
              </w:rPr>
              <w:t xml:space="preserve">По итогам 2021 года на рынке выполнения работ по содержанию и текущему ремонту общего имущества собственников помещений в многоквартирном доме в Самарской области действовала 371 имеющая лицензию компания. Доля государственных и муниципальных предприятий, рассчитанная исходя из общей площади находящихся в их управлении помещений, входящих в состав общего имущества собственников в многоквартирном доме, в общем количестве организаций на рынке незначительна (4,4%). Между тем, несмотря на большое количество управляющих компаний в регионе, интенсивность конкурентной борьбы между ними является невысокой. Уровень удовлетворенности потребителей качеством и ценовыми характеристиками жилищно-коммунальных услуг остается низким, особенно в городских округах Самара и Тольятти. Включение данного рынка в перечень товарных рынков определено необходимостью развития добросовестной конкуренции на рынке и повышения качества услуг организаций, которые осуществляют управление многоквартирными домами.</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30"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r>
      <w:tr>
        <w:tc>
          <w:tcPr>
            <w:tcW w:w="681" w:type="dxa"/>
            <w:tcBorders>
              <w:top w:val="nil"/>
              <w:left w:val="nil"/>
              <w:bottom w:val="nil"/>
              <w:right w:val="nil"/>
            </w:tcBorders>
          </w:tcPr>
          <w:p>
            <w:pPr>
              <w:pStyle w:val="0"/>
              <w:jc w:val="center"/>
            </w:pPr>
            <w:r>
              <w:rPr>
                <w:sz w:val="20"/>
              </w:rPr>
              <w:t xml:space="preserve">13.1.</w:t>
            </w:r>
          </w:p>
        </w:tc>
        <w:tc>
          <w:tcPr>
            <w:tcW w:w="3288" w:type="dxa"/>
            <w:tcBorders>
              <w:top w:val="nil"/>
              <w:left w:val="nil"/>
              <w:bottom w:val="nil"/>
              <w:right w:val="nil"/>
            </w:tcBorders>
          </w:tcPr>
          <w:p>
            <w:pPr>
              <w:pStyle w:val="0"/>
              <w:jc w:val="both"/>
            </w:pPr>
            <w:r>
              <w:rPr>
                <w:sz w:val="20"/>
              </w:rPr>
              <w:t xml:space="preserve">Проведение открытых конкурсов по отбору управляющих организаций для управления многоквартирными домами в соответствии с </w:t>
            </w:r>
            <w:hyperlink w:history="0" r:id="rId31"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Правилами</w:t>
              </w:r>
            </w:hyperlink>
            <w:r>
              <w:rPr>
                <w:sz w:val="20"/>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N 75 (далее соответственно - открытый конкурс, Правила проведения открытого конкурса)</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Увеличение количества управляющих организаций, осуществляющих деятельность на рынке/сводный отчет о результатах проведенных органами местного самоуправления открытых конкурсов</w:t>
            </w:r>
          </w:p>
        </w:tc>
        <w:tc>
          <w:tcPr>
            <w:tcW w:w="2493" w:type="dxa"/>
            <w:tcBorders>
              <w:top w:val="nil"/>
              <w:left w:val="nil"/>
              <w:bottom w:val="nil"/>
              <w:right w:val="nil"/>
            </w:tcBorders>
          </w:tcPr>
          <w:p>
            <w:pPr>
              <w:pStyle w:val="0"/>
              <w:jc w:val="both"/>
            </w:pPr>
            <w:r>
              <w:rPr>
                <w:sz w:val="20"/>
              </w:rPr>
              <w:t xml:space="preserve">Органы местного самоуправления городских округов и муниципальных районов Самарской области (по согласованию); органы местного самоуправления внутригородских районов городского округа Самара (по согласованию); государственная жилищная инспекция Самарской области</w:t>
            </w:r>
          </w:p>
        </w:tc>
      </w:tr>
      <w:tr>
        <w:tc>
          <w:tcPr>
            <w:tcW w:w="681" w:type="dxa"/>
            <w:tcBorders>
              <w:top w:val="nil"/>
              <w:left w:val="nil"/>
              <w:bottom w:val="nil"/>
              <w:right w:val="nil"/>
            </w:tcBorders>
          </w:tcPr>
          <w:p>
            <w:pPr>
              <w:pStyle w:val="0"/>
              <w:jc w:val="center"/>
            </w:pPr>
            <w:r>
              <w:rPr>
                <w:sz w:val="20"/>
              </w:rPr>
              <w:t xml:space="preserve">13.2.</w:t>
            </w:r>
          </w:p>
        </w:tc>
        <w:tc>
          <w:tcPr>
            <w:tcW w:w="3288" w:type="dxa"/>
            <w:tcBorders>
              <w:top w:val="nil"/>
              <w:left w:val="nil"/>
              <w:bottom w:val="nil"/>
              <w:right w:val="nil"/>
            </w:tcBorders>
          </w:tcPr>
          <w:p>
            <w:pPr>
              <w:pStyle w:val="0"/>
              <w:jc w:val="both"/>
            </w:pPr>
            <w:r>
              <w:rPr>
                <w:sz w:val="20"/>
              </w:rPr>
              <w:t xml:space="preserve">Снижение количества нарушений антимонопольного законодательства при проведении открытых конкурсов, предусмотренных Жилищным </w:t>
            </w:r>
            <w:hyperlink w:history="0" r:id="rId32" w:tooltip="&quot;Жилищный кодекс Российской Федерации&quot; от 29.12.2004 N 188-ФЗ (ред. от 28.04.2023) {КонсультантПлюс}">
              <w:r>
                <w:rPr>
                  <w:sz w:val="20"/>
                  <w:color w:val="0000ff"/>
                </w:rPr>
                <w:t xml:space="preserve">кодексом</w:t>
              </w:r>
            </w:hyperlink>
            <w:r>
              <w:rPr>
                <w:sz w:val="20"/>
              </w:rPr>
              <w:t xml:space="preserve"> Российской Федерации и Правилами проведения открытого конкурса</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Обеспечение для хозяйствующих субъектов всех форм собственности равных условий деятельности на товарном рынке</w:t>
            </w:r>
          </w:p>
        </w:tc>
        <w:tc>
          <w:tcPr>
            <w:tcW w:w="2493" w:type="dxa"/>
            <w:tcBorders>
              <w:top w:val="nil"/>
              <w:left w:val="nil"/>
              <w:bottom w:val="nil"/>
              <w:right w:val="nil"/>
            </w:tcBorders>
          </w:tcPr>
          <w:p>
            <w:pPr>
              <w:pStyle w:val="0"/>
              <w:jc w:val="both"/>
            </w:pPr>
            <w:r>
              <w:rPr>
                <w:sz w:val="20"/>
              </w:rPr>
              <w:t xml:space="preserve">Органы местного самоуправления городских округов и муниципальных районов Самарской области (по согласованию); органы местного самоуправления внутригородских районов городского округа Самара (по согласованию); государственная жилищная инспекция Самарской области</w:t>
            </w:r>
          </w:p>
        </w:tc>
      </w:tr>
      <w:tr>
        <w:tc>
          <w:tcPr>
            <w:tcW w:w="681" w:type="dxa"/>
            <w:tcBorders>
              <w:top w:val="nil"/>
              <w:left w:val="nil"/>
              <w:bottom w:val="nil"/>
              <w:right w:val="nil"/>
            </w:tcBorders>
          </w:tcPr>
          <w:p>
            <w:pPr>
              <w:pStyle w:val="0"/>
              <w:jc w:val="center"/>
            </w:pPr>
            <w:r>
              <w:rPr>
                <w:sz w:val="20"/>
              </w:rPr>
              <w:t xml:space="preserve">13.3.</w:t>
            </w:r>
          </w:p>
        </w:tc>
        <w:tc>
          <w:tcPr>
            <w:tcW w:w="3288" w:type="dxa"/>
            <w:tcBorders>
              <w:top w:val="nil"/>
              <w:left w:val="nil"/>
              <w:bottom w:val="nil"/>
              <w:right w:val="nil"/>
            </w:tcBorders>
          </w:tcPr>
          <w:p>
            <w:pPr>
              <w:pStyle w:val="0"/>
              <w:jc w:val="both"/>
            </w:pPr>
            <w:r>
              <w:rPr>
                <w:sz w:val="20"/>
              </w:rPr>
              <w:t xml:space="preserve">Недопущение необоснованного укрупнения лотов при организации и проведении открытых конкурсов, предусмотренных Жилищным </w:t>
            </w:r>
            <w:hyperlink w:history="0" r:id="rId33" w:tooltip="&quot;Жилищный кодекс Российской Федерации&quot; от 29.12.2004 N 188-ФЗ (ред. от 28.04.2023) {КонсультантПлюс}">
              <w:r>
                <w:rPr>
                  <w:sz w:val="20"/>
                  <w:color w:val="0000ff"/>
                </w:rPr>
                <w:t xml:space="preserve">кодексом</w:t>
              </w:r>
            </w:hyperlink>
            <w:r>
              <w:rPr>
                <w:sz w:val="20"/>
              </w:rPr>
              <w:t xml:space="preserve"> Российской Федерации и Правилами проведения открытого конкурса</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Увеличение количества управляющих организаций частной формы собственности, осуществляющих деятельность на рынке/сводный отчет о результатах проведенных органами местного самоуправления открытых конкурсов</w:t>
            </w:r>
          </w:p>
        </w:tc>
        <w:tc>
          <w:tcPr>
            <w:tcW w:w="2493" w:type="dxa"/>
            <w:tcBorders>
              <w:top w:val="nil"/>
              <w:left w:val="nil"/>
              <w:bottom w:val="nil"/>
              <w:right w:val="nil"/>
            </w:tcBorders>
          </w:tcPr>
          <w:p>
            <w:pPr>
              <w:pStyle w:val="0"/>
              <w:jc w:val="both"/>
            </w:pPr>
            <w:r>
              <w:rPr>
                <w:sz w:val="20"/>
              </w:rPr>
              <w:t xml:space="preserve">Органы местного самоуправления городских округов и муниципальных районов Самарской области (по согласованию); органы местного самоуправления внутригородских районов городского округа Самара (по согласованию); государственная жилищная инспекция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14. Рынок поставки сжиженного газа в баллонах</w:t>
            </w:r>
          </w:p>
        </w:tc>
      </w:tr>
      <w:tr>
        <w:tc>
          <w:tcPr>
            <w:gridSpan w:val="5"/>
            <w:tcW w:w="10714" w:type="dxa"/>
            <w:tcBorders>
              <w:top w:val="nil"/>
              <w:left w:val="nil"/>
              <w:bottom w:val="nil"/>
              <w:right w:val="nil"/>
            </w:tcBorders>
          </w:tcPr>
          <w:p>
            <w:pPr>
              <w:pStyle w:val="0"/>
              <w:jc w:val="both"/>
            </w:pPr>
            <w:r>
              <w:rPr>
                <w:sz w:val="20"/>
              </w:rPr>
              <w:t xml:space="preserve">В настоящее время все хозяйствующие субъекты, действующие на рынке поставки сжиженного газа в баллонах в Самарской области, являются организациями частной формы собственности. По состоянию на 1 января 2022 года на рынке поставки сжиженного газа в баллонах на бытовые нужды населению деятельность осуществляли 2 хозяйствующих субъекта - ОАО "Сызраньгаз", ООО "Средневолжская газовая компания". Крупнейшим поставщиком сжиженного газа на розничном рынке региона является ООО "Средневолжская газовая компания" с долей субъекта на рынке 64,4%. Включение данного рынка в перечень товарных рынков связано с необходимостью недопущения снижения достигнутого значения ключевого показателя развития конкуренции.</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34"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в сфере поставки сжиженного газа в баллонах, процентов</w:t>
            </w:r>
          </w:p>
        </w:tc>
      </w:tr>
      <w:tr>
        <w:tc>
          <w:tcPr>
            <w:tcW w:w="681" w:type="dxa"/>
            <w:tcBorders>
              <w:top w:val="nil"/>
              <w:left w:val="nil"/>
              <w:bottom w:val="nil"/>
              <w:right w:val="nil"/>
            </w:tcBorders>
          </w:tcPr>
          <w:p>
            <w:pPr>
              <w:pStyle w:val="0"/>
              <w:jc w:val="center"/>
            </w:pPr>
            <w:r>
              <w:rPr>
                <w:sz w:val="20"/>
              </w:rPr>
              <w:t xml:space="preserve">14.1.</w:t>
            </w:r>
          </w:p>
        </w:tc>
        <w:tc>
          <w:tcPr>
            <w:tcW w:w="3288" w:type="dxa"/>
            <w:tcBorders>
              <w:top w:val="nil"/>
              <w:left w:val="nil"/>
              <w:bottom w:val="nil"/>
              <w:right w:val="nil"/>
            </w:tcBorders>
          </w:tcPr>
          <w:p>
            <w:pPr>
              <w:pStyle w:val="0"/>
              <w:jc w:val="both"/>
            </w:pPr>
            <w:r>
              <w:rPr>
                <w:sz w:val="20"/>
              </w:rPr>
              <w:t xml:space="preserve">Анализ данных об объемах потребления сжиженного газа населением Самарской области и реализации сжиженного газа населению газораспределительной организацией, уполномоченной на поставку сжиженного газа</w:t>
            </w:r>
          </w:p>
        </w:tc>
        <w:tc>
          <w:tcPr>
            <w:tcW w:w="1871" w:type="dxa"/>
            <w:tcBorders>
              <w:top w:val="nil"/>
              <w:left w:val="nil"/>
              <w:bottom w:val="nil"/>
              <w:right w:val="nil"/>
            </w:tcBorders>
          </w:tcPr>
          <w:p>
            <w:pPr>
              <w:pStyle w:val="0"/>
              <w:jc w:val="center"/>
            </w:pPr>
            <w:r>
              <w:rPr>
                <w:sz w:val="20"/>
              </w:rPr>
              <w:t xml:space="preserve">Ежегодно</w:t>
            </w:r>
          </w:p>
        </w:tc>
        <w:tc>
          <w:tcPr>
            <w:tcW w:w="2381" w:type="dxa"/>
            <w:tcBorders>
              <w:top w:val="nil"/>
              <w:left w:val="nil"/>
              <w:bottom w:val="nil"/>
              <w:right w:val="nil"/>
            </w:tcBorders>
          </w:tcPr>
          <w:p>
            <w:pPr>
              <w:pStyle w:val="0"/>
              <w:jc w:val="both"/>
            </w:pPr>
            <w:r>
              <w:rPr>
                <w:sz w:val="20"/>
              </w:rPr>
              <w:t xml:space="preserve">Обеспечение информационной открытости данных о потреблении сжиженного газа населением Самарской области для стимулирования новых предпринимательских инициатив/бюллетень о потреблении сжиженного газа населением Самарской области, размещенный на сайте министерства энергетики и жилищно-коммунального хозяйства Самарской области</w:t>
            </w:r>
          </w:p>
        </w:tc>
        <w:tc>
          <w:tcPr>
            <w:tcW w:w="2493"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w:t>
            </w:r>
          </w:p>
        </w:tc>
      </w:tr>
      <w:tr>
        <w:tc>
          <w:tcPr>
            <w:tcW w:w="681" w:type="dxa"/>
            <w:tcBorders>
              <w:top w:val="nil"/>
              <w:left w:val="nil"/>
              <w:bottom w:val="nil"/>
              <w:right w:val="nil"/>
            </w:tcBorders>
          </w:tcPr>
          <w:p>
            <w:pPr>
              <w:pStyle w:val="0"/>
              <w:jc w:val="center"/>
            </w:pPr>
            <w:r>
              <w:rPr>
                <w:sz w:val="20"/>
              </w:rPr>
              <w:t xml:space="preserve">14.2.</w:t>
            </w:r>
          </w:p>
        </w:tc>
        <w:tc>
          <w:tcPr>
            <w:tcW w:w="3288" w:type="dxa"/>
            <w:tcBorders>
              <w:top w:val="nil"/>
              <w:left w:val="nil"/>
              <w:bottom w:val="nil"/>
              <w:right w:val="nil"/>
            </w:tcBorders>
          </w:tcPr>
          <w:p>
            <w:pPr>
              <w:pStyle w:val="0"/>
              <w:jc w:val="both"/>
            </w:pPr>
            <w:r>
              <w:rPr>
                <w:sz w:val="20"/>
              </w:rPr>
              <w:t xml:space="preserve">Обеспечение равных условий доступа к информации о проведении ежегодного конкурса по отбору получателей субсидий в целях возмещения затрат, возникших в связи с реализацией по регулируемым ценам сжиженного газа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в жилье граждан, проживающих на территории Самарской области</w:t>
            </w:r>
          </w:p>
        </w:tc>
        <w:tc>
          <w:tcPr>
            <w:tcW w:w="1871" w:type="dxa"/>
            <w:tcBorders>
              <w:top w:val="nil"/>
              <w:left w:val="nil"/>
              <w:bottom w:val="nil"/>
              <w:right w:val="nil"/>
            </w:tcBorders>
          </w:tcPr>
          <w:p>
            <w:pPr>
              <w:pStyle w:val="0"/>
              <w:jc w:val="center"/>
            </w:pPr>
            <w:r>
              <w:rPr>
                <w:sz w:val="20"/>
              </w:rPr>
              <w:t xml:space="preserve">Ежегодно</w:t>
            </w:r>
          </w:p>
        </w:tc>
        <w:tc>
          <w:tcPr>
            <w:tcW w:w="2381" w:type="dxa"/>
            <w:tcBorders>
              <w:top w:val="nil"/>
              <w:left w:val="nil"/>
              <w:bottom w:val="nil"/>
              <w:right w:val="nil"/>
            </w:tcBorders>
          </w:tcPr>
          <w:p>
            <w:pPr>
              <w:pStyle w:val="0"/>
              <w:jc w:val="both"/>
            </w:pPr>
            <w:r>
              <w:rPr>
                <w:sz w:val="20"/>
              </w:rPr>
              <w:t xml:space="preserve">Увеличение количества организаций частной формы собственности в сфере поставки сжиженного газа в баллонах/извещение об объявлении конкурса, опубликованное в средствах массовой информации</w:t>
            </w:r>
          </w:p>
        </w:tc>
        <w:tc>
          <w:tcPr>
            <w:tcW w:w="2493"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15. Рынок купли-продажи электрической энергии (мощности) на розничном рынке электрической энергии (мощности)</w:t>
            </w:r>
          </w:p>
        </w:tc>
      </w:tr>
      <w:tr>
        <w:tc>
          <w:tcPr>
            <w:gridSpan w:val="5"/>
            <w:tcW w:w="10714" w:type="dxa"/>
            <w:tcBorders>
              <w:top w:val="nil"/>
              <w:left w:val="nil"/>
              <w:bottom w:val="nil"/>
              <w:right w:val="nil"/>
            </w:tcBorders>
          </w:tcPr>
          <w:p>
            <w:pPr>
              <w:pStyle w:val="0"/>
              <w:jc w:val="both"/>
            </w:pPr>
            <w:r>
              <w:rPr>
                <w:sz w:val="20"/>
              </w:rPr>
              <w:t xml:space="preserve">В 2021 году на рынке купли-продажи электрической энергии (мощности) на розничном рынке электрической энергии (мощности) Самарской области деятельность осуществляли 4 гарантирующих поставщика электрической энергии, относящиеся к организациям частной формы собственности. Среди гарантирующих поставщиков электрической энергии доминирующее положение занимает ПАО "Самараэнерго". Доминирующее положение на рынке услуг по передаче электрической энергии занимают филиал ПАО "Россети Волга" - "Самарские распределительные сети" и ЗАО "Самарская сетевая компания". Таким образом, концентрация крупнейших игроков на рынке является высокой, что требует проведения на нем проконкурентной политики</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r>
      <w:tr>
        <w:tc>
          <w:tcPr>
            <w:tcW w:w="681" w:type="dxa"/>
            <w:tcBorders>
              <w:top w:val="nil"/>
              <w:left w:val="nil"/>
              <w:bottom w:val="nil"/>
              <w:right w:val="nil"/>
            </w:tcBorders>
          </w:tcPr>
          <w:p>
            <w:pPr>
              <w:pStyle w:val="0"/>
              <w:jc w:val="center"/>
            </w:pPr>
            <w:r>
              <w:rPr>
                <w:sz w:val="20"/>
              </w:rPr>
              <w:t xml:space="preserve">15.1.</w:t>
            </w:r>
          </w:p>
        </w:tc>
        <w:tc>
          <w:tcPr>
            <w:tcW w:w="3288" w:type="dxa"/>
            <w:tcBorders>
              <w:top w:val="nil"/>
              <w:left w:val="nil"/>
              <w:bottom w:val="nil"/>
              <w:right w:val="nil"/>
            </w:tcBorders>
          </w:tcPr>
          <w:p>
            <w:pPr>
              <w:pStyle w:val="0"/>
              <w:jc w:val="both"/>
            </w:pPr>
            <w:r>
              <w:rPr>
                <w:sz w:val="20"/>
              </w:rPr>
              <w:t xml:space="preserve">Осуществление контроля за предоставлением гарантирующими поставщиками электрической энергии Самарской области актуальной информации о ценах и объемах электрической энергии в отношении их зоны деятельности</w:t>
            </w:r>
          </w:p>
        </w:tc>
        <w:tc>
          <w:tcPr>
            <w:tcW w:w="1871" w:type="dxa"/>
            <w:tcBorders>
              <w:top w:val="nil"/>
              <w:left w:val="nil"/>
              <w:bottom w:val="nil"/>
              <w:right w:val="nil"/>
            </w:tcBorders>
          </w:tcPr>
          <w:p>
            <w:pPr>
              <w:pStyle w:val="0"/>
              <w:jc w:val="center"/>
            </w:pPr>
            <w:r>
              <w:rPr>
                <w:sz w:val="20"/>
              </w:rPr>
              <w:t xml:space="preserve">Ежегодно</w:t>
            </w:r>
          </w:p>
        </w:tc>
        <w:tc>
          <w:tcPr>
            <w:tcW w:w="2381" w:type="dxa"/>
            <w:tcBorders>
              <w:top w:val="nil"/>
              <w:left w:val="nil"/>
              <w:bottom w:val="nil"/>
              <w:right w:val="nil"/>
            </w:tcBorders>
          </w:tcPr>
          <w:p>
            <w:pPr>
              <w:pStyle w:val="0"/>
              <w:jc w:val="both"/>
            </w:pPr>
            <w:r>
              <w:rPr>
                <w:sz w:val="20"/>
              </w:rPr>
              <w:t xml:space="preserve">Информирование потребителей электрической энергии о поставщиках электрической энергии/информация о ценах и объемах электрической энергии, размещаемая гарантирующими поставщиками электрической энергии Самарской области на официальных сайтах организаций</w:t>
            </w:r>
          </w:p>
        </w:tc>
        <w:tc>
          <w:tcPr>
            <w:tcW w:w="2493" w:type="dxa"/>
            <w:tcBorders>
              <w:top w:val="nil"/>
              <w:left w:val="nil"/>
              <w:bottom w:val="nil"/>
              <w:right w:val="nil"/>
            </w:tcBorders>
          </w:tcPr>
          <w:p>
            <w:pPr>
              <w:pStyle w:val="0"/>
              <w:jc w:val="both"/>
            </w:pPr>
            <w:r>
              <w:rPr>
                <w:sz w:val="20"/>
              </w:rPr>
              <w:t xml:space="preserve">Департамент ценового и тарифного регулирования Самарской области; министерство энергетики и жилищно-коммунального хозяйства Самарской области</w:t>
            </w:r>
          </w:p>
        </w:tc>
      </w:tr>
      <w:tr>
        <w:tc>
          <w:tcPr>
            <w:tcW w:w="681" w:type="dxa"/>
            <w:tcBorders>
              <w:top w:val="nil"/>
              <w:left w:val="nil"/>
              <w:bottom w:val="nil"/>
              <w:right w:val="nil"/>
            </w:tcBorders>
          </w:tcPr>
          <w:p>
            <w:pPr>
              <w:pStyle w:val="0"/>
              <w:jc w:val="center"/>
            </w:pPr>
            <w:r>
              <w:rPr>
                <w:sz w:val="20"/>
              </w:rPr>
              <w:t xml:space="preserve">15.2.</w:t>
            </w:r>
          </w:p>
        </w:tc>
        <w:tc>
          <w:tcPr>
            <w:tcW w:w="3288" w:type="dxa"/>
            <w:tcBorders>
              <w:top w:val="nil"/>
              <w:left w:val="nil"/>
              <w:bottom w:val="nil"/>
              <w:right w:val="nil"/>
            </w:tcBorders>
          </w:tcPr>
          <w:p>
            <w:pPr>
              <w:pStyle w:val="0"/>
              <w:jc w:val="both"/>
            </w:pPr>
            <w:r>
              <w:rPr>
                <w:sz w:val="20"/>
              </w:rPr>
              <w:t xml:space="preserve">Взаимодействие с гарантирующими поставщиками электрической энергии по вопросам повышения качества предоставления услуг, в том числе развитие сервисов дистанционного обслуживания потребителей, расширение спектра дополнительных услуг для удобства потребителей</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Повышение уровня удовлетворенности потребителей Самарской области оказанными услугами по передаче электрической энергии</w:t>
            </w:r>
          </w:p>
        </w:tc>
        <w:tc>
          <w:tcPr>
            <w:tcW w:w="2493"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16.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tc>
          <w:tcPr>
            <w:gridSpan w:val="5"/>
            <w:tcW w:w="10714" w:type="dxa"/>
            <w:tcBorders>
              <w:top w:val="nil"/>
              <w:left w:val="nil"/>
              <w:bottom w:val="nil"/>
              <w:right w:val="nil"/>
            </w:tcBorders>
          </w:tcPr>
          <w:p>
            <w:pPr>
              <w:pStyle w:val="0"/>
              <w:jc w:val="both"/>
            </w:pPr>
            <w:r>
              <w:rPr>
                <w:sz w:val="20"/>
              </w:rPr>
              <w:t xml:space="preserve">Производство электрической и тепловой энергии тепловыми электрическими станциями в Самарской области осуществляют 2 компании - ПАО "Т Плюс" и ЗАО "Новокуйбышевская нефтехимическая компания". Всего на территории региона расположено 8 ТЭЦ с установленной мощностью 3404,6 МВт. Производство электрической энергии гидравлическими станциями осуществляет одна из крупнейших гидроэлектростанций в мире по мощности и выработке электроэнергии - филиал ПАО "РусГидро" - "Жигулевская ГЭС". Электрическая энергия также производится блок-станциями промышленных предприятий. Производство электрической энергии с использованием возобновляемых источников энергии (солнечной энергии) осуществляет ООО "Солар Системс". Таким образом, несмотря на то, что рынок представлен организациями частной формы собственности, концентрация крупнейших игроков на нем является высокой, что требует проведения проконкурентной политики на рынке.</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35"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r>
      <w:tr>
        <w:tc>
          <w:tcPr>
            <w:tcW w:w="681" w:type="dxa"/>
            <w:tcBorders>
              <w:top w:val="nil"/>
              <w:left w:val="nil"/>
              <w:bottom w:val="nil"/>
              <w:right w:val="nil"/>
            </w:tcBorders>
          </w:tcPr>
          <w:p>
            <w:pPr>
              <w:pStyle w:val="0"/>
              <w:jc w:val="center"/>
            </w:pPr>
            <w:r>
              <w:rPr>
                <w:sz w:val="20"/>
              </w:rPr>
              <w:t xml:space="preserve">16.1.</w:t>
            </w:r>
          </w:p>
        </w:tc>
        <w:tc>
          <w:tcPr>
            <w:tcW w:w="3288" w:type="dxa"/>
            <w:tcBorders>
              <w:top w:val="nil"/>
              <w:left w:val="nil"/>
              <w:bottom w:val="nil"/>
              <w:right w:val="nil"/>
            </w:tcBorders>
          </w:tcPr>
          <w:p>
            <w:pPr>
              <w:pStyle w:val="0"/>
              <w:jc w:val="both"/>
            </w:pPr>
            <w:r>
              <w:rPr>
                <w:sz w:val="20"/>
              </w:rPr>
              <w:t xml:space="preserve">Формирование показателей в рамках сводного прогнозного баланса производства и поставок электрической энергии (мощности) по Самарской области</w:t>
            </w:r>
          </w:p>
        </w:tc>
        <w:tc>
          <w:tcPr>
            <w:tcW w:w="1871" w:type="dxa"/>
            <w:tcBorders>
              <w:top w:val="nil"/>
              <w:left w:val="nil"/>
              <w:bottom w:val="nil"/>
              <w:right w:val="nil"/>
            </w:tcBorders>
          </w:tcPr>
          <w:p>
            <w:pPr>
              <w:pStyle w:val="0"/>
              <w:jc w:val="center"/>
            </w:pPr>
            <w:r>
              <w:rPr>
                <w:sz w:val="20"/>
              </w:rPr>
              <w:t xml:space="preserve">Ежегодно</w:t>
            </w:r>
          </w:p>
        </w:tc>
        <w:tc>
          <w:tcPr>
            <w:tcW w:w="2381" w:type="dxa"/>
            <w:tcBorders>
              <w:top w:val="nil"/>
              <w:left w:val="nil"/>
              <w:bottom w:val="nil"/>
              <w:right w:val="nil"/>
            </w:tcBorders>
          </w:tcPr>
          <w:p>
            <w:pPr>
              <w:pStyle w:val="0"/>
              <w:jc w:val="both"/>
            </w:pPr>
            <w:r>
              <w:rPr>
                <w:sz w:val="20"/>
              </w:rPr>
              <w:t xml:space="preserve">Формирование актуального перечня организаций, осуществляющих деятельность в сфере производства электрической энергии (мощности) на розничном рынке электрической энергии Самарской области</w:t>
            </w:r>
          </w:p>
        </w:tc>
        <w:tc>
          <w:tcPr>
            <w:tcW w:w="2493" w:type="dxa"/>
            <w:tcBorders>
              <w:top w:val="nil"/>
              <w:left w:val="nil"/>
              <w:bottom w:val="nil"/>
              <w:right w:val="nil"/>
            </w:tcBorders>
          </w:tcPr>
          <w:p>
            <w:pPr>
              <w:pStyle w:val="0"/>
              <w:jc w:val="both"/>
            </w:pPr>
            <w:r>
              <w:rPr>
                <w:sz w:val="20"/>
              </w:rPr>
              <w:t xml:space="preserve">Департамент ценового и тарифного регулирования Самарской области</w:t>
            </w:r>
          </w:p>
        </w:tc>
      </w:tr>
      <w:tr>
        <w:tc>
          <w:tcPr>
            <w:tcW w:w="681" w:type="dxa"/>
            <w:tcBorders>
              <w:top w:val="nil"/>
              <w:left w:val="nil"/>
              <w:bottom w:val="nil"/>
              <w:right w:val="nil"/>
            </w:tcBorders>
          </w:tcPr>
          <w:p>
            <w:pPr>
              <w:pStyle w:val="0"/>
              <w:jc w:val="center"/>
            </w:pPr>
            <w:r>
              <w:rPr>
                <w:sz w:val="20"/>
              </w:rPr>
              <w:t xml:space="preserve">16.2.</w:t>
            </w:r>
          </w:p>
        </w:tc>
        <w:tc>
          <w:tcPr>
            <w:tcW w:w="3288" w:type="dxa"/>
            <w:tcBorders>
              <w:top w:val="nil"/>
              <w:left w:val="nil"/>
              <w:bottom w:val="nil"/>
              <w:right w:val="nil"/>
            </w:tcBorders>
          </w:tcPr>
          <w:p>
            <w:pPr>
              <w:pStyle w:val="0"/>
              <w:jc w:val="both"/>
            </w:pPr>
            <w:r>
              <w:rPr>
                <w:sz w:val="20"/>
              </w:rPr>
              <w:t xml:space="preserve">Включение в схему и программу развития электрической энергии региона на пятилетний период мероприятий по строительству (реконструкции, техническому перевооружению или модернизации) объектов генерации или когенерации электрической энергии</w:t>
            </w:r>
          </w:p>
        </w:tc>
        <w:tc>
          <w:tcPr>
            <w:tcW w:w="1871" w:type="dxa"/>
            <w:tcBorders>
              <w:top w:val="nil"/>
              <w:left w:val="nil"/>
              <w:bottom w:val="nil"/>
              <w:right w:val="nil"/>
            </w:tcBorders>
          </w:tcPr>
          <w:p>
            <w:pPr>
              <w:pStyle w:val="0"/>
              <w:jc w:val="center"/>
            </w:pPr>
            <w:r>
              <w:rPr>
                <w:sz w:val="20"/>
              </w:rPr>
              <w:t xml:space="preserve">Ежегодно</w:t>
            </w:r>
          </w:p>
        </w:tc>
        <w:tc>
          <w:tcPr>
            <w:tcW w:w="2381" w:type="dxa"/>
            <w:tcBorders>
              <w:top w:val="nil"/>
              <w:left w:val="nil"/>
              <w:bottom w:val="nil"/>
              <w:right w:val="nil"/>
            </w:tcBorders>
          </w:tcPr>
          <w:p>
            <w:pPr>
              <w:pStyle w:val="0"/>
              <w:jc w:val="both"/>
            </w:pPr>
            <w:r>
              <w:rPr>
                <w:sz w:val="20"/>
              </w:rPr>
              <w:t xml:space="preserve">Создание условий для реализации инвестиционных проектов по реконструкции, созданию и размещению на территории Самарской области объектов генерации и когенерации электрической энергии</w:t>
            </w:r>
          </w:p>
        </w:tc>
        <w:tc>
          <w:tcPr>
            <w:tcW w:w="2493"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17. Рынок оказания услуг по ремонту автотранспортных средств</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доля хозяйствующих субъектов частной формы собственности, осуществляющих техническое обслуживание и ремонт автотранспортных средств в Самарской области, составила 99,9%. Организации, оказывающие услуги в указанной сфере деятельности, присутствуют во всех городских округах и муниципальных районах региона; их территориальное распределение относительно пропорционально численности населения соответствующих муниципальных образований и потребности в данных услугах, что свидетельствует о высоком уровне конкуренции в сфере ремонта автотранспортных средств. Включение данного рынка в перечень товарных рынков обусловлено необходимостью поддержания сложившегося уровня конкурентных отношений.</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36"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в сфере оказания услуг по ремонту автотранспортных средств, процентов</w:t>
            </w:r>
          </w:p>
        </w:tc>
      </w:tr>
      <w:tr>
        <w:tc>
          <w:tcPr>
            <w:tcW w:w="681" w:type="dxa"/>
            <w:tcBorders>
              <w:top w:val="nil"/>
              <w:left w:val="nil"/>
              <w:bottom w:val="nil"/>
              <w:right w:val="nil"/>
            </w:tcBorders>
          </w:tcPr>
          <w:p>
            <w:pPr>
              <w:pStyle w:val="0"/>
              <w:jc w:val="center"/>
            </w:pPr>
            <w:r>
              <w:rPr>
                <w:sz w:val="20"/>
              </w:rPr>
              <w:t xml:space="preserve">17.1.</w:t>
            </w:r>
          </w:p>
        </w:tc>
        <w:tc>
          <w:tcPr>
            <w:tcW w:w="3288" w:type="dxa"/>
            <w:tcBorders>
              <w:top w:val="nil"/>
              <w:left w:val="nil"/>
              <w:bottom w:val="nil"/>
              <w:right w:val="nil"/>
            </w:tcBorders>
          </w:tcPr>
          <w:p>
            <w:pPr>
              <w:pStyle w:val="0"/>
              <w:jc w:val="both"/>
            </w:pPr>
            <w:r>
              <w:rPr>
                <w:sz w:val="20"/>
              </w:rPr>
              <w:t xml:space="preserve">Осуществление сбора и обобщения информации об организациях, осуществляющих ремонт автотранспортных средств на территории муниципальных образований Самарской области</w:t>
            </w:r>
          </w:p>
        </w:tc>
        <w:tc>
          <w:tcPr>
            <w:tcW w:w="1871" w:type="dxa"/>
            <w:tcBorders>
              <w:top w:val="nil"/>
              <w:left w:val="nil"/>
              <w:bottom w:val="nil"/>
              <w:right w:val="nil"/>
            </w:tcBorders>
          </w:tcPr>
          <w:p>
            <w:pPr>
              <w:pStyle w:val="0"/>
              <w:jc w:val="center"/>
            </w:pPr>
            <w:r>
              <w:rPr>
                <w:sz w:val="20"/>
              </w:rPr>
              <w:t xml:space="preserve">Ежегодно</w:t>
            </w:r>
          </w:p>
        </w:tc>
        <w:tc>
          <w:tcPr>
            <w:tcW w:w="2381" w:type="dxa"/>
            <w:tcBorders>
              <w:top w:val="nil"/>
              <w:left w:val="nil"/>
              <w:bottom w:val="nil"/>
              <w:right w:val="nil"/>
            </w:tcBorders>
          </w:tcPr>
          <w:p>
            <w:pPr>
              <w:pStyle w:val="0"/>
              <w:jc w:val="both"/>
            </w:pPr>
            <w:r>
              <w:rPr>
                <w:sz w:val="20"/>
              </w:rPr>
              <w:t xml:space="preserve">Наличие актуальных сведений о занимаемой муниципальными предприятиями и учреждениями доле на рынке для разработки мероприятий по ее снижению/ежегодный отчет о состоянии и развитии конкуренции на рынке</w:t>
            </w:r>
          </w:p>
        </w:tc>
        <w:tc>
          <w:tcPr>
            <w:tcW w:w="2493" w:type="dxa"/>
            <w:tcBorders>
              <w:top w:val="nil"/>
              <w:left w:val="nil"/>
              <w:bottom w:val="nil"/>
              <w:right w:val="nil"/>
            </w:tcBorders>
          </w:tcPr>
          <w:p>
            <w:pPr>
              <w:pStyle w:val="0"/>
              <w:jc w:val="both"/>
            </w:pPr>
            <w:r>
              <w:rPr>
                <w:sz w:val="20"/>
              </w:rPr>
              <w:t xml:space="preserve">Органы местного самоуправления городских округов и муниципальных районов Самарской области (по согласованию); министерство промышленности и торговли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18. Рынок жилищного строительства</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уровень развития конкуренции на рынке жилищного строительства в Самарской области оценивается как высокий. Все хозяйствующие субъекты (84 застройщика), осуществляющие жилищное строительство в регионе, относятся к организациям частной формы собственности. Включение данного рынка в перечень товарных рынков обусловлено необходимостью поддержания сложившегося уровня конкурентных отношений.</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37"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в сфере жилищного строительства, процентов</w:t>
            </w:r>
          </w:p>
        </w:tc>
      </w:tr>
      <w:tr>
        <w:tc>
          <w:tcPr>
            <w:tcW w:w="681" w:type="dxa"/>
            <w:tcBorders>
              <w:top w:val="nil"/>
              <w:left w:val="nil"/>
              <w:bottom w:val="nil"/>
              <w:right w:val="nil"/>
            </w:tcBorders>
          </w:tcPr>
          <w:p>
            <w:pPr>
              <w:pStyle w:val="0"/>
              <w:jc w:val="center"/>
            </w:pPr>
            <w:r>
              <w:rPr>
                <w:sz w:val="20"/>
              </w:rPr>
              <w:t xml:space="preserve">18.1.</w:t>
            </w:r>
          </w:p>
        </w:tc>
        <w:tc>
          <w:tcPr>
            <w:tcW w:w="3288" w:type="dxa"/>
            <w:tcBorders>
              <w:top w:val="nil"/>
              <w:left w:val="nil"/>
              <w:bottom w:val="nil"/>
              <w:right w:val="nil"/>
            </w:tcBorders>
          </w:tcPr>
          <w:p>
            <w:pPr>
              <w:pStyle w:val="0"/>
              <w:jc w:val="both"/>
            </w:pPr>
            <w:r>
              <w:rPr>
                <w:sz w:val="20"/>
              </w:rPr>
              <w:t xml:space="preserve">Опубликование на официальном сайте министерства строительства Самарской области и официальных сайтах органов местного самоуправления муниципальных образований Самарской области в сети Интернет информации о формировании и предоставлении прав на земельные участки (в том числе на картографической основе) в целях жилищного строительства, развития застроенных территорий, комплексного освоения земельных участков в целях строительства стандартного жилья</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Повышение уровня информированности участников рынка о планах по развитию градостроительной деятельности в регионе/информация о формировании и предоставлении прав на земельные участки, размещенная в открытом доступе в сети Интернет</w:t>
            </w:r>
          </w:p>
        </w:tc>
        <w:tc>
          <w:tcPr>
            <w:tcW w:w="2493" w:type="dxa"/>
            <w:tcBorders>
              <w:top w:val="nil"/>
              <w:left w:val="nil"/>
              <w:bottom w:val="nil"/>
              <w:right w:val="nil"/>
            </w:tcBorders>
          </w:tcPr>
          <w:p>
            <w:pPr>
              <w:pStyle w:val="0"/>
              <w:jc w:val="both"/>
            </w:pPr>
            <w:r>
              <w:rPr>
                <w:sz w:val="20"/>
              </w:rPr>
              <w:t xml:space="preserve">Министерство строительства Самарской области; органы местного самоуправления городских округов и муниципальных районов Самарской области (по согласованию)</w:t>
            </w:r>
          </w:p>
        </w:tc>
      </w:tr>
      <w:tr>
        <w:tc>
          <w:tcPr>
            <w:tcW w:w="681" w:type="dxa"/>
            <w:tcBorders>
              <w:top w:val="nil"/>
              <w:left w:val="nil"/>
              <w:bottom w:val="nil"/>
              <w:right w:val="nil"/>
            </w:tcBorders>
          </w:tcPr>
          <w:p>
            <w:pPr>
              <w:pStyle w:val="0"/>
              <w:jc w:val="center"/>
            </w:pPr>
            <w:r>
              <w:rPr>
                <w:sz w:val="20"/>
              </w:rPr>
              <w:t xml:space="preserve">18.2.</w:t>
            </w:r>
          </w:p>
        </w:tc>
        <w:tc>
          <w:tcPr>
            <w:tcW w:w="3288" w:type="dxa"/>
            <w:tcBorders>
              <w:top w:val="nil"/>
              <w:left w:val="nil"/>
              <w:bottom w:val="nil"/>
              <w:right w:val="nil"/>
            </w:tcBorders>
          </w:tcPr>
          <w:p>
            <w:pPr>
              <w:pStyle w:val="0"/>
              <w:jc w:val="both"/>
            </w:pPr>
            <w:r>
              <w:rPr>
                <w:sz w:val="20"/>
              </w:rPr>
              <w:t xml:space="preserve">Опубликование на официальном сайте министерства строительства Самарской области и официальных сайтах органов местного самоуправления муниципальных образований Самарской области в сети Интернет информации по созданию объектов инфраструктуры, в том числе на картографической основе</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Повышение уровня информированности участников градостроительных отношений об актуальных планах по созданию объектов инфраструктуры в регионе/информация по созданию объектов инфраструктуры, размещенная в открытом доступе в сети Интернет</w:t>
            </w:r>
          </w:p>
        </w:tc>
        <w:tc>
          <w:tcPr>
            <w:tcW w:w="2493" w:type="dxa"/>
            <w:tcBorders>
              <w:top w:val="nil"/>
              <w:left w:val="nil"/>
              <w:bottom w:val="nil"/>
              <w:right w:val="nil"/>
            </w:tcBorders>
          </w:tcPr>
          <w:p>
            <w:pPr>
              <w:pStyle w:val="0"/>
              <w:jc w:val="both"/>
            </w:pPr>
            <w:r>
              <w:rPr>
                <w:sz w:val="20"/>
              </w:rPr>
              <w:t xml:space="preserve">Министерство строительства Самарской области; органы местного самоуправления городских округов и муниципальных районов Самарской области (по согласованию)</w:t>
            </w:r>
          </w:p>
        </w:tc>
      </w:tr>
      <w:tr>
        <w:tc>
          <w:tcPr>
            <w:tcW w:w="681" w:type="dxa"/>
            <w:tcBorders>
              <w:top w:val="nil"/>
              <w:left w:val="nil"/>
              <w:bottom w:val="nil"/>
              <w:right w:val="nil"/>
            </w:tcBorders>
          </w:tcPr>
          <w:p>
            <w:pPr>
              <w:pStyle w:val="0"/>
              <w:jc w:val="center"/>
            </w:pPr>
            <w:r>
              <w:rPr>
                <w:sz w:val="20"/>
              </w:rPr>
              <w:t xml:space="preserve">18.3.</w:t>
            </w:r>
          </w:p>
        </w:tc>
        <w:tc>
          <w:tcPr>
            <w:tcW w:w="3288" w:type="dxa"/>
            <w:tcBorders>
              <w:top w:val="nil"/>
              <w:left w:val="nil"/>
              <w:bottom w:val="nil"/>
              <w:right w:val="nil"/>
            </w:tcBorders>
          </w:tcPr>
          <w:p>
            <w:pPr>
              <w:pStyle w:val="0"/>
              <w:jc w:val="both"/>
            </w:pPr>
            <w:r>
              <w:rPr>
                <w:sz w:val="20"/>
              </w:rPr>
              <w:t xml:space="preserve">Обеспечение проведения аукционов на право аренды земельных участков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Вовлечение в хозяйственный оборот земельных участков, находящихся в государственной (муниципальной) собственности,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жилья/ежегодный отчет о количестве и результатах проведенных аукционов</w:t>
            </w:r>
          </w:p>
        </w:tc>
        <w:tc>
          <w:tcPr>
            <w:tcW w:w="2493" w:type="dxa"/>
            <w:tcBorders>
              <w:top w:val="nil"/>
              <w:left w:val="nil"/>
              <w:bottom w:val="nil"/>
              <w:right w:val="nil"/>
            </w:tcBorders>
          </w:tcPr>
          <w:p>
            <w:pPr>
              <w:pStyle w:val="0"/>
              <w:jc w:val="both"/>
            </w:pPr>
            <w:r>
              <w:rPr>
                <w:sz w:val="20"/>
              </w:rPr>
              <w:t xml:space="preserve">Министерство строительства Самарской области; органы местного самоуправления городских округов и муниципальных районов в Самарской области (по согласованию)</w:t>
            </w:r>
          </w:p>
        </w:tc>
      </w:tr>
      <w:tr>
        <w:tc>
          <w:tcPr>
            <w:gridSpan w:val="5"/>
            <w:tcW w:w="10714" w:type="dxa"/>
            <w:tcBorders>
              <w:top w:val="nil"/>
              <w:left w:val="nil"/>
              <w:bottom w:val="nil"/>
              <w:right w:val="nil"/>
            </w:tcBorders>
          </w:tcPr>
          <w:p>
            <w:pPr>
              <w:pStyle w:val="0"/>
              <w:outlineLvl w:val="2"/>
              <w:jc w:val="center"/>
            </w:pPr>
            <w:r>
              <w:rPr>
                <w:sz w:val="20"/>
              </w:rPr>
              <w:t xml:space="preserve">19. Рынок строительства объектов капитального строительства, за исключением жилищного и дорожного строительства</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уровень развития конкуренции на рынке строительства объектов капитального строительства в Самарской области оценивается как высокий. На территории Самарской области строительство осуществляют 296 организаций частной формы собственности и 29 организаций государственной формы собственности. Соответственно, доля присутствия на рынке организаций частной формы собственности составляет 91,1% в общем количестве хозяйствующих субъектов рынка. В этой связи включение данного рынка в перечень товарных рынков обусловлено необходимостью поддержания сложившегося уровня конкурентных отношений.</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38"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r>
      <w:tr>
        <w:tc>
          <w:tcPr>
            <w:tcW w:w="681" w:type="dxa"/>
            <w:tcBorders>
              <w:top w:val="nil"/>
              <w:left w:val="nil"/>
              <w:bottom w:val="nil"/>
              <w:right w:val="nil"/>
            </w:tcBorders>
          </w:tcPr>
          <w:p>
            <w:pPr>
              <w:pStyle w:val="0"/>
              <w:jc w:val="center"/>
            </w:pPr>
            <w:r>
              <w:rPr>
                <w:sz w:val="20"/>
              </w:rPr>
              <w:t xml:space="preserve">19.1.</w:t>
            </w:r>
          </w:p>
        </w:tc>
        <w:tc>
          <w:tcPr>
            <w:tcW w:w="3288" w:type="dxa"/>
            <w:tcBorders>
              <w:top w:val="nil"/>
              <w:left w:val="nil"/>
              <w:bottom w:val="nil"/>
              <w:right w:val="nil"/>
            </w:tcBorders>
          </w:tcPr>
          <w:p>
            <w:pPr>
              <w:pStyle w:val="0"/>
              <w:jc w:val="both"/>
            </w:pPr>
            <w:r>
              <w:rPr>
                <w:sz w:val="20"/>
              </w:rPr>
              <w:t xml:space="preserve">Обеспечение предоставления государственных (муниципальных) услуг по выдаче градостроительного плана земельного участка исключительно в электронном виде</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Снижение административной нагрузки при прохождении процедур в сфере строительства/ежегодный отчет о количестве предоставленных государственных (муниципальных) услуг по выдаче градостроительного плана земельного участка в электронном виде</w:t>
            </w:r>
          </w:p>
        </w:tc>
        <w:tc>
          <w:tcPr>
            <w:tcW w:w="2493" w:type="dxa"/>
            <w:tcBorders>
              <w:top w:val="nil"/>
              <w:left w:val="nil"/>
              <w:bottom w:val="nil"/>
              <w:right w:val="nil"/>
            </w:tcBorders>
          </w:tcPr>
          <w:p>
            <w:pPr>
              <w:pStyle w:val="0"/>
              <w:jc w:val="both"/>
            </w:pPr>
            <w:r>
              <w:rPr>
                <w:sz w:val="20"/>
              </w:rPr>
              <w:t xml:space="preserve">Министерство строительства Самарской области; органы местного самоуправления городских округов и муниципальных районов Самарской области (по согласованию)</w:t>
            </w:r>
          </w:p>
        </w:tc>
      </w:tr>
      <w:tr>
        <w:tc>
          <w:tcPr>
            <w:tcW w:w="681" w:type="dxa"/>
            <w:tcBorders>
              <w:top w:val="nil"/>
              <w:left w:val="nil"/>
              <w:bottom w:val="nil"/>
              <w:right w:val="nil"/>
            </w:tcBorders>
          </w:tcPr>
          <w:p>
            <w:pPr>
              <w:pStyle w:val="0"/>
              <w:jc w:val="center"/>
            </w:pPr>
            <w:r>
              <w:rPr>
                <w:sz w:val="20"/>
              </w:rPr>
              <w:t xml:space="preserve">19.2.</w:t>
            </w:r>
          </w:p>
        </w:tc>
        <w:tc>
          <w:tcPr>
            <w:tcW w:w="3288" w:type="dxa"/>
            <w:tcBorders>
              <w:top w:val="nil"/>
              <w:left w:val="nil"/>
              <w:bottom w:val="nil"/>
              <w:right w:val="nil"/>
            </w:tcBorders>
          </w:tcPr>
          <w:p>
            <w:pPr>
              <w:pStyle w:val="0"/>
              <w:jc w:val="both"/>
            </w:pPr>
            <w:r>
              <w:rPr>
                <w:sz w:val="20"/>
              </w:rPr>
              <w:t xml:space="preserve">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Снижение административной нагрузки при прохождении процедур в сфере строительства/ежегодный отчет о количестве предоставленных государственных (муниципальных) услуг по выдаче разрешения на строительство, а также разрешения на ввод объекта в эксплуатацию в электронном виде</w:t>
            </w:r>
          </w:p>
        </w:tc>
        <w:tc>
          <w:tcPr>
            <w:tcW w:w="2493" w:type="dxa"/>
            <w:tcBorders>
              <w:top w:val="nil"/>
              <w:left w:val="nil"/>
              <w:bottom w:val="nil"/>
              <w:right w:val="nil"/>
            </w:tcBorders>
          </w:tcPr>
          <w:p>
            <w:pPr>
              <w:pStyle w:val="0"/>
              <w:jc w:val="both"/>
            </w:pPr>
            <w:r>
              <w:rPr>
                <w:sz w:val="20"/>
              </w:rPr>
              <w:t xml:space="preserve">Министерство строительства Самарской области; органы местного самоуправления городских округов и муниципальных районов Самарской области (по согласованию)</w:t>
            </w:r>
          </w:p>
        </w:tc>
      </w:tr>
      <w:tr>
        <w:tc>
          <w:tcPr>
            <w:tcW w:w="681" w:type="dxa"/>
            <w:tcBorders>
              <w:top w:val="nil"/>
              <w:left w:val="nil"/>
              <w:bottom w:val="nil"/>
              <w:right w:val="nil"/>
            </w:tcBorders>
          </w:tcPr>
          <w:p>
            <w:pPr>
              <w:pStyle w:val="0"/>
              <w:jc w:val="center"/>
            </w:pPr>
            <w:r>
              <w:rPr>
                <w:sz w:val="20"/>
              </w:rPr>
              <w:t xml:space="preserve">19.3.</w:t>
            </w:r>
          </w:p>
        </w:tc>
        <w:tc>
          <w:tcPr>
            <w:tcW w:w="3288" w:type="dxa"/>
            <w:tcBorders>
              <w:top w:val="nil"/>
              <w:left w:val="nil"/>
              <w:bottom w:val="nil"/>
              <w:right w:val="nil"/>
            </w:tcBorders>
          </w:tcPr>
          <w:p>
            <w:pPr>
              <w:pStyle w:val="0"/>
              <w:jc w:val="both"/>
            </w:pPr>
            <w:r>
              <w:rPr>
                <w:sz w:val="20"/>
              </w:rPr>
              <w:t xml:space="preserve">Опубликование и актуализация на официальном сайте министерства строительства Самарской области и официальных сайтах органов местного самоуправления муниципальных образований Самарской области в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Повышение уровня информированности хозяйствующих субъектов, осуществляющих деятельность на данном рынке, о предоставлении услуг/размещенные в открытом доступе в сети Интернет административные регламенты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2493" w:type="dxa"/>
            <w:tcBorders>
              <w:top w:val="nil"/>
              <w:left w:val="nil"/>
              <w:bottom w:val="nil"/>
              <w:right w:val="nil"/>
            </w:tcBorders>
          </w:tcPr>
          <w:p>
            <w:pPr>
              <w:pStyle w:val="0"/>
              <w:jc w:val="both"/>
            </w:pPr>
            <w:r>
              <w:rPr>
                <w:sz w:val="20"/>
              </w:rPr>
              <w:t xml:space="preserve">Министерство строительства Самарской области; органы местного самоуправления городских округов и муниципальных районов Самарской области (по согласованию)</w:t>
            </w:r>
          </w:p>
        </w:tc>
      </w:tr>
      <w:tr>
        <w:tc>
          <w:tcPr>
            <w:gridSpan w:val="5"/>
            <w:tcW w:w="10714" w:type="dxa"/>
            <w:tcBorders>
              <w:top w:val="nil"/>
              <w:left w:val="nil"/>
              <w:bottom w:val="nil"/>
              <w:right w:val="nil"/>
            </w:tcBorders>
          </w:tcPr>
          <w:p>
            <w:pPr>
              <w:pStyle w:val="0"/>
              <w:outlineLvl w:val="2"/>
              <w:jc w:val="center"/>
            </w:pPr>
            <w:r>
              <w:rPr>
                <w:sz w:val="20"/>
              </w:rPr>
              <w:t xml:space="preserve">20. Рынок архитектурно-строительного проектирования</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уровень развития конкуренции на рынке архитектурно-строительного проектирования в Самарской области оценивается как высокий. На территории региона архитектурно-строительным проектированием занимаются 124 организации частной формы собственности и 1 организация государственной формы собственности. Соответственно, доля присутствия на рынке организаций частной формы собственности составляет 99,2% в общем количестве хозяйствующих субъектов рынка. Включение данного рынка в перечень товарных рынков обусловлено необходимостью дальнейшего развития конкуренции в сфере архитектурно-строительного проектирования региона.</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39"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в сфере архитектурно-строительного проектирования, процентов</w:t>
            </w:r>
          </w:p>
        </w:tc>
      </w:tr>
      <w:tr>
        <w:tc>
          <w:tcPr>
            <w:tcW w:w="681" w:type="dxa"/>
            <w:tcBorders>
              <w:top w:val="nil"/>
              <w:left w:val="nil"/>
              <w:bottom w:val="nil"/>
              <w:right w:val="nil"/>
            </w:tcBorders>
          </w:tcPr>
          <w:p>
            <w:pPr>
              <w:pStyle w:val="0"/>
              <w:jc w:val="center"/>
            </w:pPr>
            <w:r>
              <w:rPr>
                <w:sz w:val="20"/>
              </w:rPr>
              <w:t xml:space="preserve">20.1.</w:t>
            </w:r>
          </w:p>
        </w:tc>
        <w:tc>
          <w:tcPr>
            <w:tcW w:w="3288" w:type="dxa"/>
            <w:tcBorders>
              <w:top w:val="nil"/>
              <w:left w:val="nil"/>
              <w:bottom w:val="nil"/>
              <w:right w:val="nil"/>
            </w:tcBorders>
          </w:tcPr>
          <w:p>
            <w:pPr>
              <w:pStyle w:val="0"/>
              <w:jc w:val="both"/>
            </w:pPr>
            <w:r>
              <w:rPr>
                <w:sz w:val="20"/>
              </w:rPr>
              <w:t xml:space="preserve">Информирование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 посредством размещения соответствующей информации в сети Интернет</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Повышение уровня информированности хозяйствующих субъектов, осуществляющих деятельность на рынке/информация о порядке проведения экспертизы проектной документации и результатов инженерных изысканий, а также средней рыночной стоимости работ, размещенная в открытом доступе в сети Интернет</w:t>
            </w:r>
          </w:p>
        </w:tc>
        <w:tc>
          <w:tcPr>
            <w:tcW w:w="2493" w:type="dxa"/>
            <w:tcBorders>
              <w:top w:val="nil"/>
              <w:left w:val="nil"/>
              <w:bottom w:val="nil"/>
              <w:right w:val="nil"/>
            </w:tcBorders>
          </w:tcPr>
          <w:p>
            <w:pPr>
              <w:pStyle w:val="0"/>
              <w:jc w:val="both"/>
            </w:pPr>
            <w:r>
              <w:rPr>
                <w:sz w:val="20"/>
              </w:rPr>
              <w:t xml:space="preserve">Министерство строительства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21. Рынок лабораторных исследований для выдачи ветеринарных сопроводительных документов</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на территории Самарской области лабораторные исследования для выдачи ветеринарных сопроводительных документов проводили 4 юридических лица. Из них доля организаций частной формы собственности составила 25%. В среднесрочной перспективе основными целями развития конкуренции на данном товарном рынке являются сохранение и удержание доли организаций частной формы собственности на имеющемся уровне.</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40"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r>
      <w:tr>
        <w:tc>
          <w:tcPr>
            <w:tcW w:w="681" w:type="dxa"/>
            <w:tcBorders>
              <w:top w:val="nil"/>
              <w:left w:val="nil"/>
              <w:bottom w:val="nil"/>
              <w:right w:val="nil"/>
            </w:tcBorders>
          </w:tcPr>
          <w:p>
            <w:pPr>
              <w:pStyle w:val="0"/>
              <w:jc w:val="center"/>
            </w:pPr>
            <w:r>
              <w:rPr>
                <w:sz w:val="20"/>
              </w:rPr>
              <w:t xml:space="preserve">21.1.</w:t>
            </w:r>
          </w:p>
        </w:tc>
        <w:tc>
          <w:tcPr>
            <w:tcW w:w="3288" w:type="dxa"/>
            <w:tcBorders>
              <w:top w:val="nil"/>
              <w:left w:val="nil"/>
              <w:bottom w:val="nil"/>
              <w:right w:val="nil"/>
            </w:tcBorders>
          </w:tcPr>
          <w:p>
            <w:pPr>
              <w:pStyle w:val="0"/>
              <w:jc w:val="both"/>
            </w:pPr>
            <w:r>
              <w:rPr>
                <w:sz w:val="20"/>
              </w:rPr>
              <w:t xml:space="preserve">Предоставление консультативной помощи организациям частной формы собственности по вопросам, касающимся критериев аккредитации в национальной системе аккредитации в целях проведения лабораторных исследований для выдачи ветеринарных сопроводительных документов</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Наличие в открытом доступе в сети Интернет информации о проведенных в отчетном году консультациях с организациями частной формы собственности по вопросам, касающимся организации деятельности на рынке</w:t>
            </w:r>
          </w:p>
        </w:tc>
        <w:tc>
          <w:tcPr>
            <w:tcW w:w="2493" w:type="dxa"/>
            <w:tcBorders>
              <w:top w:val="nil"/>
              <w:left w:val="nil"/>
              <w:bottom w:val="nil"/>
              <w:right w:val="nil"/>
            </w:tcBorders>
          </w:tcPr>
          <w:p>
            <w:pPr>
              <w:pStyle w:val="0"/>
              <w:jc w:val="both"/>
            </w:pPr>
            <w:r>
              <w:rPr>
                <w:sz w:val="20"/>
              </w:rPr>
              <w:t xml:space="preserve">Департамент ветеринарии Самарской области</w:t>
            </w:r>
          </w:p>
        </w:tc>
      </w:tr>
      <w:tr>
        <w:tc>
          <w:tcPr>
            <w:tcW w:w="681" w:type="dxa"/>
            <w:tcBorders>
              <w:top w:val="nil"/>
              <w:left w:val="nil"/>
              <w:bottom w:val="nil"/>
              <w:right w:val="nil"/>
            </w:tcBorders>
          </w:tcPr>
          <w:p>
            <w:pPr>
              <w:pStyle w:val="0"/>
              <w:jc w:val="center"/>
            </w:pPr>
            <w:r>
              <w:rPr>
                <w:sz w:val="20"/>
              </w:rPr>
              <w:t xml:space="preserve">21.2.</w:t>
            </w:r>
          </w:p>
        </w:tc>
        <w:tc>
          <w:tcPr>
            <w:tcW w:w="3288" w:type="dxa"/>
            <w:tcBorders>
              <w:top w:val="nil"/>
              <w:left w:val="nil"/>
              <w:bottom w:val="nil"/>
              <w:right w:val="nil"/>
            </w:tcBorders>
          </w:tcPr>
          <w:p>
            <w:pPr>
              <w:pStyle w:val="0"/>
              <w:jc w:val="both"/>
            </w:pPr>
            <w:r>
              <w:rPr>
                <w:sz w:val="20"/>
              </w:rPr>
              <w:t xml:space="preserve">Ведение на сайте органа исполнительной власти Самарской области реестра хозяйствующих субъектов, осуществляющих деятельность на рынке лабораторных исследований для выдачи ветеринарных сопроводительных документов</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уровня информированности потенциальных потребителей услуг об участниках рынка/актуальный реестр участников рынка, размещенный в открытом доступе в сети Интернет</w:t>
            </w:r>
          </w:p>
        </w:tc>
        <w:tc>
          <w:tcPr>
            <w:tcW w:w="2493" w:type="dxa"/>
            <w:tcBorders>
              <w:top w:val="nil"/>
              <w:left w:val="nil"/>
              <w:bottom w:val="nil"/>
              <w:right w:val="nil"/>
            </w:tcBorders>
          </w:tcPr>
          <w:p>
            <w:pPr>
              <w:pStyle w:val="0"/>
              <w:jc w:val="both"/>
            </w:pPr>
            <w:r>
              <w:rPr>
                <w:sz w:val="20"/>
              </w:rPr>
              <w:t xml:space="preserve">Департамент ветеринарии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22. Рынок племенного животноводства</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деятельность по разведению племенных сельскохозяйственных животных в Самарской области осуществляли 18 организаций. Все хозяйствующие субъекты, осуществляющие свою деятельность в сфере племенного животноводства, относятся к организациям частной формы собственности. Включение данного рынка в перечень товарных рынков обусловлено необходимостью увеличения количества действующих на нем организаций и повышения качественных характеристик животноводческой отрасли региона.</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41"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на рынке племенного животноводства, процентов</w:t>
            </w:r>
          </w:p>
        </w:tc>
      </w:tr>
      <w:tr>
        <w:tc>
          <w:tcPr>
            <w:tcW w:w="681" w:type="dxa"/>
            <w:tcBorders>
              <w:top w:val="nil"/>
              <w:left w:val="nil"/>
              <w:bottom w:val="nil"/>
              <w:right w:val="nil"/>
            </w:tcBorders>
          </w:tcPr>
          <w:p>
            <w:pPr>
              <w:pStyle w:val="0"/>
              <w:jc w:val="center"/>
            </w:pPr>
            <w:r>
              <w:rPr>
                <w:sz w:val="20"/>
              </w:rPr>
              <w:t xml:space="preserve">22.1.</w:t>
            </w:r>
          </w:p>
        </w:tc>
        <w:tc>
          <w:tcPr>
            <w:tcW w:w="3288" w:type="dxa"/>
            <w:tcBorders>
              <w:top w:val="nil"/>
              <w:left w:val="nil"/>
              <w:bottom w:val="nil"/>
              <w:right w:val="nil"/>
            </w:tcBorders>
          </w:tcPr>
          <w:p>
            <w:pPr>
              <w:pStyle w:val="0"/>
              <w:jc w:val="both"/>
            </w:pPr>
            <w:r>
              <w:rPr>
                <w:sz w:val="20"/>
              </w:rPr>
              <w:t xml:space="preserve">Размещение информации о существующих мерах государственной поддержки участников рынка племенного животноводства на официальном сайте министерства сельского хозяйства и продовольствия Самарской области в сети Интернет и в средствах массовой информации</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информированности участников рынка о мерах государственной поддержки и порядке их предоставления/информация о мерах государственной поддержки, представленная на официальном сайте министерства сельского хозяйства и продовольствия Самарской области в сети Интернет и в средствах массовой информации</w:t>
            </w:r>
          </w:p>
        </w:tc>
        <w:tc>
          <w:tcPr>
            <w:tcW w:w="2493" w:type="dxa"/>
            <w:tcBorders>
              <w:top w:val="nil"/>
              <w:left w:val="nil"/>
              <w:bottom w:val="nil"/>
              <w:right w:val="nil"/>
            </w:tcBorders>
          </w:tcPr>
          <w:p>
            <w:pPr>
              <w:pStyle w:val="0"/>
              <w:jc w:val="both"/>
            </w:pPr>
            <w:r>
              <w:rPr>
                <w:sz w:val="20"/>
              </w:rPr>
              <w:t xml:space="preserve">Министерство сельского хозяйства и продовольствия Самарской области</w:t>
            </w:r>
          </w:p>
        </w:tc>
      </w:tr>
      <w:tr>
        <w:tc>
          <w:tcPr>
            <w:tcW w:w="681" w:type="dxa"/>
            <w:tcBorders>
              <w:top w:val="nil"/>
              <w:left w:val="nil"/>
              <w:bottom w:val="nil"/>
              <w:right w:val="nil"/>
            </w:tcBorders>
          </w:tcPr>
          <w:p>
            <w:pPr>
              <w:pStyle w:val="0"/>
              <w:jc w:val="center"/>
            </w:pPr>
            <w:r>
              <w:rPr>
                <w:sz w:val="20"/>
              </w:rPr>
              <w:t xml:space="preserve">22.2.</w:t>
            </w:r>
          </w:p>
        </w:tc>
        <w:tc>
          <w:tcPr>
            <w:tcW w:w="3288" w:type="dxa"/>
            <w:tcBorders>
              <w:top w:val="nil"/>
              <w:left w:val="nil"/>
              <w:bottom w:val="nil"/>
              <w:right w:val="nil"/>
            </w:tcBorders>
          </w:tcPr>
          <w:p>
            <w:pPr>
              <w:pStyle w:val="0"/>
              <w:jc w:val="both"/>
            </w:pPr>
            <w:r>
              <w:rPr>
                <w:sz w:val="20"/>
              </w:rPr>
              <w:t xml:space="preserve">Развитие системы государственного информационного обеспечения в сфере сельского хозяйства в части подачи заявлений на оказание государственной поддержки в электронном виде через официальный сайт министерства сельского хозяйства и продовольствия Самарской области в сети Интернет</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Упрощение для сельскохозяйственных товаропроизводителей процедуры подачи заявок на получение государственной поддержки/модуль ведомственной автоматизированной системы "Электронный агропромышленный комплекс"</w:t>
            </w:r>
          </w:p>
        </w:tc>
        <w:tc>
          <w:tcPr>
            <w:tcW w:w="2493" w:type="dxa"/>
            <w:tcBorders>
              <w:top w:val="nil"/>
              <w:left w:val="nil"/>
              <w:bottom w:val="nil"/>
              <w:right w:val="nil"/>
            </w:tcBorders>
          </w:tcPr>
          <w:p>
            <w:pPr>
              <w:pStyle w:val="0"/>
              <w:jc w:val="both"/>
            </w:pPr>
            <w:r>
              <w:rPr>
                <w:sz w:val="20"/>
              </w:rPr>
              <w:t xml:space="preserve">Министерство сельского хозяйства и продовольствия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23. Рынок семеноводства</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на рынке семеноводства в Самарской области деятельность осуществляли 24 организации. Уровень развития конкуренции на рынке является умеренным. Включение данного рынка в перечень товарных рынков обусловлено необходимостью увеличения количества действующих на нем организаций и повышения качественных характеристик растениеводческой отрасли Самарской области.</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42"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на рынке семеноводства, процентов</w:t>
            </w:r>
          </w:p>
        </w:tc>
      </w:tr>
      <w:tr>
        <w:tc>
          <w:tcPr>
            <w:tcW w:w="681" w:type="dxa"/>
            <w:tcBorders>
              <w:top w:val="nil"/>
              <w:left w:val="nil"/>
              <w:bottom w:val="nil"/>
              <w:right w:val="nil"/>
            </w:tcBorders>
          </w:tcPr>
          <w:p>
            <w:pPr>
              <w:pStyle w:val="0"/>
              <w:jc w:val="center"/>
            </w:pPr>
            <w:r>
              <w:rPr>
                <w:sz w:val="20"/>
              </w:rPr>
              <w:t xml:space="preserve">23.1.</w:t>
            </w:r>
          </w:p>
        </w:tc>
        <w:tc>
          <w:tcPr>
            <w:tcW w:w="3288" w:type="dxa"/>
            <w:tcBorders>
              <w:top w:val="nil"/>
              <w:left w:val="nil"/>
              <w:bottom w:val="nil"/>
              <w:right w:val="nil"/>
            </w:tcBorders>
          </w:tcPr>
          <w:p>
            <w:pPr>
              <w:pStyle w:val="0"/>
              <w:jc w:val="both"/>
            </w:pPr>
            <w:r>
              <w:rPr>
                <w:sz w:val="20"/>
              </w:rPr>
              <w:t xml:space="preserve">Размещение информации о существующих мерах государственной поддержки на рынке семеноводства на официальном сайте министерства сельского хозяйства и продовольствия Самарской области в сети Интернет и в средствах массовой информации</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информированности участников рынка о мерах государственной поддержки и порядке их предоставления/информация о мерах государственной поддержки, размещенная на официальном сайте министерства сельского хозяйства и продовольствия Самарской области в сети Интернет и в средствах массовой информации</w:t>
            </w:r>
          </w:p>
        </w:tc>
        <w:tc>
          <w:tcPr>
            <w:tcW w:w="2493" w:type="dxa"/>
            <w:tcBorders>
              <w:top w:val="nil"/>
              <w:left w:val="nil"/>
              <w:bottom w:val="nil"/>
              <w:right w:val="nil"/>
            </w:tcBorders>
          </w:tcPr>
          <w:p>
            <w:pPr>
              <w:pStyle w:val="0"/>
              <w:jc w:val="both"/>
            </w:pPr>
            <w:r>
              <w:rPr>
                <w:sz w:val="20"/>
              </w:rPr>
              <w:t xml:space="preserve">Министерство сельского хозяйства и продовольствия Самарской области</w:t>
            </w:r>
          </w:p>
        </w:tc>
      </w:tr>
      <w:tr>
        <w:tc>
          <w:tcPr>
            <w:tcW w:w="681" w:type="dxa"/>
            <w:tcBorders>
              <w:top w:val="nil"/>
              <w:left w:val="nil"/>
              <w:bottom w:val="nil"/>
              <w:right w:val="nil"/>
            </w:tcBorders>
          </w:tcPr>
          <w:p>
            <w:pPr>
              <w:pStyle w:val="0"/>
              <w:jc w:val="center"/>
            </w:pPr>
            <w:r>
              <w:rPr>
                <w:sz w:val="20"/>
              </w:rPr>
              <w:t xml:space="preserve">23.2.</w:t>
            </w:r>
          </w:p>
        </w:tc>
        <w:tc>
          <w:tcPr>
            <w:tcW w:w="3288" w:type="dxa"/>
            <w:tcBorders>
              <w:top w:val="nil"/>
              <w:left w:val="nil"/>
              <w:bottom w:val="nil"/>
              <w:right w:val="nil"/>
            </w:tcBorders>
          </w:tcPr>
          <w:p>
            <w:pPr>
              <w:pStyle w:val="0"/>
              <w:jc w:val="both"/>
            </w:pPr>
            <w:r>
              <w:rPr>
                <w:sz w:val="20"/>
              </w:rPr>
              <w:t xml:space="preserve">Развитие системы государственного информационного обеспечения в сфере сельского хозяйства в части подачи заявлений на оказание государственной поддержки в электронном виде через официальный сайт министерства сельского хозяйства и продовольствия Самарской области в сети Интернет</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Упрощение для сельскохозяйственных товаропроизводителей процедуры подачи заявок на получение государственной поддержки/модуль ведомственной автоматизированной системы "Электронный агропромышленный комплекс"</w:t>
            </w:r>
          </w:p>
        </w:tc>
        <w:tc>
          <w:tcPr>
            <w:tcW w:w="2493" w:type="dxa"/>
            <w:tcBorders>
              <w:top w:val="nil"/>
              <w:left w:val="nil"/>
              <w:bottom w:val="nil"/>
              <w:right w:val="nil"/>
            </w:tcBorders>
          </w:tcPr>
          <w:p>
            <w:pPr>
              <w:pStyle w:val="0"/>
              <w:jc w:val="both"/>
            </w:pPr>
            <w:r>
              <w:rPr>
                <w:sz w:val="20"/>
              </w:rPr>
              <w:t xml:space="preserve">Министерство сельского хозяйства и продовольствия Самарской области</w:t>
            </w:r>
          </w:p>
        </w:tc>
      </w:tr>
      <w:tr>
        <w:tc>
          <w:tcPr>
            <w:gridSpan w:val="5"/>
            <w:tcW w:w="10714" w:type="dxa"/>
            <w:vAlign w:val="center"/>
            <w:tcBorders>
              <w:top w:val="nil"/>
              <w:left w:val="nil"/>
              <w:bottom w:val="nil"/>
              <w:right w:val="nil"/>
            </w:tcBorders>
          </w:tcPr>
          <w:p>
            <w:pPr>
              <w:pStyle w:val="0"/>
              <w:outlineLvl w:val="2"/>
              <w:jc w:val="center"/>
            </w:pPr>
            <w:r>
              <w:rPr>
                <w:sz w:val="20"/>
              </w:rPr>
              <w:t xml:space="preserve">24. Рынок вылова водных биоресурсов</w:t>
            </w:r>
          </w:p>
        </w:tc>
      </w:tr>
      <w:tr>
        <w:tc>
          <w:tcPr>
            <w:gridSpan w:val="5"/>
            <w:tcW w:w="10714" w:type="dxa"/>
            <w:tcBorders>
              <w:top w:val="nil"/>
              <w:left w:val="nil"/>
              <w:bottom w:val="nil"/>
              <w:right w:val="nil"/>
            </w:tcBorders>
          </w:tcPr>
          <w:p>
            <w:pPr>
              <w:pStyle w:val="0"/>
              <w:jc w:val="both"/>
            </w:pPr>
            <w:r>
              <w:rPr>
                <w:sz w:val="20"/>
              </w:rPr>
              <w:t xml:space="preserve">В 2021 году на территории Самарской области промышленное рыболовство осуществляли 22 рыбодобывающих предприятия. Все они являются организациями частной формы собственности. Административные и экономические барьеры для входа на товарный рынок юридических лиц отсутствуют. Таким образом, уровень конкуренции на рынке вылова водных биоресурсов является высоким. Включение данного рынка в перечень товарных рынков обусловлено необходимостью поддержания сложившегося уровня конкурентных отношений.</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43"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на рынке вылова водных биоресурсов, процентов</w:t>
            </w:r>
          </w:p>
        </w:tc>
      </w:tr>
      <w:tr>
        <w:tc>
          <w:tcPr>
            <w:tcW w:w="681" w:type="dxa"/>
            <w:tcBorders>
              <w:top w:val="nil"/>
              <w:left w:val="nil"/>
              <w:bottom w:val="nil"/>
              <w:right w:val="nil"/>
            </w:tcBorders>
          </w:tcPr>
          <w:p>
            <w:pPr>
              <w:pStyle w:val="0"/>
              <w:jc w:val="center"/>
            </w:pPr>
            <w:r>
              <w:rPr>
                <w:sz w:val="20"/>
              </w:rPr>
              <w:t xml:space="preserve">24.1.</w:t>
            </w:r>
          </w:p>
        </w:tc>
        <w:tc>
          <w:tcPr>
            <w:tcW w:w="3288" w:type="dxa"/>
            <w:tcBorders>
              <w:top w:val="nil"/>
              <w:left w:val="nil"/>
              <w:bottom w:val="nil"/>
              <w:right w:val="nil"/>
            </w:tcBorders>
          </w:tcPr>
          <w:p>
            <w:pPr>
              <w:pStyle w:val="0"/>
              <w:jc w:val="both"/>
            </w:pPr>
            <w:r>
              <w:rPr>
                <w:sz w:val="20"/>
              </w:rPr>
              <w:t xml:space="preserve">Информирование юридических лиц и индивидуальных предпринимателей о порядке осуществления промышленного рыболовства на территории Самарской области</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Упрощение прохождения юридическими лицами (индивидуальными предпринимателями) различных административных процедур при осуществлении промышленного рыболовства на территории Самарской области/информация о нормативном правовом регулировании промышленного рыболовства на территории Самарской области, размещенная на официальном сайте департамента охоты и рыболовства Самарской области в сети Интернет</w:t>
            </w:r>
          </w:p>
        </w:tc>
        <w:tc>
          <w:tcPr>
            <w:tcW w:w="2493" w:type="dxa"/>
            <w:tcBorders>
              <w:top w:val="nil"/>
              <w:left w:val="nil"/>
              <w:bottom w:val="nil"/>
              <w:right w:val="nil"/>
            </w:tcBorders>
          </w:tcPr>
          <w:p>
            <w:pPr>
              <w:pStyle w:val="0"/>
              <w:jc w:val="both"/>
            </w:pPr>
            <w:r>
              <w:rPr>
                <w:sz w:val="20"/>
              </w:rPr>
              <w:t xml:space="preserve">Департамент охоты и рыболовства Самарской области</w:t>
            </w:r>
          </w:p>
        </w:tc>
      </w:tr>
      <w:tr>
        <w:tc>
          <w:tcPr>
            <w:tcW w:w="681" w:type="dxa"/>
            <w:tcBorders>
              <w:top w:val="nil"/>
              <w:left w:val="nil"/>
              <w:bottom w:val="nil"/>
              <w:right w:val="nil"/>
            </w:tcBorders>
          </w:tcPr>
          <w:p>
            <w:pPr>
              <w:pStyle w:val="0"/>
              <w:jc w:val="center"/>
            </w:pPr>
            <w:r>
              <w:rPr>
                <w:sz w:val="20"/>
              </w:rPr>
              <w:t xml:space="preserve">24.2.</w:t>
            </w:r>
          </w:p>
        </w:tc>
        <w:tc>
          <w:tcPr>
            <w:tcW w:w="3288" w:type="dxa"/>
            <w:tcBorders>
              <w:top w:val="nil"/>
              <w:left w:val="nil"/>
              <w:bottom w:val="nil"/>
              <w:right w:val="nil"/>
            </w:tcBorders>
          </w:tcPr>
          <w:p>
            <w:pPr>
              <w:pStyle w:val="0"/>
              <w:jc w:val="both"/>
            </w:pPr>
            <w:r>
              <w:rPr>
                <w:sz w:val="20"/>
              </w:rPr>
              <w:t xml:space="preserve">Размещение в открытом доступе информации о распределении квот и объемов добычи (вылова) водных биологических ресурсов между юридическими лицами и индивидуальными предпринимателями, осуществляющими промышленное рыболовство на территории Самарской области</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Информирование заинтересованных лиц о развитии конкуренции на рынке/информация о распределении квот и объемов добычи (вылова) водных биологических ресурсов между юридическими лицами и индивидуальными предпринимателями, осуществляющими промышленное рыболовство на территории Самарской области, размещенная на официальном сайте департамента охоты и рыболовства Самарской области в сети Интернет</w:t>
            </w:r>
          </w:p>
        </w:tc>
        <w:tc>
          <w:tcPr>
            <w:tcW w:w="2493" w:type="dxa"/>
            <w:tcBorders>
              <w:top w:val="nil"/>
              <w:left w:val="nil"/>
              <w:bottom w:val="nil"/>
              <w:right w:val="nil"/>
            </w:tcBorders>
          </w:tcPr>
          <w:p>
            <w:pPr>
              <w:pStyle w:val="0"/>
              <w:jc w:val="both"/>
            </w:pPr>
            <w:r>
              <w:rPr>
                <w:sz w:val="20"/>
              </w:rPr>
              <w:t xml:space="preserve">Департамент охоты и рыболовства Самарской области</w:t>
            </w:r>
          </w:p>
        </w:tc>
      </w:tr>
      <w:tr>
        <w:tc>
          <w:tcPr>
            <w:tcW w:w="681" w:type="dxa"/>
            <w:tcBorders>
              <w:top w:val="nil"/>
              <w:left w:val="nil"/>
              <w:bottom w:val="nil"/>
              <w:right w:val="nil"/>
            </w:tcBorders>
          </w:tcPr>
          <w:p>
            <w:pPr>
              <w:pStyle w:val="0"/>
              <w:jc w:val="center"/>
            </w:pPr>
            <w:r>
              <w:rPr>
                <w:sz w:val="20"/>
              </w:rPr>
              <w:t xml:space="preserve">24.3.</w:t>
            </w:r>
          </w:p>
        </w:tc>
        <w:tc>
          <w:tcPr>
            <w:tcW w:w="3288" w:type="dxa"/>
            <w:tcBorders>
              <w:top w:val="nil"/>
              <w:left w:val="nil"/>
              <w:bottom w:val="nil"/>
              <w:right w:val="nil"/>
            </w:tcBorders>
          </w:tcPr>
          <w:p>
            <w:pPr>
              <w:pStyle w:val="0"/>
              <w:jc w:val="both"/>
            </w:pPr>
            <w:r>
              <w:rPr>
                <w:sz w:val="20"/>
              </w:rPr>
              <w:t xml:space="preserve">Оказание методической и консультационной помощи юридическим лицам и индивидуальным предпринимателям, осуществляющим (планирующим осуществлять) деятельность на рынке вылова водных биоресурсов</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Информационная поддержка хозяйствующих субъектов, осуществляющих (планирующих осуществлять) деятельность на рынке вылова водных биоресурсов/ежегодный отчет о количестве юридических лиц и индивидуальных предпринимателей, получивших методическую и консультативную помощь в отчетном году</w:t>
            </w:r>
          </w:p>
        </w:tc>
        <w:tc>
          <w:tcPr>
            <w:tcW w:w="2493" w:type="dxa"/>
            <w:tcBorders>
              <w:top w:val="nil"/>
              <w:left w:val="nil"/>
              <w:bottom w:val="nil"/>
              <w:right w:val="nil"/>
            </w:tcBorders>
          </w:tcPr>
          <w:p>
            <w:pPr>
              <w:pStyle w:val="0"/>
              <w:jc w:val="both"/>
            </w:pPr>
            <w:r>
              <w:rPr>
                <w:sz w:val="20"/>
              </w:rPr>
              <w:t xml:space="preserve">Департамент охоты и рыболовства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25. Рынок переработки водных биоресурсов</w:t>
            </w:r>
          </w:p>
        </w:tc>
      </w:tr>
      <w:tr>
        <w:tc>
          <w:tcPr>
            <w:gridSpan w:val="5"/>
            <w:tcW w:w="10714" w:type="dxa"/>
            <w:tcBorders>
              <w:top w:val="nil"/>
              <w:left w:val="nil"/>
              <w:bottom w:val="nil"/>
              <w:right w:val="nil"/>
            </w:tcBorders>
          </w:tcPr>
          <w:p>
            <w:pPr>
              <w:pStyle w:val="0"/>
              <w:jc w:val="both"/>
            </w:pPr>
            <w:r>
              <w:rPr>
                <w:sz w:val="20"/>
              </w:rPr>
              <w:t xml:space="preserve">Рыбоперерабатывающая промышленность Самарской области представлена 29 организациями частной формой собственности. Дальнейшее увеличение числа хозяйствующих субъектов на рынке сдерживается высокой стоимостью доставки водных биоресурсов из мест их добычи. Большинство хозяйствующих субъектов на территории региона не испытывают существенных проблем в виде административных барьеров для доступа на рынок: необходимые согласования и разрешения на производство рыбной продукции предоставляются своевременно. Таким образом, уровень развития конкуренции на рынке является высоким. Включение данного рынка в перечень товарных рынков обусловлено необходимостью поддержания сложившегося уровня конкурентных отношений на нем</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на рынке переработки водных биоресурсов, процентов</w:t>
            </w:r>
          </w:p>
        </w:tc>
      </w:tr>
      <w:tr>
        <w:tc>
          <w:tcPr>
            <w:tcW w:w="681" w:type="dxa"/>
            <w:tcBorders>
              <w:top w:val="nil"/>
              <w:left w:val="nil"/>
              <w:bottom w:val="nil"/>
              <w:right w:val="nil"/>
            </w:tcBorders>
          </w:tcPr>
          <w:p>
            <w:pPr>
              <w:pStyle w:val="0"/>
              <w:jc w:val="center"/>
            </w:pPr>
            <w:r>
              <w:rPr>
                <w:sz w:val="20"/>
              </w:rPr>
              <w:t xml:space="preserve">25.1.</w:t>
            </w:r>
          </w:p>
        </w:tc>
        <w:tc>
          <w:tcPr>
            <w:tcW w:w="3288" w:type="dxa"/>
            <w:tcBorders>
              <w:top w:val="nil"/>
              <w:left w:val="nil"/>
              <w:bottom w:val="nil"/>
              <w:right w:val="nil"/>
            </w:tcBorders>
          </w:tcPr>
          <w:p>
            <w:pPr>
              <w:pStyle w:val="0"/>
              <w:jc w:val="both"/>
            </w:pPr>
            <w:r>
              <w:rPr>
                <w:sz w:val="20"/>
              </w:rPr>
              <w:t xml:space="preserve">Размещение информации о существующих мерах государственной поддержки на рынке переработки водных биоресурсов на официальном сайте министерства сельского хозяйства и продовольствия Самарской области в сети Интернет и в средствах массовой информации</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информированности участников рынка о мерах государственной поддержки и порядке их предоставления/информация о мерах государственной поддержки, представленная на официальном сайте министерства сельского хозяйства и продовольствия Самарской области в сети Интернет и в средствах массовой информации</w:t>
            </w:r>
          </w:p>
        </w:tc>
        <w:tc>
          <w:tcPr>
            <w:tcW w:w="2493" w:type="dxa"/>
            <w:tcBorders>
              <w:top w:val="nil"/>
              <w:left w:val="nil"/>
              <w:bottom w:val="nil"/>
              <w:right w:val="nil"/>
            </w:tcBorders>
          </w:tcPr>
          <w:p>
            <w:pPr>
              <w:pStyle w:val="0"/>
              <w:jc w:val="both"/>
            </w:pPr>
            <w:r>
              <w:rPr>
                <w:sz w:val="20"/>
              </w:rPr>
              <w:t xml:space="preserve">Министерство сельского хозяйства и продовольствия Самарской области</w:t>
            </w:r>
          </w:p>
        </w:tc>
      </w:tr>
      <w:tr>
        <w:tc>
          <w:tcPr>
            <w:tcW w:w="681" w:type="dxa"/>
            <w:tcBorders>
              <w:top w:val="nil"/>
              <w:left w:val="nil"/>
              <w:bottom w:val="nil"/>
              <w:right w:val="nil"/>
            </w:tcBorders>
          </w:tcPr>
          <w:p>
            <w:pPr>
              <w:pStyle w:val="0"/>
              <w:jc w:val="center"/>
            </w:pPr>
            <w:r>
              <w:rPr>
                <w:sz w:val="20"/>
              </w:rPr>
              <w:t xml:space="preserve">25.2.</w:t>
            </w:r>
          </w:p>
        </w:tc>
        <w:tc>
          <w:tcPr>
            <w:tcW w:w="3288" w:type="dxa"/>
            <w:tcBorders>
              <w:top w:val="nil"/>
              <w:left w:val="nil"/>
              <w:bottom w:val="nil"/>
              <w:right w:val="nil"/>
            </w:tcBorders>
          </w:tcPr>
          <w:p>
            <w:pPr>
              <w:pStyle w:val="0"/>
              <w:jc w:val="both"/>
            </w:pPr>
            <w:r>
              <w:rPr>
                <w:sz w:val="20"/>
              </w:rPr>
              <w:t xml:space="preserve">Привлечение хозяйствующих субъектов, осуществляющих переработку водных биоресурсов, к участию в проводимых министерством сельского хозяйства и продовольствия Самарской области выставочно-презентационных мероприятиях посредством размещения соответствующей информации на сайте министерства сельского хозяйства и продовольствия Самарской области в сети Интернет и в средствах массовой информации</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Ежегодный отчет об участии организаций, осуществляющих деятельность на рынке переработки водных биоресурсов, в выставочно-презентационных мероприятиях</w:t>
            </w:r>
          </w:p>
        </w:tc>
        <w:tc>
          <w:tcPr>
            <w:tcW w:w="2493" w:type="dxa"/>
            <w:tcBorders>
              <w:top w:val="nil"/>
              <w:left w:val="nil"/>
              <w:bottom w:val="nil"/>
              <w:right w:val="nil"/>
            </w:tcBorders>
          </w:tcPr>
          <w:p>
            <w:pPr>
              <w:pStyle w:val="0"/>
              <w:jc w:val="both"/>
            </w:pPr>
            <w:r>
              <w:rPr>
                <w:sz w:val="20"/>
              </w:rPr>
              <w:t xml:space="preserve">Министерство сельского хозяйства и продовольствия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26. Рынок товарной аквакультуры</w:t>
            </w:r>
          </w:p>
        </w:tc>
      </w:tr>
      <w:tr>
        <w:tc>
          <w:tcPr>
            <w:gridSpan w:val="5"/>
            <w:tcW w:w="10714" w:type="dxa"/>
            <w:tcBorders>
              <w:top w:val="nil"/>
              <w:left w:val="nil"/>
              <w:bottom w:val="nil"/>
              <w:right w:val="nil"/>
            </w:tcBorders>
          </w:tcPr>
          <w:p>
            <w:pPr>
              <w:pStyle w:val="0"/>
              <w:jc w:val="both"/>
            </w:pPr>
            <w:r>
              <w:rPr>
                <w:sz w:val="20"/>
              </w:rPr>
              <w:t xml:space="preserve">Все хозяйствующие субъекты, осуществляющие деятельность на рынке товарной аквакультуры, относятся к организациям частной формы собственности. Административные барьеры ведения деятельности на рынке отсутствуют. Основной проблемой, которую можно выделить на рынке товарной аквакультуры, является высокая стоимость племенного рыбопосадочного материала. Вместе с тем наличие значительного количества участников рынка и увеличение его фактической емкости, а также отсутствие на рынке организаций с долей участия Самарской области позволяют отнести рынок товарной аквакультуры к рынкам с развитой конкуренцией. Таким образом, включение данного рынка в перечень товарных рынков обусловлено необходимостью поддержания сложившегося уровня конкурентных отношений</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на рынке товарной аквакультуры, процентов</w:t>
            </w:r>
          </w:p>
        </w:tc>
      </w:tr>
      <w:tr>
        <w:tc>
          <w:tcPr>
            <w:tcW w:w="681" w:type="dxa"/>
            <w:tcBorders>
              <w:top w:val="nil"/>
              <w:left w:val="nil"/>
              <w:bottom w:val="nil"/>
              <w:right w:val="nil"/>
            </w:tcBorders>
          </w:tcPr>
          <w:p>
            <w:pPr>
              <w:pStyle w:val="0"/>
              <w:jc w:val="center"/>
            </w:pPr>
            <w:r>
              <w:rPr>
                <w:sz w:val="20"/>
              </w:rPr>
              <w:t xml:space="preserve">26.1.</w:t>
            </w:r>
          </w:p>
        </w:tc>
        <w:tc>
          <w:tcPr>
            <w:tcW w:w="3288" w:type="dxa"/>
            <w:tcBorders>
              <w:top w:val="nil"/>
              <w:left w:val="nil"/>
              <w:bottom w:val="nil"/>
              <w:right w:val="nil"/>
            </w:tcBorders>
          </w:tcPr>
          <w:p>
            <w:pPr>
              <w:pStyle w:val="0"/>
              <w:jc w:val="both"/>
            </w:pPr>
            <w:r>
              <w:rPr>
                <w:sz w:val="20"/>
              </w:rPr>
              <w:t xml:space="preserve">Размещение информации о существующих мерах государственной поддержки на рынке товарной аквакультуры на официальном сайте министерства сельского хозяйства и продовольствия Самарской области в сети Интернет и в средствах массовой информации</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информированности участников рынка о мерах государственной поддержки и порядке их предоставления/информация о мерах государственной поддержки, размещенная на официальном сайте министерства сельского хозяйства и продовольствия Самарской области в сети Интернет и в средствах массовой информации</w:t>
            </w:r>
          </w:p>
        </w:tc>
        <w:tc>
          <w:tcPr>
            <w:tcW w:w="2493" w:type="dxa"/>
            <w:tcBorders>
              <w:top w:val="nil"/>
              <w:left w:val="nil"/>
              <w:bottom w:val="nil"/>
              <w:right w:val="nil"/>
            </w:tcBorders>
          </w:tcPr>
          <w:p>
            <w:pPr>
              <w:pStyle w:val="0"/>
              <w:jc w:val="both"/>
            </w:pPr>
            <w:r>
              <w:rPr>
                <w:sz w:val="20"/>
              </w:rPr>
              <w:t xml:space="preserve">Министерство сельского хозяйства и продовольствия Самарской области</w:t>
            </w:r>
          </w:p>
        </w:tc>
      </w:tr>
      <w:tr>
        <w:tc>
          <w:tcPr>
            <w:tcW w:w="681" w:type="dxa"/>
            <w:tcBorders>
              <w:top w:val="nil"/>
              <w:left w:val="nil"/>
              <w:bottom w:val="nil"/>
              <w:right w:val="nil"/>
            </w:tcBorders>
          </w:tcPr>
          <w:p>
            <w:pPr>
              <w:pStyle w:val="0"/>
              <w:jc w:val="center"/>
            </w:pPr>
            <w:r>
              <w:rPr>
                <w:sz w:val="20"/>
              </w:rPr>
              <w:t xml:space="preserve">26.2.</w:t>
            </w:r>
          </w:p>
        </w:tc>
        <w:tc>
          <w:tcPr>
            <w:tcW w:w="3288" w:type="dxa"/>
            <w:tcBorders>
              <w:top w:val="nil"/>
              <w:left w:val="nil"/>
              <w:bottom w:val="nil"/>
              <w:right w:val="nil"/>
            </w:tcBorders>
          </w:tcPr>
          <w:p>
            <w:pPr>
              <w:pStyle w:val="0"/>
              <w:jc w:val="both"/>
            </w:pPr>
            <w:r>
              <w:rPr>
                <w:sz w:val="20"/>
              </w:rPr>
              <w:t xml:space="preserve">Развитие системы государственного информационного обеспечения в сфере сельского хозяйства в части подачи заявлений на оказание государственной поддержки в электронном виде через официальный сайт министерства сельского хозяйства и продовольствия Самарской области в сети Интернет</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Упрощение для сельскохозяйственных производителей процедуры подачи заявок на получение государственной поддержки/модуль ведомственной автоматизированной системы "Электронный агропромышленный комплекс"</w:t>
            </w:r>
          </w:p>
        </w:tc>
        <w:tc>
          <w:tcPr>
            <w:tcW w:w="2493" w:type="dxa"/>
            <w:tcBorders>
              <w:top w:val="nil"/>
              <w:left w:val="nil"/>
              <w:bottom w:val="nil"/>
              <w:right w:val="nil"/>
            </w:tcBorders>
          </w:tcPr>
          <w:p>
            <w:pPr>
              <w:pStyle w:val="0"/>
              <w:jc w:val="both"/>
            </w:pPr>
            <w:r>
              <w:rPr>
                <w:sz w:val="20"/>
              </w:rPr>
              <w:t xml:space="preserve">Министерство сельского хозяйства и продовольствия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27. Рынок добычи общераспространенных полезных ископаемых на участках недр местного значения</w:t>
            </w:r>
          </w:p>
        </w:tc>
      </w:tr>
      <w:tr>
        <w:tc>
          <w:tcPr>
            <w:gridSpan w:val="5"/>
            <w:tcW w:w="10714" w:type="dxa"/>
            <w:tcBorders>
              <w:top w:val="nil"/>
              <w:left w:val="nil"/>
              <w:bottom w:val="nil"/>
              <w:right w:val="nil"/>
            </w:tcBorders>
          </w:tcPr>
          <w:p>
            <w:pPr>
              <w:pStyle w:val="0"/>
              <w:jc w:val="both"/>
            </w:pPr>
            <w:r>
              <w:rPr>
                <w:sz w:val="20"/>
              </w:rPr>
              <w:t xml:space="preserve">В 2021 году на рынке добычи общераспространенных полезных ископаемых на участках недр местного значения в Самарской области деятельность осуществляли 72 хозяйствующих субъекта. Доля объема добычи общераспространенных полезных ископаемых организациями частной формы собственности в общем объеме добычи общераспространенных полезных ископаемых всеми хозяйствующими субъектами данного рынка превышает 87,0%. Включение рынка в перечень товарных рынков обусловлено необходимостью поддержания сложившегося уровня конкурентных отношений.</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44"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r>
      <w:tr>
        <w:tc>
          <w:tcPr>
            <w:tcW w:w="681" w:type="dxa"/>
            <w:tcBorders>
              <w:top w:val="nil"/>
              <w:left w:val="nil"/>
              <w:bottom w:val="nil"/>
              <w:right w:val="nil"/>
            </w:tcBorders>
          </w:tcPr>
          <w:p>
            <w:pPr>
              <w:pStyle w:val="0"/>
              <w:jc w:val="center"/>
            </w:pPr>
            <w:r>
              <w:rPr>
                <w:sz w:val="20"/>
              </w:rPr>
              <w:t xml:space="preserve">27.1.</w:t>
            </w:r>
          </w:p>
        </w:tc>
        <w:tc>
          <w:tcPr>
            <w:tcW w:w="3288" w:type="dxa"/>
            <w:tcBorders>
              <w:top w:val="nil"/>
              <w:left w:val="nil"/>
              <w:bottom w:val="nil"/>
              <w:right w:val="nil"/>
            </w:tcBorders>
          </w:tcPr>
          <w:p>
            <w:pPr>
              <w:pStyle w:val="0"/>
              <w:jc w:val="both"/>
            </w:pPr>
            <w:r>
              <w:rPr>
                <w:sz w:val="20"/>
              </w:rPr>
              <w:t xml:space="preserve">Информирование юридических лиц и индивидуальных предпринимателей о порядке предоставления права пользования участками недр местного значения и о перечне участков недр местного значения</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Повышение уровня информированности предпринимателей о порядке предоставления права пользования участками недр местного значения, оформления лицензий на пользование недрами/информация о порядке предоставления права пользования участками недр местного значения, оформления лицензий на пользование недрами и о перечне участков недр местного значения, представленная на официальном сайте министерства лесного хозяйства, охраны окружающей среды и природопользования Самарской области в сети Интернет</w:t>
            </w:r>
          </w:p>
        </w:tc>
        <w:tc>
          <w:tcPr>
            <w:tcW w:w="2493" w:type="dxa"/>
            <w:tcBorders>
              <w:top w:val="nil"/>
              <w:left w:val="nil"/>
              <w:bottom w:val="nil"/>
              <w:right w:val="nil"/>
            </w:tcBorders>
          </w:tcPr>
          <w:p>
            <w:pPr>
              <w:pStyle w:val="0"/>
              <w:jc w:val="both"/>
            </w:pPr>
            <w:r>
              <w:rPr>
                <w:sz w:val="20"/>
              </w:rPr>
              <w:t xml:space="preserve">Министерство лесного хозяйства, охраны окружающей среды и природопользования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28. Рынок легкой промышленности</w:t>
            </w:r>
          </w:p>
        </w:tc>
      </w:tr>
      <w:tr>
        <w:tc>
          <w:tcPr>
            <w:gridSpan w:val="5"/>
            <w:tcW w:w="10714" w:type="dxa"/>
            <w:tcBorders>
              <w:top w:val="nil"/>
              <w:left w:val="nil"/>
              <w:bottom w:val="nil"/>
              <w:right w:val="nil"/>
            </w:tcBorders>
          </w:tcPr>
          <w:p>
            <w:pPr>
              <w:pStyle w:val="0"/>
              <w:jc w:val="both"/>
            </w:pPr>
            <w:r>
              <w:rPr>
                <w:sz w:val="20"/>
              </w:rPr>
              <w:t xml:space="preserve">В 2021 году деятельность в сфере производства текстильных изделий в Самарской области осуществляли 11 организаций, в сфере производства одежды - 7 организаций, в сфере производства кожи и изделий из кожи - 3 предприятия. Доля хозяйствующих субъектов частной формы собственности в сфере производства продукции легкой промышленности, определенная на основе объема отгруженных ими товаров, работ и услуг, составляет 100%. Включение данного рынка в перечень товарных рынков обусловлено необходимостью поддержания сложившегося уровня конкурентных отношений.</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45"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в сфере легкой промышленности, процентов</w:t>
            </w:r>
          </w:p>
        </w:tc>
      </w:tr>
      <w:tr>
        <w:tc>
          <w:tcPr>
            <w:tcW w:w="681" w:type="dxa"/>
            <w:tcBorders>
              <w:top w:val="nil"/>
              <w:left w:val="nil"/>
              <w:bottom w:val="nil"/>
              <w:right w:val="nil"/>
            </w:tcBorders>
          </w:tcPr>
          <w:p>
            <w:pPr>
              <w:pStyle w:val="0"/>
              <w:jc w:val="center"/>
            </w:pPr>
            <w:r>
              <w:rPr>
                <w:sz w:val="20"/>
              </w:rPr>
              <w:t xml:space="preserve">28.1.</w:t>
            </w:r>
          </w:p>
        </w:tc>
        <w:tc>
          <w:tcPr>
            <w:tcW w:w="3288" w:type="dxa"/>
            <w:tcBorders>
              <w:top w:val="nil"/>
              <w:left w:val="nil"/>
              <w:bottom w:val="nil"/>
              <w:right w:val="nil"/>
            </w:tcBorders>
          </w:tcPr>
          <w:p>
            <w:pPr>
              <w:pStyle w:val="0"/>
              <w:jc w:val="both"/>
            </w:pPr>
            <w:r>
              <w:rPr>
                <w:sz w:val="20"/>
              </w:rPr>
              <w:t xml:space="preserve">Информирование участников рынка легкой промышленности о существующих мерах государственной поддержки</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уровня информированности предпринимателей о мерах государственной поддержки на рынке/информация о существующих мерах государственной поддержки участников рынка легкой промышленности, размещенная на официальном сайте министерства промышленности и торговли Самарской области в сети Интернет</w:t>
            </w:r>
          </w:p>
        </w:tc>
        <w:tc>
          <w:tcPr>
            <w:tcW w:w="2493" w:type="dxa"/>
            <w:tcBorders>
              <w:top w:val="nil"/>
              <w:left w:val="nil"/>
              <w:bottom w:val="nil"/>
              <w:right w:val="nil"/>
            </w:tcBorders>
          </w:tcPr>
          <w:p>
            <w:pPr>
              <w:pStyle w:val="0"/>
              <w:jc w:val="both"/>
            </w:pPr>
            <w:r>
              <w:rPr>
                <w:sz w:val="20"/>
              </w:rPr>
              <w:t xml:space="preserve">Министерство промышленности и торговли Самарской области</w:t>
            </w:r>
          </w:p>
        </w:tc>
      </w:tr>
      <w:tr>
        <w:tc>
          <w:tcPr>
            <w:tcW w:w="681" w:type="dxa"/>
            <w:tcBorders>
              <w:top w:val="nil"/>
              <w:left w:val="nil"/>
              <w:bottom w:val="nil"/>
              <w:right w:val="nil"/>
            </w:tcBorders>
          </w:tcPr>
          <w:p>
            <w:pPr>
              <w:pStyle w:val="0"/>
              <w:jc w:val="center"/>
            </w:pPr>
            <w:r>
              <w:rPr>
                <w:sz w:val="20"/>
              </w:rPr>
              <w:t xml:space="preserve">28.2.</w:t>
            </w:r>
          </w:p>
        </w:tc>
        <w:tc>
          <w:tcPr>
            <w:tcW w:w="3288" w:type="dxa"/>
            <w:tcBorders>
              <w:top w:val="nil"/>
              <w:left w:val="nil"/>
              <w:bottom w:val="nil"/>
              <w:right w:val="nil"/>
            </w:tcBorders>
          </w:tcPr>
          <w:p>
            <w:pPr>
              <w:pStyle w:val="0"/>
              <w:jc w:val="both"/>
            </w:pPr>
            <w:r>
              <w:rPr>
                <w:sz w:val="20"/>
              </w:rPr>
              <w:t xml:space="preserve">Формирование и ведение реестра субъектов предпринимательской деятельности, реализующих продукцию легкой промышленности, включая номенклатуру выпускаемой ими продукции</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Реестр организаций, осуществляющих деятельность в сфере легкой промышленности Самарской области, ежегодно размещаемый на официальном сайте министерства промышленности и торговли Самарской области в сети Интернет</w:t>
            </w:r>
          </w:p>
        </w:tc>
        <w:tc>
          <w:tcPr>
            <w:tcW w:w="2493" w:type="dxa"/>
            <w:tcBorders>
              <w:top w:val="nil"/>
              <w:left w:val="nil"/>
              <w:bottom w:val="nil"/>
              <w:right w:val="nil"/>
            </w:tcBorders>
          </w:tcPr>
          <w:p>
            <w:pPr>
              <w:pStyle w:val="0"/>
              <w:jc w:val="both"/>
            </w:pPr>
            <w:r>
              <w:rPr>
                <w:sz w:val="20"/>
              </w:rPr>
              <w:t xml:space="preserve">Министерство промышленности и торговли Самарской области</w:t>
            </w:r>
          </w:p>
        </w:tc>
      </w:tr>
      <w:tr>
        <w:tc>
          <w:tcPr>
            <w:tcW w:w="681" w:type="dxa"/>
            <w:tcBorders>
              <w:top w:val="nil"/>
              <w:left w:val="nil"/>
              <w:bottom w:val="nil"/>
              <w:right w:val="nil"/>
            </w:tcBorders>
          </w:tcPr>
          <w:p>
            <w:pPr>
              <w:pStyle w:val="0"/>
              <w:jc w:val="center"/>
            </w:pPr>
            <w:r>
              <w:rPr>
                <w:sz w:val="20"/>
              </w:rPr>
              <w:t xml:space="preserve">28.3.</w:t>
            </w:r>
          </w:p>
        </w:tc>
        <w:tc>
          <w:tcPr>
            <w:tcW w:w="3288" w:type="dxa"/>
            <w:tcBorders>
              <w:top w:val="nil"/>
              <w:left w:val="nil"/>
              <w:bottom w:val="nil"/>
              <w:right w:val="nil"/>
            </w:tcBorders>
          </w:tcPr>
          <w:p>
            <w:pPr>
              <w:pStyle w:val="0"/>
              <w:jc w:val="both"/>
            </w:pPr>
            <w:r>
              <w:rPr>
                <w:sz w:val="20"/>
              </w:rPr>
              <w:t xml:space="preserve">Содействие участникам рынка в продвижении производимой продукции и в поиске деловых партнеров посредством размещения информации о планируемых выставочных мероприятиях, бизнес-миссиях на официальном сайте министерства промышленности и торговли Самарской области в сети Интернет</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конкурентоспособности и узнаваемости продукции, производимой участниками рынка/ежегодный отчет об участии организаций, осуществляющих деятельность в сфере легкой промышленности, в выставочных мероприятиях и бизнес-миссиях</w:t>
            </w:r>
          </w:p>
        </w:tc>
        <w:tc>
          <w:tcPr>
            <w:tcW w:w="2493" w:type="dxa"/>
            <w:tcBorders>
              <w:top w:val="nil"/>
              <w:left w:val="nil"/>
              <w:bottom w:val="nil"/>
              <w:right w:val="nil"/>
            </w:tcBorders>
          </w:tcPr>
          <w:p>
            <w:pPr>
              <w:pStyle w:val="0"/>
              <w:jc w:val="both"/>
            </w:pPr>
            <w:r>
              <w:rPr>
                <w:sz w:val="20"/>
              </w:rPr>
              <w:t xml:space="preserve">Министерство промышленности и торговли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29. Рынок производства кирпича</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уровень развития конкуренции на рынке производства кирпича в Самарской области оценивается как высокий. Все хозяйствующие субъекты (7 производителей), занимающиеся производством кирпича в регионе, относятся к организациям частной формы собственности. Таким образом, включение данного рынка в перечень товарных рынков обусловлено необходимостью поддержания сложившегося уровня конкурентных отношений.</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46"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в сфере производства кирпича, процентов</w:t>
            </w:r>
          </w:p>
        </w:tc>
      </w:tr>
      <w:tr>
        <w:tc>
          <w:tcPr>
            <w:tcW w:w="681" w:type="dxa"/>
            <w:tcBorders>
              <w:top w:val="nil"/>
              <w:left w:val="nil"/>
              <w:bottom w:val="nil"/>
              <w:right w:val="nil"/>
            </w:tcBorders>
          </w:tcPr>
          <w:p>
            <w:pPr>
              <w:pStyle w:val="0"/>
              <w:jc w:val="center"/>
            </w:pPr>
            <w:r>
              <w:rPr>
                <w:sz w:val="20"/>
              </w:rPr>
              <w:t xml:space="preserve">29.1.</w:t>
            </w:r>
          </w:p>
        </w:tc>
        <w:tc>
          <w:tcPr>
            <w:tcW w:w="3288" w:type="dxa"/>
            <w:tcBorders>
              <w:top w:val="nil"/>
              <w:left w:val="nil"/>
              <w:bottom w:val="nil"/>
              <w:right w:val="nil"/>
            </w:tcBorders>
          </w:tcPr>
          <w:p>
            <w:pPr>
              <w:pStyle w:val="0"/>
              <w:jc w:val="both"/>
            </w:pPr>
            <w:r>
              <w:rPr>
                <w:sz w:val="20"/>
              </w:rPr>
              <w:t xml:space="preserve">Размещение на официальном сайте министерства строительства Самарской области в сети Интернет информации об инвестиционной деятельности в Самарской области по направлению "Строительство"</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Повышение уровня информированности участников рынка об инвестиционной деятельности в регионе по направлению "Строительство"/информация об инвестиционной деятельности в регионе по направлению "Строительство", размещенная в открытом доступе в сети Интернет</w:t>
            </w:r>
          </w:p>
        </w:tc>
        <w:tc>
          <w:tcPr>
            <w:tcW w:w="2493" w:type="dxa"/>
            <w:tcBorders>
              <w:top w:val="nil"/>
              <w:left w:val="nil"/>
              <w:bottom w:val="nil"/>
              <w:right w:val="nil"/>
            </w:tcBorders>
          </w:tcPr>
          <w:p>
            <w:pPr>
              <w:pStyle w:val="0"/>
              <w:jc w:val="both"/>
            </w:pPr>
            <w:r>
              <w:rPr>
                <w:sz w:val="20"/>
              </w:rPr>
              <w:t xml:space="preserve">Министерство строительства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30. Рынок производства бетона</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уровень развития конкуренции на рынке производства бетона в Самарской области оценивается как высокий. Все хозяйствующие субъекты (23 производителя), занимающиеся производством бетона в регионе, являются организациями частной формы собственности. Таким образом, включение данного рынка в перечень товарных рынков обусловлено необходимостью поддержания сложившегося уровня конкурентных отношений.</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47"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в сфере производства бетона, процентов</w:t>
            </w:r>
          </w:p>
        </w:tc>
      </w:tr>
      <w:tr>
        <w:tc>
          <w:tcPr>
            <w:tcW w:w="681" w:type="dxa"/>
            <w:tcBorders>
              <w:top w:val="nil"/>
              <w:left w:val="nil"/>
              <w:bottom w:val="nil"/>
              <w:right w:val="nil"/>
            </w:tcBorders>
          </w:tcPr>
          <w:p>
            <w:pPr>
              <w:pStyle w:val="0"/>
              <w:jc w:val="center"/>
            </w:pPr>
            <w:r>
              <w:rPr>
                <w:sz w:val="20"/>
              </w:rPr>
              <w:t xml:space="preserve">30.1.</w:t>
            </w:r>
          </w:p>
        </w:tc>
        <w:tc>
          <w:tcPr>
            <w:tcW w:w="3288" w:type="dxa"/>
            <w:tcBorders>
              <w:top w:val="nil"/>
              <w:left w:val="nil"/>
              <w:bottom w:val="nil"/>
              <w:right w:val="nil"/>
            </w:tcBorders>
          </w:tcPr>
          <w:p>
            <w:pPr>
              <w:pStyle w:val="0"/>
              <w:jc w:val="both"/>
            </w:pPr>
            <w:r>
              <w:rPr>
                <w:sz w:val="20"/>
              </w:rPr>
              <w:t xml:space="preserve">Размещение на официальном сайте министерства строительства Самарской области в сети Интернет информации об инвестиционной деятельности в Самарской области по направлению "Строительство"</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Повышение уровня информированности участников рынка производства бетона об инвестиционной деятельности в регионе по направлению "Строительство"/информация об инвестиционной деятельности в регионе по направлению "Строительство", размещенная в открытом доступе в сети Интернет</w:t>
            </w:r>
          </w:p>
        </w:tc>
        <w:tc>
          <w:tcPr>
            <w:tcW w:w="2493" w:type="dxa"/>
            <w:tcBorders>
              <w:top w:val="nil"/>
              <w:left w:val="nil"/>
              <w:bottom w:val="nil"/>
              <w:right w:val="nil"/>
            </w:tcBorders>
          </w:tcPr>
          <w:p>
            <w:pPr>
              <w:pStyle w:val="0"/>
              <w:jc w:val="both"/>
            </w:pPr>
            <w:r>
              <w:rPr>
                <w:sz w:val="20"/>
              </w:rPr>
              <w:t xml:space="preserve">Министерство строительства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31. Рынок услуг наружной рекламы</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количество частных хозяйствующих субъектов на рынке услуг наружной рекламы в Самарской области составило 130 единиц. На сегодняшний день на рынке осуществляет деятельность только одно государственное предприятие - государственное бюджетное учреждение Самарской области "Центр размещения рекламы". Включение данного рынка в перечень товарных рынков обусловлено необходимостью поддержания сложившегося уровня конкурентных отношений.</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48"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в сфере наружной рекламы, процентов</w:t>
            </w:r>
          </w:p>
        </w:tc>
      </w:tr>
      <w:tr>
        <w:tc>
          <w:tcPr>
            <w:tcW w:w="681" w:type="dxa"/>
            <w:tcBorders>
              <w:top w:val="nil"/>
              <w:left w:val="nil"/>
              <w:bottom w:val="nil"/>
              <w:right w:val="nil"/>
            </w:tcBorders>
          </w:tcPr>
          <w:p>
            <w:pPr>
              <w:pStyle w:val="0"/>
              <w:jc w:val="center"/>
            </w:pPr>
            <w:r>
              <w:rPr>
                <w:sz w:val="20"/>
              </w:rPr>
              <w:t xml:space="preserve">31.1.</w:t>
            </w:r>
          </w:p>
        </w:tc>
        <w:tc>
          <w:tcPr>
            <w:tcW w:w="3288" w:type="dxa"/>
            <w:tcBorders>
              <w:top w:val="nil"/>
              <w:left w:val="nil"/>
              <w:bottom w:val="nil"/>
              <w:right w:val="nil"/>
            </w:tcBorders>
          </w:tcPr>
          <w:p>
            <w:pPr>
              <w:pStyle w:val="0"/>
              <w:jc w:val="both"/>
            </w:pPr>
            <w:r>
              <w:rPr>
                <w:sz w:val="20"/>
              </w:rPr>
              <w:t xml:space="preserve">Демонтаж рекламных конструкций, установленных с нарушением требований действующего законодательства на территории Самарской области и в границах автомобильных дорог регионального значения на территории городского округа Самара</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Создание условий для развития добросовестной конкуренции на рынке/ежегодный отчет о демонтированных в отчетном году рекламных конструкциях</w:t>
            </w:r>
          </w:p>
        </w:tc>
        <w:tc>
          <w:tcPr>
            <w:tcW w:w="2493" w:type="dxa"/>
            <w:tcBorders>
              <w:top w:val="nil"/>
              <w:left w:val="nil"/>
              <w:bottom w:val="nil"/>
              <w:right w:val="nil"/>
            </w:tcBorders>
          </w:tcPr>
          <w:p>
            <w:pPr>
              <w:pStyle w:val="0"/>
              <w:jc w:val="both"/>
            </w:pPr>
            <w:r>
              <w:rPr>
                <w:sz w:val="20"/>
              </w:rPr>
              <w:t xml:space="preserve">Министерство имущественных отношений Самарской области; государственное бюджетное учреждение Самарской области "Центр размещения рекламы" (по согласованию)</w:t>
            </w:r>
          </w:p>
        </w:tc>
      </w:tr>
      <w:tr>
        <w:tc>
          <w:tcPr>
            <w:gridSpan w:val="5"/>
            <w:tcW w:w="10714" w:type="dxa"/>
            <w:tcBorders>
              <w:top w:val="nil"/>
              <w:left w:val="nil"/>
              <w:bottom w:val="nil"/>
              <w:right w:val="nil"/>
            </w:tcBorders>
          </w:tcPr>
          <w:p>
            <w:pPr>
              <w:pStyle w:val="0"/>
              <w:outlineLvl w:val="2"/>
              <w:jc w:val="center"/>
            </w:pPr>
            <w:r>
              <w:rPr>
                <w:sz w:val="20"/>
              </w:rPr>
              <w:t xml:space="preserve">32. Рынок дорожной деятельности (за исключением проектирования)</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уровень конкуренции на рынке дорожной деятельности в Самарской области оценивается как высокий. Все хозяйствующие субъекты (49 единиц), осуществляющие дорожную деятельность в регионе, относятся к организациям частной формы собственности. Включение данного рынка в перечень товарных рынков обусловлено необходимостью поддержания сложившегося уровня конкурентных отношений.</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49"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Ключевой показатель развития конкуренции - доля организаций частной формы собственности в сфере дорожной деятельности (за исключением проектирования), процентов</w:t>
            </w:r>
          </w:p>
        </w:tc>
      </w:tr>
      <w:tr>
        <w:tc>
          <w:tcPr>
            <w:tcW w:w="681" w:type="dxa"/>
            <w:tcBorders>
              <w:top w:val="nil"/>
              <w:left w:val="nil"/>
              <w:bottom w:val="nil"/>
              <w:right w:val="nil"/>
            </w:tcBorders>
          </w:tcPr>
          <w:p>
            <w:pPr>
              <w:pStyle w:val="0"/>
              <w:jc w:val="center"/>
            </w:pPr>
            <w:r>
              <w:rPr>
                <w:sz w:val="20"/>
              </w:rPr>
              <w:t xml:space="preserve">32.1.</w:t>
            </w:r>
          </w:p>
        </w:tc>
        <w:tc>
          <w:tcPr>
            <w:tcW w:w="3288" w:type="dxa"/>
            <w:tcBorders>
              <w:top w:val="nil"/>
              <w:left w:val="nil"/>
              <w:bottom w:val="nil"/>
              <w:right w:val="nil"/>
            </w:tcBorders>
          </w:tcPr>
          <w:p>
            <w:pPr>
              <w:pStyle w:val="0"/>
              <w:jc w:val="both"/>
            </w:pPr>
            <w:r>
              <w:rPr>
                <w:sz w:val="20"/>
              </w:rPr>
              <w:t xml:space="preserve">Проведение мониторинга состояния и развития конкуренции на рынке</w:t>
            </w:r>
          </w:p>
        </w:tc>
        <w:tc>
          <w:tcPr>
            <w:tcW w:w="1871" w:type="dxa"/>
            <w:tcBorders>
              <w:top w:val="nil"/>
              <w:left w:val="nil"/>
              <w:bottom w:val="nil"/>
              <w:right w:val="nil"/>
            </w:tcBorders>
          </w:tcPr>
          <w:p>
            <w:pPr>
              <w:pStyle w:val="0"/>
              <w:jc w:val="center"/>
            </w:pPr>
            <w:r>
              <w:rPr>
                <w:sz w:val="20"/>
              </w:rPr>
              <w:t xml:space="preserve">Ежегодно</w:t>
            </w:r>
          </w:p>
        </w:tc>
        <w:tc>
          <w:tcPr>
            <w:tcW w:w="2381" w:type="dxa"/>
            <w:tcBorders>
              <w:top w:val="nil"/>
              <w:left w:val="nil"/>
              <w:bottom w:val="nil"/>
              <w:right w:val="nil"/>
            </w:tcBorders>
          </w:tcPr>
          <w:p>
            <w:pPr>
              <w:pStyle w:val="0"/>
              <w:jc w:val="both"/>
            </w:pPr>
            <w:r>
              <w:rPr>
                <w:sz w:val="20"/>
              </w:rPr>
              <w:t xml:space="preserve">Наличие актуальных данных о состоянии конкуренции на рынке для планирования при необходимости мероприятий по ее развитию/ежегодный отчет о состоянии конкуренции на рынке</w:t>
            </w:r>
          </w:p>
        </w:tc>
        <w:tc>
          <w:tcPr>
            <w:tcW w:w="2493" w:type="dxa"/>
            <w:tcBorders>
              <w:top w:val="nil"/>
              <w:left w:val="nil"/>
              <w:bottom w:val="nil"/>
              <w:right w:val="nil"/>
            </w:tcBorders>
          </w:tcPr>
          <w:p>
            <w:pPr>
              <w:pStyle w:val="0"/>
              <w:jc w:val="both"/>
            </w:pPr>
            <w:r>
              <w:rPr>
                <w:sz w:val="20"/>
              </w:rPr>
              <w:t xml:space="preserve">Министерство транспорта и автомобильных дорог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33. Рынок услуг связи, в том числе услуг по предоставлению широкополосного доступа к информационно-телекоммуникационной сети Интернет</w:t>
            </w:r>
          </w:p>
        </w:tc>
      </w:tr>
      <w:tr>
        <w:tc>
          <w:tcPr>
            <w:gridSpan w:val="5"/>
            <w:tcW w:w="10714" w:type="dxa"/>
            <w:tcBorders>
              <w:top w:val="nil"/>
              <w:left w:val="nil"/>
              <w:bottom w:val="nil"/>
              <w:right w:val="nil"/>
            </w:tcBorders>
          </w:tcPr>
          <w:p>
            <w:pPr>
              <w:pStyle w:val="0"/>
              <w:jc w:val="both"/>
            </w:pPr>
            <w:r>
              <w:rPr>
                <w:sz w:val="20"/>
              </w:rPr>
              <w:t xml:space="preserve">По состоянию на 1 января 2022 года на рынке услуг связи, в том числе услуг по предоставлению широкополосного доступа к информационно-телекоммуникационной сети Интернет в Самарской области (далее соответственно - ШПД, сеть Интернет), деятельность осуществляли 2649 хозяйствующих субъектов. Доля хозяйствующих субъектов частной формы собственности на рынке составила 99,01%. В городах и административных центрах муниципальных районов Самарской области присутствуют не менее трех операторов связи, предоставляющих услуги ШПД. Таким образом, рынок услуг ШПД является рынком с высокой конкуренцией. Однако на рынке фиксируются определенные барьеры для ведения деятельности, в том числе связанные с необходимостью осуществления значительных первоначальных капитальных вложений при длительных сроках их окупаемости. В этой связи включение данного рынка в перечень товарных рынков обусловлено необходимостью создания условий для увеличения доли граждан, использующих высокоскоростной доступ к сети Интернет.</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50"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5"/>
            <w:tcW w:w="10714" w:type="dxa"/>
            <w:tcBorders>
              <w:top w:val="nil"/>
              <w:left w:val="nil"/>
              <w:bottom w:val="nil"/>
              <w:right w:val="nil"/>
            </w:tcBorders>
          </w:tcPr>
          <w:p>
            <w:pPr>
              <w:pStyle w:val="0"/>
              <w:jc w:val="both"/>
            </w:pPr>
            <w:r>
              <w:rPr>
                <w:sz w:val="20"/>
              </w:rPr>
              <w:t xml:space="preserve">Ключевые показатели развития конкуренции:</w:t>
            </w:r>
          </w:p>
          <w:p>
            <w:pPr>
              <w:pStyle w:val="0"/>
              <w:jc w:val="both"/>
            </w:pPr>
            <w:r>
              <w:rPr>
                <w:sz w:val="20"/>
              </w:rPr>
              <w:t xml:space="preserve">1)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p>
            <w:pPr>
              <w:pStyle w:val="0"/>
              <w:jc w:val="both"/>
            </w:pPr>
            <w:r>
              <w:rPr>
                <w:sz w:val="20"/>
              </w:rPr>
              <w:t xml:space="preserve">2) 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w:t>
            </w:r>
          </w:p>
        </w:tc>
      </w:tr>
      <w:tr>
        <w:tc>
          <w:tcPr>
            <w:tcW w:w="681" w:type="dxa"/>
            <w:tcBorders>
              <w:top w:val="nil"/>
              <w:left w:val="nil"/>
              <w:bottom w:val="nil"/>
              <w:right w:val="nil"/>
            </w:tcBorders>
          </w:tcPr>
          <w:p>
            <w:pPr>
              <w:pStyle w:val="0"/>
              <w:jc w:val="center"/>
            </w:pPr>
            <w:r>
              <w:rPr>
                <w:sz w:val="20"/>
              </w:rPr>
              <w:t xml:space="preserve">33.1.</w:t>
            </w:r>
          </w:p>
        </w:tc>
        <w:tc>
          <w:tcPr>
            <w:tcW w:w="3288" w:type="dxa"/>
            <w:tcBorders>
              <w:top w:val="nil"/>
              <w:left w:val="nil"/>
              <w:bottom w:val="nil"/>
              <w:right w:val="nil"/>
            </w:tcBorders>
          </w:tcPr>
          <w:p>
            <w:pPr>
              <w:pStyle w:val="0"/>
              <w:jc w:val="both"/>
            </w:pPr>
            <w:r>
              <w:rPr>
                <w:sz w:val="20"/>
              </w:rPr>
              <w:t xml:space="preserve">Поддержание в актуальном состоянии и размещение в открытом доступе перечня объектов государственной и муниципальной собственности, на которых возможно размещение объектов и сооружений связи (далее в разделе - перечень объектов)</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Обеспечение равного доступа операторам связи к использованию объектов государственной и муниципальной собственности/актуальный перечень объектов, размещенный на сайте департамента информационных технологий и связи Самарской области в сети Интернет</w:t>
            </w:r>
          </w:p>
        </w:tc>
        <w:tc>
          <w:tcPr>
            <w:tcW w:w="2493" w:type="dxa"/>
            <w:tcBorders>
              <w:top w:val="nil"/>
              <w:left w:val="nil"/>
              <w:bottom w:val="nil"/>
              <w:right w:val="nil"/>
            </w:tcBorders>
          </w:tcPr>
          <w:p>
            <w:pPr>
              <w:pStyle w:val="0"/>
              <w:jc w:val="both"/>
            </w:pPr>
            <w:r>
              <w:rPr>
                <w:sz w:val="20"/>
              </w:rPr>
              <w:t xml:space="preserve">Департамент информационных технологий и связи Самарской области; министерство имущественных отношений Самарской области; органы местного самоуправления городских округов и муниципальных районов Самарской области (по согласованию)</w:t>
            </w:r>
          </w:p>
        </w:tc>
      </w:tr>
      <w:tr>
        <w:tc>
          <w:tcPr>
            <w:tcW w:w="681" w:type="dxa"/>
            <w:tcBorders>
              <w:top w:val="nil"/>
              <w:left w:val="nil"/>
              <w:bottom w:val="nil"/>
              <w:right w:val="nil"/>
            </w:tcBorders>
          </w:tcPr>
          <w:p>
            <w:pPr>
              <w:pStyle w:val="0"/>
              <w:jc w:val="center"/>
            </w:pPr>
            <w:r>
              <w:rPr>
                <w:sz w:val="20"/>
              </w:rPr>
              <w:t xml:space="preserve">33.2.</w:t>
            </w:r>
          </w:p>
        </w:tc>
        <w:tc>
          <w:tcPr>
            <w:tcW w:w="3288" w:type="dxa"/>
            <w:tcBorders>
              <w:top w:val="nil"/>
              <w:left w:val="nil"/>
              <w:bottom w:val="nil"/>
              <w:right w:val="nil"/>
            </w:tcBorders>
          </w:tcPr>
          <w:p>
            <w:pPr>
              <w:pStyle w:val="0"/>
              <w:jc w:val="both"/>
            </w:pPr>
            <w:r>
              <w:rPr>
                <w:sz w:val="20"/>
              </w:rPr>
              <w:t xml:space="preserve">Взаимодействие с операторами связи по вопросам обеспечения сельских населенных пунктов Самарской области услугами связи в рамках реализации программных мероприятий</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Развитие телекоммуникационной отрасли в населенных пунктах, не имеющих привлекательности для коммерческих структур</w:t>
            </w:r>
          </w:p>
        </w:tc>
        <w:tc>
          <w:tcPr>
            <w:tcW w:w="2493" w:type="dxa"/>
            <w:tcBorders>
              <w:top w:val="nil"/>
              <w:left w:val="nil"/>
              <w:bottom w:val="nil"/>
              <w:right w:val="nil"/>
            </w:tcBorders>
          </w:tcPr>
          <w:p>
            <w:pPr>
              <w:pStyle w:val="0"/>
              <w:jc w:val="both"/>
            </w:pPr>
            <w:r>
              <w:rPr>
                <w:sz w:val="20"/>
              </w:rPr>
              <w:t xml:space="preserve">Департамент информационных технологий и связи Самарской области</w:t>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Перечень системных мероприятий по содействию развитию</w:t>
      </w:r>
    </w:p>
    <w:p>
      <w:pPr>
        <w:pStyle w:val="2"/>
        <w:jc w:val="center"/>
      </w:pPr>
      <w:r>
        <w:rPr>
          <w:sz w:val="20"/>
        </w:rPr>
        <w:t xml:space="preserve">конкуренции в Самарской области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81"/>
        <w:gridCol w:w="3288"/>
        <w:gridCol w:w="1871"/>
        <w:gridCol w:w="2381"/>
        <w:gridCol w:w="2493"/>
      </w:tblGrid>
      <w:tr>
        <w:tblPrEx>
          <w:tblBorders>
            <w:left w:val="single" w:sz="4"/>
            <w:right w:val="single" w:sz="4"/>
            <w:insideV w:val="single" w:sz="4"/>
            <w:insideH w:val="single" w:sz="4"/>
          </w:tblBorders>
        </w:tblPrEx>
        <w:tc>
          <w:tcPr>
            <w:tcW w:w="681" w:type="dxa"/>
            <w:tcBorders>
              <w:top w:val="single" w:sz="4"/>
              <w:bottom w:val="single" w:sz="4"/>
            </w:tcBorders>
          </w:tcPr>
          <w:p>
            <w:pPr>
              <w:pStyle w:val="0"/>
              <w:jc w:val="center"/>
            </w:pPr>
            <w:r>
              <w:rPr>
                <w:sz w:val="20"/>
              </w:rPr>
              <w:t xml:space="preserve">N п/п</w:t>
            </w:r>
          </w:p>
        </w:tc>
        <w:tc>
          <w:tcPr>
            <w:tcW w:w="3288" w:type="dxa"/>
            <w:tcBorders>
              <w:top w:val="single" w:sz="4"/>
              <w:bottom w:val="single" w:sz="4"/>
            </w:tcBorders>
          </w:tcPr>
          <w:p>
            <w:pPr>
              <w:pStyle w:val="0"/>
              <w:jc w:val="center"/>
            </w:pPr>
            <w:r>
              <w:rPr>
                <w:sz w:val="20"/>
              </w:rPr>
              <w:t xml:space="preserve">Наименование мероприятия</w:t>
            </w:r>
          </w:p>
        </w:tc>
        <w:tc>
          <w:tcPr>
            <w:tcW w:w="1871" w:type="dxa"/>
            <w:tcBorders>
              <w:top w:val="single" w:sz="4"/>
              <w:bottom w:val="single" w:sz="4"/>
            </w:tcBorders>
          </w:tcPr>
          <w:p>
            <w:pPr>
              <w:pStyle w:val="0"/>
              <w:jc w:val="center"/>
            </w:pPr>
            <w:r>
              <w:rPr>
                <w:sz w:val="20"/>
              </w:rPr>
              <w:t xml:space="preserve">Срок исполнения мероприятия</w:t>
            </w:r>
          </w:p>
        </w:tc>
        <w:tc>
          <w:tcPr>
            <w:tcW w:w="2381" w:type="dxa"/>
            <w:tcBorders>
              <w:top w:val="single" w:sz="4"/>
              <w:bottom w:val="single" w:sz="4"/>
            </w:tcBorders>
          </w:tcPr>
          <w:p>
            <w:pPr>
              <w:pStyle w:val="0"/>
              <w:jc w:val="center"/>
            </w:pPr>
            <w:r>
              <w:rPr>
                <w:sz w:val="20"/>
              </w:rPr>
              <w:t xml:space="preserve">Ожидаемый результат</w:t>
            </w:r>
          </w:p>
        </w:tc>
        <w:tc>
          <w:tcPr>
            <w:tcW w:w="2493" w:type="dxa"/>
            <w:tcBorders>
              <w:top w:val="single" w:sz="4"/>
              <w:bottom w:val="single" w:sz="4"/>
            </w:tcBorders>
          </w:tcPr>
          <w:p>
            <w:pPr>
              <w:pStyle w:val="0"/>
              <w:jc w:val="center"/>
            </w:pPr>
            <w:r>
              <w:rPr>
                <w:sz w:val="20"/>
              </w:rPr>
              <w:t xml:space="preserve">Ответственный исполнитель (соисполнитель)</w:t>
            </w:r>
          </w:p>
        </w:tc>
      </w:tr>
      <w:tr>
        <w:tc>
          <w:tcPr>
            <w:gridSpan w:val="5"/>
            <w:tcW w:w="10714" w:type="dxa"/>
            <w:vAlign w:val="center"/>
            <w:tcBorders>
              <w:top w:val="single" w:sz="4"/>
              <w:left w:val="nil"/>
              <w:bottom w:val="nil"/>
              <w:right w:val="nil"/>
            </w:tcBorders>
          </w:tcPr>
          <w:p>
            <w:pPr>
              <w:pStyle w:val="0"/>
              <w:outlineLvl w:val="2"/>
              <w:jc w:val="center"/>
            </w:pPr>
            <w:r>
              <w:rPr>
                <w:sz w:val="20"/>
              </w:rPr>
              <w:t xml:space="preserve">1. Развитие конкурентоспособности товаров, работ, услуг субъектов малого и среднего предпринимательства</w:t>
            </w:r>
          </w:p>
        </w:tc>
      </w:tr>
      <w:tr>
        <w:tc>
          <w:tcPr>
            <w:tcW w:w="681" w:type="dxa"/>
            <w:tcBorders>
              <w:top w:val="nil"/>
              <w:left w:val="nil"/>
              <w:bottom w:val="nil"/>
              <w:right w:val="nil"/>
            </w:tcBorders>
          </w:tcPr>
          <w:p>
            <w:pPr>
              <w:pStyle w:val="0"/>
              <w:jc w:val="center"/>
            </w:pPr>
            <w:r>
              <w:rPr>
                <w:sz w:val="20"/>
              </w:rPr>
              <w:t xml:space="preserve">1.1.</w:t>
            </w:r>
          </w:p>
        </w:tc>
        <w:tc>
          <w:tcPr>
            <w:tcW w:w="3288" w:type="dxa"/>
            <w:tcBorders>
              <w:top w:val="nil"/>
              <w:left w:val="nil"/>
              <w:bottom w:val="nil"/>
              <w:right w:val="nil"/>
            </w:tcBorders>
          </w:tcPr>
          <w:p>
            <w:pPr>
              <w:pStyle w:val="0"/>
              <w:jc w:val="both"/>
            </w:pPr>
            <w:r>
              <w:rPr>
                <w:sz w:val="20"/>
              </w:rPr>
              <w:t xml:space="preserve">Расширение мер поддержки экспортеров - субъектов малого и среднего предпринимательства</w:t>
            </w:r>
          </w:p>
        </w:tc>
        <w:tc>
          <w:tcPr>
            <w:tcW w:w="1871" w:type="dxa"/>
            <w:tcBorders>
              <w:top w:val="nil"/>
              <w:left w:val="nil"/>
              <w:bottom w:val="nil"/>
              <w:right w:val="nil"/>
            </w:tcBorders>
          </w:tcPr>
          <w:p>
            <w:pPr>
              <w:pStyle w:val="0"/>
              <w:jc w:val="center"/>
            </w:pPr>
            <w:r>
              <w:rPr>
                <w:sz w:val="20"/>
              </w:rPr>
              <w:t xml:space="preserve">До 31 декабря 2025 года</w:t>
            </w:r>
          </w:p>
        </w:tc>
        <w:tc>
          <w:tcPr>
            <w:tcW w:w="2381" w:type="dxa"/>
            <w:tcBorders>
              <w:top w:val="nil"/>
              <w:left w:val="nil"/>
              <w:bottom w:val="nil"/>
              <w:right w:val="nil"/>
            </w:tcBorders>
          </w:tcPr>
          <w:p>
            <w:pPr>
              <w:pStyle w:val="0"/>
              <w:jc w:val="both"/>
            </w:pPr>
            <w:r>
              <w:rPr>
                <w:sz w:val="20"/>
              </w:rPr>
              <w:t xml:space="preserve">Увеличение количества экспортеров в Самарской области; подготовка отчета об увеличении количества экспортеров в регионе в 2025 году к уровню 2021 года</w:t>
            </w:r>
          </w:p>
        </w:tc>
        <w:tc>
          <w:tcPr>
            <w:tcW w:w="2493"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 фонд "Региональный центр развития предпринимательства Самарской области" (по согласованию)</w:t>
            </w:r>
          </w:p>
        </w:tc>
      </w:tr>
      <w:tr>
        <w:tc>
          <w:tcPr>
            <w:gridSpan w:val="5"/>
            <w:tcW w:w="10714" w:type="dxa"/>
            <w:vAlign w:val="center"/>
            <w:tcBorders>
              <w:top w:val="nil"/>
              <w:left w:val="nil"/>
              <w:bottom w:val="nil"/>
              <w:right w:val="nil"/>
            </w:tcBorders>
          </w:tcPr>
          <w:p>
            <w:pPr>
              <w:pStyle w:val="0"/>
              <w:outlineLvl w:val="2"/>
              <w:jc w:val="center"/>
            </w:pPr>
            <w:r>
              <w:rPr>
                <w:sz w:val="20"/>
              </w:rPr>
              <w:t xml:space="preserve">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tc>
          <w:tcPr>
            <w:tcW w:w="681" w:type="dxa"/>
            <w:tcBorders>
              <w:top w:val="nil"/>
              <w:left w:val="nil"/>
              <w:bottom w:val="nil"/>
              <w:right w:val="nil"/>
            </w:tcBorders>
          </w:tcPr>
          <w:p>
            <w:pPr>
              <w:pStyle w:val="0"/>
              <w:jc w:val="center"/>
            </w:pPr>
            <w:r>
              <w:rPr>
                <w:sz w:val="20"/>
              </w:rPr>
              <w:t xml:space="preserve">2.1.</w:t>
            </w:r>
          </w:p>
        </w:tc>
        <w:tc>
          <w:tcPr>
            <w:tcW w:w="3288" w:type="dxa"/>
            <w:tcBorders>
              <w:top w:val="nil"/>
              <w:left w:val="nil"/>
              <w:bottom w:val="nil"/>
              <w:right w:val="nil"/>
            </w:tcBorders>
          </w:tcPr>
          <w:p>
            <w:pPr>
              <w:pStyle w:val="0"/>
              <w:jc w:val="both"/>
            </w:pPr>
            <w:r>
              <w:rPr>
                <w:sz w:val="20"/>
              </w:rPr>
              <w:t xml:space="preserve">Расширение практики закупок по каталогам товаров (работ, услуг)</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Удельный вес закупок по каталогам товаров (работ, услуг) в общем объеме закупок (по количеству процедур) составляет не менее 70% ежегодно</w:t>
            </w:r>
          </w:p>
        </w:tc>
        <w:tc>
          <w:tcPr>
            <w:tcW w:w="2493" w:type="dxa"/>
            <w:tcBorders>
              <w:top w:val="nil"/>
              <w:left w:val="nil"/>
              <w:bottom w:val="nil"/>
              <w:right w:val="nil"/>
            </w:tcBorders>
          </w:tcPr>
          <w:p>
            <w:pPr>
              <w:pStyle w:val="0"/>
              <w:jc w:val="both"/>
            </w:pPr>
            <w:r>
              <w:rPr>
                <w:sz w:val="20"/>
              </w:rPr>
              <w:t xml:space="preserve">Главное управление организации торгов Самарской области</w:t>
            </w:r>
          </w:p>
        </w:tc>
      </w:tr>
      <w:tr>
        <w:tc>
          <w:tcPr>
            <w:gridSpan w:val="5"/>
            <w:tcW w:w="10714" w:type="dxa"/>
            <w:tcBorders>
              <w:top w:val="nil"/>
              <w:left w:val="nil"/>
              <w:bottom w:val="nil"/>
              <w:right w:val="nil"/>
            </w:tcBorders>
          </w:tcPr>
          <w:p>
            <w:pPr>
              <w:pStyle w:val="0"/>
              <w:jc w:val="both"/>
            </w:pPr>
            <w:r>
              <w:rPr>
                <w:sz w:val="20"/>
              </w:rPr>
              <w:t xml:space="preserve">(п. 2.1 в ред. </w:t>
            </w:r>
            <w:hyperlink w:history="0" r:id="rId51"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tcW w:w="681" w:type="dxa"/>
            <w:tcBorders>
              <w:top w:val="nil"/>
              <w:left w:val="nil"/>
              <w:bottom w:val="nil"/>
              <w:right w:val="nil"/>
            </w:tcBorders>
          </w:tcPr>
          <w:p>
            <w:pPr>
              <w:pStyle w:val="0"/>
              <w:jc w:val="center"/>
            </w:pPr>
            <w:r>
              <w:rPr>
                <w:sz w:val="20"/>
              </w:rPr>
              <w:t xml:space="preserve">2.2.</w:t>
            </w:r>
          </w:p>
        </w:tc>
        <w:tc>
          <w:tcPr>
            <w:tcW w:w="3288" w:type="dxa"/>
            <w:tcBorders>
              <w:top w:val="nil"/>
              <w:left w:val="nil"/>
              <w:bottom w:val="nil"/>
              <w:right w:val="nil"/>
            </w:tcBorders>
          </w:tcPr>
          <w:p>
            <w:pPr>
              <w:pStyle w:val="0"/>
              <w:jc w:val="both"/>
            </w:pPr>
            <w:r>
              <w:rPr>
                <w:sz w:val="20"/>
              </w:rPr>
              <w:t xml:space="preserve">Установление единого порядка закупок товаров, работ, услуг для нужд хозяйственных обществ, более 50 процентов акций (долей) в уставных капиталах которых находятся в собственности Самарской области</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Доля хозяйственных обществ, более 50 процентов акций (долей) в уставных капиталах которых находятся в собственности Самарской области, для которых применение </w:t>
            </w:r>
            <w:hyperlink w:history="0" r:id="rId52" w:tooltip="Постановление Правительства Самарской области от 15.04.2021 N 222 (ред. от 23.05.2023) &quot;Об утверждении Перечня требований к положению о закупке товаров, работ, услуг хозяйственных обществ, более 50 процентов акций (долей) в уставных капиталах которых находятся в собственности Самарской области&quot; {КонсультантПлюс}">
              <w:r>
                <w:rPr>
                  <w:sz w:val="20"/>
                  <w:color w:val="0000ff"/>
                </w:rPr>
                <w:t xml:space="preserve">Перечня</w:t>
              </w:r>
            </w:hyperlink>
            <w:r>
              <w:rPr>
                <w:sz w:val="20"/>
              </w:rPr>
              <w:t xml:space="preserve"> требований к положению о закупке товаров, работ, услуг хозяйственных обществ, более 50 процентов акций (долей) в уставных капиталах которых находятся в собственности Самарской области, утвержденного постановлением Правительства Самарской области от 15.04.2021 N 222, является обязательным, в общем количестве хозяйственных обществ, более 50 процентов акций (долей) в уставных капиталах которых находятся в собственности Самарской области, осуществляющих закупки в соответствии с Федеральным </w:t>
            </w:r>
            <w:hyperlink w:history="0" r:id="rId53"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 не менее 98% ежегодно</w:t>
            </w:r>
          </w:p>
        </w:tc>
        <w:tc>
          <w:tcPr>
            <w:tcW w:w="2493" w:type="dxa"/>
            <w:tcBorders>
              <w:top w:val="nil"/>
              <w:left w:val="nil"/>
              <w:bottom w:val="nil"/>
              <w:right w:val="nil"/>
            </w:tcBorders>
          </w:tcPr>
          <w:p>
            <w:pPr>
              <w:pStyle w:val="0"/>
              <w:jc w:val="both"/>
            </w:pPr>
            <w:r>
              <w:rPr>
                <w:sz w:val="20"/>
              </w:rPr>
              <w:t xml:space="preserve">Главное управление организации торгов Самарской области</w:t>
            </w:r>
          </w:p>
        </w:tc>
      </w:tr>
      <w:tr>
        <w:tc>
          <w:tcPr>
            <w:gridSpan w:val="5"/>
            <w:tcW w:w="10714" w:type="dxa"/>
            <w:tcBorders>
              <w:top w:val="nil"/>
              <w:left w:val="nil"/>
              <w:bottom w:val="nil"/>
              <w:right w:val="nil"/>
            </w:tcBorders>
          </w:tcPr>
          <w:p>
            <w:pPr>
              <w:pStyle w:val="0"/>
              <w:jc w:val="both"/>
            </w:pPr>
            <w:r>
              <w:rPr>
                <w:sz w:val="20"/>
              </w:rPr>
              <w:t xml:space="preserve">(п. 2.2 в ред. </w:t>
            </w:r>
            <w:hyperlink w:history="0" r:id="rId54"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tcW w:w="681" w:type="dxa"/>
            <w:tcBorders>
              <w:top w:val="nil"/>
              <w:left w:val="nil"/>
              <w:bottom w:val="nil"/>
              <w:right w:val="nil"/>
            </w:tcBorders>
          </w:tcPr>
          <w:p>
            <w:pPr>
              <w:pStyle w:val="0"/>
              <w:jc w:val="center"/>
            </w:pPr>
            <w:r>
              <w:rPr>
                <w:sz w:val="20"/>
              </w:rPr>
              <w:t xml:space="preserve">2.3.</w:t>
            </w:r>
          </w:p>
        </w:tc>
        <w:tc>
          <w:tcPr>
            <w:tcW w:w="3288" w:type="dxa"/>
            <w:tcBorders>
              <w:top w:val="nil"/>
              <w:left w:val="nil"/>
              <w:bottom w:val="nil"/>
              <w:right w:val="nil"/>
            </w:tcBorders>
          </w:tcPr>
          <w:p>
            <w:pPr>
              <w:pStyle w:val="0"/>
              <w:jc w:val="both"/>
            </w:pPr>
            <w:r>
              <w:rPr>
                <w:sz w:val="20"/>
              </w:rPr>
              <w:t xml:space="preserve">Использование модуля "Малые закупки" ГИС "Госзаказ" для осуществления закупок в соответствии с </w:t>
            </w:r>
            <w:hyperlink w:history="0" r:id="rId5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подпунктами 4</w:t>
              </w:r>
            </w:hyperlink>
            <w:r>
              <w:rPr>
                <w:sz w:val="20"/>
              </w:rPr>
              <w:t xml:space="preserve">, </w:t>
            </w:r>
            <w:hyperlink w:history="0" r:id="rId5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5 части 1 статьи 93</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Увеличение количества субъектов малого и среднего предпринимательства, зарегистрированных в качестве поставщиков в модуле "Малые закупки" ГИС "Госзаказ", не менее чем на 200 единиц ежегодно</w:t>
            </w:r>
          </w:p>
        </w:tc>
        <w:tc>
          <w:tcPr>
            <w:tcW w:w="2493" w:type="dxa"/>
            <w:tcBorders>
              <w:top w:val="nil"/>
              <w:left w:val="nil"/>
              <w:bottom w:val="nil"/>
              <w:right w:val="nil"/>
            </w:tcBorders>
          </w:tcPr>
          <w:p>
            <w:pPr>
              <w:pStyle w:val="0"/>
              <w:jc w:val="both"/>
            </w:pPr>
            <w:r>
              <w:rPr>
                <w:sz w:val="20"/>
              </w:rPr>
              <w:t xml:space="preserve">Главное управление организации торгов Самарской области</w:t>
            </w:r>
          </w:p>
        </w:tc>
      </w:tr>
      <w:tr>
        <w:tc>
          <w:tcPr>
            <w:gridSpan w:val="5"/>
            <w:tcW w:w="10714" w:type="dxa"/>
            <w:vAlign w:val="center"/>
            <w:tcBorders>
              <w:top w:val="nil"/>
              <w:left w:val="nil"/>
              <w:bottom w:val="nil"/>
              <w:right w:val="nil"/>
            </w:tcBorders>
          </w:tcPr>
          <w:p>
            <w:pPr>
              <w:pStyle w:val="0"/>
              <w:outlineLvl w:val="2"/>
              <w:jc w:val="center"/>
            </w:pPr>
            <w:r>
              <w:rPr>
                <w:sz w:val="20"/>
              </w:rPr>
              <w:t xml:space="preserve">3. Включение показателей эффективности в программы по повышению качества управления закупочной деятельностью субъектов естественных монополий и компаний с государственным участием</w:t>
            </w:r>
          </w:p>
        </w:tc>
      </w:tr>
      <w:tr>
        <w:tc>
          <w:tcPr>
            <w:tcW w:w="681" w:type="dxa"/>
            <w:tcBorders>
              <w:top w:val="nil"/>
              <w:left w:val="nil"/>
              <w:bottom w:val="nil"/>
              <w:right w:val="nil"/>
            </w:tcBorders>
          </w:tcPr>
          <w:p>
            <w:pPr>
              <w:pStyle w:val="0"/>
              <w:jc w:val="center"/>
            </w:pPr>
            <w:r>
              <w:rPr>
                <w:sz w:val="20"/>
              </w:rPr>
              <w:t xml:space="preserve">3.1.</w:t>
            </w:r>
          </w:p>
        </w:tc>
        <w:tc>
          <w:tcPr>
            <w:tcW w:w="3288" w:type="dxa"/>
            <w:tcBorders>
              <w:top w:val="nil"/>
              <w:left w:val="nil"/>
              <w:bottom w:val="nil"/>
              <w:right w:val="nil"/>
            </w:tcBorders>
          </w:tcPr>
          <w:p>
            <w:pPr>
              <w:pStyle w:val="0"/>
              <w:jc w:val="both"/>
            </w:pPr>
            <w:r>
              <w:rPr>
                <w:sz w:val="20"/>
              </w:rPr>
              <w:t xml:space="preserve">Информирование субъектов естественных монополий о включении в их программы по повышению качества управления закупочной деятельностью показателей эффективности, предусмотренных стандартом</w:t>
            </w:r>
          </w:p>
        </w:tc>
        <w:tc>
          <w:tcPr>
            <w:tcW w:w="1871" w:type="dxa"/>
            <w:tcBorders>
              <w:top w:val="nil"/>
              <w:left w:val="nil"/>
              <w:bottom w:val="nil"/>
              <w:right w:val="nil"/>
            </w:tcBorders>
          </w:tcPr>
          <w:p>
            <w:pPr>
              <w:pStyle w:val="0"/>
              <w:jc w:val="center"/>
            </w:pPr>
            <w:r>
              <w:rPr>
                <w:sz w:val="20"/>
              </w:rPr>
              <w:t xml:space="preserve">2022 - 2023 годы</w:t>
            </w:r>
          </w:p>
        </w:tc>
        <w:tc>
          <w:tcPr>
            <w:tcW w:w="2381" w:type="dxa"/>
            <w:tcBorders>
              <w:top w:val="nil"/>
              <w:left w:val="nil"/>
              <w:bottom w:val="nil"/>
              <w:right w:val="nil"/>
            </w:tcBorders>
          </w:tcPr>
          <w:p>
            <w:pPr>
              <w:pStyle w:val="0"/>
              <w:jc w:val="both"/>
            </w:pPr>
            <w:r>
              <w:rPr>
                <w:sz w:val="20"/>
              </w:rPr>
              <w:t xml:space="preserve">Повышение качества закупочной деятельности субъектов естественных монополий</w:t>
            </w:r>
          </w:p>
        </w:tc>
        <w:tc>
          <w:tcPr>
            <w:tcW w:w="2493"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4. Устранение избыточного государственного и муниципального регулирования, а также снижение административных барьеров</w:t>
            </w:r>
          </w:p>
        </w:tc>
      </w:tr>
      <w:tr>
        <w:tc>
          <w:tcPr>
            <w:tcW w:w="681" w:type="dxa"/>
            <w:tcBorders>
              <w:top w:val="nil"/>
              <w:left w:val="nil"/>
              <w:bottom w:val="nil"/>
              <w:right w:val="nil"/>
            </w:tcBorders>
          </w:tcPr>
          <w:p>
            <w:pPr>
              <w:pStyle w:val="0"/>
              <w:jc w:val="center"/>
            </w:pPr>
            <w:r>
              <w:rPr>
                <w:sz w:val="20"/>
              </w:rPr>
              <w:t xml:space="preserve">4.1.</w:t>
            </w:r>
          </w:p>
        </w:tc>
        <w:tc>
          <w:tcPr>
            <w:tcW w:w="3288" w:type="dxa"/>
            <w:tcBorders>
              <w:top w:val="nil"/>
              <w:left w:val="nil"/>
              <w:bottom w:val="nil"/>
              <w:right w:val="nil"/>
            </w:tcBorders>
          </w:tcPr>
          <w:p>
            <w:pPr>
              <w:pStyle w:val="0"/>
              <w:jc w:val="both"/>
            </w:pPr>
            <w:r>
              <w:rPr>
                <w:sz w:val="20"/>
              </w:rPr>
              <w:t xml:space="preserve">Проведение оценки регулирующего воздействия проектов нормативных правовых актов Самарской области (далее в разделе - НПА) и экспертизы НПА Самарской области, затрагивающих вопросы осуществления предпринимательской и иной экономической деятельности</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Снижение административных барьеров для бизнеса; улучшение инвестиционной привлекательности региона</w:t>
            </w:r>
          </w:p>
        </w:tc>
        <w:tc>
          <w:tcPr>
            <w:tcW w:w="2493"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 органы исполнительной власти Самарской области, осуществляющие разработку проектов НПА, экспертизу действующих НПА, затрагивающих права и обязанности субъектов предпринимательской и иной экономической деятельности</w:t>
            </w:r>
          </w:p>
        </w:tc>
      </w:tr>
      <w:tr>
        <w:tc>
          <w:tcPr>
            <w:gridSpan w:val="5"/>
            <w:tcW w:w="10714" w:type="dxa"/>
            <w:vAlign w:val="center"/>
            <w:tcBorders>
              <w:top w:val="nil"/>
              <w:left w:val="nil"/>
              <w:bottom w:val="nil"/>
              <w:right w:val="nil"/>
            </w:tcBorders>
          </w:tcPr>
          <w:p>
            <w:pPr>
              <w:pStyle w:val="0"/>
              <w:outlineLvl w:val="2"/>
              <w:jc w:val="center"/>
            </w:pPr>
            <w:r>
              <w:rPr>
                <w:sz w:val="20"/>
              </w:rPr>
              <w:t xml:space="preserve">5. Совершенствование процессов управления в рамках полномочий органов исполнительной власти Самарской области или органов местного самоуправления в Самарской области объектами государственной собственности Самарской области и муниципальной собственности, а также ограничение влияния государственных и муниципальных предприятий на конкуренцию</w:t>
            </w:r>
          </w:p>
        </w:tc>
      </w:tr>
      <w:tr>
        <w:tc>
          <w:tcPr>
            <w:tcW w:w="681" w:type="dxa"/>
            <w:tcBorders>
              <w:top w:val="nil"/>
              <w:left w:val="nil"/>
              <w:bottom w:val="nil"/>
              <w:right w:val="nil"/>
            </w:tcBorders>
          </w:tcPr>
          <w:p>
            <w:pPr>
              <w:pStyle w:val="0"/>
              <w:jc w:val="center"/>
            </w:pPr>
            <w:r>
              <w:rPr>
                <w:sz w:val="20"/>
              </w:rPr>
              <w:t xml:space="preserve">5.1.</w:t>
            </w:r>
          </w:p>
        </w:tc>
        <w:tc>
          <w:tcPr>
            <w:tcW w:w="3288" w:type="dxa"/>
            <w:tcBorders>
              <w:top w:val="nil"/>
              <w:left w:val="nil"/>
              <w:bottom w:val="nil"/>
              <w:right w:val="nil"/>
            </w:tcBorders>
          </w:tcPr>
          <w:p>
            <w:pPr>
              <w:pStyle w:val="0"/>
              <w:jc w:val="both"/>
            </w:pPr>
            <w:r>
              <w:rPr>
                <w:sz w:val="20"/>
              </w:rPr>
              <w:t xml:space="preserve">Осуществление мероприятий, направленных на оптимизацию сети государственных унитарных предприятий Самарской области (реорганизация, ликвидация, приватизация)</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Сокращение количества государственных унитарных предприятий, осуществляющих деятельность на товарных рынках в условиях конкуренции; соотношение количества государственных унитарных предприятий Самарской области (за исключением предприятий, не осуществляющих финансово-хозяйственную деятельность), числящихся в реестре имущества Самарской области на конец отчетного года, и количества государственных унитарных предприятий Самарской области, числившихся в реестре имущества Самарской области по состоянию на 01.01.2013, составляет:</w:t>
            </w:r>
          </w:p>
          <w:p>
            <w:pPr>
              <w:pStyle w:val="0"/>
              <w:jc w:val="both"/>
            </w:pPr>
            <w:r>
              <w:rPr>
                <w:sz w:val="20"/>
              </w:rPr>
              <w:t xml:space="preserve">в 2022 году - 18%;</w:t>
            </w:r>
          </w:p>
          <w:p>
            <w:pPr>
              <w:pStyle w:val="0"/>
              <w:jc w:val="both"/>
            </w:pPr>
            <w:r>
              <w:rPr>
                <w:sz w:val="20"/>
              </w:rPr>
              <w:t xml:space="preserve">в 2023 году - 15%;</w:t>
            </w:r>
          </w:p>
          <w:p>
            <w:pPr>
              <w:pStyle w:val="0"/>
              <w:jc w:val="both"/>
            </w:pPr>
            <w:r>
              <w:rPr>
                <w:sz w:val="20"/>
              </w:rPr>
              <w:t xml:space="preserve">в 2024 году - 10%</w:t>
            </w:r>
          </w:p>
        </w:tc>
        <w:tc>
          <w:tcPr>
            <w:tcW w:w="2493" w:type="dxa"/>
            <w:tcBorders>
              <w:top w:val="nil"/>
              <w:left w:val="nil"/>
              <w:bottom w:val="nil"/>
              <w:right w:val="nil"/>
            </w:tcBorders>
          </w:tcPr>
          <w:p>
            <w:pPr>
              <w:pStyle w:val="0"/>
              <w:jc w:val="both"/>
            </w:pPr>
            <w:r>
              <w:rPr>
                <w:sz w:val="20"/>
              </w:rPr>
              <w:t xml:space="preserve">Министерство имущественных отношений Самарской области; органы исполнительной власти Самарской области, в ведомственном подчинении которых находятся государственные унитарные предприятия Самарской области</w:t>
            </w:r>
          </w:p>
        </w:tc>
      </w:tr>
      <w:tr>
        <w:tc>
          <w:tcPr>
            <w:gridSpan w:val="5"/>
            <w:tcW w:w="10714" w:type="dxa"/>
            <w:vAlign w:val="center"/>
            <w:tcBorders>
              <w:top w:val="nil"/>
              <w:left w:val="nil"/>
              <w:bottom w:val="nil"/>
              <w:right w:val="nil"/>
            </w:tcBorders>
          </w:tcPr>
          <w:p>
            <w:pPr>
              <w:pStyle w:val="0"/>
              <w:outlineLvl w:val="2"/>
              <w:jc w:val="center"/>
            </w:pPr>
            <w:r>
              <w:rPr>
                <w:sz w:val="20"/>
              </w:rPr>
              <w:t xml:space="preserve">6. Создание условий для недискриминационного доступа хозяйствующих субъектов на товарные рынки</w:t>
            </w:r>
          </w:p>
        </w:tc>
      </w:tr>
      <w:tr>
        <w:tc>
          <w:tcPr>
            <w:tcW w:w="681" w:type="dxa"/>
            <w:tcBorders>
              <w:top w:val="nil"/>
              <w:left w:val="nil"/>
              <w:bottom w:val="nil"/>
              <w:right w:val="nil"/>
            </w:tcBorders>
          </w:tcPr>
          <w:p>
            <w:pPr>
              <w:pStyle w:val="0"/>
              <w:jc w:val="center"/>
            </w:pPr>
            <w:r>
              <w:rPr>
                <w:sz w:val="20"/>
              </w:rPr>
              <w:t xml:space="preserve">6.1.</w:t>
            </w:r>
          </w:p>
        </w:tc>
        <w:tc>
          <w:tcPr>
            <w:tcW w:w="3288" w:type="dxa"/>
            <w:tcBorders>
              <w:top w:val="nil"/>
              <w:left w:val="nil"/>
              <w:bottom w:val="nil"/>
              <w:right w:val="nil"/>
            </w:tcBorders>
          </w:tcPr>
          <w:p>
            <w:pPr>
              <w:pStyle w:val="0"/>
              <w:jc w:val="both"/>
            </w:pPr>
            <w:r>
              <w:rPr>
                <w:sz w:val="20"/>
              </w:rPr>
              <w:t xml:space="preserve">Обеспечение проведения независимой оценки проектов нормативных правовых актов (далее в разделе - НПА) гражданами и организациями на предмет их влияния на развитие конкуренции посредством их размещения в сети Интернет</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Получение независимой оценки проектов НПА на предмет наличия в них дискриминационных факторов доступа на товарные рынки хозяйствующих субъектов; включение в доклад об антимонопольном комплаенсе органа исполнительной власти Самарской области информации о результатах проведения независимой оценки</w:t>
            </w:r>
          </w:p>
        </w:tc>
        <w:tc>
          <w:tcPr>
            <w:tcW w:w="2493" w:type="dxa"/>
            <w:tcBorders>
              <w:top w:val="nil"/>
              <w:left w:val="nil"/>
              <w:bottom w:val="nil"/>
              <w:right w:val="nil"/>
            </w:tcBorders>
          </w:tcPr>
          <w:p>
            <w:pPr>
              <w:pStyle w:val="0"/>
              <w:jc w:val="both"/>
            </w:pPr>
            <w:r>
              <w:rPr>
                <w:sz w:val="20"/>
              </w:rPr>
              <w:t xml:space="preserve">Органы исполнительной власти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7. Обеспечение и сохранение целевого использования государственных (муниципальных) объектов недвижимого имущества в социальной сфере</w:t>
            </w:r>
          </w:p>
        </w:tc>
      </w:tr>
      <w:tr>
        <w:tc>
          <w:tcPr>
            <w:tcW w:w="681" w:type="dxa"/>
            <w:tcBorders>
              <w:top w:val="nil"/>
              <w:left w:val="nil"/>
              <w:bottom w:val="nil"/>
              <w:right w:val="nil"/>
            </w:tcBorders>
          </w:tcPr>
          <w:p>
            <w:pPr>
              <w:pStyle w:val="0"/>
              <w:jc w:val="center"/>
            </w:pPr>
            <w:r>
              <w:rPr>
                <w:sz w:val="20"/>
              </w:rPr>
              <w:t xml:space="preserve">7.1.</w:t>
            </w:r>
          </w:p>
        </w:tc>
        <w:tc>
          <w:tcPr>
            <w:tcW w:w="3288" w:type="dxa"/>
            <w:tcBorders>
              <w:top w:val="nil"/>
              <w:left w:val="nil"/>
              <w:bottom w:val="nil"/>
              <w:right w:val="nil"/>
            </w:tcBorders>
          </w:tcPr>
          <w:p>
            <w:pPr>
              <w:pStyle w:val="0"/>
              <w:jc w:val="both"/>
            </w:pPr>
            <w:r>
              <w:rPr>
                <w:sz w:val="20"/>
              </w:rPr>
              <w:t xml:space="preserve">Проведение инвентаризации государственных (муниципальных) объектов недвижимого имущества, в том числе объектов недвижимого имущества в социальной сфере, с целью выявления не используемых по назначению объектов недвижимого имущества и внесения предложений о дальнейшем использовании объектов недвижимого имущества в социальной сфере с учетом необходимости сохранения их целевого использования</w:t>
            </w:r>
          </w:p>
        </w:tc>
        <w:tc>
          <w:tcPr>
            <w:tcW w:w="1871" w:type="dxa"/>
            <w:tcBorders>
              <w:top w:val="nil"/>
              <w:left w:val="nil"/>
              <w:bottom w:val="nil"/>
              <w:right w:val="nil"/>
            </w:tcBorders>
          </w:tcPr>
          <w:p>
            <w:pPr>
              <w:pStyle w:val="0"/>
              <w:jc w:val="center"/>
            </w:pPr>
            <w:r>
              <w:rPr>
                <w:sz w:val="20"/>
              </w:rPr>
              <w:t xml:space="preserve">Один раз в три года</w:t>
            </w:r>
          </w:p>
        </w:tc>
        <w:tc>
          <w:tcPr>
            <w:tcW w:w="2381" w:type="dxa"/>
            <w:tcBorders>
              <w:top w:val="nil"/>
              <w:left w:val="nil"/>
              <w:bottom w:val="nil"/>
              <w:right w:val="nil"/>
            </w:tcBorders>
          </w:tcPr>
          <w:p>
            <w:pPr>
              <w:pStyle w:val="0"/>
              <w:jc w:val="both"/>
            </w:pPr>
            <w:r>
              <w:rPr>
                <w:sz w:val="20"/>
              </w:rPr>
              <w:t xml:space="preserve">Выявление неиспользуемого государственного и муниципального имущества; доля объектов недвижимого имущества, в том числе объектов недвижимого имущества в социальной сфере, в отношении которых проведена инвентаризация в установленный срок, от общего количества государственных (муниципальных) объектов недвижимого имущества, в том числе объектов недвижимого имущества в социальной сфере, подлежащих инвентаризации, составляет 100% ежегодно</w:t>
            </w:r>
          </w:p>
        </w:tc>
        <w:tc>
          <w:tcPr>
            <w:tcW w:w="2493" w:type="dxa"/>
            <w:tcBorders>
              <w:top w:val="nil"/>
              <w:left w:val="nil"/>
              <w:bottom w:val="nil"/>
              <w:right w:val="nil"/>
            </w:tcBorders>
          </w:tcPr>
          <w:p>
            <w:pPr>
              <w:pStyle w:val="0"/>
              <w:jc w:val="both"/>
            </w:pPr>
            <w:r>
              <w:rPr>
                <w:sz w:val="20"/>
              </w:rPr>
              <w:t xml:space="preserve">Министерство имущественных отношений Самарской области; органы местного самоуправления городских округов и муниципальных районов Самарской области (по согласованию)</w:t>
            </w:r>
          </w:p>
        </w:tc>
      </w:tr>
      <w:tr>
        <w:tc>
          <w:tcPr>
            <w:gridSpan w:val="5"/>
            <w:tcW w:w="10714" w:type="dxa"/>
            <w:tcBorders>
              <w:top w:val="nil"/>
              <w:left w:val="nil"/>
              <w:bottom w:val="nil"/>
              <w:right w:val="nil"/>
            </w:tcBorders>
          </w:tcPr>
          <w:p>
            <w:pPr>
              <w:pStyle w:val="0"/>
              <w:outlineLvl w:val="2"/>
              <w:jc w:val="center"/>
            </w:pPr>
            <w:r>
              <w:rPr>
                <w:sz w:val="20"/>
              </w:rPr>
              <w:t xml:space="preserve">8.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w:t>
            </w:r>
          </w:p>
        </w:tc>
      </w:tr>
      <w:tr>
        <w:tc>
          <w:tcPr>
            <w:tcW w:w="681" w:type="dxa"/>
            <w:tcBorders>
              <w:top w:val="nil"/>
              <w:left w:val="nil"/>
              <w:bottom w:val="nil"/>
              <w:right w:val="nil"/>
            </w:tcBorders>
          </w:tcPr>
          <w:p>
            <w:pPr>
              <w:pStyle w:val="0"/>
              <w:jc w:val="center"/>
            </w:pPr>
            <w:r>
              <w:rPr>
                <w:sz w:val="20"/>
              </w:rPr>
              <w:t xml:space="preserve">8.1.</w:t>
            </w:r>
          </w:p>
        </w:tc>
        <w:tc>
          <w:tcPr>
            <w:tcW w:w="3288" w:type="dxa"/>
            <w:tcBorders>
              <w:top w:val="nil"/>
              <w:left w:val="nil"/>
              <w:bottom w:val="nil"/>
              <w:right w:val="nil"/>
            </w:tcBorders>
          </w:tcPr>
          <w:p>
            <w:pPr>
              <w:pStyle w:val="0"/>
              <w:jc w:val="both"/>
            </w:pPr>
            <w:r>
              <w:rPr>
                <w:sz w:val="20"/>
              </w:rPr>
              <w:t xml:space="preserve">Расширение практики реализации проектов государственно-частного партнерства, включая заключение соглашений на конкурсной основе, в том числе с условием передачи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обязательством сохранения целевого назначения и использования объекта недвижимого имущества</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Количество реализуемых проектов государственно-частного партнерства, в том числе муниципально-частного партнерства, составляет не менее 50 единиц в 2025 году</w:t>
            </w:r>
          </w:p>
        </w:tc>
        <w:tc>
          <w:tcPr>
            <w:tcW w:w="2493"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 органы местного самоуправления городских округов и муниципальных районов Самарской области (по согласованию)</w:t>
            </w:r>
          </w:p>
        </w:tc>
      </w:tr>
      <w:tr>
        <w:tc>
          <w:tcPr>
            <w:gridSpan w:val="5"/>
            <w:tcW w:w="10714" w:type="dxa"/>
            <w:vAlign w:val="center"/>
            <w:tcBorders>
              <w:top w:val="nil"/>
              <w:left w:val="nil"/>
              <w:bottom w:val="nil"/>
              <w:right w:val="nil"/>
            </w:tcBorders>
          </w:tcPr>
          <w:p>
            <w:pPr>
              <w:pStyle w:val="0"/>
              <w:outlineLvl w:val="2"/>
              <w:jc w:val="center"/>
            </w:pPr>
            <w:r>
              <w:rPr>
                <w:sz w:val="20"/>
              </w:rPr>
              <w:t xml:space="preserve">9. Содействие развитию негосударственных (немуниципальных) социально ориентированных некоммерческих организаций и "социального предпринимательства"</w:t>
            </w:r>
          </w:p>
        </w:tc>
      </w:tr>
      <w:tr>
        <w:tc>
          <w:tcPr>
            <w:tcW w:w="681" w:type="dxa"/>
            <w:tcBorders>
              <w:top w:val="nil"/>
              <w:left w:val="nil"/>
              <w:bottom w:val="nil"/>
              <w:right w:val="nil"/>
            </w:tcBorders>
          </w:tcPr>
          <w:p>
            <w:pPr>
              <w:pStyle w:val="0"/>
              <w:jc w:val="center"/>
            </w:pPr>
            <w:r>
              <w:rPr>
                <w:sz w:val="20"/>
              </w:rPr>
              <w:t xml:space="preserve">9.1.</w:t>
            </w:r>
          </w:p>
        </w:tc>
        <w:tc>
          <w:tcPr>
            <w:tcW w:w="3288" w:type="dxa"/>
            <w:tcBorders>
              <w:top w:val="nil"/>
              <w:left w:val="nil"/>
              <w:bottom w:val="nil"/>
              <w:right w:val="nil"/>
            </w:tcBorders>
          </w:tcPr>
          <w:p>
            <w:pPr>
              <w:pStyle w:val="0"/>
              <w:jc w:val="both"/>
            </w:pPr>
            <w:r>
              <w:rPr>
                <w:sz w:val="20"/>
              </w:rPr>
              <w:t xml:space="preserve">Координация реализации государственной </w:t>
            </w:r>
            <w:hyperlink w:history="0" r:id="rId57" w:tooltip="Постановление Правительства Самарской области от 27.11.2013 N 676 (ред. от 20.06.2023) &quot;Об утверждении государственной программы Самарской области &quot;Поддержка социально ориентированных некоммерческих организаций в Самарской области&quot; на 2014 - 2025 годы&quot; {КонсультантПлюс}">
              <w:r>
                <w:rPr>
                  <w:sz w:val="20"/>
                  <w:color w:val="0000ff"/>
                </w:rPr>
                <w:t xml:space="preserve">программы</w:t>
              </w:r>
            </w:hyperlink>
            <w:r>
              <w:rPr>
                <w:sz w:val="20"/>
              </w:rPr>
              <w:t xml:space="preserve"> Самарской области "Поддержка социально ориентированных некоммерческих организаций в Самарской области" на 2014 - 2023 годы, утвержденной постановлением Правительства Самарской области от 27.11.2013 N 676</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Обеспечение роста благополучателей услуг, предоставляемых социально ориентированными некоммерческими организациями</w:t>
            </w:r>
          </w:p>
        </w:tc>
        <w:tc>
          <w:tcPr>
            <w:tcW w:w="2493"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 департамент внутренней политики Самарской области; департамент по вопросам общественной безопасности Самарской области</w:t>
            </w:r>
          </w:p>
        </w:tc>
      </w:tr>
      <w:tr>
        <w:tc>
          <w:tcPr>
            <w:gridSpan w:val="5"/>
            <w:tcW w:w="10714" w:type="dxa"/>
            <w:vAlign w:val="center"/>
            <w:tcBorders>
              <w:top w:val="nil"/>
              <w:left w:val="nil"/>
              <w:bottom w:val="nil"/>
              <w:right w:val="nil"/>
            </w:tcBorders>
          </w:tcPr>
          <w:p>
            <w:pPr>
              <w:pStyle w:val="0"/>
              <w:outlineLvl w:val="2"/>
              <w:jc w:val="center"/>
            </w:pPr>
            <w:r>
              <w:rPr>
                <w:sz w:val="20"/>
              </w:rPr>
              <w:t xml:space="preserve">10.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достижению показателей ее эффективности</w:t>
            </w:r>
          </w:p>
        </w:tc>
      </w:tr>
      <w:tr>
        <w:tc>
          <w:tcPr>
            <w:tcW w:w="681" w:type="dxa"/>
            <w:tcBorders>
              <w:top w:val="nil"/>
              <w:left w:val="nil"/>
              <w:bottom w:val="nil"/>
              <w:right w:val="nil"/>
            </w:tcBorders>
          </w:tcPr>
          <w:p>
            <w:pPr>
              <w:pStyle w:val="0"/>
              <w:jc w:val="center"/>
            </w:pPr>
            <w:r>
              <w:rPr>
                <w:sz w:val="20"/>
              </w:rPr>
              <w:t xml:space="preserve">10.1.</w:t>
            </w:r>
          </w:p>
        </w:tc>
        <w:tc>
          <w:tcPr>
            <w:tcW w:w="3288" w:type="dxa"/>
            <w:tcBorders>
              <w:top w:val="nil"/>
              <w:left w:val="nil"/>
              <w:bottom w:val="nil"/>
              <w:right w:val="nil"/>
            </w:tcBorders>
          </w:tcPr>
          <w:p>
            <w:pPr>
              <w:pStyle w:val="0"/>
              <w:jc w:val="both"/>
            </w:pPr>
            <w:r>
              <w:rPr>
                <w:sz w:val="20"/>
              </w:rPr>
              <w:t xml:space="preserve">Проведение обучающих программ для потенциальных предпринимателей и/или самозанятых граждан по основам финансовой грамотности и основам предпринимательской деятельности на базе центров занятости населения Самарской области (далее - ЦЗН)</w:t>
            </w:r>
          </w:p>
        </w:tc>
        <w:tc>
          <w:tcPr>
            <w:tcW w:w="1871" w:type="dxa"/>
            <w:tcBorders>
              <w:top w:val="nil"/>
              <w:left w:val="nil"/>
              <w:bottom w:val="nil"/>
              <w:right w:val="nil"/>
            </w:tcBorders>
          </w:tcPr>
          <w:p>
            <w:pPr>
              <w:pStyle w:val="0"/>
              <w:jc w:val="center"/>
            </w:pPr>
            <w:r>
              <w:rPr>
                <w:sz w:val="20"/>
              </w:rPr>
              <w:t xml:space="preserve">2025 год</w:t>
            </w:r>
          </w:p>
        </w:tc>
        <w:tc>
          <w:tcPr>
            <w:tcW w:w="2381" w:type="dxa"/>
            <w:tcBorders>
              <w:top w:val="nil"/>
              <w:left w:val="nil"/>
              <w:bottom w:val="nil"/>
              <w:right w:val="nil"/>
            </w:tcBorders>
          </w:tcPr>
          <w:p>
            <w:pPr>
              <w:pStyle w:val="0"/>
              <w:jc w:val="both"/>
            </w:pPr>
            <w:r>
              <w:rPr>
                <w:sz w:val="20"/>
              </w:rPr>
              <w:t xml:space="preserve">Вовлечение большего количества граждан с соответствующими компетенциями в предпринимательскую деятельность; количество физических лиц - потенциальных предпринимателей, получивших информационную и консультационную поддержку в рамках взаимодействия с ЦЗН, при открытии своего дела ежегодно составляет не менее 300 единиц</w:t>
            </w:r>
          </w:p>
        </w:tc>
        <w:tc>
          <w:tcPr>
            <w:tcW w:w="2493"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 государственное казенное учреждение Самарской области "Информационно-консалтинговое агентство Самарской области" (по согласованию)</w:t>
            </w:r>
          </w:p>
        </w:tc>
      </w:tr>
      <w:tr>
        <w:tc>
          <w:tcPr>
            <w:gridSpan w:val="5"/>
            <w:tcW w:w="10714" w:type="dxa"/>
            <w:tcBorders>
              <w:top w:val="nil"/>
              <w:left w:val="nil"/>
              <w:bottom w:val="nil"/>
              <w:right w:val="nil"/>
            </w:tcBorders>
          </w:tcPr>
          <w:p>
            <w:pPr>
              <w:pStyle w:val="0"/>
              <w:outlineLvl w:val="2"/>
              <w:jc w:val="center"/>
            </w:pPr>
            <w:r>
              <w:rPr>
                <w:sz w:val="20"/>
              </w:rPr>
              <w:t xml:space="preserve">11.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tc>
          <w:tcPr>
            <w:tcW w:w="681" w:type="dxa"/>
            <w:tcBorders>
              <w:top w:val="nil"/>
              <w:left w:val="nil"/>
              <w:bottom w:val="nil"/>
              <w:right w:val="nil"/>
            </w:tcBorders>
          </w:tcPr>
          <w:p>
            <w:pPr>
              <w:pStyle w:val="0"/>
              <w:jc w:val="center"/>
            </w:pPr>
            <w:r>
              <w:rPr>
                <w:sz w:val="20"/>
              </w:rPr>
              <w:t xml:space="preserve">11.1.</w:t>
            </w:r>
          </w:p>
        </w:tc>
        <w:tc>
          <w:tcPr>
            <w:tcW w:w="3288" w:type="dxa"/>
            <w:tcBorders>
              <w:top w:val="nil"/>
              <w:left w:val="nil"/>
              <w:bottom w:val="nil"/>
              <w:right w:val="nil"/>
            </w:tcBorders>
          </w:tcPr>
          <w:p>
            <w:pPr>
              <w:pStyle w:val="0"/>
              <w:jc w:val="both"/>
            </w:pPr>
            <w:r>
              <w:rPr>
                <w:sz w:val="20"/>
              </w:rPr>
              <w:t xml:space="preserve">Привлечение негосударственных образовательных организаций к участию в мероприятиях, направленных на развитие технического и научно-технического творчества детей и молодежи, обучение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уровня мотивации детей и молодежи к техническому и научно-техническому творчеству; подготовка ежегодного отчета о количестве мероприятий, в которых приняли участие образовательные организации частной формы собственности</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gridSpan w:val="5"/>
            <w:tcW w:w="10714" w:type="dxa"/>
            <w:vAlign w:val="center"/>
            <w:tcBorders>
              <w:top w:val="nil"/>
              <w:left w:val="nil"/>
              <w:bottom w:val="nil"/>
              <w:right w:val="nil"/>
            </w:tcBorders>
          </w:tcPr>
          <w:p>
            <w:pPr>
              <w:pStyle w:val="0"/>
              <w:outlineLvl w:val="2"/>
              <w:jc w:val="center"/>
            </w:pPr>
            <w:r>
              <w:rPr>
                <w:sz w:val="20"/>
              </w:rPr>
              <w:t xml:space="preserve">12. Повышение в Самарской области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tc>
          <w:tcPr>
            <w:tcW w:w="681" w:type="dxa"/>
            <w:tcBorders>
              <w:top w:val="nil"/>
              <w:left w:val="nil"/>
              <w:bottom w:val="nil"/>
              <w:right w:val="nil"/>
            </w:tcBorders>
          </w:tcPr>
          <w:p>
            <w:pPr>
              <w:pStyle w:val="0"/>
              <w:jc w:val="center"/>
            </w:pPr>
            <w:r>
              <w:rPr>
                <w:sz w:val="20"/>
              </w:rPr>
              <w:t xml:space="preserve">12.1.</w:t>
            </w:r>
          </w:p>
        </w:tc>
        <w:tc>
          <w:tcPr>
            <w:gridSpan w:val="4"/>
            <w:tcW w:w="10033" w:type="dxa"/>
            <w:tcBorders>
              <w:top w:val="nil"/>
              <w:left w:val="nil"/>
              <w:bottom w:val="nil"/>
              <w:right w:val="nil"/>
            </w:tcBorders>
          </w:tcPr>
          <w:p>
            <w:pPr>
              <w:pStyle w:val="0"/>
              <w:jc w:val="both"/>
            </w:pPr>
            <w:r>
              <w:rPr>
                <w:sz w:val="20"/>
              </w:rPr>
              <w:t xml:space="preserve">Утратил силу. - </w:t>
            </w:r>
            <w:hyperlink w:history="0" r:id="rId58" w:tooltip="Распоряжение Губернатора Самарской области от 25.05.2023 N 106-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Распоряжение</w:t>
              </w:r>
            </w:hyperlink>
            <w:r>
              <w:rPr>
                <w:sz w:val="20"/>
              </w:rPr>
              <w:t xml:space="preserve"> Губернатора Самарской области от 25.05.2023 N 106-р.</w:t>
            </w:r>
          </w:p>
        </w:tc>
      </w:tr>
      <w:tr>
        <w:tc>
          <w:tcPr>
            <w:gridSpan w:val="5"/>
            <w:tcW w:w="10714" w:type="dxa"/>
            <w:vAlign w:val="center"/>
            <w:tcBorders>
              <w:top w:val="nil"/>
              <w:left w:val="nil"/>
              <w:bottom w:val="nil"/>
              <w:right w:val="nil"/>
            </w:tcBorders>
          </w:tcPr>
          <w:p>
            <w:pPr>
              <w:pStyle w:val="0"/>
              <w:outlineLvl w:val="2"/>
              <w:jc w:val="center"/>
            </w:pPr>
            <w:r>
              <w:rPr>
                <w:sz w:val="20"/>
              </w:rPr>
              <w:t xml:space="preserve">13.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tc>
          <w:tcPr>
            <w:tcW w:w="681" w:type="dxa"/>
            <w:tcBorders>
              <w:top w:val="nil"/>
              <w:left w:val="nil"/>
              <w:bottom w:val="nil"/>
              <w:right w:val="nil"/>
            </w:tcBorders>
          </w:tcPr>
          <w:p>
            <w:pPr>
              <w:pStyle w:val="0"/>
              <w:jc w:val="center"/>
            </w:pPr>
            <w:r>
              <w:rPr>
                <w:sz w:val="20"/>
              </w:rPr>
              <w:t xml:space="preserve">13.1.</w:t>
            </w:r>
          </w:p>
        </w:tc>
        <w:tc>
          <w:tcPr>
            <w:tcW w:w="3288" w:type="dxa"/>
            <w:tcBorders>
              <w:top w:val="nil"/>
              <w:left w:val="nil"/>
              <w:bottom w:val="nil"/>
              <w:right w:val="nil"/>
            </w:tcBorders>
          </w:tcPr>
          <w:p>
            <w:pPr>
              <w:pStyle w:val="0"/>
              <w:jc w:val="both"/>
            </w:pPr>
            <w:r>
              <w:rPr>
                <w:sz w:val="20"/>
              </w:rPr>
              <w:t xml:space="preserve">Привлечение негосударственных образовательных организаций к участию в мероприятиях для одаренных детей, проводимых на территории Самарской области, в том числе с использованием механизмов наставничества и дистанционного обучения в электронной форме</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Количество негосударственных образовательных организаций, учащиеся которых принимают участие в мероприятиях для одаренных дегтей, составляет не менее 5 единиц ежегодно</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14. Обеспечение равных условий доступа к информации о государственном имуществе Самарской области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Самарской области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и на официальном сайте уполномоченного органа в сети Интернет</w:t>
            </w:r>
          </w:p>
        </w:tc>
      </w:tr>
      <w:tr>
        <w:tc>
          <w:tcPr>
            <w:tcW w:w="681" w:type="dxa"/>
            <w:tcBorders>
              <w:top w:val="nil"/>
              <w:left w:val="nil"/>
              <w:bottom w:val="nil"/>
              <w:right w:val="nil"/>
            </w:tcBorders>
          </w:tcPr>
          <w:p>
            <w:pPr>
              <w:pStyle w:val="0"/>
              <w:jc w:val="center"/>
            </w:pPr>
            <w:r>
              <w:rPr>
                <w:sz w:val="20"/>
              </w:rPr>
              <w:t xml:space="preserve">14.1.</w:t>
            </w:r>
          </w:p>
        </w:tc>
        <w:tc>
          <w:tcPr>
            <w:tcW w:w="3288" w:type="dxa"/>
            <w:tcBorders>
              <w:top w:val="nil"/>
              <w:left w:val="nil"/>
              <w:bottom w:val="nil"/>
              <w:right w:val="nil"/>
            </w:tcBorders>
          </w:tcPr>
          <w:p>
            <w:pPr>
              <w:pStyle w:val="0"/>
              <w:jc w:val="both"/>
            </w:pPr>
            <w:r>
              <w:rPr>
                <w:sz w:val="20"/>
              </w:rPr>
              <w:t xml:space="preserve">Размещение в открытом доступе информации о реализации государственного имущества Самарской области и имущества, находящегося в собственности муниципальных образований, а также ресурсов всех видов, находящихся в государственной собственности Самарской области и муниципальной собственности</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Обеспечение прозрачности и открытости процедур распоряжения государственным и муниципальным имуществом; доля размещенных извещений о реализации государственного имущества региона и имущества, находящегося в собственности муниципальных образований Самарской области, а также ресурсов всех видов, находящихся в государственной собственности региона и муниципальной собственности, на официальном сайте Российской Федерации в сети Интернет для размещения информации о проведении торгов, на официальном сайте Главного управления организации торгов Самарской области, на официальных сайтах органов местного самоуправления в сети Интернет к общему количеству поступивших на размещение заявок, составляет 100% ежегодно</w:t>
            </w:r>
          </w:p>
        </w:tc>
        <w:tc>
          <w:tcPr>
            <w:tcW w:w="2493" w:type="dxa"/>
            <w:tcBorders>
              <w:top w:val="nil"/>
              <w:left w:val="nil"/>
              <w:bottom w:val="nil"/>
              <w:right w:val="nil"/>
            </w:tcBorders>
          </w:tcPr>
          <w:p>
            <w:pPr>
              <w:pStyle w:val="0"/>
              <w:jc w:val="both"/>
            </w:pPr>
            <w:r>
              <w:rPr>
                <w:sz w:val="20"/>
              </w:rPr>
              <w:t xml:space="preserve">Главное управление организации торгов Самарской области; министерство имущественных отношений Самарской области; органы местного самоуправления городских округов и муниципальных районов Самарской области (по согласованию)</w:t>
            </w:r>
          </w:p>
        </w:tc>
      </w:tr>
      <w:tr>
        <w:tc>
          <w:tcPr>
            <w:gridSpan w:val="5"/>
            <w:tcW w:w="10714" w:type="dxa"/>
            <w:tcBorders>
              <w:top w:val="nil"/>
              <w:left w:val="nil"/>
              <w:bottom w:val="nil"/>
              <w:right w:val="nil"/>
            </w:tcBorders>
          </w:tcPr>
          <w:p>
            <w:pPr>
              <w:pStyle w:val="0"/>
              <w:outlineLvl w:val="2"/>
              <w:jc w:val="center"/>
            </w:pPr>
            <w:r>
              <w:rPr>
                <w:sz w:val="20"/>
              </w:rPr>
              <w:t xml:space="preserve">15. 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w:t>
            </w:r>
          </w:p>
        </w:tc>
      </w:tr>
      <w:tr>
        <w:tc>
          <w:tcPr>
            <w:tcW w:w="681" w:type="dxa"/>
            <w:tcBorders>
              <w:top w:val="nil"/>
              <w:left w:val="nil"/>
              <w:bottom w:val="nil"/>
              <w:right w:val="nil"/>
            </w:tcBorders>
          </w:tcPr>
          <w:p>
            <w:pPr>
              <w:pStyle w:val="0"/>
              <w:jc w:val="center"/>
            </w:pPr>
            <w:r>
              <w:rPr>
                <w:sz w:val="20"/>
              </w:rPr>
              <w:t xml:space="preserve">15.1.</w:t>
            </w:r>
          </w:p>
        </w:tc>
        <w:tc>
          <w:tcPr>
            <w:tcW w:w="3288" w:type="dxa"/>
            <w:tcBorders>
              <w:top w:val="nil"/>
              <w:left w:val="nil"/>
              <w:bottom w:val="nil"/>
              <w:right w:val="nil"/>
            </w:tcBorders>
          </w:tcPr>
          <w:p>
            <w:pPr>
              <w:pStyle w:val="0"/>
              <w:jc w:val="both"/>
            </w:pPr>
            <w:r>
              <w:rPr>
                <w:sz w:val="20"/>
              </w:rPr>
              <w:t xml:space="preserve">Организация проведения мониторинга привлечения рабочей силы из-за рубежа, в том числе высококвалифицированных специалистов</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Удовлетворение потребностей работодателей в квалифицированных трудовых ресурсах</w:t>
            </w:r>
          </w:p>
        </w:tc>
        <w:tc>
          <w:tcPr>
            <w:tcW w:w="2493" w:type="dxa"/>
            <w:tcBorders>
              <w:top w:val="nil"/>
              <w:left w:val="nil"/>
              <w:bottom w:val="nil"/>
              <w:right w:val="nil"/>
            </w:tcBorders>
          </w:tcPr>
          <w:p>
            <w:pPr>
              <w:pStyle w:val="0"/>
              <w:jc w:val="both"/>
            </w:pPr>
            <w:r>
              <w:rPr>
                <w:sz w:val="20"/>
              </w:rPr>
              <w:t xml:space="preserve">Министерство труда, занятости и миграционной политики Самарской области</w:t>
            </w:r>
          </w:p>
        </w:tc>
      </w:tr>
      <w:tr>
        <w:tc>
          <w:tcPr>
            <w:gridSpan w:val="5"/>
            <w:tcW w:w="10714" w:type="dxa"/>
            <w:vAlign w:val="center"/>
            <w:tcBorders>
              <w:top w:val="nil"/>
              <w:left w:val="nil"/>
              <w:bottom w:val="nil"/>
              <w:right w:val="nil"/>
            </w:tcBorders>
          </w:tcPr>
          <w:p>
            <w:pPr>
              <w:pStyle w:val="0"/>
              <w:outlineLvl w:val="2"/>
              <w:jc w:val="center"/>
            </w:pPr>
            <w:r>
              <w:rPr>
                <w:sz w:val="20"/>
              </w:rPr>
              <w:t xml:space="preserve">16.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tc>
          <w:tcPr>
            <w:tcW w:w="681" w:type="dxa"/>
            <w:tcBorders>
              <w:top w:val="nil"/>
              <w:left w:val="nil"/>
              <w:bottom w:val="nil"/>
              <w:right w:val="nil"/>
            </w:tcBorders>
          </w:tcPr>
          <w:p>
            <w:pPr>
              <w:pStyle w:val="0"/>
              <w:jc w:val="center"/>
            </w:pPr>
            <w:r>
              <w:rPr>
                <w:sz w:val="20"/>
              </w:rPr>
              <w:t xml:space="preserve">16.1.</w:t>
            </w:r>
          </w:p>
        </w:tc>
        <w:tc>
          <w:tcPr>
            <w:tcW w:w="3288" w:type="dxa"/>
            <w:tcBorders>
              <w:top w:val="nil"/>
              <w:left w:val="nil"/>
              <w:bottom w:val="nil"/>
              <w:right w:val="nil"/>
            </w:tcBorders>
          </w:tcPr>
          <w:p>
            <w:pPr>
              <w:pStyle w:val="0"/>
              <w:jc w:val="both"/>
            </w:pPr>
            <w:r>
              <w:rPr>
                <w:sz w:val="20"/>
              </w:rPr>
              <w:t xml:space="preserve">Совершенствование механизмов коммерциализации научных исследований и разработок</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Увеличение доли средств индустриальных партнеров, собственных средств инициаторов инновационных проектов, федеральных средств, в общем объеме финансирования инновационных проектов с участием средств областного бюджета не менее чем на 1% ежегодно</w:t>
            </w:r>
          </w:p>
        </w:tc>
        <w:tc>
          <w:tcPr>
            <w:tcW w:w="2493"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17.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tc>
          <w:tcPr>
            <w:tcW w:w="681" w:type="dxa"/>
            <w:tcBorders>
              <w:top w:val="nil"/>
              <w:left w:val="nil"/>
              <w:bottom w:val="nil"/>
              <w:right w:val="nil"/>
            </w:tcBorders>
          </w:tcPr>
          <w:p>
            <w:pPr>
              <w:pStyle w:val="0"/>
              <w:jc w:val="center"/>
            </w:pPr>
            <w:r>
              <w:rPr>
                <w:sz w:val="20"/>
              </w:rPr>
              <w:t xml:space="preserve">17.1.</w:t>
            </w:r>
          </w:p>
        </w:tc>
        <w:tc>
          <w:tcPr>
            <w:tcW w:w="3288" w:type="dxa"/>
            <w:tcBorders>
              <w:top w:val="nil"/>
              <w:left w:val="nil"/>
              <w:bottom w:val="nil"/>
              <w:right w:val="nil"/>
            </w:tcBorders>
          </w:tcPr>
          <w:p>
            <w:pPr>
              <w:pStyle w:val="0"/>
              <w:jc w:val="both"/>
            </w:pPr>
            <w:r>
              <w:rPr>
                <w:sz w:val="20"/>
              </w:rPr>
              <w:t xml:space="preserve">Распространение практики дуального обучения в профессиональных образовательных организациях Самарской области, в том числе по программам среднего профессионального образования, обеспечивающим подготовку специалистов для высокотехнологичных производств</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Количество профессиональных образовательных организаций Самарской области, реализующих программы среднего профессионального образования с применением дуального обучения, составляет не менее 55 единиц ежегодно</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681" w:type="dxa"/>
            <w:tcBorders>
              <w:top w:val="nil"/>
              <w:left w:val="nil"/>
              <w:bottom w:val="nil"/>
              <w:right w:val="nil"/>
            </w:tcBorders>
          </w:tcPr>
          <w:p>
            <w:pPr>
              <w:pStyle w:val="0"/>
              <w:jc w:val="center"/>
            </w:pPr>
            <w:r>
              <w:rPr>
                <w:sz w:val="20"/>
              </w:rPr>
              <w:t xml:space="preserve">17.2.</w:t>
            </w:r>
          </w:p>
        </w:tc>
        <w:tc>
          <w:tcPr>
            <w:gridSpan w:val="4"/>
            <w:tcW w:w="10033" w:type="dxa"/>
            <w:tcBorders>
              <w:top w:val="nil"/>
              <w:left w:val="nil"/>
              <w:bottom w:val="nil"/>
              <w:right w:val="nil"/>
            </w:tcBorders>
          </w:tcPr>
          <w:p>
            <w:pPr>
              <w:pStyle w:val="0"/>
              <w:jc w:val="both"/>
            </w:pPr>
            <w:r>
              <w:rPr>
                <w:sz w:val="20"/>
              </w:rPr>
              <w:t xml:space="preserve">Утратил силу. - </w:t>
            </w:r>
            <w:hyperlink w:history="0" r:id="rId59" w:tooltip="Распоряжение Губернатора Самарской области от 25.05.2023 N 106-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Распоряжение</w:t>
              </w:r>
            </w:hyperlink>
            <w:r>
              <w:rPr>
                <w:sz w:val="20"/>
              </w:rPr>
              <w:t xml:space="preserve"> Губернатора Самарской области от 25.05.2023 N 106-р.</w:t>
            </w:r>
          </w:p>
        </w:tc>
      </w:tr>
      <w:tr>
        <w:tc>
          <w:tcPr>
            <w:gridSpan w:val="5"/>
            <w:tcW w:w="10714" w:type="dxa"/>
            <w:tcBorders>
              <w:top w:val="nil"/>
              <w:left w:val="nil"/>
              <w:bottom w:val="nil"/>
              <w:right w:val="nil"/>
            </w:tcBorders>
          </w:tcPr>
          <w:p>
            <w:pPr>
              <w:pStyle w:val="0"/>
              <w:outlineLvl w:val="2"/>
              <w:jc w:val="center"/>
            </w:pPr>
            <w:r>
              <w:rPr>
                <w:sz w:val="20"/>
              </w:rPr>
              <w:t xml:space="preserve">18.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tc>
          <w:tcPr>
            <w:tcW w:w="681" w:type="dxa"/>
            <w:tcBorders>
              <w:top w:val="nil"/>
              <w:left w:val="nil"/>
              <w:bottom w:val="nil"/>
              <w:right w:val="nil"/>
            </w:tcBorders>
          </w:tcPr>
          <w:p>
            <w:pPr>
              <w:pStyle w:val="0"/>
              <w:jc w:val="center"/>
            </w:pPr>
            <w:r>
              <w:rPr>
                <w:sz w:val="20"/>
              </w:rPr>
              <w:t xml:space="preserve">18.1.</w:t>
            </w:r>
          </w:p>
        </w:tc>
        <w:tc>
          <w:tcPr>
            <w:tcW w:w="3288" w:type="dxa"/>
            <w:tcBorders>
              <w:top w:val="nil"/>
              <w:left w:val="nil"/>
              <w:bottom w:val="nil"/>
              <w:right w:val="nil"/>
            </w:tcBorders>
          </w:tcPr>
          <w:p>
            <w:pPr>
              <w:pStyle w:val="0"/>
              <w:jc w:val="both"/>
            </w:pPr>
            <w:r>
              <w:rPr>
                <w:sz w:val="20"/>
              </w:rPr>
              <w:t xml:space="preserve">Формирование и ведение перечня инновационной, высокотехнологичной продукции и технологий Самарской области</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Стимулирование спроса на инновационную, высокотехнологичную продукцию и технологии, производимые на территории Самарской области</w:t>
            </w:r>
          </w:p>
        </w:tc>
        <w:tc>
          <w:tcPr>
            <w:tcW w:w="2493"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w:t>
            </w:r>
          </w:p>
        </w:tc>
      </w:tr>
      <w:tr>
        <w:tc>
          <w:tcPr>
            <w:gridSpan w:val="5"/>
            <w:tcW w:w="10714" w:type="dxa"/>
            <w:vAlign w:val="center"/>
            <w:tcBorders>
              <w:top w:val="nil"/>
              <w:left w:val="nil"/>
              <w:bottom w:val="nil"/>
              <w:right w:val="nil"/>
            </w:tcBorders>
          </w:tcPr>
          <w:p>
            <w:pPr>
              <w:pStyle w:val="0"/>
              <w:outlineLvl w:val="2"/>
              <w:jc w:val="center"/>
            </w:pPr>
            <w:r>
              <w:rPr>
                <w:sz w:val="20"/>
              </w:rPr>
              <w:t xml:space="preserve">19. 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r>
      <w:tr>
        <w:tc>
          <w:tcPr>
            <w:tcW w:w="681" w:type="dxa"/>
            <w:tcBorders>
              <w:top w:val="nil"/>
              <w:left w:val="nil"/>
              <w:bottom w:val="nil"/>
              <w:right w:val="nil"/>
            </w:tcBorders>
          </w:tcPr>
          <w:p>
            <w:pPr>
              <w:pStyle w:val="0"/>
              <w:jc w:val="center"/>
            </w:pPr>
            <w:r>
              <w:rPr>
                <w:sz w:val="20"/>
              </w:rPr>
              <w:t xml:space="preserve">19.1.</w:t>
            </w:r>
          </w:p>
        </w:tc>
        <w:tc>
          <w:tcPr>
            <w:tcW w:w="3288" w:type="dxa"/>
            <w:tcBorders>
              <w:top w:val="nil"/>
              <w:left w:val="nil"/>
              <w:bottom w:val="nil"/>
              <w:right w:val="nil"/>
            </w:tcBorders>
          </w:tcPr>
          <w:p>
            <w:pPr>
              <w:pStyle w:val="0"/>
              <w:jc w:val="both"/>
            </w:pPr>
            <w:r>
              <w:rPr>
                <w:sz w:val="20"/>
              </w:rPr>
              <w:t xml:space="preserve">Обеспечение развития регионального центра инжиниринга, созданного на базе государственного автономного учреждения Самарской области "Центр инновационного развития и кластерных инициатив"</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Повышение технологической готовности субъектов малого и среднего предпринимательства, осуществляющих деятельность в области инноваций, кластерных инициатив и промышленного производства</w:t>
            </w:r>
          </w:p>
        </w:tc>
        <w:tc>
          <w:tcPr>
            <w:tcW w:w="2493"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 государственное автономное учреждение Самарской области "Центр инновационного развития и кластерных инициатив" (по согласованию)</w:t>
            </w:r>
          </w:p>
        </w:tc>
      </w:tr>
      <w:tr>
        <w:tc>
          <w:tcPr>
            <w:gridSpan w:val="5"/>
            <w:tcW w:w="10714" w:type="dxa"/>
            <w:vAlign w:val="center"/>
            <w:tcBorders>
              <w:top w:val="nil"/>
              <w:left w:val="nil"/>
              <w:bottom w:val="nil"/>
              <w:right w:val="nil"/>
            </w:tcBorders>
          </w:tcPr>
          <w:p>
            <w:pPr>
              <w:pStyle w:val="0"/>
              <w:outlineLvl w:val="2"/>
              <w:jc w:val="center"/>
            </w:pPr>
            <w:r>
              <w:rPr>
                <w:sz w:val="20"/>
              </w:rPr>
              <w:t xml:space="preserve">20. Повышение уровня финансовой грамотности населения и субъектов малого и среднего предпринимательства, в том числе путем увеличения доли населения Самарской области, прошедшего обучение по повышению финансовой грамотности в рамках </w:t>
            </w:r>
            <w:hyperlink w:history="0" r:id="rId60" w:tooltip="Распоряжение Правительства РФ от 25.09.2017 N 2039-р &lt;Об утверждении Стратегии повышения финансовой грамотности в Российской Федерации на 2017 - 2023 годы&gt; {КонсультантПлюс}">
              <w:r>
                <w:rPr>
                  <w:sz w:val="20"/>
                  <w:color w:val="0000ff"/>
                </w:rPr>
                <w:t xml:space="preserve">Стратегии</w:t>
              </w:r>
            </w:hyperlink>
            <w:r>
              <w:rPr>
                <w:sz w:val="20"/>
              </w:rPr>
              <w:t xml:space="preserve"> повышения финансовой грамотности в Российской Федерации на 2017 - 2023 годы, утвержденной распоряжением Правительства Российской Федерации от 25.09.2017 N 2039-р</w:t>
            </w:r>
          </w:p>
        </w:tc>
      </w:tr>
      <w:tr>
        <w:tc>
          <w:tcPr>
            <w:tcW w:w="681" w:type="dxa"/>
            <w:tcBorders>
              <w:top w:val="nil"/>
              <w:left w:val="nil"/>
              <w:bottom w:val="nil"/>
              <w:right w:val="nil"/>
            </w:tcBorders>
          </w:tcPr>
          <w:p>
            <w:pPr>
              <w:pStyle w:val="0"/>
              <w:jc w:val="center"/>
            </w:pPr>
            <w:r>
              <w:rPr>
                <w:sz w:val="20"/>
              </w:rPr>
              <w:t xml:space="preserve">20.1.</w:t>
            </w:r>
          </w:p>
        </w:tc>
        <w:tc>
          <w:tcPr>
            <w:tcW w:w="3288" w:type="dxa"/>
            <w:tcBorders>
              <w:top w:val="nil"/>
              <w:left w:val="nil"/>
              <w:bottom w:val="nil"/>
              <w:right w:val="nil"/>
            </w:tcBorders>
          </w:tcPr>
          <w:p>
            <w:pPr>
              <w:pStyle w:val="0"/>
              <w:jc w:val="both"/>
            </w:pPr>
            <w:r>
              <w:rPr>
                <w:sz w:val="20"/>
              </w:rPr>
              <w:t xml:space="preserve">Координация реализации мероприятий региональной </w:t>
            </w:r>
            <w:hyperlink w:history="0" r:id="rId61" w:tooltip="Распоряжение Правительства Самарской области от 23.04.2021 N 156-р &quot;Об утверждении региональной программы (стратегического плана деятельности) &quot;Повышение финансовой грамотности населения Самарской области&quot; на 2021 - 2023 годы&quot; {КонсультантПлюс}">
              <w:r>
                <w:rPr>
                  <w:sz w:val="20"/>
                  <w:color w:val="0000ff"/>
                </w:rPr>
                <w:t xml:space="preserve">программы</w:t>
              </w:r>
            </w:hyperlink>
            <w:r>
              <w:rPr>
                <w:sz w:val="20"/>
              </w:rPr>
              <w:t xml:space="preserve"> (стратегического плана деятельности) "Повышение финансовой грамотности населения Самарской области" на 2021 - 2023 годы", утвержденной распоряжением Правительства Самарской области от 23.04.2021 N 156-р (далее - региональная программа)</w:t>
            </w:r>
          </w:p>
        </w:tc>
        <w:tc>
          <w:tcPr>
            <w:tcW w:w="1871" w:type="dxa"/>
            <w:tcBorders>
              <w:top w:val="nil"/>
              <w:left w:val="nil"/>
              <w:bottom w:val="nil"/>
              <w:right w:val="nil"/>
            </w:tcBorders>
          </w:tcPr>
          <w:p>
            <w:pPr>
              <w:pStyle w:val="0"/>
              <w:jc w:val="center"/>
            </w:pPr>
            <w:r>
              <w:rPr>
                <w:sz w:val="20"/>
              </w:rPr>
              <w:t xml:space="preserve">2022 - 2023 годы</w:t>
            </w:r>
          </w:p>
        </w:tc>
        <w:tc>
          <w:tcPr>
            <w:tcW w:w="2381" w:type="dxa"/>
            <w:tcBorders>
              <w:top w:val="nil"/>
              <w:left w:val="nil"/>
              <w:bottom w:val="nil"/>
              <w:right w:val="nil"/>
            </w:tcBorders>
          </w:tcPr>
          <w:p>
            <w:pPr>
              <w:pStyle w:val="0"/>
              <w:jc w:val="both"/>
            </w:pPr>
            <w:r>
              <w:rPr>
                <w:sz w:val="20"/>
              </w:rPr>
              <w:t xml:space="preserve">Создание основ для формирования финансово грамотного поведения населения Самарской области и повышения финансовой грамотности предпринимательского сообщества как необходимых условий роста финансового благополучия; повышение охвата и качества финансового образования и информированности населения региона с учетом развития современных финансовых технологий</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 Отделение по Самарской области Волго-Вятского главного управления Центрального банка Российской Федерации (по согласованию); Региональный центр финансовой грамотности населения в Самарской области (по согласованию)</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62" w:tooltip="Распоряжение Губернатора Самарской области от 25.05.2023 N 106-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25.05.2023 N 106-р)</w:t>
            </w:r>
          </w:p>
        </w:tc>
      </w:tr>
      <w:tr>
        <w:tc>
          <w:tcPr>
            <w:tcW w:w="681" w:type="dxa"/>
            <w:tcBorders>
              <w:top w:val="nil"/>
              <w:left w:val="nil"/>
              <w:bottom w:val="nil"/>
              <w:right w:val="nil"/>
            </w:tcBorders>
          </w:tcPr>
          <w:p>
            <w:pPr>
              <w:pStyle w:val="0"/>
              <w:jc w:val="center"/>
            </w:pPr>
            <w:r>
              <w:rPr>
                <w:sz w:val="20"/>
              </w:rPr>
              <w:t xml:space="preserve">20.2.</w:t>
            </w:r>
          </w:p>
        </w:tc>
        <w:tc>
          <w:tcPr>
            <w:tcW w:w="3288" w:type="dxa"/>
            <w:tcBorders>
              <w:top w:val="nil"/>
              <w:left w:val="nil"/>
              <w:bottom w:val="nil"/>
              <w:right w:val="nil"/>
            </w:tcBorders>
          </w:tcPr>
          <w:p>
            <w:pPr>
              <w:pStyle w:val="0"/>
              <w:jc w:val="both"/>
            </w:pPr>
            <w:r>
              <w:rPr>
                <w:sz w:val="20"/>
              </w:rPr>
              <w:t xml:space="preserve">Разработка региональной программы по повышению финансовой грамотности в Самарской области на 2024 - 2026 годы</w:t>
            </w:r>
          </w:p>
        </w:tc>
        <w:tc>
          <w:tcPr>
            <w:tcW w:w="1871" w:type="dxa"/>
            <w:tcBorders>
              <w:top w:val="nil"/>
              <w:left w:val="nil"/>
              <w:bottom w:val="nil"/>
              <w:right w:val="nil"/>
            </w:tcBorders>
          </w:tcPr>
          <w:p>
            <w:pPr>
              <w:pStyle w:val="0"/>
              <w:jc w:val="center"/>
            </w:pPr>
            <w:r>
              <w:rPr>
                <w:sz w:val="20"/>
              </w:rPr>
              <w:t xml:space="preserve">2023 год</w:t>
            </w:r>
          </w:p>
        </w:tc>
        <w:tc>
          <w:tcPr>
            <w:tcW w:w="2381" w:type="dxa"/>
            <w:tcBorders>
              <w:top w:val="nil"/>
              <w:left w:val="nil"/>
              <w:bottom w:val="nil"/>
              <w:right w:val="nil"/>
            </w:tcBorders>
          </w:tcPr>
          <w:p>
            <w:pPr>
              <w:pStyle w:val="0"/>
              <w:jc w:val="both"/>
            </w:pPr>
            <w:r>
              <w:rPr>
                <w:sz w:val="20"/>
              </w:rPr>
              <w:t xml:space="preserve">Создание основ для формирования финансово грамотного поведения населения Самарской области и повышения финансовой грамотности предпринимательского сообщества как необходимых условий роста финансового благополучия; повышение охвата и качества финансового образования и информированности населения Самарской области с учетом развития современных финансовых технологий</w:t>
            </w:r>
          </w:p>
        </w:tc>
        <w:tc>
          <w:tcPr>
            <w:tcW w:w="2493" w:type="dxa"/>
            <w:tcBorders>
              <w:top w:val="nil"/>
              <w:left w:val="nil"/>
              <w:bottom w:val="nil"/>
              <w:right w:val="nil"/>
            </w:tcBorders>
          </w:tcPr>
          <w:p>
            <w:pPr>
              <w:pStyle w:val="0"/>
              <w:jc w:val="both"/>
            </w:pPr>
            <w:r>
              <w:rPr>
                <w:sz w:val="20"/>
              </w:rPr>
              <w:t xml:space="preserve">Министерство образования и науки Самарской области; Отделение по Самарской области Волго-Вятского главного управления Центрального банка Российской Федерации (по согласованию); Региональный центр финансовой грамотности населения в Самарской области (по согласованию)</w:t>
            </w:r>
          </w:p>
        </w:tc>
      </w:tr>
      <w:tr>
        <w:tc>
          <w:tcPr>
            <w:gridSpan w:val="5"/>
            <w:tcW w:w="10714" w:type="dxa"/>
            <w:tcBorders>
              <w:top w:val="nil"/>
              <w:left w:val="nil"/>
              <w:bottom w:val="nil"/>
              <w:right w:val="nil"/>
            </w:tcBorders>
          </w:tcPr>
          <w:p>
            <w:pPr>
              <w:pStyle w:val="0"/>
              <w:jc w:val="both"/>
            </w:pPr>
            <w:r>
              <w:rPr>
                <w:sz w:val="20"/>
              </w:rPr>
              <w:t xml:space="preserve">(в ред. </w:t>
            </w:r>
            <w:hyperlink w:history="0" r:id="rId63" w:tooltip="Распоряжение Губернатора Самарской области от 25.05.2023 N 106-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25.05.2023 N 106-р)</w:t>
            </w:r>
          </w:p>
        </w:tc>
      </w:tr>
      <w:tr>
        <w:tc>
          <w:tcPr>
            <w:gridSpan w:val="5"/>
            <w:tcW w:w="10714" w:type="dxa"/>
            <w:tcBorders>
              <w:top w:val="nil"/>
              <w:left w:val="nil"/>
              <w:bottom w:val="nil"/>
              <w:right w:val="nil"/>
            </w:tcBorders>
          </w:tcPr>
          <w:p>
            <w:pPr>
              <w:pStyle w:val="0"/>
              <w:outlineLvl w:val="2"/>
              <w:jc w:val="center"/>
            </w:pPr>
            <w:r>
              <w:rPr>
                <w:sz w:val="20"/>
              </w:rPr>
              <w:t xml:space="preserve">21. Увеличение доли опрошенного населения, положительно оценивающего удовлетворенность работой хотя бы одного типа финансовых организаций, осуществляющих свою деятельность на территории Самарской области</w:t>
            </w:r>
          </w:p>
        </w:tc>
      </w:tr>
      <w:tr>
        <w:tc>
          <w:tcPr>
            <w:tcW w:w="681" w:type="dxa"/>
            <w:tcBorders>
              <w:top w:val="nil"/>
              <w:left w:val="nil"/>
              <w:bottom w:val="nil"/>
              <w:right w:val="nil"/>
            </w:tcBorders>
          </w:tcPr>
          <w:p>
            <w:pPr>
              <w:pStyle w:val="0"/>
              <w:jc w:val="center"/>
            </w:pPr>
            <w:r>
              <w:rPr>
                <w:sz w:val="20"/>
              </w:rPr>
              <w:t xml:space="preserve">21.1.</w:t>
            </w:r>
          </w:p>
        </w:tc>
        <w:tc>
          <w:tcPr>
            <w:tcW w:w="3288" w:type="dxa"/>
            <w:tcBorders>
              <w:top w:val="nil"/>
              <w:left w:val="nil"/>
              <w:bottom w:val="nil"/>
              <w:right w:val="nil"/>
            </w:tcBorders>
          </w:tcPr>
          <w:p>
            <w:pPr>
              <w:pStyle w:val="0"/>
              <w:jc w:val="both"/>
            </w:pPr>
            <w:r>
              <w:rPr>
                <w:sz w:val="20"/>
              </w:rPr>
              <w:t xml:space="preserve">Организация проведения мониторинга удовлетворенности населения деятельностью финансовых организаций на территории Самарской области</w:t>
            </w:r>
          </w:p>
        </w:tc>
        <w:tc>
          <w:tcPr>
            <w:tcW w:w="1871" w:type="dxa"/>
            <w:tcBorders>
              <w:top w:val="nil"/>
              <w:left w:val="nil"/>
              <w:bottom w:val="nil"/>
              <w:right w:val="nil"/>
            </w:tcBorders>
          </w:tcPr>
          <w:p>
            <w:pPr>
              <w:pStyle w:val="0"/>
              <w:jc w:val="center"/>
            </w:pPr>
            <w:r>
              <w:rPr>
                <w:sz w:val="20"/>
              </w:rPr>
              <w:t xml:space="preserve">Ежегодно</w:t>
            </w:r>
          </w:p>
        </w:tc>
        <w:tc>
          <w:tcPr>
            <w:tcW w:w="2381" w:type="dxa"/>
            <w:tcBorders>
              <w:top w:val="nil"/>
              <w:left w:val="nil"/>
              <w:bottom w:val="nil"/>
              <w:right w:val="nil"/>
            </w:tcBorders>
          </w:tcPr>
          <w:p>
            <w:pPr>
              <w:pStyle w:val="0"/>
              <w:jc w:val="both"/>
            </w:pPr>
            <w:r>
              <w:rPr>
                <w:sz w:val="20"/>
              </w:rPr>
              <w:t xml:space="preserve">Получение обратной связи от потребителей финансовых продуктов и услуг об уровне их удовлетворенности деятельностью финансовых организаций в регионе</w:t>
            </w:r>
          </w:p>
        </w:tc>
        <w:tc>
          <w:tcPr>
            <w:tcW w:w="2493"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22. Повышение доступности финансовых услуг для субъектов экономической деятельности</w:t>
            </w:r>
          </w:p>
        </w:tc>
      </w:tr>
      <w:tr>
        <w:tc>
          <w:tcPr>
            <w:tcW w:w="681" w:type="dxa"/>
            <w:tcBorders>
              <w:top w:val="nil"/>
              <w:left w:val="nil"/>
              <w:bottom w:val="nil"/>
              <w:right w:val="nil"/>
            </w:tcBorders>
          </w:tcPr>
          <w:p>
            <w:pPr>
              <w:pStyle w:val="0"/>
              <w:jc w:val="center"/>
            </w:pPr>
            <w:r>
              <w:rPr>
                <w:sz w:val="20"/>
              </w:rPr>
              <w:t xml:space="preserve">22.1.</w:t>
            </w:r>
          </w:p>
        </w:tc>
        <w:tc>
          <w:tcPr>
            <w:tcW w:w="3288" w:type="dxa"/>
            <w:tcBorders>
              <w:top w:val="nil"/>
              <w:left w:val="nil"/>
              <w:bottom w:val="nil"/>
              <w:right w:val="nil"/>
            </w:tcBorders>
          </w:tcPr>
          <w:p>
            <w:pPr>
              <w:pStyle w:val="0"/>
              <w:jc w:val="both"/>
            </w:pPr>
            <w:r>
              <w:rPr>
                <w:sz w:val="20"/>
              </w:rPr>
              <w:t xml:space="preserve">Проведение мероприятий, направленных на развитие в Самарской области современных финансовых и платежных технологий</w:t>
            </w:r>
          </w:p>
        </w:tc>
        <w:tc>
          <w:tcPr>
            <w:tcW w:w="1871" w:type="dxa"/>
            <w:tcBorders>
              <w:top w:val="nil"/>
              <w:left w:val="nil"/>
              <w:bottom w:val="nil"/>
              <w:right w:val="nil"/>
            </w:tcBorders>
          </w:tcPr>
          <w:p>
            <w:pPr>
              <w:pStyle w:val="0"/>
              <w:jc w:val="center"/>
            </w:pPr>
            <w:r>
              <w:rPr>
                <w:sz w:val="20"/>
              </w:rPr>
              <w:t xml:space="preserve">2022 - 2025 годы</w:t>
            </w:r>
          </w:p>
        </w:tc>
        <w:tc>
          <w:tcPr>
            <w:tcW w:w="2381" w:type="dxa"/>
            <w:tcBorders>
              <w:top w:val="nil"/>
              <w:left w:val="nil"/>
              <w:bottom w:val="nil"/>
              <w:right w:val="nil"/>
            </w:tcBorders>
          </w:tcPr>
          <w:p>
            <w:pPr>
              <w:pStyle w:val="0"/>
              <w:jc w:val="both"/>
            </w:pPr>
            <w:r>
              <w:rPr>
                <w:sz w:val="20"/>
              </w:rPr>
              <w:t xml:space="preserve">Расширение круга субъектов экономической деятельности, использующих возможности современных финансовых и платежных технологий; подготовка ежегодного отчета о количестве проведенных мероприятий</w:t>
            </w:r>
          </w:p>
        </w:tc>
        <w:tc>
          <w:tcPr>
            <w:tcW w:w="2493" w:type="dxa"/>
            <w:tcBorders>
              <w:top w:val="nil"/>
              <w:left w:val="nil"/>
              <w:bottom w:val="nil"/>
              <w:right w:val="nil"/>
            </w:tcBorders>
          </w:tcPr>
          <w:p>
            <w:pPr>
              <w:pStyle w:val="0"/>
              <w:jc w:val="both"/>
            </w:pPr>
            <w:r>
              <w:rPr>
                <w:sz w:val="20"/>
              </w:rPr>
              <w:t xml:space="preserve">Отделение по Самарской области Волго-Вятского главного управления Центрального банка Российской Федерации (по согласованию); департамент информационных технологий и связи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23. Реализация мер, направленных на выравнивание условий конкуренции как в рамках товарных рынков внутри Самарской области (включая темпы роста цен), так и между субъектами Российской Федерации</w:t>
            </w:r>
          </w:p>
        </w:tc>
      </w:tr>
      <w:tr>
        <w:tc>
          <w:tcPr>
            <w:tcW w:w="681" w:type="dxa"/>
            <w:tcBorders>
              <w:top w:val="nil"/>
              <w:left w:val="nil"/>
              <w:bottom w:val="nil"/>
              <w:right w:val="nil"/>
            </w:tcBorders>
          </w:tcPr>
          <w:p>
            <w:pPr>
              <w:pStyle w:val="0"/>
              <w:jc w:val="center"/>
            </w:pPr>
            <w:r>
              <w:rPr>
                <w:sz w:val="20"/>
              </w:rPr>
              <w:t xml:space="preserve">23.1.</w:t>
            </w:r>
          </w:p>
        </w:tc>
        <w:tc>
          <w:tcPr>
            <w:tcW w:w="3288" w:type="dxa"/>
            <w:tcBorders>
              <w:top w:val="nil"/>
              <w:left w:val="nil"/>
              <w:bottom w:val="nil"/>
              <w:right w:val="nil"/>
            </w:tcBorders>
          </w:tcPr>
          <w:p>
            <w:pPr>
              <w:pStyle w:val="0"/>
              <w:jc w:val="both"/>
            </w:pPr>
            <w:r>
              <w:rPr>
                <w:sz w:val="20"/>
              </w:rPr>
              <w:t xml:space="preserve">Проведение мониторинга цен на товары, входящие в </w:t>
            </w:r>
            <w:hyperlink w:history="0" r:id="rId64"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перечень</w:t>
              </w:r>
            </w:hyperlink>
            <w:r>
              <w:rPr>
                <w:sz w:val="20"/>
              </w:rP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15.07.2010 N 530, а также проведение оценки факторов, способных оказать влияние на такие цены</w:t>
            </w:r>
          </w:p>
        </w:tc>
        <w:tc>
          <w:tcPr>
            <w:tcW w:w="1871" w:type="dxa"/>
            <w:tcBorders>
              <w:top w:val="nil"/>
              <w:left w:val="nil"/>
              <w:bottom w:val="nil"/>
              <w:right w:val="nil"/>
            </w:tcBorders>
          </w:tcPr>
          <w:p>
            <w:pPr>
              <w:pStyle w:val="0"/>
              <w:jc w:val="center"/>
            </w:pPr>
            <w:r>
              <w:rPr>
                <w:sz w:val="20"/>
              </w:rPr>
              <w:t xml:space="preserve">Ежегодно</w:t>
            </w:r>
          </w:p>
        </w:tc>
        <w:tc>
          <w:tcPr>
            <w:tcW w:w="2381" w:type="dxa"/>
            <w:tcBorders>
              <w:top w:val="nil"/>
              <w:left w:val="nil"/>
              <w:bottom w:val="nil"/>
              <w:right w:val="nil"/>
            </w:tcBorders>
          </w:tcPr>
          <w:p>
            <w:pPr>
              <w:pStyle w:val="0"/>
              <w:jc w:val="both"/>
            </w:pPr>
            <w:r>
              <w:rPr>
                <w:sz w:val="20"/>
              </w:rPr>
              <w:t xml:space="preserve">Определение перечня факторов, оказывающих и способных оказать влияние на себестоимость и цены социально значимых товаров первой необходимости в Самарской области</w:t>
            </w:r>
          </w:p>
        </w:tc>
        <w:tc>
          <w:tcPr>
            <w:tcW w:w="2493" w:type="dxa"/>
            <w:tcBorders>
              <w:top w:val="nil"/>
              <w:left w:val="nil"/>
              <w:bottom w:val="nil"/>
              <w:right w:val="nil"/>
            </w:tcBorders>
          </w:tcPr>
          <w:p>
            <w:pPr>
              <w:pStyle w:val="0"/>
              <w:jc w:val="both"/>
            </w:pPr>
            <w:r>
              <w:rPr>
                <w:sz w:val="20"/>
              </w:rPr>
              <w:t xml:space="preserve">Министерство промышленности и торговли Самарской области; министерство сельского хозяйства и продовольствия Самарской области</w:t>
            </w:r>
          </w:p>
        </w:tc>
      </w:tr>
      <w:tr>
        <w:tc>
          <w:tcPr>
            <w:gridSpan w:val="5"/>
            <w:tcW w:w="10714" w:type="dxa"/>
            <w:vAlign w:val="center"/>
            <w:tcBorders>
              <w:top w:val="nil"/>
              <w:left w:val="nil"/>
              <w:bottom w:val="nil"/>
              <w:right w:val="nil"/>
            </w:tcBorders>
          </w:tcPr>
          <w:p>
            <w:pPr>
              <w:pStyle w:val="0"/>
              <w:outlineLvl w:val="2"/>
              <w:jc w:val="center"/>
            </w:pPr>
            <w:r>
              <w:rPr>
                <w:sz w:val="20"/>
              </w:rPr>
              <w:t xml:space="preserve">24. Обучение государственных гражданских служащих органов исполнительной власти Самарской области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r>
      <w:tr>
        <w:tc>
          <w:tcPr>
            <w:tcW w:w="681" w:type="dxa"/>
            <w:tcBorders>
              <w:top w:val="nil"/>
              <w:left w:val="nil"/>
              <w:bottom w:val="nil"/>
              <w:right w:val="nil"/>
            </w:tcBorders>
          </w:tcPr>
          <w:p>
            <w:pPr>
              <w:pStyle w:val="0"/>
              <w:jc w:val="center"/>
            </w:pPr>
            <w:r>
              <w:rPr>
                <w:sz w:val="20"/>
              </w:rPr>
              <w:t xml:space="preserve">24.1.</w:t>
            </w:r>
          </w:p>
        </w:tc>
        <w:tc>
          <w:tcPr>
            <w:tcW w:w="3288" w:type="dxa"/>
            <w:tcBorders>
              <w:top w:val="nil"/>
              <w:left w:val="nil"/>
              <w:bottom w:val="nil"/>
              <w:right w:val="nil"/>
            </w:tcBorders>
          </w:tcPr>
          <w:p>
            <w:pPr>
              <w:pStyle w:val="0"/>
              <w:jc w:val="both"/>
            </w:pPr>
            <w:r>
              <w:rPr>
                <w:sz w:val="20"/>
              </w:rPr>
              <w:t xml:space="preserve">Проведение обучающих мероприятий для гражданских служащих органов исполнительной власти Самарской области по вопросам соблюдения в служебной деятельности требований антимонопольного законодательства</w:t>
            </w:r>
          </w:p>
        </w:tc>
        <w:tc>
          <w:tcPr>
            <w:tcW w:w="1871" w:type="dxa"/>
            <w:tcBorders>
              <w:top w:val="nil"/>
              <w:left w:val="nil"/>
              <w:bottom w:val="nil"/>
              <w:right w:val="nil"/>
            </w:tcBorders>
          </w:tcPr>
          <w:p>
            <w:pPr>
              <w:pStyle w:val="0"/>
              <w:jc w:val="center"/>
            </w:pPr>
            <w:r>
              <w:rPr>
                <w:sz w:val="20"/>
              </w:rPr>
              <w:t xml:space="preserve">При необходимости</w:t>
            </w:r>
          </w:p>
        </w:tc>
        <w:tc>
          <w:tcPr>
            <w:tcW w:w="2381" w:type="dxa"/>
            <w:tcBorders>
              <w:top w:val="nil"/>
              <w:left w:val="nil"/>
              <w:bottom w:val="nil"/>
              <w:right w:val="nil"/>
            </w:tcBorders>
          </w:tcPr>
          <w:p>
            <w:pPr>
              <w:pStyle w:val="0"/>
              <w:jc w:val="both"/>
            </w:pPr>
            <w:r>
              <w:rPr>
                <w:sz w:val="20"/>
              </w:rPr>
              <w:t xml:space="preserve">Повышение эффективности функционирования антимонопольного комплаенса в органах исполнительной власти Самарской области</w:t>
            </w:r>
          </w:p>
        </w:tc>
        <w:tc>
          <w:tcPr>
            <w:tcW w:w="2493" w:type="dxa"/>
            <w:tcBorders>
              <w:top w:val="nil"/>
              <w:left w:val="nil"/>
              <w:bottom w:val="nil"/>
              <w:right w:val="nil"/>
            </w:tcBorders>
          </w:tcPr>
          <w:p>
            <w:pPr>
              <w:pStyle w:val="0"/>
              <w:jc w:val="both"/>
            </w:pPr>
            <w:r>
              <w:rPr>
                <w:sz w:val="20"/>
              </w:rPr>
              <w:t xml:space="preserve">Органы исполнительной власти Самарской области</w:t>
            </w:r>
          </w:p>
        </w:tc>
      </w:tr>
      <w:tr>
        <w:tc>
          <w:tcPr>
            <w:gridSpan w:val="5"/>
            <w:tcW w:w="10714" w:type="dxa"/>
            <w:vAlign w:val="center"/>
            <w:tcBorders>
              <w:top w:val="nil"/>
              <w:left w:val="nil"/>
              <w:bottom w:val="nil"/>
              <w:right w:val="nil"/>
            </w:tcBorders>
          </w:tcPr>
          <w:p>
            <w:pPr>
              <w:pStyle w:val="0"/>
              <w:outlineLvl w:val="2"/>
              <w:jc w:val="center"/>
            </w:pPr>
            <w:r>
              <w:rPr>
                <w:sz w:val="20"/>
              </w:rPr>
              <w:t xml:space="preserve">25. Организация в государственной жилищной инспекции Самарской области горячей телефонной линии, а также электронной формы обратной связи в сети Интернет (с возможностью прикрепления файлов фото- и видеосъемки)</w:t>
            </w:r>
          </w:p>
        </w:tc>
      </w:tr>
      <w:tr>
        <w:tc>
          <w:tcPr>
            <w:tcW w:w="681" w:type="dxa"/>
            <w:tcBorders>
              <w:top w:val="nil"/>
              <w:left w:val="nil"/>
              <w:bottom w:val="nil"/>
              <w:right w:val="nil"/>
            </w:tcBorders>
          </w:tcPr>
          <w:p>
            <w:pPr>
              <w:pStyle w:val="0"/>
              <w:jc w:val="center"/>
            </w:pPr>
            <w:r>
              <w:rPr>
                <w:sz w:val="20"/>
              </w:rPr>
              <w:t xml:space="preserve">25.1.</w:t>
            </w:r>
          </w:p>
        </w:tc>
        <w:tc>
          <w:tcPr>
            <w:tcW w:w="3288" w:type="dxa"/>
            <w:tcBorders>
              <w:top w:val="nil"/>
              <w:left w:val="nil"/>
              <w:bottom w:val="nil"/>
              <w:right w:val="nil"/>
            </w:tcBorders>
          </w:tcPr>
          <w:p>
            <w:pPr>
              <w:pStyle w:val="0"/>
              <w:jc w:val="both"/>
            </w:pPr>
            <w:r>
              <w:rPr>
                <w:sz w:val="20"/>
              </w:rPr>
              <w:t xml:space="preserve">Обеспечение функционирования горячей телефонной линии в государственной жилищной инспекции Самарской области по вопросам жилищно-коммунального хозяйства и работы управляющих компаний, а также электронной формы обратной связи в сети Интернет</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Получение обратной связи от потребителей жилищно-коммунальных услуг о работе управляющих компаний в регионе</w:t>
            </w:r>
          </w:p>
        </w:tc>
        <w:tc>
          <w:tcPr>
            <w:tcW w:w="2493" w:type="dxa"/>
            <w:tcBorders>
              <w:top w:val="nil"/>
              <w:left w:val="nil"/>
              <w:bottom w:val="nil"/>
              <w:right w:val="nil"/>
            </w:tcBorders>
          </w:tcPr>
          <w:p>
            <w:pPr>
              <w:pStyle w:val="0"/>
              <w:jc w:val="both"/>
            </w:pPr>
            <w:r>
              <w:rPr>
                <w:sz w:val="20"/>
              </w:rPr>
              <w:t xml:space="preserve">Государственная жилищная инспекция Самарской области</w:t>
            </w:r>
          </w:p>
        </w:tc>
      </w:tr>
      <w:tr>
        <w:tc>
          <w:tcPr>
            <w:gridSpan w:val="5"/>
            <w:tcW w:w="10714" w:type="dxa"/>
            <w:vAlign w:val="center"/>
            <w:tcBorders>
              <w:top w:val="nil"/>
              <w:left w:val="nil"/>
              <w:bottom w:val="nil"/>
              <w:right w:val="nil"/>
            </w:tcBorders>
          </w:tcPr>
          <w:p>
            <w:pPr>
              <w:pStyle w:val="0"/>
              <w:outlineLvl w:val="2"/>
              <w:jc w:val="center"/>
            </w:pPr>
            <w:r>
              <w:rPr>
                <w:sz w:val="20"/>
              </w:rPr>
              <w:t xml:space="preserve">26. Повышение уровня информированности субъектов предпринимательской деятельности и потребителей товаров и услуг о состоянии конкуренции в Самарской области и деятельности по содействию развитию конкуренции в регионе</w:t>
            </w:r>
          </w:p>
        </w:tc>
      </w:tr>
      <w:tr>
        <w:tc>
          <w:tcPr>
            <w:tcW w:w="681" w:type="dxa"/>
            <w:tcBorders>
              <w:top w:val="nil"/>
              <w:left w:val="nil"/>
              <w:bottom w:val="nil"/>
              <w:right w:val="nil"/>
            </w:tcBorders>
          </w:tcPr>
          <w:p>
            <w:pPr>
              <w:pStyle w:val="0"/>
              <w:jc w:val="center"/>
            </w:pPr>
            <w:r>
              <w:rPr>
                <w:sz w:val="20"/>
              </w:rPr>
              <w:t xml:space="preserve">26.1.</w:t>
            </w:r>
          </w:p>
        </w:tc>
        <w:tc>
          <w:tcPr>
            <w:tcW w:w="3288" w:type="dxa"/>
            <w:tcBorders>
              <w:top w:val="nil"/>
              <w:left w:val="nil"/>
              <w:bottom w:val="nil"/>
              <w:right w:val="nil"/>
            </w:tcBorders>
          </w:tcPr>
          <w:p>
            <w:pPr>
              <w:pStyle w:val="0"/>
              <w:jc w:val="both"/>
            </w:pPr>
            <w:r>
              <w:rPr>
                <w:sz w:val="20"/>
              </w:rPr>
              <w:t xml:space="preserve">Размещение на официальном сайте министерства экономического развития и инвестиций Самарской области в сети Интернет в разделе "Развитие конкуренции" информации о реализации государственной политики по развитию конкуренции в Самарской области</w:t>
            </w:r>
          </w:p>
        </w:tc>
        <w:tc>
          <w:tcPr>
            <w:tcW w:w="1871" w:type="dxa"/>
            <w:tcBorders>
              <w:top w:val="nil"/>
              <w:left w:val="nil"/>
              <w:bottom w:val="nil"/>
              <w:right w:val="nil"/>
            </w:tcBorders>
          </w:tcPr>
          <w:p>
            <w:pPr>
              <w:pStyle w:val="0"/>
              <w:jc w:val="center"/>
            </w:pPr>
            <w:r>
              <w:rPr>
                <w:sz w:val="20"/>
              </w:rPr>
              <w:t xml:space="preserve">Ежегодно</w:t>
            </w:r>
          </w:p>
        </w:tc>
        <w:tc>
          <w:tcPr>
            <w:tcW w:w="2381" w:type="dxa"/>
            <w:tcBorders>
              <w:top w:val="nil"/>
              <w:left w:val="nil"/>
              <w:bottom w:val="nil"/>
              <w:right w:val="nil"/>
            </w:tcBorders>
          </w:tcPr>
          <w:p>
            <w:pPr>
              <w:pStyle w:val="0"/>
              <w:jc w:val="both"/>
            </w:pPr>
            <w:r>
              <w:rPr>
                <w:sz w:val="20"/>
              </w:rPr>
              <w:t xml:space="preserve">Повышение уровня информированности субъектов предпринимательской деятельности и потребителей товаров и услуг о состоянии конкуренции в Самарской области; подготовка ежегодного отчета о результатах мониторинга удовлетворенности субъектов предпринимательской деятельности и потребителей товаров, работ, услуг качеством официальной информации о состоянии конкуренции на товарных рынках Самарской области и деятельности по содействию развитию конкуренции</w:t>
            </w:r>
          </w:p>
        </w:tc>
        <w:tc>
          <w:tcPr>
            <w:tcW w:w="2493"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27. Повышение эффективности использования государственного и муниципального имущества</w:t>
            </w:r>
          </w:p>
        </w:tc>
      </w:tr>
      <w:tr>
        <w:tc>
          <w:tcPr>
            <w:tcW w:w="681" w:type="dxa"/>
            <w:tcBorders>
              <w:top w:val="nil"/>
              <w:left w:val="nil"/>
              <w:bottom w:val="nil"/>
              <w:right w:val="nil"/>
            </w:tcBorders>
          </w:tcPr>
          <w:p>
            <w:pPr>
              <w:pStyle w:val="0"/>
              <w:jc w:val="center"/>
            </w:pPr>
            <w:r>
              <w:rPr>
                <w:sz w:val="20"/>
              </w:rPr>
              <w:t xml:space="preserve">27.1.</w:t>
            </w:r>
          </w:p>
        </w:tc>
        <w:tc>
          <w:tcPr>
            <w:tcW w:w="3288" w:type="dxa"/>
            <w:tcBorders>
              <w:top w:val="nil"/>
              <w:left w:val="nil"/>
              <w:bottom w:val="nil"/>
              <w:right w:val="nil"/>
            </w:tcBorders>
          </w:tcPr>
          <w:p>
            <w:pPr>
              <w:pStyle w:val="0"/>
              <w:jc w:val="both"/>
            </w:pPr>
            <w:r>
              <w:rPr>
                <w:sz w:val="20"/>
              </w:rPr>
              <w:t xml:space="preserve">Определение состава имущества, находящегося в собственности Самарской области, не используемого для реализации функций и полномочий органов государственной власти Самарской области, с реализацией в указанных целях следующих мероприятий:</w:t>
            </w:r>
          </w:p>
          <w:p>
            <w:pPr>
              <w:pStyle w:val="0"/>
              <w:jc w:val="both"/>
            </w:pPr>
            <w:r>
              <w:rPr>
                <w:sz w:val="20"/>
              </w:rPr>
              <w:t xml:space="preserve">составление плана-графика полной инвентаризации государственного имущества, в том числе закрепленного за предприятиями, учреждениями;</w:t>
            </w:r>
          </w:p>
          <w:p>
            <w:pPr>
              <w:pStyle w:val="0"/>
              <w:jc w:val="both"/>
            </w:pPr>
            <w:r>
              <w:rPr>
                <w:sz w:val="20"/>
              </w:rPr>
              <w:t xml:space="preserve">проведение инвентаризации государственного имущества, определение имущества, находящегося в собственности Самарской области, не используемого для реализации функций и полномочий органов государственной власти Самарской области;</w:t>
            </w:r>
          </w:p>
          <w:p>
            <w:pPr>
              <w:pStyle w:val="0"/>
              <w:jc w:val="both"/>
            </w:pPr>
            <w:r>
              <w:rPr>
                <w:sz w:val="20"/>
              </w:rPr>
              <w:t xml:space="preserve">определение механизмов вовлечения неиспользуемых объектов в эффективный хозяйственный оборот (в том числе путем перераспределения имущества между органами исполнительной власти Самарской области, передачи в федеральную/муниципальную собственность для реализации потребности федеральных органов власти/органов местного самоуправления, передачи в аренду, включения имущества в программу приватизации оборотоспособного имущества, использования механизмов концессии и государственно-частного партнерства, списания имущества)</w:t>
            </w:r>
          </w:p>
        </w:tc>
        <w:tc>
          <w:tcPr>
            <w:tcW w:w="1871" w:type="dxa"/>
            <w:tcBorders>
              <w:top w:val="nil"/>
              <w:left w:val="nil"/>
              <w:bottom w:val="nil"/>
              <w:right w:val="nil"/>
            </w:tcBorders>
          </w:tcPr>
          <w:p>
            <w:pPr>
              <w:pStyle w:val="0"/>
              <w:jc w:val="center"/>
            </w:pPr>
            <w:r>
              <w:rPr>
                <w:sz w:val="20"/>
              </w:rPr>
              <w:t xml:space="preserve">1 января 2023 года</w:t>
            </w:r>
          </w:p>
        </w:tc>
        <w:tc>
          <w:tcPr>
            <w:tcW w:w="2381" w:type="dxa"/>
            <w:tcBorders>
              <w:top w:val="nil"/>
              <w:left w:val="nil"/>
              <w:bottom w:val="nil"/>
              <w:right w:val="nil"/>
            </w:tcBorders>
          </w:tcPr>
          <w:p>
            <w:pPr>
              <w:pStyle w:val="0"/>
              <w:jc w:val="both"/>
            </w:pPr>
            <w:r>
              <w:rPr>
                <w:sz w:val="20"/>
              </w:rPr>
              <w:t xml:space="preserve">Формирование перечня имущества, находящегося в собственности Самарской области, не используемого для реализации функций и полномочий органов государственной власти Самарской области, перечня неэффективно используемого имущества, содержащего механизм вовлечения имущества в хозяйственный оборот</w:t>
            </w:r>
          </w:p>
        </w:tc>
        <w:tc>
          <w:tcPr>
            <w:tcW w:w="2493" w:type="dxa"/>
            <w:tcBorders>
              <w:top w:val="nil"/>
              <w:left w:val="nil"/>
              <w:bottom w:val="nil"/>
              <w:right w:val="nil"/>
            </w:tcBorders>
          </w:tcPr>
          <w:p>
            <w:pPr>
              <w:pStyle w:val="0"/>
              <w:jc w:val="both"/>
            </w:pPr>
            <w:r>
              <w:rPr>
                <w:sz w:val="20"/>
              </w:rPr>
              <w:t xml:space="preserve">Министерство имущественных отношений Самарской области; органы исполнительной власти Самарской области; органы местного самоуправления городских округов и муниципальных районов Самарской области (по согласованию)</w:t>
            </w:r>
          </w:p>
        </w:tc>
      </w:tr>
      <w:tr>
        <w:tc>
          <w:tcPr>
            <w:tcW w:w="681" w:type="dxa"/>
            <w:tcBorders>
              <w:top w:val="nil"/>
              <w:left w:val="nil"/>
              <w:bottom w:val="nil"/>
              <w:right w:val="nil"/>
            </w:tcBorders>
          </w:tcPr>
          <w:p>
            <w:pPr>
              <w:pStyle w:val="0"/>
              <w:jc w:val="center"/>
            </w:pPr>
            <w:r>
              <w:rPr>
                <w:sz w:val="20"/>
              </w:rPr>
              <w:t xml:space="preserve">27.2.</w:t>
            </w:r>
          </w:p>
        </w:tc>
        <w:tc>
          <w:tcPr>
            <w:tcW w:w="3288" w:type="dxa"/>
            <w:tcBorders>
              <w:top w:val="nil"/>
              <w:left w:val="nil"/>
              <w:bottom w:val="nil"/>
              <w:right w:val="nil"/>
            </w:tcBorders>
          </w:tcPr>
          <w:p>
            <w:pPr>
              <w:pStyle w:val="0"/>
              <w:jc w:val="both"/>
            </w:pPr>
            <w:r>
              <w:rPr>
                <w:sz w:val="20"/>
              </w:rPr>
              <w:t xml:space="preserve">Реализация механизмов вовлечения имущества, находящегося в собственности Самарской области, не используемого для реализации функций и полномочий органов государственной власти Самарской области, в эффективный хозяйственный оборот, в том числе:</w:t>
            </w:r>
          </w:p>
          <w:p>
            <w:pPr>
              <w:pStyle w:val="0"/>
              <w:jc w:val="both"/>
            </w:pPr>
            <w:r>
              <w:rPr>
                <w:sz w:val="20"/>
              </w:rPr>
              <w:t xml:space="preserve">перераспределение имущества между органами исполнительной власти Самарской области;</w:t>
            </w:r>
          </w:p>
          <w:p>
            <w:pPr>
              <w:pStyle w:val="0"/>
              <w:jc w:val="both"/>
            </w:pPr>
            <w:r>
              <w:rPr>
                <w:sz w:val="20"/>
              </w:rPr>
              <w:t xml:space="preserve">передача в федеральную/муниципальную собственность для реализации потребности федеральных органов власти/органов местного самоуправления;</w:t>
            </w:r>
          </w:p>
          <w:p>
            <w:pPr>
              <w:pStyle w:val="0"/>
              <w:jc w:val="both"/>
            </w:pPr>
            <w:r>
              <w:rPr>
                <w:sz w:val="20"/>
              </w:rPr>
              <w:t xml:space="preserve">организация и проведение публичных торгов по продаже (передаче в аренду) указанного имущества (при условии его оборотоспособности);</w:t>
            </w:r>
          </w:p>
          <w:p>
            <w:pPr>
              <w:pStyle w:val="0"/>
              <w:jc w:val="both"/>
            </w:pPr>
            <w:r>
              <w:rPr>
                <w:sz w:val="20"/>
              </w:rPr>
              <w:t xml:space="preserve">списание имущества;</w:t>
            </w:r>
          </w:p>
          <w:p>
            <w:pPr>
              <w:pStyle w:val="0"/>
              <w:jc w:val="both"/>
            </w:pPr>
            <w:r>
              <w:rPr>
                <w:sz w:val="20"/>
              </w:rPr>
              <w:t xml:space="preserve">заключение концессионных соглашений/соглашений о государственно-частном партнерстве</w:t>
            </w:r>
          </w:p>
        </w:tc>
        <w:tc>
          <w:tcPr>
            <w:tcW w:w="1871" w:type="dxa"/>
            <w:tcBorders>
              <w:top w:val="nil"/>
              <w:left w:val="nil"/>
              <w:bottom w:val="nil"/>
              <w:right w:val="nil"/>
            </w:tcBorders>
          </w:tcPr>
          <w:p>
            <w:pPr>
              <w:pStyle w:val="0"/>
              <w:jc w:val="center"/>
            </w:pPr>
            <w:r>
              <w:rPr>
                <w:sz w:val="20"/>
              </w:rPr>
              <w:t xml:space="preserve">31 декабря 2025 года</w:t>
            </w:r>
          </w:p>
        </w:tc>
        <w:tc>
          <w:tcPr>
            <w:tcW w:w="2381" w:type="dxa"/>
            <w:tcBorders>
              <w:top w:val="nil"/>
              <w:left w:val="nil"/>
              <w:bottom w:val="nil"/>
              <w:right w:val="nil"/>
            </w:tcBorders>
          </w:tcPr>
          <w:p>
            <w:pPr>
              <w:pStyle w:val="0"/>
              <w:jc w:val="both"/>
            </w:pPr>
            <w:r>
              <w:rPr>
                <w:sz w:val="20"/>
              </w:rPr>
              <w:t xml:space="preserve">Вовлечение в хозяйственный оборот имущества, находящегося в собственности Самарской области, не используемого для реализации функций и полномочий органов государственной власти Самарской области; подготовка отчета об итогах исполнения программы приватизации в соответствии с </w:t>
            </w:r>
            <w:hyperlink w:history="0" r:id="rId65" w:tooltip="Постановление Правительства РФ от 26.12.2005 N 806 (ред. от 03.11.2021) &quot;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quot; {КонсультантПлюс}">
              <w:r>
                <w:rPr>
                  <w:sz w:val="20"/>
                  <w:color w:val="0000ff"/>
                </w:rPr>
                <w:t xml:space="preserve">Правилами</w:t>
              </w:r>
            </w:hyperlink>
            <w:r>
              <w:rPr>
                <w:sz w:val="20"/>
              </w:rP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26.12.2005 N 806; подготовка отчета о вовлечении имущества в хозяйственный оборот</w:t>
            </w:r>
          </w:p>
        </w:tc>
        <w:tc>
          <w:tcPr>
            <w:tcW w:w="2493" w:type="dxa"/>
            <w:tcBorders>
              <w:top w:val="nil"/>
              <w:left w:val="nil"/>
              <w:bottom w:val="nil"/>
              <w:right w:val="nil"/>
            </w:tcBorders>
          </w:tcPr>
          <w:p>
            <w:pPr>
              <w:pStyle w:val="0"/>
              <w:jc w:val="both"/>
            </w:pPr>
            <w:r>
              <w:rPr>
                <w:sz w:val="20"/>
              </w:rPr>
              <w:t xml:space="preserve">Министерство имущественных отношений Самарской области; органы исполнительной власти Самарской области; органы местного самоуправления городских округов и муниципальных районов Самарской области (по согласованию)</w:t>
            </w:r>
          </w:p>
        </w:tc>
      </w:tr>
      <w:tr>
        <w:tc>
          <w:tcPr>
            <w:tcW w:w="681" w:type="dxa"/>
            <w:tcBorders>
              <w:top w:val="nil"/>
              <w:left w:val="nil"/>
              <w:bottom w:val="nil"/>
              <w:right w:val="nil"/>
            </w:tcBorders>
          </w:tcPr>
          <w:p>
            <w:pPr>
              <w:pStyle w:val="0"/>
              <w:jc w:val="center"/>
            </w:pPr>
            <w:r>
              <w:rPr>
                <w:sz w:val="20"/>
              </w:rPr>
              <w:t xml:space="preserve">27.3.</w:t>
            </w:r>
          </w:p>
        </w:tc>
        <w:tc>
          <w:tcPr>
            <w:tcW w:w="3288" w:type="dxa"/>
            <w:tcBorders>
              <w:top w:val="nil"/>
              <w:left w:val="nil"/>
              <w:bottom w:val="nil"/>
              <w:right w:val="nil"/>
            </w:tcBorders>
          </w:tcPr>
          <w:p>
            <w:pPr>
              <w:pStyle w:val="0"/>
              <w:jc w:val="both"/>
            </w:pPr>
            <w:r>
              <w:rPr>
                <w:sz w:val="20"/>
              </w:rPr>
              <w:t xml:space="preserve">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с реализацией в указанных целях следующих мероприятий:</w:t>
            </w:r>
          </w:p>
          <w:p>
            <w:pPr>
              <w:pStyle w:val="0"/>
              <w:jc w:val="both"/>
            </w:pPr>
            <w:r>
              <w:rPr>
                <w:sz w:val="20"/>
              </w:rPr>
              <w:t xml:space="preserve">составление планов-графиков полной инвентаризации муниципального имущества, в том числе закрепленного за предприятиями, учреждениями;</w:t>
            </w:r>
          </w:p>
          <w:p>
            <w:pPr>
              <w:pStyle w:val="0"/>
              <w:jc w:val="both"/>
            </w:pPr>
            <w:r>
              <w:rPr>
                <w:sz w:val="20"/>
              </w:rPr>
              <w:t xml:space="preserve">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pPr>
              <w:pStyle w:val="0"/>
              <w:jc w:val="both"/>
            </w:pPr>
            <w:r>
              <w:rPr>
                <w:sz w:val="20"/>
              </w:rPr>
              <w:t xml:space="preserve">включение указанного имущества в программу приватизации, утверждение плана по перепрофилированию имущества</w:t>
            </w:r>
          </w:p>
        </w:tc>
        <w:tc>
          <w:tcPr>
            <w:tcW w:w="1871" w:type="dxa"/>
            <w:tcBorders>
              <w:top w:val="nil"/>
              <w:left w:val="nil"/>
              <w:bottom w:val="nil"/>
              <w:right w:val="nil"/>
            </w:tcBorders>
          </w:tcPr>
          <w:p>
            <w:pPr>
              <w:pStyle w:val="0"/>
              <w:jc w:val="center"/>
            </w:pPr>
            <w:r>
              <w:rPr>
                <w:sz w:val="20"/>
              </w:rPr>
              <w:t xml:space="preserve">1 января 2024 года</w:t>
            </w:r>
          </w:p>
        </w:tc>
        <w:tc>
          <w:tcPr>
            <w:tcW w:w="2381" w:type="dxa"/>
            <w:tcBorders>
              <w:top w:val="nil"/>
              <w:left w:val="nil"/>
              <w:bottom w:val="nil"/>
              <w:right w:val="nil"/>
            </w:tcBorders>
          </w:tcPr>
          <w:p>
            <w:pPr>
              <w:pStyle w:val="0"/>
              <w:jc w:val="both"/>
            </w:pPr>
            <w:r>
              <w:rPr>
                <w:sz w:val="20"/>
              </w:rPr>
              <w:t xml:space="preserve">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подготовка плана приватизации, утверждение перечня имущества</w:t>
            </w:r>
          </w:p>
        </w:tc>
        <w:tc>
          <w:tcPr>
            <w:tcW w:w="2493" w:type="dxa"/>
            <w:tcBorders>
              <w:top w:val="nil"/>
              <w:left w:val="nil"/>
              <w:bottom w:val="nil"/>
              <w:right w:val="nil"/>
            </w:tcBorders>
          </w:tcPr>
          <w:p>
            <w:pPr>
              <w:pStyle w:val="0"/>
              <w:jc w:val="both"/>
            </w:pPr>
            <w:r>
              <w:rPr>
                <w:sz w:val="20"/>
              </w:rPr>
              <w:t xml:space="preserve">Органы местного самоуправления городских округов и муниципальных районов Самарской области (по согласованию)</w:t>
            </w:r>
          </w:p>
        </w:tc>
      </w:tr>
      <w:tr>
        <w:tc>
          <w:tcPr>
            <w:tcW w:w="681" w:type="dxa"/>
            <w:tcBorders>
              <w:top w:val="nil"/>
              <w:left w:val="nil"/>
              <w:bottom w:val="nil"/>
              <w:right w:val="nil"/>
            </w:tcBorders>
          </w:tcPr>
          <w:p>
            <w:pPr>
              <w:pStyle w:val="0"/>
              <w:jc w:val="center"/>
            </w:pPr>
            <w:r>
              <w:rPr>
                <w:sz w:val="20"/>
              </w:rPr>
              <w:t xml:space="preserve">27.4.</w:t>
            </w:r>
          </w:p>
        </w:tc>
        <w:tc>
          <w:tcPr>
            <w:tcW w:w="3288" w:type="dxa"/>
            <w:tcBorders>
              <w:top w:val="nil"/>
              <w:left w:val="nil"/>
              <w:bottom w:val="nil"/>
              <w:right w:val="nil"/>
            </w:tcBorders>
          </w:tcPr>
          <w:p>
            <w:pPr>
              <w:pStyle w:val="0"/>
              <w:jc w:val="both"/>
            </w:pPr>
            <w:r>
              <w:rPr>
                <w:sz w:val="20"/>
              </w:rPr>
              <w:t xml:space="preserve">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организация и проведение публичных торгов по реализации указанного имущества</w:t>
            </w:r>
          </w:p>
        </w:tc>
        <w:tc>
          <w:tcPr>
            <w:tcW w:w="1871" w:type="dxa"/>
            <w:tcBorders>
              <w:top w:val="nil"/>
              <w:left w:val="nil"/>
              <w:bottom w:val="nil"/>
              <w:right w:val="nil"/>
            </w:tcBorders>
          </w:tcPr>
          <w:p>
            <w:pPr>
              <w:pStyle w:val="0"/>
              <w:jc w:val="center"/>
            </w:pPr>
            <w:r>
              <w:rPr>
                <w:sz w:val="20"/>
              </w:rPr>
              <w:t xml:space="preserve">31 декабря 2025 года</w:t>
            </w:r>
          </w:p>
        </w:tc>
        <w:tc>
          <w:tcPr>
            <w:tcW w:w="2381" w:type="dxa"/>
            <w:tcBorders>
              <w:top w:val="nil"/>
              <w:left w:val="nil"/>
              <w:bottom w:val="nil"/>
              <w:right w:val="nil"/>
            </w:tcBorders>
          </w:tcPr>
          <w:p>
            <w:pPr>
              <w:pStyle w:val="0"/>
              <w:jc w:val="both"/>
            </w:pPr>
            <w:r>
              <w:rPr>
                <w:sz w:val="20"/>
              </w:rPr>
              <w:t xml:space="preserve">Обеспечение приватизации либо перепрофилирования (изменения целевого назначения)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подготовка отчета об итогах исполнения программы приватизации в соответствии с </w:t>
            </w:r>
            <w:hyperlink w:history="0" r:id="rId66" w:tooltip="Постановление Правительства РФ от 26.12.2005 N 806 (ред. от 03.11.2021) &quot;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quot; {КонсультантПлюс}">
              <w:r>
                <w:rPr>
                  <w:sz w:val="20"/>
                  <w:color w:val="0000ff"/>
                </w:rPr>
                <w:t xml:space="preserve">Правилами</w:t>
              </w:r>
            </w:hyperlink>
            <w:r>
              <w:rPr>
                <w:sz w:val="20"/>
              </w:rP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26.12.2005 N 806; подготовка отчета о перепрофилировании имущества</w:t>
            </w:r>
          </w:p>
        </w:tc>
        <w:tc>
          <w:tcPr>
            <w:tcW w:w="2493" w:type="dxa"/>
            <w:tcBorders>
              <w:top w:val="nil"/>
              <w:left w:val="nil"/>
              <w:bottom w:val="nil"/>
              <w:right w:val="nil"/>
            </w:tcBorders>
          </w:tcPr>
          <w:p>
            <w:pPr>
              <w:pStyle w:val="0"/>
              <w:jc w:val="both"/>
            </w:pPr>
            <w:r>
              <w:rPr>
                <w:sz w:val="20"/>
              </w:rPr>
              <w:t xml:space="preserve">Органы местного самоуправления городских округов и муниципальных районов Самарской области (по согласованию)</w:t>
            </w:r>
          </w:p>
        </w:tc>
      </w:tr>
      <w:tr>
        <w:tc>
          <w:tcPr>
            <w:gridSpan w:val="5"/>
            <w:tcW w:w="10714" w:type="dxa"/>
            <w:tcBorders>
              <w:top w:val="nil"/>
              <w:left w:val="nil"/>
              <w:bottom w:val="nil"/>
              <w:right w:val="nil"/>
            </w:tcBorders>
          </w:tcPr>
          <w:p>
            <w:pPr>
              <w:pStyle w:val="0"/>
              <w:outlineLvl w:val="2"/>
              <w:jc w:val="center"/>
            </w:pPr>
            <w:r>
              <w:rPr>
                <w:sz w:val="20"/>
              </w:rPr>
              <w:t xml:space="preserve">28. Реализация мер по содействию развитию конкуренции в сфере торговли</w:t>
            </w:r>
          </w:p>
        </w:tc>
      </w:tr>
      <w:tr>
        <w:tc>
          <w:tcPr>
            <w:tcW w:w="681" w:type="dxa"/>
            <w:tcBorders>
              <w:top w:val="nil"/>
              <w:left w:val="nil"/>
              <w:bottom w:val="nil"/>
              <w:right w:val="nil"/>
            </w:tcBorders>
          </w:tcPr>
          <w:p>
            <w:pPr>
              <w:pStyle w:val="0"/>
              <w:jc w:val="center"/>
            </w:pPr>
            <w:r>
              <w:rPr>
                <w:sz w:val="20"/>
              </w:rPr>
              <w:t xml:space="preserve">28.1.</w:t>
            </w:r>
          </w:p>
        </w:tc>
        <w:tc>
          <w:tcPr>
            <w:tcW w:w="3288" w:type="dxa"/>
            <w:tcBorders>
              <w:top w:val="nil"/>
              <w:left w:val="nil"/>
              <w:bottom w:val="nil"/>
              <w:right w:val="nil"/>
            </w:tcBorders>
          </w:tcPr>
          <w:p>
            <w:pPr>
              <w:pStyle w:val="0"/>
              <w:jc w:val="both"/>
            </w:pPr>
            <w:r>
              <w:rPr>
                <w:sz w:val="20"/>
              </w:rPr>
              <w:t xml:space="preserve">Проведение открытых опросов граждан и предпринимательского сообщества в целях определения имеющейся потребности на территории муниципальных образований в размещении действующих и новых нестационарных торговых объектов</w:t>
            </w:r>
          </w:p>
        </w:tc>
        <w:tc>
          <w:tcPr>
            <w:tcW w:w="1871" w:type="dxa"/>
            <w:tcBorders>
              <w:top w:val="nil"/>
              <w:left w:val="nil"/>
              <w:bottom w:val="nil"/>
              <w:right w:val="nil"/>
            </w:tcBorders>
          </w:tcPr>
          <w:p>
            <w:pPr>
              <w:pStyle w:val="0"/>
              <w:jc w:val="center"/>
            </w:pPr>
            <w:r>
              <w:rPr>
                <w:sz w:val="20"/>
              </w:rPr>
              <w:t xml:space="preserve">Ежегодно</w:t>
            </w:r>
          </w:p>
        </w:tc>
        <w:tc>
          <w:tcPr>
            <w:tcW w:w="2381" w:type="dxa"/>
            <w:tcBorders>
              <w:top w:val="nil"/>
              <w:left w:val="nil"/>
              <w:bottom w:val="nil"/>
              <w:right w:val="nil"/>
            </w:tcBorders>
          </w:tcPr>
          <w:p>
            <w:pPr>
              <w:pStyle w:val="0"/>
              <w:jc w:val="both"/>
            </w:pPr>
            <w:r>
              <w:rPr>
                <w:sz w:val="20"/>
              </w:rPr>
              <w:t xml:space="preserve">Увеличение количества нестационарных и мобильных торговых объектов и торговых мест под них не менее чем на 10% к 2025 году по отношению к 2020 году</w:t>
            </w:r>
          </w:p>
        </w:tc>
        <w:tc>
          <w:tcPr>
            <w:tcW w:w="2493" w:type="dxa"/>
            <w:tcBorders>
              <w:top w:val="nil"/>
              <w:left w:val="nil"/>
              <w:bottom w:val="nil"/>
              <w:right w:val="nil"/>
            </w:tcBorders>
          </w:tcPr>
          <w:p>
            <w:pPr>
              <w:pStyle w:val="0"/>
              <w:jc w:val="both"/>
            </w:pPr>
            <w:r>
              <w:rPr>
                <w:sz w:val="20"/>
              </w:rPr>
              <w:t xml:space="preserve">Министерство промышленности и торговли Самарской области; органы местного самоуправления городских округов и муниципальных районов Самарской области (по согласованию)</w:t>
            </w:r>
          </w:p>
        </w:tc>
      </w:tr>
      <w:tr>
        <w:tc>
          <w:tcPr>
            <w:tcW w:w="681" w:type="dxa"/>
            <w:tcBorders>
              <w:top w:val="nil"/>
              <w:left w:val="nil"/>
              <w:bottom w:val="nil"/>
              <w:right w:val="nil"/>
            </w:tcBorders>
          </w:tcPr>
          <w:p>
            <w:pPr>
              <w:pStyle w:val="0"/>
              <w:jc w:val="center"/>
            </w:pPr>
            <w:r>
              <w:rPr>
                <w:sz w:val="20"/>
              </w:rPr>
              <w:t xml:space="preserve">28.2.</w:t>
            </w:r>
          </w:p>
        </w:tc>
        <w:tc>
          <w:tcPr>
            <w:tcW w:w="3288" w:type="dxa"/>
            <w:tcBorders>
              <w:top w:val="nil"/>
              <w:left w:val="nil"/>
              <w:bottom w:val="nil"/>
              <w:right w:val="nil"/>
            </w:tcBorders>
          </w:tcPr>
          <w:p>
            <w:pPr>
              <w:pStyle w:val="0"/>
              <w:jc w:val="both"/>
            </w:pPr>
            <w:r>
              <w:rPr>
                <w:sz w:val="20"/>
              </w:rPr>
              <w:t xml:space="preserve">Обеспечение доступности в сети Интернет на официальных сайтах органов местного самоуправления в Самарской области, министерства промышленности и торговли Самарской области информации о схемах размещения нестационарных торговых объектов</w:t>
            </w:r>
          </w:p>
        </w:tc>
        <w:tc>
          <w:tcPr>
            <w:tcW w:w="1871" w:type="dxa"/>
            <w:tcBorders>
              <w:top w:val="nil"/>
              <w:left w:val="nil"/>
              <w:bottom w:val="nil"/>
              <w:right w:val="nil"/>
            </w:tcBorders>
          </w:tcPr>
          <w:p>
            <w:pPr>
              <w:pStyle w:val="0"/>
              <w:jc w:val="center"/>
            </w:pPr>
            <w:r>
              <w:rPr>
                <w:sz w:val="20"/>
              </w:rPr>
              <w:t xml:space="preserve">Ежегодно</w:t>
            </w:r>
          </w:p>
        </w:tc>
        <w:tc>
          <w:tcPr>
            <w:tcW w:w="2381" w:type="dxa"/>
            <w:tcBorders>
              <w:top w:val="nil"/>
              <w:left w:val="nil"/>
              <w:bottom w:val="nil"/>
              <w:right w:val="nil"/>
            </w:tcBorders>
          </w:tcPr>
          <w:p>
            <w:pPr>
              <w:pStyle w:val="0"/>
              <w:jc w:val="both"/>
            </w:pPr>
            <w:r>
              <w:rPr>
                <w:sz w:val="20"/>
              </w:rPr>
              <w:t xml:space="preserve">Увеличение количества нестационарных и мобильных торговых объектов и торговых мест под них не менее чем на 10% к 2025 году по отношению к 2020 году</w:t>
            </w:r>
          </w:p>
        </w:tc>
        <w:tc>
          <w:tcPr>
            <w:tcW w:w="2493" w:type="dxa"/>
            <w:tcBorders>
              <w:top w:val="nil"/>
              <w:left w:val="nil"/>
              <w:bottom w:val="nil"/>
              <w:right w:val="nil"/>
            </w:tcBorders>
          </w:tcPr>
          <w:p>
            <w:pPr>
              <w:pStyle w:val="0"/>
              <w:jc w:val="both"/>
            </w:pPr>
            <w:r>
              <w:rPr>
                <w:sz w:val="20"/>
              </w:rPr>
              <w:t xml:space="preserve">Министерство промышленности и торговли Самарской области; органы местного самоуправления городских округов и муниципальных районов Самарской области (по согласованию)</w:t>
            </w:r>
          </w:p>
        </w:tc>
      </w:tr>
      <w:tr>
        <w:tc>
          <w:tcPr>
            <w:tcW w:w="681" w:type="dxa"/>
            <w:tcBorders>
              <w:top w:val="nil"/>
              <w:left w:val="nil"/>
              <w:bottom w:val="nil"/>
              <w:right w:val="nil"/>
            </w:tcBorders>
          </w:tcPr>
          <w:p>
            <w:pPr>
              <w:pStyle w:val="0"/>
              <w:jc w:val="center"/>
            </w:pPr>
            <w:r>
              <w:rPr>
                <w:sz w:val="20"/>
              </w:rPr>
              <w:t xml:space="preserve">28.3.</w:t>
            </w:r>
          </w:p>
        </w:tc>
        <w:tc>
          <w:tcPr>
            <w:tcW w:w="3288" w:type="dxa"/>
            <w:tcBorders>
              <w:top w:val="nil"/>
              <w:left w:val="nil"/>
              <w:bottom w:val="nil"/>
              <w:right w:val="nil"/>
            </w:tcBorders>
          </w:tcPr>
          <w:p>
            <w:pPr>
              <w:pStyle w:val="0"/>
              <w:jc w:val="both"/>
            </w:pPr>
            <w:r>
              <w:rPr>
                <w:sz w:val="20"/>
              </w:rPr>
              <w:t xml:space="preserve">Осуществление мониторинга с целью определения административных барьеров, экономических ограничений, иных факторов, препятствующих увеличению количества нестационарных и мобильных торговых объектов на территории муниципальных образований, в целях их устранения</w:t>
            </w:r>
          </w:p>
        </w:tc>
        <w:tc>
          <w:tcPr>
            <w:tcW w:w="1871" w:type="dxa"/>
            <w:tcBorders>
              <w:top w:val="nil"/>
              <w:left w:val="nil"/>
              <w:bottom w:val="nil"/>
              <w:right w:val="nil"/>
            </w:tcBorders>
          </w:tcPr>
          <w:p>
            <w:pPr>
              <w:pStyle w:val="0"/>
              <w:jc w:val="center"/>
            </w:pPr>
            <w:r>
              <w:rPr>
                <w:sz w:val="20"/>
              </w:rPr>
              <w:t xml:space="preserve">Ежегодно</w:t>
            </w:r>
          </w:p>
        </w:tc>
        <w:tc>
          <w:tcPr>
            <w:tcW w:w="2381" w:type="dxa"/>
            <w:tcBorders>
              <w:top w:val="nil"/>
              <w:left w:val="nil"/>
              <w:bottom w:val="nil"/>
              <w:right w:val="nil"/>
            </w:tcBorders>
          </w:tcPr>
          <w:p>
            <w:pPr>
              <w:pStyle w:val="0"/>
              <w:jc w:val="both"/>
            </w:pPr>
            <w:r>
              <w:rPr>
                <w:sz w:val="20"/>
              </w:rPr>
              <w:t xml:space="preserve">Увеличение количества нестационарных и мобильных торговых объектов и торговых мест под них не менее чем на 10% к 2025 году по отношению к 2020 году</w:t>
            </w:r>
          </w:p>
        </w:tc>
        <w:tc>
          <w:tcPr>
            <w:tcW w:w="2493" w:type="dxa"/>
            <w:tcBorders>
              <w:top w:val="nil"/>
              <w:left w:val="nil"/>
              <w:bottom w:val="nil"/>
              <w:right w:val="nil"/>
            </w:tcBorders>
          </w:tcPr>
          <w:p>
            <w:pPr>
              <w:pStyle w:val="0"/>
              <w:jc w:val="both"/>
            </w:pPr>
            <w:r>
              <w:rPr>
                <w:sz w:val="20"/>
              </w:rPr>
              <w:t xml:space="preserve">Министерство промышленности и торговли Самарской области; органы местного самоуправления городских округов и муниципальных районов Самарской области (по согласованию)</w:t>
            </w:r>
          </w:p>
        </w:tc>
      </w:tr>
      <w:tr>
        <w:tc>
          <w:tcPr>
            <w:gridSpan w:val="5"/>
            <w:tcW w:w="10714" w:type="dxa"/>
            <w:tcBorders>
              <w:top w:val="nil"/>
              <w:left w:val="nil"/>
              <w:bottom w:val="nil"/>
              <w:right w:val="nil"/>
            </w:tcBorders>
          </w:tcPr>
          <w:p>
            <w:pPr>
              <w:pStyle w:val="0"/>
              <w:outlineLvl w:val="2"/>
              <w:jc w:val="center"/>
            </w:pPr>
            <w:r>
              <w:rPr>
                <w:sz w:val="20"/>
              </w:rPr>
              <w:t xml:space="preserve">29. Реализация мер по содействию развитию конкуренции в сфере транспорта</w:t>
            </w:r>
          </w:p>
        </w:tc>
      </w:tr>
      <w:tr>
        <w:tc>
          <w:tcPr>
            <w:tcW w:w="681" w:type="dxa"/>
            <w:tcBorders>
              <w:top w:val="nil"/>
              <w:left w:val="nil"/>
              <w:bottom w:val="nil"/>
              <w:right w:val="nil"/>
            </w:tcBorders>
          </w:tcPr>
          <w:p>
            <w:pPr>
              <w:pStyle w:val="0"/>
              <w:jc w:val="center"/>
            </w:pPr>
            <w:r>
              <w:rPr>
                <w:sz w:val="20"/>
              </w:rPr>
              <w:t xml:space="preserve">29.1.</w:t>
            </w:r>
          </w:p>
        </w:tc>
        <w:tc>
          <w:tcPr>
            <w:tcW w:w="3288" w:type="dxa"/>
            <w:tcBorders>
              <w:top w:val="nil"/>
              <w:left w:val="nil"/>
              <w:bottom w:val="nil"/>
              <w:right w:val="nil"/>
            </w:tcBorders>
          </w:tcPr>
          <w:p>
            <w:pPr>
              <w:pStyle w:val="0"/>
              <w:jc w:val="both"/>
            </w:pPr>
            <w:r>
              <w:rPr>
                <w:sz w:val="20"/>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межмуниципальных пассажирских перевозок наземным транспортом</w:t>
            </w:r>
          </w:p>
        </w:tc>
        <w:tc>
          <w:tcPr>
            <w:tcW w:w="1871" w:type="dxa"/>
            <w:tcBorders>
              <w:top w:val="nil"/>
              <w:left w:val="nil"/>
              <w:bottom w:val="nil"/>
              <w:right w:val="nil"/>
            </w:tcBorders>
          </w:tcPr>
          <w:p>
            <w:pPr>
              <w:pStyle w:val="0"/>
              <w:jc w:val="center"/>
            </w:pPr>
            <w:r>
              <w:rPr>
                <w:sz w:val="20"/>
              </w:rPr>
              <w:t xml:space="preserve">2022 год</w:t>
            </w:r>
          </w:p>
        </w:tc>
        <w:tc>
          <w:tcPr>
            <w:tcW w:w="2381" w:type="dxa"/>
            <w:tcBorders>
              <w:top w:val="nil"/>
              <w:left w:val="nil"/>
              <w:bottom w:val="nil"/>
              <w:right w:val="nil"/>
            </w:tcBorders>
          </w:tcPr>
          <w:p>
            <w:pPr>
              <w:pStyle w:val="0"/>
              <w:jc w:val="both"/>
            </w:pPr>
            <w:r>
              <w:rPr>
                <w:sz w:val="20"/>
              </w:rPr>
              <w:t xml:space="preserve">Доля населения Самарской области, охваченного оказываемыми на рынке услугами по перевозке пассажиров автомобильным транспортом по межмуниципальным маршрутам регулярных перевозок на территории Самарской области, составит к 31 декабря 2025 года не ниже 80%</w:t>
            </w:r>
          </w:p>
        </w:tc>
        <w:tc>
          <w:tcPr>
            <w:tcW w:w="2493" w:type="dxa"/>
            <w:tcBorders>
              <w:top w:val="nil"/>
              <w:left w:val="nil"/>
              <w:bottom w:val="nil"/>
              <w:right w:val="nil"/>
            </w:tcBorders>
          </w:tcPr>
          <w:p>
            <w:pPr>
              <w:pStyle w:val="0"/>
              <w:jc w:val="both"/>
            </w:pPr>
            <w:r>
              <w:rPr>
                <w:sz w:val="20"/>
              </w:rPr>
              <w:t xml:space="preserve">Министерство транспорта и автомобильных дорог Самарской области</w:t>
            </w:r>
          </w:p>
        </w:tc>
      </w:tr>
      <w:tr>
        <w:tc>
          <w:tcPr>
            <w:tcW w:w="681" w:type="dxa"/>
            <w:tcBorders>
              <w:top w:val="nil"/>
              <w:left w:val="nil"/>
              <w:bottom w:val="nil"/>
              <w:right w:val="nil"/>
            </w:tcBorders>
          </w:tcPr>
          <w:p>
            <w:pPr>
              <w:pStyle w:val="0"/>
              <w:jc w:val="center"/>
            </w:pPr>
            <w:r>
              <w:rPr>
                <w:sz w:val="20"/>
              </w:rPr>
              <w:t xml:space="preserve">29.2.</w:t>
            </w:r>
          </w:p>
        </w:tc>
        <w:tc>
          <w:tcPr>
            <w:tcW w:w="3288" w:type="dxa"/>
            <w:tcBorders>
              <w:top w:val="nil"/>
              <w:left w:val="nil"/>
              <w:bottom w:val="nil"/>
              <w:right w:val="nil"/>
            </w:tcBorders>
          </w:tcPr>
          <w:p>
            <w:pPr>
              <w:pStyle w:val="0"/>
              <w:jc w:val="both"/>
            </w:pPr>
            <w:r>
              <w:rPr>
                <w:sz w:val="20"/>
              </w:rPr>
              <w:t xml:space="preserve">Формирование сети регулярных межмуниципальных маршрутов с учетом предложений, изложенных в обращениях негосударственных перевозчиков</w:t>
            </w:r>
          </w:p>
        </w:tc>
        <w:tc>
          <w:tcPr>
            <w:tcW w:w="1871" w:type="dxa"/>
            <w:tcBorders>
              <w:top w:val="nil"/>
              <w:left w:val="nil"/>
              <w:bottom w:val="nil"/>
              <w:right w:val="nil"/>
            </w:tcBorders>
          </w:tcPr>
          <w:p>
            <w:pPr>
              <w:pStyle w:val="0"/>
              <w:jc w:val="center"/>
            </w:pPr>
            <w:r>
              <w:rPr>
                <w:sz w:val="20"/>
              </w:rPr>
              <w:t xml:space="preserve">Постоянно при наличии оснований для внесения изменений в сформированный реестр межмуниципальных маршрутов</w:t>
            </w:r>
          </w:p>
        </w:tc>
        <w:tc>
          <w:tcPr>
            <w:tcW w:w="2381" w:type="dxa"/>
            <w:tcBorders>
              <w:top w:val="nil"/>
              <w:left w:val="nil"/>
              <w:bottom w:val="nil"/>
              <w:right w:val="nil"/>
            </w:tcBorders>
          </w:tcPr>
          <w:p>
            <w:pPr>
              <w:pStyle w:val="0"/>
              <w:jc w:val="both"/>
            </w:pPr>
            <w:r>
              <w:rPr>
                <w:sz w:val="20"/>
              </w:rPr>
              <w:t xml:space="preserve">Доля населения Самарской области, охваченного оказываемыми на рынке услугами по перевозке пассажиров автомобильным транспортом по межмуниципальным маршрутам регулярных перевозок на территории Самарской области, составит к 31 декабря 2025 года не ниже 80%</w:t>
            </w:r>
          </w:p>
        </w:tc>
        <w:tc>
          <w:tcPr>
            <w:tcW w:w="2493" w:type="dxa"/>
            <w:tcBorders>
              <w:top w:val="nil"/>
              <w:left w:val="nil"/>
              <w:bottom w:val="nil"/>
              <w:right w:val="nil"/>
            </w:tcBorders>
          </w:tcPr>
          <w:p>
            <w:pPr>
              <w:pStyle w:val="0"/>
              <w:jc w:val="both"/>
            </w:pPr>
            <w:r>
              <w:rPr>
                <w:sz w:val="20"/>
              </w:rPr>
              <w:t xml:space="preserve">Министерство транспорта и автомобильных дорог Самарской области</w:t>
            </w:r>
          </w:p>
        </w:tc>
      </w:tr>
      <w:tr>
        <w:tc>
          <w:tcPr>
            <w:tcW w:w="681" w:type="dxa"/>
            <w:tcBorders>
              <w:top w:val="nil"/>
              <w:left w:val="nil"/>
              <w:bottom w:val="nil"/>
              <w:right w:val="nil"/>
            </w:tcBorders>
          </w:tcPr>
          <w:p>
            <w:pPr>
              <w:pStyle w:val="0"/>
              <w:jc w:val="center"/>
            </w:pPr>
            <w:r>
              <w:rPr>
                <w:sz w:val="20"/>
              </w:rPr>
              <w:t xml:space="preserve">29.3.</w:t>
            </w:r>
          </w:p>
        </w:tc>
        <w:tc>
          <w:tcPr>
            <w:tcW w:w="3288" w:type="dxa"/>
            <w:tcBorders>
              <w:top w:val="nil"/>
              <w:left w:val="nil"/>
              <w:bottom w:val="nil"/>
              <w:right w:val="nil"/>
            </w:tcBorders>
          </w:tcPr>
          <w:p>
            <w:pPr>
              <w:pStyle w:val="0"/>
              <w:jc w:val="both"/>
            </w:pPr>
            <w:r>
              <w:rPr>
                <w:sz w:val="20"/>
              </w:rPr>
              <w:t xml:space="preserve">Проведение мониторинга формирования сети регулярных муниципальных маршрутов, размещенных в общем доступе</w:t>
            </w:r>
          </w:p>
        </w:tc>
        <w:tc>
          <w:tcPr>
            <w:tcW w:w="1871" w:type="dxa"/>
            <w:tcBorders>
              <w:top w:val="nil"/>
              <w:left w:val="nil"/>
              <w:bottom w:val="nil"/>
              <w:right w:val="nil"/>
            </w:tcBorders>
          </w:tcPr>
          <w:p>
            <w:pPr>
              <w:pStyle w:val="0"/>
              <w:jc w:val="center"/>
            </w:pPr>
            <w:r>
              <w:rPr>
                <w:sz w:val="20"/>
              </w:rPr>
              <w:t xml:space="preserve">Ежегодно</w:t>
            </w:r>
          </w:p>
        </w:tc>
        <w:tc>
          <w:tcPr>
            <w:tcW w:w="2381" w:type="dxa"/>
            <w:tcBorders>
              <w:top w:val="nil"/>
              <w:left w:val="nil"/>
              <w:bottom w:val="nil"/>
              <w:right w:val="nil"/>
            </w:tcBorders>
          </w:tcPr>
          <w:p>
            <w:pPr>
              <w:pStyle w:val="0"/>
              <w:jc w:val="both"/>
            </w:pPr>
            <w:r>
              <w:rPr>
                <w:sz w:val="20"/>
              </w:rPr>
              <w:t xml:space="preserve">Доля услуг (работ) по перевозке пассажиров автомобильным транспортом по муниципальным маршрутам регулярных перевозок, оказанных организациями частной формы собственности, составит к 31 декабря 2025 года не менее 20%</w:t>
            </w:r>
          </w:p>
        </w:tc>
        <w:tc>
          <w:tcPr>
            <w:tcW w:w="2493" w:type="dxa"/>
            <w:tcBorders>
              <w:top w:val="nil"/>
              <w:left w:val="nil"/>
              <w:bottom w:val="nil"/>
              <w:right w:val="nil"/>
            </w:tcBorders>
          </w:tcPr>
          <w:p>
            <w:pPr>
              <w:pStyle w:val="0"/>
              <w:jc w:val="both"/>
            </w:pPr>
            <w:r>
              <w:rPr>
                <w:sz w:val="20"/>
              </w:rPr>
              <w:t xml:space="preserve">Органы местного самоуправления городских округов и муниципальных районов Самарской области; министерство транспорта и автомобильных дорог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30. Реализация мер по содействию развитию конкуренции в сфере ритуальных услуг</w:t>
            </w:r>
          </w:p>
        </w:tc>
      </w:tr>
      <w:tr>
        <w:tc>
          <w:tcPr>
            <w:tcW w:w="681" w:type="dxa"/>
            <w:tcBorders>
              <w:top w:val="nil"/>
              <w:left w:val="nil"/>
              <w:bottom w:val="nil"/>
              <w:right w:val="nil"/>
            </w:tcBorders>
          </w:tcPr>
          <w:p>
            <w:pPr>
              <w:pStyle w:val="0"/>
              <w:jc w:val="center"/>
            </w:pPr>
            <w:r>
              <w:rPr>
                <w:sz w:val="20"/>
              </w:rPr>
              <w:t xml:space="preserve">30.1.</w:t>
            </w:r>
          </w:p>
        </w:tc>
        <w:tc>
          <w:tcPr>
            <w:tcW w:w="3288" w:type="dxa"/>
            <w:tcBorders>
              <w:top w:val="nil"/>
              <w:left w:val="nil"/>
              <w:bottom w:val="nil"/>
              <w:right w:val="nil"/>
            </w:tcBorders>
          </w:tcPr>
          <w:p>
            <w:pPr>
              <w:pStyle w:val="0"/>
              <w:jc w:val="both"/>
            </w:pPr>
            <w:r>
              <w:rPr>
                <w:sz w:val="20"/>
              </w:rPr>
              <w:t xml:space="preserve">Организация инвентаризации кладбищ и мест захоронений на них и создание по ее результатам реестров кладбищ и мест захоронений в Самарской области</w:t>
            </w:r>
          </w:p>
        </w:tc>
        <w:tc>
          <w:tcPr>
            <w:tcW w:w="1871" w:type="dxa"/>
            <w:tcBorders>
              <w:top w:val="nil"/>
              <w:left w:val="nil"/>
              <w:bottom w:val="nil"/>
              <w:right w:val="nil"/>
            </w:tcBorders>
          </w:tcPr>
          <w:p>
            <w:pPr>
              <w:pStyle w:val="0"/>
              <w:jc w:val="center"/>
            </w:pPr>
            <w:r>
              <w:rPr>
                <w:sz w:val="20"/>
              </w:rPr>
              <w:t xml:space="preserve">31 декабря 2025 года</w:t>
            </w:r>
          </w:p>
        </w:tc>
        <w:tc>
          <w:tcPr>
            <w:tcW w:w="2381" w:type="dxa"/>
            <w:tcBorders>
              <w:top w:val="nil"/>
              <w:left w:val="nil"/>
              <w:bottom w:val="nil"/>
              <w:right w:val="nil"/>
            </w:tcBorders>
          </w:tcPr>
          <w:p>
            <w:pPr>
              <w:pStyle w:val="0"/>
              <w:jc w:val="both"/>
            </w:pPr>
            <w:r>
              <w:rPr>
                <w:sz w:val="20"/>
              </w:rPr>
              <w:t xml:space="preserve">Повышение прозрачности процедур предоставления мест захоронений; создание реестров кладбищ и мест захоронений на них, в которые включены сведения о существующих кладбищах и местах захоронений на них</w:t>
            </w:r>
          </w:p>
        </w:tc>
        <w:tc>
          <w:tcPr>
            <w:tcW w:w="2493" w:type="dxa"/>
            <w:tcBorders>
              <w:top w:val="nil"/>
              <w:left w:val="nil"/>
              <w:bottom w:val="nil"/>
              <w:right w:val="nil"/>
            </w:tcBorders>
          </w:tcPr>
          <w:p>
            <w:pPr>
              <w:pStyle w:val="0"/>
              <w:jc w:val="both"/>
            </w:pPr>
            <w:r>
              <w:rPr>
                <w:sz w:val="20"/>
              </w:rPr>
              <w:t xml:space="preserve">Органы местного самоуправления городских округов и муниципальных районов Самарской области (по согласованию)</w:t>
            </w:r>
          </w:p>
        </w:tc>
      </w:tr>
      <w:tr>
        <w:tc>
          <w:tcPr>
            <w:gridSpan w:val="5"/>
            <w:tcW w:w="10714" w:type="dxa"/>
            <w:tcBorders>
              <w:top w:val="nil"/>
              <w:left w:val="nil"/>
              <w:bottom w:val="nil"/>
              <w:right w:val="nil"/>
            </w:tcBorders>
          </w:tcPr>
          <w:p>
            <w:pPr>
              <w:pStyle w:val="0"/>
              <w:outlineLvl w:val="2"/>
              <w:jc w:val="center"/>
            </w:pPr>
            <w:r>
              <w:rPr>
                <w:sz w:val="20"/>
              </w:rPr>
              <w:t xml:space="preserve">31. Реализация мер по содействию развитию конкуренции в сфере электроэнергетики</w:t>
            </w:r>
          </w:p>
        </w:tc>
      </w:tr>
      <w:tr>
        <w:tc>
          <w:tcPr>
            <w:tcW w:w="681" w:type="dxa"/>
            <w:tcBorders>
              <w:top w:val="nil"/>
              <w:left w:val="nil"/>
              <w:bottom w:val="nil"/>
              <w:right w:val="nil"/>
            </w:tcBorders>
          </w:tcPr>
          <w:p>
            <w:pPr>
              <w:pStyle w:val="0"/>
              <w:jc w:val="center"/>
            </w:pPr>
            <w:r>
              <w:rPr>
                <w:sz w:val="20"/>
              </w:rPr>
              <w:t xml:space="preserve">31.1.</w:t>
            </w:r>
          </w:p>
        </w:tc>
        <w:tc>
          <w:tcPr>
            <w:tcW w:w="3288" w:type="dxa"/>
            <w:tcBorders>
              <w:top w:val="nil"/>
              <w:left w:val="nil"/>
              <w:bottom w:val="nil"/>
              <w:right w:val="nil"/>
            </w:tcBorders>
          </w:tcPr>
          <w:p>
            <w:pPr>
              <w:pStyle w:val="0"/>
              <w:jc w:val="both"/>
            </w:pPr>
            <w:r>
              <w:rPr>
                <w:sz w:val="20"/>
              </w:rPr>
              <w:t xml:space="preserve">Поддержка инвестиционных проектов, направленных на внедрение новых современных технологий, в том числе энергосберегающих проектов и проектов альтернативной энергетики</w:t>
            </w:r>
          </w:p>
        </w:tc>
        <w:tc>
          <w:tcPr>
            <w:tcW w:w="1871" w:type="dxa"/>
            <w:tcBorders>
              <w:top w:val="nil"/>
              <w:left w:val="nil"/>
              <w:bottom w:val="nil"/>
              <w:right w:val="nil"/>
            </w:tcBorders>
          </w:tcPr>
          <w:p>
            <w:pPr>
              <w:pStyle w:val="0"/>
              <w:jc w:val="center"/>
            </w:pPr>
            <w:r>
              <w:rPr>
                <w:sz w:val="20"/>
              </w:rPr>
              <w:t xml:space="preserve">Постоянно</w:t>
            </w:r>
          </w:p>
        </w:tc>
        <w:tc>
          <w:tcPr>
            <w:tcW w:w="2381" w:type="dxa"/>
            <w:tcBorders>
              <w:top w:val="nil"/>
              <w:left w:val="nil"/>
              <w:bottom w:val="nil"/>
              <w:right w:val="nil"/>
            </w:tcBorders>
          </w:tcPr>
          <w:p>
            <w:pPr>
              <w:pStyle w:val="0"/>
              <w:jc w:val="both"/>
            </w:pPr>
            <w:r>
              <w:rPr>
                <w:sz w:val="20"/>
              </w:rPr>
              <w:t xml:space="preserve">Поддержание инвестиционных проектов, направленных на внедрение новых современных технологий</w:t>
            </w:r>
          </w:p>
        </w:tc>
        <w:tc>
          <w:tcPr>
            <w:tcW w:w="2493" w:type="dxa"/>
            <w:tcBorders>
              <w:top w:val="nil"/>
              <w:left w:val="nil"/>
              <w:bottom w:val="nil"/>
              <w:right w:val="nil"/>
            </w:tcBorders>
          </w:tcPr>
          <w:p>
            <w:pPr>
              <w:pStyle w:val="0"/>
              <w:jc w:val="both"/>
            </w:pPr>
            <w:r>
              <w:rPr>
                <w:sz w:val="20"/>
              </w:rPr>
              <w:t xml:space="preserve">Министерство экономического развития и инвестиций Самарской области</w:t>
            </w:r>
          </w:p>
        </w:tc>
      </w:tr>
      <w:tr>
        <w:tc>
          <w:tcPr>
            <w:tcW w:w="681" w:type="dxa"/>
            <w:tcBorders>
              <w:top w:val="nil"/>
              <w:left w:val="nil"/>
              <w:bottom w:val="nil"/>
              <w:right w:val="nil"/>
            </w:tcBorders>
          </w:tcPr>
          <w:p>
            <w:pPr>
              <w:pStyle w:val="0"/>
              <w:jc w:val="center"/>
            </w:pPr>
            <w:r>
              <w:rPr>
                <w:sz w:val="20"/>
              </w:rPr>
              <w:t xml:space="preserve">31.2.</w:t>
            </w:r>
          </w:p>
        </w:tc>
        <w:tc>
          <w:tcPr>
            <w:tcW w:w="3288" w:type="dxa"/>
            <w:tcBorders>
              <w:top w:val="nil"/>
              <w:left w:val="nil"/>
              <w:bottom w:val="nil"/>
              <w:right w:val="nil"/>
            </w:tcBorders>
          </w:tcPr>
          <w:p>
            <w:pPr>
              <w:pStyle w:val="0"/>
              <w:jc w:val="both"/>
            </w:pPr>
            <w:r>
              <w:rPr>
                <w:sz w:val="20"/>
              </w:rPr>
              <w:t xml:space="preserve">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 &lt;1&gt;</w:t>
            </w:r>
          </w:p>
        </w:tc>
        <w:tc>
          <w:tcPr>
            <w:tcW w:w="1871" w:type="dxa"/>
            <w:tcBorders>
              <w:top w:val="nil"/>
              <w:left w:val="nil"/>
              <w:bottom w:val="nil"/>
              <w:right w:val="nil"/>
            </w:tcBorders>
          </w:tcPr>
          <w:p>
            <w:pPr>
              <w:pStyle w:val="0"/>
              <w:jc w:val="center"/>
            </w:pPr>
            <w:r>
              <w:rPr>
                <w:sz w:val="20"/>
              </w:rPr>
              <w:t xml:space="preserve">31 декабря 2025 года</w:t>
            </w:r>
          </w:p>
        </w:tc>
        <w:tc>
          <w:tcPr>
            <w:tcW w:w="2381" w:type="dxa"/>
            <w:tcBorders>
              <w:top w:val="nil"/>
              <w:left w:val="nil"/>
              <w:bottom w:val="nil"/>
              <w:right w:val="nil"/>
            </w:tcBorders>
          </w:tcPr>
          <w:p>
            <w:pPr>
              <w:pStyle w:val="0"/>
              <w:jc w:val="both"/>
            </w:pPr>
            <w:r>
              <w:rPr>
                <w:sz w:val="20"/>
              </w:rPr>
              <w:t xml:space="preserve">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электронной форме</w:t>
            </w:r>
          </w:p>
        </w:tc>
        <w:tc>
          <w:tcPr>
            <w:tcW w:w="2493"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w:t>
            </w:r>
          </w:p>
        </w:tc>
      </w:tr>
      <w:tr>
        <w:tc>
          <w:tcPr>
            <w:gridSpan w:val="5"/>
            <w:tcW w:w="10714" w:type="dxa"/>
            <w:vAlign w:val="center"/>
            <w:tcBorders>
              <w:top w:val="nil"/>
              <w:left w:val="nil"/>
              <w:bottom w:val="nil"/>
              <w:right w:val="nil"/>
            </w:tcBorders>
          </w:tcPr>
          <w:p>
            <w:pPr>
              <w:pStyle w:val="0"/>
              <w:outlineLvl w:val="2"/>
              <w:jc w:val="center"/>
            </w:pPr>
            <w:r>
              <w:rPr>
                <w:sz w:val="20"/>
              </w:rPr>
              <w:t xml:space="preserve">32. Реализация мер по содействию развитию конкуренции в сфере агропромышленного комплекса</w:t>
            </w:r>
          </w:p>
        </w:tc>
      </w:tr>
      <w:tr>
        <w:tc>
          <w:tcPr>
            <w:tcW w:w="681" w:type="dxa"/>
            <w:tcBorders>
              <w:top w:val="nil"/>
              <w:left w:val="nil"/>
              <w:bottom w:val="nil"/>
              <w:right w:val="nil"/>
            </w:tcBorders>
          </w:tcPr>
          <w:p>
            <w:pPr>
              <w:pStyle w:val="0"/>
              <w:jc w:val="center"/>
            </w:pPr>
            <w:r>
              <w:rPr>
                <w:sz w:val="20"/>
              </w:rPr>
              <w:t xml:space="preserve">32.1.</w:t>
            </w:r>
          </w:p>
        </w:tc>
        <w:tc>
          <w:tcPr>
            <w:tcW w:w="3288" w:type="dxa"/>
            <w:tcBorders>
              <w:top w:val="nil"/>
              <w:left w:val="nil"/>
              <w:bottom w:val="nil"/>
              <w:right w:val="nil"/>
            </w:tcBorders>
          </w:tcPr>
          <w:p>
            <w:pPr>
              <w:pStyle w:val="0"/>
              <w:jc w:val="both"/>
            </w:pPr>
            <w:r>
              <w:rPr>
                <w:sz w:val="20"/>
              </w:rPr>
              <w:t xml:space="preserve">Обеспечение возможности подачи сельскохозяйственным товаропроизводителям заявок на получение мер государственной поддержки в электронном виде</w:t>
            </w:r>
          </w:p>
        </w:tc>
        <w:tc>
          <w:tcPr>
            <w:tcW w:w="1871" w:type="dxa"/>
            <w:tcBorders>
              <w:top w:val="nil"/>
              <w:left w:val="nil"/>
              <w:bottom w:val="nil"/>
              <w:right w:val="nil"/>
            </w:tcBorders>
          </w:tcPr>
          <w:p>
            <w:pPr>
              <w:pStyle w:val="0"/>
              <w:jc w:val="center"/>
            </w:pPr>
            <w:r>
              <w:rPr>
                <w:sz w:val="20"/>
              </w:rPr>
              <w:t xml:space="preserve">До 31 декабря 2025 года</w:t>
            </w:r>
          </w:p>
        </w:tc>
        <w:tc>
          <w:tcPr>
            <w:tcW w:w="2381" w:type="dxa"/>
            <w:tcBorders>
              <w:top w:val="nil"/>
              <w:left w:val="nil"/>
              <w:bottom w:val="nil"/>
              <w:right w:val="nil"/>
            </w:tcBorders>
          </w:tcPr>
          <w:p>
            <w:pPr>
              <w:pStyle w:val="0"/>
              <w:jc w:val="both"/>
            </w:pPr>
            <w:r>
              <w:rPr>
                <w:sz w:val="20"/>
              </w:rPr>
              <w:t xml:space="preserve">Увеличение количества сельскохозяйственных товаропроизводителей, получивших государственную поддержку посредством подачи заявки в электронном виде</w:t>
            </w:r>
          </w:p>
        </w:tc>
        <w:tc>
          <w:tcPr>
            <w:tcW w:w="2493" w:type="dxa"/>
            <w:tcBorders>
              <w:top w:val="nil"/>
              <w:left w:val="nil"/>
              <w:bottom w:val="nil"/>
              <w:right w:val="nil"/>
            </w:tcBorders>
          </w:tcPr>
          <w:p>
            <w:pPr>
              <w:pStyle w:val="0"/>
              <w:jc w:val="both"/>
            </w:pPr>
            <w:r>
              <w:rPr>
                <w:sz w:val="20"/>
              </w:rPr>
              <w:t xml:space="preserve">Министерство сельского хозяйства и продовольствия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33. Развитие механизмов общественного контроля за деятельностью субъектов естественных монополий</w:t>
            </w:r>
          </w:p>
        </w:tc>
      </w:tr>
      <w:tr>
        <w:tc>
          <w:tcPr>
            <w:tcW w:w="681" w:type="dxa"/>
            <w:tcBorders>
              <w:top w:val="nil"/>
              <w:left w:val="nil"/>
              <w:bottom w:val="nil"/>
              <w:right w:val="nil"/>
            </w:tcBorders>
          </w:tcPr>
          <w:p>
            <w:pPr>
              <w:pStyle w:val="0"/>
              <w:jc w:val="center"/>
            </w:pPr>
            <w:r>
              <w:rPr>
                <w:sz w:val="20"/>
              </w:rPr>
              <w:t xml:space="preserve">33.1.</w:t>
            </w:r>
          </w:p>
        </w:tc>
        <w:tc>
          <w:tcPr>
            <w:tcW w:w="3288" w:type="dxa"/>
            <w:tcBorders>
              <w:top w:val="nil"/>
              <w:left w:val="nil"/>
              <w:bottom w:val="nil"/>
              <w:right w:val="nil"/>
            </w:tcBorders>
          </w:tcPr>
          <w:p>
            <w:pPr>
              <w:pStyle w:val="0"/>
              <w:jc w:val="both"/>
            </w:pPr>
            <w:r>
              <w:rPr>
                <w:sz w:val="20"/>
              </w:rPr>
              <w:t xml:space="preserve">Направление в межотраслевой совет потребителей по вопросам деятельности субъектов естественных монополий при Губернаторе Самарской области уведомлений о принятии к рассмотрению уполномоченным органом исполнительной власти Самарской области проектов инвестиционных программ сетевых организаций</w:t>
            </w:r>
          </w:p>
        </w:tc>
        <w:tc>
          <w:tcPr>
            <w:tcW w:w="1871" w:type="dxa"/>
            <w:tcBorders>
              <w:top w:val="nil"/>
              <w:left w:val="nil"/>
              <w:bottom w:val="nil"/>
              <w:right w:val="nil"/>
            </w:tcBorders>
          </w:tcPr>
          <w:p>
            <w:pPr>
              <w:pStyle w:val="0"/>
              <w:jc w:val="center"/>
            </w:pPr>
            <w:r>
              <w:rPr>
                <w:sz w:val="20"/>
              </w:rPr>
              <w:t xml:space="preserve">По мере необходимости</w:t>
            </w:r>
          </w:p>
        </w:tc>
        <w:tc>
          <w:tcPr>
            <w:tcW w:w="2381" w:type="dxa"/>
            <w:tcBorders>
              <w:top w:val="nil"/>
              <w:left w:val="nil"/>
              <w:bottom w:val="nil"/>
              <w:right w:val="nil"/>
            </w:tcBorders>
          </w:tcPr>
          <w:p>
            <w:pPr>
              <w:pStyle w:val="0"/>
              <w:jc w:val="both"/>
            </w:pPr>
            <w:r>
              <w:rPr>
                <w:sz w:val="20"/>
              </w:rPr>
              <w:t xml:space="preserve">Осуществление общественного контроля за формированием и реализацией инвестиционных программ сетевых организаций</w:t>
            </w:r>
          </w:p>
        </w:tc>
        <w:tc>
          <w:tcPr>
            <w:tcW w:w="2493"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34. Повышение эффективности функционирования системы антимонопольного комплаенса в деятельности органов исполнительной власти Самарской области</w:t>
            </w:r>
          </w:p>
        </w:tc>
      </w:tr>
      <w:tr>
        <w:tc>
          <w:tcPr>
            <w:tcW w:w="681" w:type="dxa"/>
            <w:tcBorders>
              <w:top w:val="nil"/>
              <w:left w:val="nil"/>
              <w:bottom w:val="nil"/>
              <w:right w:val="nil"/>
            </w:tcBorders>
          </w:tcPr>
          <w:p>
            <w:pPr>
              <w:pStyle w:val="0"/>
              <w:jc w:val="center"/>
            </w:pPr>
            <w:r>
              <w:rPr>
                <w:sz w:val="20"/>
              </w:rPr>
              <w:t xml:space="preserve">34.1.</w:t>
            </w:r>
          </w:p>
        </w:tc>
        <w:tc>
          <w:tcPr>
            <w:tcW w:w="3288" w:type="dxa"/>
            <w:tcBorders>
              <w:top w:val="nil"/>
              <w:left w:val="nil"/>
              <w:bottom w:val="nil"/>
              <w:right w:val="nil"/>
            </w:tcBorders>
          </w:tcPr>
          <w:p>
            <w:pPr>
              <w:pStyle w:val="0"/>
              <w:jc w:val="both"/>
            </w:pPr>
            <w:r>
              <w:rPr>
                <w:sz w:val="20"/>
              </w:rPr>
              <w:t xml:space="preserve">Подготовка и представление в адрес министерства экономического развития и инвестиций Самарской области доклада об антимонопольном комплаенсе</w:t>
            </w:r>
          </w:p>
        </w:tc>
        <w:tc>
          <w:tcPr>
            <w:tcW w:w="1871" w:type="dxa"/>
            <w:tcBorders>
              <w:top w:val="nil"/>
              <w:left w:val="nil"/>
              <w:bottom w:val="nil"/>
              <w:right w:val="nil"/>
            </w:tcBorders>
          </w:tcPr>
          <w:p>
            <w:pPr>
              <w:pStyle w:val="0"/>
              <w:jc w:val="center"/>
            </w:pPr>
            <w:r>
              <w:rPr>
                <w:sz w:val="20"/>
              </w:rPr>
              <w:t xml:space="preserve">Ежегодно в срок не позднее 10 февраля года, следующего за отчетным</w:t>
            </w:r>
          </w:p>
        </w:tc>
        <w:tc>
          <w:tcPr>
            <w:tcW w:w="2381" w:type="dxa"/>
            <w:tcBorders>
              <w:top w:val="nil"/>
              <w:left w:val="nil"/>
              <w:bottom w:val="nil"/>
              <w:right w:val="nil"/>
            </w:tcBorders>
          </w:tcPr>
          <w:p>
            <w:pPr>
              <w:pStyle w:val="0"/>
              <w:jc w:val="both"/>
            </w:pPr>
            <w:r>
              <w:rPr>
                <w:sz w:val="20"/>
              </w:rPr>
              <w:t xml:space="preserve">Обобщение результатов функционирования антимонопольного комплаенса в региональных органах исполнительной власти; подготовка докладов об антимонопольном комплаенсе в органах исполнительной власти Самарской области и утверждение их на заседании Совета при Губернаторе Самарской области по содействию развитию конкуренции в Самарской области</w:t>
            </w:r>
          </w:p>
        </w:tc>
        <w:tc>
          <w:tcPr>
            <w:tcW w:w="2493" w:type="dxa"/>
            <w:tcBorders>
              <w:top w:val="nil"/>
              <w:left w:val="nil"/>
              <w:bottom w:val="nil"/>
              <w:right w:val="nil"/>
            </w:tcBorders>
          </w:tcPr>
          <w:p>
            <w:pPr>
              <w:pStyle w:val="0"/>
              <w:jc w:val="both"/>
            </w:pPr>
            <w:r>
              <w:rPr>
                <w:sz w:val="20"/>
              </w:rPr>
              <w:t xml:space="preserve">Органы исполнительной власти Самарской области</w:t>
            </w:r>
          </w:p>
        </w:tc>
      </w:tr>
      <w:tr>
        <w:tc>
          <w:tcPr>
            <w:gridSpan w:val="5"/>
            <w:tcW w:w="10714" w:type="dxa"/>
            <w:tcBorders>
              <w:top w:val="nil"/>
              <w:left w:val="nil"/>
              <w:bottom w:val="nil"/>
              <w:right w:val="nil"/>
            </w:tcBorders>
          </w:tcPr>
          <w:p>
            <w:pPr>
              <w:pStyle w:val="0"/>
              <w:outlineLvl w:val="2"/>
              <w:jc w:val="center"/>
            </w:pPr>
            <w:r>
              <w:rPr>
                <w:sz w:val="20"/>
              </w:rPr>
              <w:t xml:space="preserve">35. Координация деятельности органов исполнительной власти Самарской области и органов местного самоуправления по реформированию государственных и муниципальных унитарных предприятий</w:t>
            </w:r>
          </w:p>
        </w:tc>
      </w:tr>
      <w:tr>
        <w:tc>
          <w:tcPr>
            <w:gridSpan w:val="5"/>
            <w:tcW w:w="10714" w:type="dxa"/>
            <w:tcBorders>
              <w:top w:val="nil"/>
              <w:left w:val="nil"/>
              <w:bottom w:val="nil"/>
              <w:right w:val="nil"/>
            </w:tcBorders>
          </w:tcPr>
          <w:p>
            <w:pPr>
              <w:pStyle w:val="0"/>
              <w:jc w:val="center"/>
            </w:pPr>
            <w:r>
              <w:rPr>
                <w:sz w:val="20"/>
              </w:rPr>
              <w:t xml:space="preserve">(введен </w:t>
            </w:r>
            <w:hyperlink w:history="0" r:id="rId67" w:tooltip="Распоряжение Губернатора Самарской области от 25.05.2023 N 106-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Распоряжением</w:t>
              </w:r>
            </w:hyperlink>
            <w:r>
              <w:rPr>
                <w:sz w:val="20"/>
              </w:rPr>
              <w:t xml:space="preserve"> Губернатора Самарской области</w:t>
            </w:r>
          </w:p>
          <w:p>
            <w:pPr>
              <w:pStyle w:val="0"/>
              <w:jc w:val="center"/>
            </w:pPr>
            <w:r>
              <w:rPr>
                <w:sz w:val="20"/>
              </w:rPr>
              <w:t xml:space="preserve">от 25.05.2023 N 106-р)</w:t>
            </w:r>
          </w:p>
        </w:tc>
      </w:tr>
      <w:tr>
        <w:tc>
          <w:tcPr>
            <w:tcW w:w="681" w:type="dxa"/>
            <w:tcBorders>
              <w:top w:val="nil"/>
              <w:left w:val="nil"/>
              <w:bottom w:val="nil"/>
              <w:right w:val="nil"/>
            </w:tcBorders>
          </w:tcPr>
          <w:p>
            <w:pPr>
              <w:pStyle w:val="0"/>
              <w:jc w:val="center"/>
            </w:pPr>
            <w:r>
              <w:rPr>
                <w:sz w:val="20"/>
              </w:rPr>
              <w:t xml:space="preserve">35.1.</w:t>
            </w:r>
          </w:p>
        </w:tc>
        <w:tc>
          <w:tcPr>
            <w:tcW w:w="3288" w:type="dxa"/>
            <w:tcBorders>
              <w:top w:val="nil"/>
              <w:left w:val="nil"/>
              <w:bottom w:val="nil"/>
              <w:right w:val="nil"/>
            </w:tcBorders>
          </w:tcPr>
          <w:p>
            <w:pPr>
              <w:pStyle w:val="0"/>
              <w:jc w:val="both"/>
            </w:pPr>
            <w:r>
              <w:rPr>
                <w:sz w:val="20"/>
              </w:rPr>
              <w:t xml:space="preserve">Подготовка и направление в министерство имущественных отношений Самарской области информации о проблемных вопросах, возникающих в ходе реформирования государственных и муниципальных унитарных предприятий, для последующего их рассмотрения совместно с Управлением Федеральной антимонопольной службы по Самарской области</w:t>
            </w:r>
          </w:p>
        </w:tc>
        <w:tc>
          <w:tcPr>
            <w:tcW w:w="1871" w:type="dxa"/>
            <w:tcBorders>
              <w:top w:val="nil"/>
              <w:left w:val="nil"/>
              <w:bottom w:val="nil"/>
              <w:right w:val="nil"/>
            </w:tcBorders>
          </w:tcPr>
          <w:p>
            <w:pPr>
              <w:pStyle w:val="0"/>
              <w:jc w:val="center"/>
            </w:pPr>
            <w:r>
              <w:rPr>
                <w:sz w:val="20"/>
              </w:rPr>
              <w:t xml:space="preserve">Ежегодно по мере формирования</w:t>
            </w:r>
          </w:p>
        </w:tc>
        <w:tc>
          <w:tcPr>
            <w:tcW w:w="2381" w:type="dxa"/>
            <w:tcBorders>
              <w:top w:val="nil"/>
              <w:left w:val="nil"/>
              <w:bottom w:val="nil"/>
              <w:right w:val="nil"/>
            </w:tcBorders>
          </w:tcPr>
          <w:p>
            <w:pPr>
              <w:pStyle w:val="0"/>
              <w:jc w:val="both"/>
            </w:pPr>
            <w:r>
              <w:rPr>
                <w:sz w:val="20"/>
              </w:rPr>
              <w:t xml:space="preserve">Повышение эффективности процесса реформирования государственных и муниципальных унитарных предприятий в Самарской области</w:t>
            </w:r>
          </w:p>
        </w:tc>
        <w:tc>
          <w:tcPr>
            <w:tcW w:w="2493" w:type="dxa"/>
            <w:tcBorders>
              <w:top w:val="nil"/>
              <w:left w:val="nil"/>
              <w:bottom w:val="nil"/>
              <w:right w:val="nil"/>
            </w:tcBorders>
          </w:tcPr>
          <w:p>
            <w:pPr>
              <w:pStyle w:val="0"/>
              <w:jc w:val="both"/>
            </w:pPr>
            <w:r>
              <w:rPr>
                <w:sz w:val="20"/>
              </w:rPr>
              <w:t xml:space="preserve">Органы исполнительной власти Самарской области, в ведомственном подчинении которых находятся государственные унитарные предприятия Самарской области; органы местного самоуправления городских округов и муниципальных районов Самарской области (по согласованию)"</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Мероприятие будет реализовано в случае принятия постановления Правительства Российской Федерации, предусматривающего обеспечение возможности подачи и получения документов на технологическое присоединение ко всем видам сетей инженерно-технического обеспечения в режиме "одного окна", в соответствии с </w:t>
      </w:r>
      <w:hyperlink w:history="0" r:id="rId68" w:tooltip="Распоряжение Правительства РФ от 02.09.2021 N 2424-р (ред. от 27.05.2023) &lt;Об утверждении Национального плана (&quot;дорожной карты&quot;) развития конкуренции в Российской Федерации на 2021 - 2025 годы&gt; {КонсультантПлюс}">
        <w:r>
          <w:rPr>
            <w:sz w:val="20"/>
            <w:color w:val="0000ff"/>
          </w:rPr>
          <w:t xml:space="preserve">пунктом 49 раздела III</w:t>
        </w:r>
      </w:hyperlink>
      <w:r>
        <w:rPr>
          <w:sz w:val="20"/>
        </w:rPr>
        <w:t xml:space="preserve"> Национального плана развития конкуренции на 2021 - 2025 годы, утвержденного распоряжением Правительства Российской Федерации от 02.09.2021 N 2424-р.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Плану</w:t>
      </w:r>
    </w:p>
    <w:p>
      <w:pPr>
        <w:pStyle w:val="0"/>
        <w:jc w:val="right"/>
      </w:pPr>
      <w:r>
        <w:rPr>
          <w:sz w:val="20"/>
        </w:rPr>
        <w:t xml:space="preserve">мероприятий ("дорожной карте")</w:t>
      </w:r>
    </w:p>
    <w:p>
      <w:pPr>
        <w:pStyle w:val="0"/>
        <w:jc w:val="right"/>
      </w:pPr>
      <w:r>
        <w:rPr>
          <w:sz w:val="20"/>
        </w:rPr>
        <w:t xml:space="preserve">по содействию развитию конкуренции</w:t>
      </w:r>
    </w:p>
    <w:p>
      <w:pPr>
        <w:pStyle w:val="0"/>
        <w:jc w:val="right"/>
      </w:pPr>
      <w:r>
        <w:rPr>
          <w:sz w:val="20"/>
        </w:rPr>
        <w:t xml:space="preserve">в Самарской области</w:t>
      </w:r>
    </w:p>
    <w:p>
      <w:pPr>
        <w:pStyle w:val="0"/>
        <w:jc w:val="right"/>
      </w:pPr>
      <w:r>
        <w:rPr>
          <w:sz w:val="20"/>
        </w:rPr>
        <w:t xml:space="preserve">на 2022 - 2025 годы</w:t>
      </w:r>
    </w:p>
    <w:p>
      <w:pPr>
        <w:pStyle w:val="0"/>
        <w:jc w:val="both"/>
      </w:pPr>
      <w:r>
        <w:rPr>
          <w:sz w:val="20"/>
        </w:rPr>
      </w:r>
    </w:p>
    <w:bookmarkStart w:id="958" w:name="P958"/>
    <w:bookmarkEnd w:id="958"/>
    <w:p>
      <w:pPr>
        <w:pStyle w:val="2"/>
        <w:jc w:val="center"/>
      </w:pPr>
      <w:r>
        <w:rPr>
          <w:sz w:val="20"/>
        </w:rPr>
        <w:t xml:space="preserve">ПЕРЕЧЕНЬ</w:t>
      </w:r>
    </w:p>
    <w:p>
      <w:pPr>
        <w:pStyle w:val="2"/>
        <w:jc w:val="center"/>
      </w:pPr>
      <w:r>
        <w:rPr>
          <w:sz w:val="20"/>
        </w:rPr>
        <w:t xml:space="preserve">КЛЮЧЕВЫХ ПОКАЗАТЕЛЕЙ РАЗВИТИЯ КОНКУРЕНЦИИ</w:t>
      </w:r>
    </w:p>
    <w:p>
      <w:pPr>
        <w:pStyle w:val="2"/>
        <w:jc w:val="center"/>
      </w:pPr>
      <w:r>
        <w:rPr>
          <w:sz w:val="20"/>
        </w:rPr>
        <w:t xml:space="preserve">В 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9" w:tooltip="Распоряжение Губернатора Самарской области от 25.05.2023 N 106-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color w:val="392c69"/>
              </w:rPr>
              <w:t xml:space="preserve"> Губернатора Самарской области от 25.05.2023 N 106-р)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13"/>
        <w:gridCol w:w="2835"/>
        <w:gridCol w:w="1411"/>
        <w:gridCol w:w="1020"/>
        <w:gridCol w:w="1068"/>
        <w:gridCol w:w="992"/>
        <w:gridCol w:w="1071"/>
        <w:gridCol w:w="3341"/>
      </w:tblGrid>
      <w:tr>
        <w:tblPrEx>
          <w:tblBorders>
            <w:left w:val="single" w:sz="4"/>
            <w:right w:val="single" w:sz="4"/>
            <w:insideV w:val="single" w:sz="4"/>
            <w:insideH w:val="single" w:sz="4"/>
          </w:tblBorders>
        </w:tblPrEx>
        <w:tc>
          <w:tcPr>
            <w:tcW w:w="713" w:type="dxa"/>
            <w:tcBorders>
              <w:top w:val="single" w:sz="4"/>
              <w:bottom w:val="single" w:sz="4"/>
            </w:tcBorders>
            <w:vMerge w:val="restart"/>
          </w:tcPr>
          <w:p>
            <w:pPr>
              <w:pStyle w:val="0"/>
              <w:jc w:val="center"/>
            </w:pPr>
            <w:r>
              <w:rPr>
                <w:sz w:val="20"/>
              </w:rPr>
              <w:t xml:space="preserve">N п/п</w:t>
            </w:r>
          </w:p>
        </w:tc>
        <w:tc>
          <w:tcPr>
            <w:tcW w:w="2835" w:type="dxa"/>
            <w:tcBorders>
              <w:top w:val="single" w:sz="4"/>
              <w:bottom w:val="single" w:sz="4"/>
            </w:tcBorders>
            <w:vMerge w:val="restart"/>
          </w:tcPr>
          <w:p>
            <w:pPr>
              <w:pStyle w:val="0"/>
              <w:jc w:val="center"/>
            </w:pPr>
            <w:r>
              <w:rPr>
                <w:sz w:val="20"/>
              </w:rPr>
              <w:t xml:space="preserve">Наименование ключевого показателя</w:t>
            </w:r>
          </w:p>
        </w:tc>
        <w:tc>
          <w:tcPr>
            <w:tcW w:w="1411" w:type="dxa"/>
            <w:tcBorders>
              <w:top w:val="single" w:sz="4"/>
              <w:bottom w:val="single" w:sz="4"/>
            </w:tcBorders>
            <w:vMerge w:val="restart"/>
          </w:tcPr>
          <w:p>
            <w:pPr>
              <w:pStyle w:val="0"/>
              <w:jc w:val="center"/>
            </w:pPr>
            <w:r>
              <w:rPr>
                <w:sz w:val="20"/>
              </w:rPr>
              <w:t xml:space="preserve">Единица измерения</w:t>
            </w:r>
          </w:p>
        </w:tc>
        <w:tc>
          <w:tcPr>
            <w:gridSpan w:val="4"/>
            <w:tcW w:w="4151" w:type="dxa"/>
            <w:tcBorders>
              <w:top w:val="single" w:sz="4"/>
              <w:bottom w:val="single" w:sz="4"/>
            </w:tcBorders>
          </w:tcPr>
          <w:p>
            <w:pPr>
              <w:pStyle w:val="0"/>
              <w:jc w:val="center"/>
            </w:pPr>
            <w:r>
              <w:rPr>
                <w:sz w:val="20"/>
              </w:rPr>
              <w:t xml:space="preserve">Значение ключевого показателя</w:t>
            </w:r>
          </w:p>
        </w:tc>
        <w:tc>
          <w:tcPr>
            <w:tcW w:w="3341" w:type="dxa"/>
            <w:tcBorders>
              <w:top w:val="single" w:sz="4"/>
              <w:bottom w:val="single" w:sz="4"/>
            </w:tcBorders>
            <w:vMerge w:val="restart"/>
          </w:tcPr>
          <w:p>
            <w:pPr>
              <w:pStyle w:val="0"/>
              <w:jc w:val="center"/>
            </w:pPr>
            <w:r>
              <w:rPr>
                <w:sz w:val="20"/>
              </w:rPr>
              <w:t xml:space="preserve">Орган, ответственный за достижение ключевого показателя</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020" w:type="dxa"/>
            <w:tcBorders>
              <w:top w:val="single" w:sz="4"/>
              <w:bottom w:val="single" w:sz="4"/>
            </w:tcBorders>
          </w:tcPr>
          <w:p>
            <w:pPr>
              <w:pStyle w:val="0"/>
              <w:jc w:val="center"/>
            </w:pPr>
            <w:r>
              <w:rPr>
                <w:sz w:val="20"/>
              </w:rPr>
              <w:t xml:space="preserve">фактическое значение</w:t>
            </w:r>
          </w:p>
        </w:tc>
        <w:tc>
          <w:tcPr>
            <w:gridSpan w:val="3"/>
            <w:tcW w:w="3131" w:type="dxa"/>
            <w:tcBorders>
              <w:top w:val="single" w:sz="4"/>
              <w:bottom w:val="single" w:sz="4"/>
            </w:tcBorders>
          </w:tcPr>
          <w:p>
            <w:pPr>
              <w:pStyle w:val="0"/>
              <w:jc w:val="center"/>
            </w:pPr>
            <w:r>
              <w:rPr>
                <w:sz w:val="20"/>
              </w:rPr>
              <w:t xml:space="preserve">плановое значение</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020" w:type="dxa"/>
            <w:tcBorders>
              <w:top w:val="single" w:sz="4"/>
              <w:bottom w:val="single" w:sz="4"/>
            </w:tcBorders>
          </w:tcPr>
          <w:p>
            <w:pPr>
              <w:pStyle w:val="0"/>
              <w:jc w:val="center"/>
            </w:pPr>
            <w:r>
              <w:rPr>
                <w:sz w:val="20"/>
              </w:rPr>
              <w:t xml:space="preserve">2022 год</w:t>
            </w:r>
          </w:p>
        </w:tc>
        <w:tc>
          <w:tcPr>
            <w:tcW w:w="1068" w:type="dxa"/>
            <w:tcBorders>
              <w:top w:val="single" w:sz="4"/>
              <w:bottom w:val="single" w:sz="4"/>
            </w:tcBorders>
          </w:tcPr>
          <w:p>
            <w:pPr>
              <w:pStyle w:val="0"/>
              <w:jc w:val="center"/>
            </w:pPr>
            <w:r>
              <w:rPr>
                <w:sz w:val="20"/>
              </w:rPr>
              <w:t xml:space="preserve">2023 год</w:t>
            </w:r>
          </w:p>
        </w:tc>
        <w:tc>
          <w:tcPr>
            <w:tcW w:w="992" w:type="dxa"/>
            <w:tcBorders>
              <w:top w:val="single" w:sz="4"/>
              <w:bottom w:val="single" w:sz="4"/>
            </w:tcBorders>
          </w:tcPr>
          <w:p>
            <w:pPr>
              <w:pStyle w:val="0"/>
              <w:jc w:val="center"/>
            </w:pPr>
            <w:r>
              <w:rPr>
                <w:sz w:val="20"/>
              </w:rPr>
              <w:t xml:space="preserve">2024 год</w:t>
            </w:r>
          </w:p>
        </w:tc>
        <w:tc>
          <w:tcPr>
            <w:tcW w:w="1071" w:type="dxa"/>
            <w:tcBorders>
              <w:top w:val="single" w:sz="4"/>
              <w:bottom w:val="single" w:sz="4"/>
            </w:tcBorders>
          </w:tcPr>
          <w:p>
            <w:pPr>
              <w:pStyle w:val="0"/>
              <w:jc w:val="center"/>
            </w:pPr>
            <w:r>
              <w:rPr>
                <w:sz w:val="20"/>
              </w:rPr>
              <w:t xml:space="preserve">2025 год</w:t>
            </w:r>
          </w:p>
        </w:tc>
        <w:tc>
          <w:tcPr>
            <w:tcBorders>
              <w:top w:val="single" w:sz="4"/>
              <w:bottom w:val="single" w:sz="4"/>
            </w:tcBorders>
            <w:vMerge w:val="continue"/>
          </w:tcPr>
          <w:p/>
        </w:tc>
      </w:tr>
      <w:tr>
        <w:tc>
          <w:tcPr>
            <w:gridSpan w:val="8"/>
            <w:tcW w:w="12451" w:type="dxa"/>
            <w:vAlign w:val="center"/>
            <w:tcBorders>
              <w:top w:val="single" w:sz="4"/>
              <w:left w:val="nil"/>
              <w:bottom w:val="nil"/>
              <w:right w:val="nil"/>
            </w:tcBorders>
          </w:tcPr>
          <w:p>
            <w:pPr>
              <w:pStyle w:val="0"/>
              <w:outlineLvl w:val="2"/>
              <w:jc w:val="center"/>
            </w:pPr>
            <w:r>
              <w:rPr>
                <w:sz w:val="20"/>
              </w:rPr>
              <w:t xml:space="preserve">1. Рынок услуг дошкольного образования</w:t>
            </w:r>
          </w:p>
        </w:tc>
      </w:tr>
      <w:tr>
        <w:tc>
          <w:tcPr>
            <w:tcW w:w="713" w:type="dxa"/>
            <w:tcBorders>
              <w:top w:val="nil"/>
              <w:left w:val="nil"/>
              <w:bottom w:val="nil"/>
              <w:right w:val="nil"/>
            </w:tcBorders>
          </w:tcPr>
          <w:p>
            <w:pPr>
              <w:pStyle w:val="0"/>
              <w:jc w:val="center"/>
            </w:pPr>
            <w:r>
              <w:rPr>
                <w:sz w:val="20"/>
              </w:rPr>
              <w:t xml:space="preserve">1.1.</w:t>
            </w:r>
          </w:p>
        </w:tc>
        <w:tc>
          <w:tcPr>
            <w:tcW w:w="2835" w:type="dxa"/>
            <w:tcBorders>
              <w:top w:val="nil"/>
              <w:left w:val="nil"/>
              <w:bottom w:val="nil"/>
              <w:right w:val="nil"/>
            </w:tcBorders>
          </w:tcPr>
          <w:p>
            <w:pPr>
              <w:pStyle w:val="0"/>
              <w:jc w:val="both"/>
            </w:pPr>
            <w:r>
              <w:rPr>
                <w:sz w:val="20"/>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11,0</w:t>
            </w:r>
          </w:p>
        </w:tc>
        <w:tc>
          <w:tcPr>
            <w:tcW w:w="1068" w:type="dxa"/>
            <w:tcBorders>
              <w:top w:val="nil"/>
              <w:left w:val="nil"/>
              <w:bottom w:val="nil"/>
              <w:right w:val="nil"/>
            </w:tcBorders>
          </w:tcPr>
          <w:p>
            <w:pPr>
              <w:pStyle w:val="0"/>
              <w:jc w:val="center"/>
            </w:pPr>
            <w:r>
              <w:rPr>
                <w:sz w:val="20"/>
              </w:rPr>
              <w:t xml:space="preserve">11,0</w:t>
            </w:r>
          </w:p>
        </w:tc>
        <w:tc>
          <w:tcPr>
            <w:tcW w:w="992" w:type="dxa"/>
            <w:tcBorders>
              <w:top w:val="nil"/>
              <w:left w:val="nil"/>
              <w:bottom w:val="nil"/>
              <w:right w:val="nil"/>
            </w:tcBorders>
          </w:tcPr>
          <w:p>
            <w:pPr>
              <w:pStyle w:val="0"/>
              <w:jc w:val="center"/>
            </w:pPr>
            <w:r>
              <w:rPr>
                <w:sz w:val="20"/>
              </w:rPr>
              <w:t xml:space="preserve">11,0</w:t>
            </w:r>
          </w:p>
        </w:tc>
        <w:tc>
          <w:tcPr>
            <w:tcW w:w="1071" w:type="dxa"/>
            <w:tcBorders>
              <w:top w:val="nil"/>
              <w:left w:val="nil"/>
              <w:bottom w:val="nil"/>
              <w:right w:val="nil"/>
            </w:tcBorders>
          </w:tcPr>
          <w:p>
            <w:pPr>
              <w:pStyle w:val="0"/>
              <w:jc w:val="center"/>
            </w:pPr>
            <w:r>
              <w:rPr>
                <w:sz w:val="20"/>
              </w:rPr>
              <w:t xml:space="preserve">11,0</w:t>
            </w:r>
          </w:p>
        </w:tc>
        <w:tc>
          <w:tcPr>
            <w:tcW w:w="3341"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713" w:type="dxa"/>
            <w:tcBorders>
              <w:top w:val="nil"/>
              <w:left w:val="nil"/>
              <w:bottom w:val="nil"/>
              <w:right w:val="nil"/>
            </w:tcBorders>
          </w:tcPr>
          <w:p>
            <w:pPr>
              <w:pStyle w:val="0"/>
              <w:jc w:val="center"/>
            </w:pPr>
            <w:r>
              <w:rPr>
                <w:sz w:val="20"/>
              </w:rPr>
              <w:t xml:space="preserve">1.2.</w:t>
            </w:r>
          </w:p>
        </w:tc>
        <w:tc>
          <w:tcPr>
            <w:tcW w:w="2835" w:type="dxa"/>
            <w:tcBorders>
              <w:top w:val="nil"/>
              <w:left w:val="nil"/>
              <w:bottom w:val="nil"/>
              <w:right w:val="nil"/>
            </w:tcBorders>
          </w:tcPr>
          <w:p>
            <w:pPr>
              <w:pStyle w:val="0"/>
              <w:jc w:val="both"/>
            </w:pPr>
            <w:r>
              <w:rPr>
                <w:sz w:val="20"/>
              </w:rPr>
              <w:t xml:space="preserve">Наличие на рынке действующих организаций (в том числе филиалов) частной формы собственности, оказывающих услуги в сфере дошкольного образования</w:t>
            </w:r>
          </w:p>
        </w:tc>
        <w:tc>
          <w:tcPr>
            <w:tcW w:w="1411" w:type="dxa"/>
            <w:tcBorders>
              <w:top w:val="nil"/>
              <w:left w:val="nil"/>
              <w:bottom w:val="nil"/>
              <w:right w:val="nil"/>
            </w:tcBorders>
          </w:tcPr>
          <w:p>
            <w:pPr>
              <w:pStyle w:val="0"/>
              <w:jc w:val="center"/>
            </w:pPr>
            <w:r>
              <w:rPr>
                <w:sz w:val="20"/>
              </w:rPr>
              <w:t xml:space="preserve">единиц</w:t>
            </w:r>
          </w:p>
        </w:tc>
        <w:tc>
          <w:tcPr>
            <w:tcW w:w="1020" w:type="dxa"/>
            <w:tcBorders>
              <w:top w:val="nil"/>
              <w:left w:val="nil"/>
              <w:bottom w:val="nil"/>
              <w:right w:val="nil"/>
            </w:tcBorders>
          </w:tcPr>
          <w:p>
            <w:pPr>
              <w:pStyle w:val="0"/>
              <w:jc w:val="center"/>
            </w:pPr>
            <w:r>
              <w:rPr>
                <w:sz w:val="20"/>
              </w:rPr>
              <w:t xml:space="preserve">113</w:t>
            </w:r>
          </w:p>
        </w:tc>
        <w:tc>
          <w:tcPr>
            <w:tcW w:w="1068" w:type="dxa"/>
            <w:tcBorders>
              <w:top w:val="nil"/>
              <w:left w:val="nil"/>
              <w:bottom w:val="nil"/>
              <w:right w:val="nil"/>
            </w:tcBorders>
          </w:tcPr>
          <w:p>
            <w:pPr>
              <w:pStyle w:val="0"/>
              <w:jc w:val="center"/>
            </w:pPr>
            <w:r>
              <w:rPr>
                <w:sz w:val="20"/>
              </w:rPr>
              <w:t xml:space="preserve">113</w:t>
            </w:r>
          </w:p>
        </w:tc>
        <w:tc>
          <w:tcPr>
            <w:tcW w:w="992" w:type="dxa"/>
            <w:tcBorders>
              <w:top w:val="nil"/>
              <w:left w:val="nil"/>
              <w:bottom w:val="nil"/>
              <w:right w:val="nil"/>
            </w:tcBorders>
          </w:tcPr>
          <w:p>
            <w:pPr>
              <w:pStyle w:val="0"/>
              <w:jc w:val="center"/>
            </w:pPr>
            <w:r>
              <w:rPr>
                <w:sz w:val="20"/>
              </w:rPr>
              <w:t xml:space="preserve">113</w:t>
            </w:r>
          </w:p>
        </w:tc>
        <w:tc>
          <w:tcPr>
            <w:tcW w:w="1071" w:type="dxa"/>
            <w:tcBorders>
              <w:top w:val="nil"/>
              <w:left w:val="nil"/>
              <w:bottom w:val="nil"/>
              <w:right w:val="nil"/>
            </w:tcBorders>
          </w:tcPr>
          <w:p>
            <w:pPr>
              <w:pStyle w:val="0"/>
              <w:jc w:val="center"/>
            </w:pPr>
            <w:r>
              <w:rPr>
                <w:sz w:val="20"/>
              </w:rPr>
              <w:t xml:space="preserve">113</w:t>
            </w:r>
          </w:p>
        </w:tc>
        <w:tc>
          <w:tcPr>
            <w:tcW w:w="3341"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2. Рынок услуг общего образования</w:t>
            </w:r>
          </w:p>
        </w:tc>
      </w:tr>
      <w:tr>
        <w:tc>
          <w:tcPr>
            <w:tcW w:w="713" w:type="dxa"/>
            <w:tcBorders>
              <w:top w:val="nil"/>
              <w:left w:val="nil"/>
              <w:bottom w:val="nil"/>
              <w:right w:val="nil"/>
            </w:tcBorders>
          </w:tcPr>
          <w:p>
            <w:pPr>
              <w:pStyle w:val="0"/>
              <w:jc w:val="center"/>
            </w:pPr>
            <w:r>
              <w:rPr>
                <w:sz w:val="20"/>
              </w:rPr>
              <w:t xml:space="preserve">2.1.</w:t>
            </w:r>
          </w:p>
        </w:tc>
        <w:tc>
          <w:tcPr>
            <w:tcW w:w="2835" w:type="dxa"/>
            <w:tcBorders>
              <w:top w:val="nil"/>
              <w:left w:val="nil"/>
              <w:bottom w:val="nil"/>
              <w:right w:val="nil"/>
            </w:tcBorders>
          </w:tcPr>
          <w:p>
            <w:pPr>
              <w:pStyle w:val="0"/>
              <w:jc w:val="both"/>
            </w:pPr>
            <w:r>
              <w:rPr>
                <w:sz w:val="20"/>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1,07</w:t>
            </w:r>
          </w:p>
        </w:tc>
        <w:tc>
          <w:tcPr>
            <w:tcW w:w="1068" w:type="dxa"/>
            <w:tcBorders>
              <w:top w:val="nil"/>
              <w:left w:val="nil"/>
              <w:bottom w:val="nil"/>
              <w:right w:val="nil"/>
            </w:tcBorders>
          </w:tcPr>
          <w:p>
            <w:pPr>
              <w:pStyle w:val="0"/>
              <w:jc w:val="center"/>
            </w:pPr>
            <w:r>
              <w:rPr>
                <w:sz w:val="20"/>
              </w:rPr>
              <w:t xml:space="preserve">1,1</w:t>
            </w:r>
          </w:p>
        </w:tc>
        <w:tc>
          <w:tcPr>
            <w:tcW w:w="992" w:type="dxa"/>
            <w:tcBorders>
              <w:top w:val="nil"/>
              <w:left w:val="nil"/>
              <w:bottom w:val="nil"/>
              <w:right w:val="nil"/>
            </w:tcBorders>
          </w:tcPr>
          <w:p>
            <w:pPr>
              <w:pStyle w:val="0"/>
              <w:jc w:val="center"/>
            </w:pPr>
            <w:r>
              <w:rPr>
                <w:sz w:val="20"/>
              </w:rPr>
              <w:t xml:space="preserve">1,11</w:t>
            </w:r>
          </w:p>
        </w:tc>
        <w:tc>
          <w:tcPr>
            <w:tcW w:w="1071" w:type="dxa"/>
            <w:tcBorders>
              <w:top w:val="nil"/>
              <w:left w:val="nil"/>
              <w:bottom w:val="nil"/>
              <w:right w:val="nil"/>
            </w:tcBorders>
          </w:tcPr>
          <w:p>
            <w:pPr>
              <w:pStyle w:val="0"/>
              <w:jc w:val="center"/>
            </w:pPr>
            <w:r>
              <w:rPr>
                <w:sz w:val="20"/>
              </w:rPr>
              <w:t xml:space="preserve">1,12</w:t>
            </w:r>
          </w:p>
        </w:tc>
        <w:tc>
          <w:tcPr>
            <w:tcW w:w="3341"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713" w:type="dxa"/>
            <w:tcBorders>
              <w:top w:val="nil"/>
              <w:left w:val="nil"/>
              <w:bottom w:val="nil"/>
              <w:right w:val="nil"/>
            </w:tcBorders>
          </w:tcPr>
          <w:p>
            <w:pPr>
              <w:pStyle w:val="0"/>
              <w:jc w:val="center"/>
            </w:pPr>
            <w:r>
              <w:rPr>
                <w:sz w:val="20"/>
              </w:rPr>
              <w:t xml:space="preserve">2.2.</w:t>
            </w:r>
          </w:p>
        </w:tc>
        <w:tc>
          <w:tcPr>
            <w:tcW w:w="2835" w:type="dxa"/>
            <w:tcBorders>
              <w:top w:val="nil"/>
              <w:left w:val="nil"/>
              <w:bottom w:val="nil"/>
              <w:right w:val="nil"/>
            </w:tcBorders>
          </w:tcPr>
          <w:p>
            <w:pPr>
              <w:pStyle w:val="0"/>
              <w:jc w:val="both"/>
            </w:pPr>
            <w:r>
              <w:rPr>
                <w:sz w:val="20"/>
              </w:rPr>
              <w:t xml:space="preserve">Наличие на рынке действующих организаций (в том числе филиалов) частной формы собственности, оказывающих образовательные услуги в сфере общего образования</w:t>
            </w:r>
          </w:p>
        </w:tc>
        <w:tc>
          <w:tcPr>
            <w:tcW w:w="1411" w:type="dxa"/>
            <w:tcBorders>
              <w:top w:val="nil"/>
              <w:left w:val="nil"/>
              <w:bottom w:val="nil"/>
              <w:right w:val="nil"/>
            </w:tcBorders>
          </w:tcPr>
          <w:p>
            <w:pPr>
              <w:pStyle w:val="0"/>
              <w:jc w:val="center"/>
            </w:pPr>
            <w:r>
              <w:rPr>
                <w:sz w:val="20"/>
              </w:rPr>
              <w:t xml:space="preserve">единиц</w:t>
            </w:r>
          </w:p>
        </w:tc>
        <w:tc>
          <w:tcPr>
            <w:tcW w:w="1020" w:type="dxa"/>
            <w:tcBorders>
              <w:top w:val="nil"/>
              <w:left w:val="nil"/>
              <w:bottom w:val="nil"/>
              <w:right w:val="nil"/>
            </w:tcBorders>
          </w:tcPr>
          <w:p>
            <w:pPr>
              <w:pStyle w:val="0"/>
              <w:jc w:val="center"/>
            </w:pPr>
            <w:r>
              <w:rPr>
                <w:sz w:val="20"/>
              </w:rPr>
              <w:t xml:space="preserve">21</w:t>
            </w:r>
          </w:p>
        </w:tc>
        <w:tc>
          <w:tcPr>
            <w:tcW w:w="1068" w:type="dxa"/>
            <w:tcBorders>
              <w:top w:val="nil"/>
              <w:left w:val="nil"/>
              <w:bottom w:val="nil"/>
              <w:right w:val="nil"/>
            </w:tcBorders>
          </w:tcPr>
          <w:p>
            <w:pPr>
              <w:pStyle w:val="0"/>
              <w:jc w:val="center"/>
            </w:pPr>
            <w:r>
              <w:rPr>
                <w:sz w:val="20"/>
              </w:rPr>
              <w:t xml:space="preserve">21</w:t>
            </w:r>
          </w:p>
        </w:tc>
        <w:tc>
          <w:tcPr>
            <w:tcW w:w="992" w:type="dxa"/>
            <w:tcBorders>
              <w:top w:val="nil"/>
              <w:left w:val="nil"/>
              <w:bottom w:val="nil"/>
              <w:right w:val="nil"/>
            </w:tcBorders>
          </w:tcPr>
          <w:p>
            <w:pPr>
              <w:pStyle w:val="0"/>
              <w:jc w:val="center"/>
            </w:pPr>
            <w:r>
              <w:rPr>
                <w:sz w:val="20"/>
              </w:rPr>
              <w:t xml:space="preserve">21</w:t>
            </w:r>
          </w:p>
        </w:tc>
        <w:tc>
          <w:tcPr>
            <w:tcW w:w="1071" w:type="dxa"/>
            <w:tcBorders>
              <w:top w:val="nil"/>
              <w:left w:val="nil"/>
              <w:bottom w:val="nil"/>
              <w:right w:val="nil"/>
            </w:tcBorders>
          </w:tcPr>
          <w:p>
            <w:pPr>
              <w:pStyle w:val="0"/>
              <w:jc w:val="center"/>
            </w:pPr>
            <w:r>
              <w:rPr>
                <w:sz w:val="20"/>
              </w:rPr>
              <w:t xml:space="preserve">21</w:t>
            </w:r>
          </w:p>
        </w:tc>
        <w:tc>
          <w:tcPr>
            <w:tcW w:w="3341"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3. Рынок услуг среднего профессионального образования</w:t>
            </w:r>
          </w:p>
        </w:tc>
      </w:tr>
      <w:tr>
        <w:tc>
          <w:tcPr>
            <w:tcW w:w="713" w:type="dxa"/>
            <w:tcBorders>
              <w:top w:val="nil"/>
              <w:left w:val="nil"/>
              <w:bottom w:val="nil"/>
              <w:right w:val="nil"/>
            </w:tcBorders>
          </w:tcPr>
          <w:p>
            <w:pPr>
              <w:pStyle w:val="0"/>
              <w:jc w:val="center"/>
            </w:pPr>
            <w:r>
              <w:rPr>
                <w:sz w:val="20"/>
              </w:rPr>
              <w:t xml:space="preserve">3.1.</w:t>
            </w:r>
          </w:p>
        </w:tc>
        <w:tc>
          <w:tcPr>
            <w:tcW w:w="2835" w:type="dxa"/>
            <w:tcBorders>
              <w:top w:val="nil"/>
              <w:left w:val="nil"/>
              <w:bottom w:val="nil"/>
              <w:right w:val="nil"/>
            </w:tcBorders>
          </w:tcPr>
          <w:p>
            <w:pPr>
              <w:pStyle w:val="0"/>
              <w:jc w:val="both"/>
            </w:pPr>
            <w:r>
              <w:rPr>
                <w:sz w:val="20"/>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7,9</w:t>
            </w:r>
          </w:p>
        </w:tc>
        <w:tc>
          <w:tcPr>
            <w:tcW w:w="1068" w:type="dxa"/>
            <w:tcBorders>
              <w:top w:val="nil"/>
              <w:left w:val="nil"/>
              <w:bottom w:val="nil"/>
              <w:right w:val="nil"/>
            </w:tcBorders>
          </w:tcPr>
          <w:p>
            <w:pPr>
              <w:pStyle w:val="0"/>
              <w:jc w:val="center"/>
            </w:pPr>
            <w:r>
              <w:rPr>
                <w:sz w:val="20"/>
              </w:rPr>
              <w:t xml:space="preserve">7,9</w:t>
            </w:r>
          </w:p>
        </w:tc>
        <w:tc>
          <w:tcPr>
            <w:tcW w:w="992" w:type="dxa"/>
            <w:tcBorders>
              <w:top w:val="nil"/>
              <w:left w:val="nil"/>
              <w:bottom w:val="nil"/>
              <w:right w:val="nil"/>
            </w:tcBorders>
          </w:tcPr>
          <w:p>
            <w:pPr>
              <w:pStyle w:val="0"/>
              <w:jc w:val="center"/>
            </w:pPr>
            <w:r>
              <w:rPr>
                <w:sz w:val="20"/>
              </w:rPr>
              <w:t xml:space="preserve">7,9</w:t>
            </w:r>
          </w:p>
        </w:tc>
        <w:tc>
          <w:tcPr>
            <w:tcW w:w="1071" w:type="dxa"/>
            <w:tcBorders>
              <w:top w:val="nil"/>
              <w:left w:val="nil"/>
              <w:bottom w:val="nil"/>
              <w:right w:val="nil"/>
            </w:tcBorders>
          </w:tcPr>
          <w:p>
            <w:pPr>
              <w:pStyle w:val="0"/>
              <w:jc w:val="center"/>
            </w:pPr>
            <w:r>
              <w:rPr>
                <w:sz w:val="20"/>
              </w:rPr>
              <w:t xml:space="preserve">7,9</w:t>
            </w:r>
          </w:p>
        </w:tc>
        <w:tc>
          <w:tcPr>
            <w:tcW w:w="3341"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713" w:type="dxa"/>
            <w:tcBorders>
              <w:top w:val="nil"/>
              <w:left w:val="nil"/>
              <w:bottom w:val="nil"/>
              <w:right w:val="nil"/>
            </w:tcBorders>
          </w:tcPr>
          <w:p>
            <w:pPr>
              <w:pStyle w:val="0"/>
              <w:jc w:val="center"/>
            </w:pPr>
            <w:r>
              <w:rPr>
                <w:sz w:val="20"/>
              </w:rPr>
              <w:t xml:space="preserve">3.2.</w:t>
            </w:r>
          </w:p>
        </w:tc>
        <w:tc>
          <w:tcPr>
            <w:tcW w:w="2835" w:type="dxa"/>
            <w:tcBorders>
              <w:top w:val="nil"/>
              <w:left w:val="nil"/>
              <w:bottom w:val="nil"/>
              <w:right w:val="nil"/>
            </w:tcBorders>
          </w:tcPr>
          <w:p>
            <w:pPr>
              <w:pStyle w:val="0"/>
              <w:jc w:val="both"/>
            </w:pPr>
            <w:r>
              <w:rPr>
                <w:sz w:val="20"/>
              </w:rPr>
              <w:t xml:space="preserve">Наличие на рынке действующих организаций (в том числе филиалов) частной формы собственности, оказывающих услуги в сфере среднего профессионального образования</w:t>
            </w:r>
          </w:p>
        </w:tc>
        <w:tc>
          <w:tcPr>
            <w:tcW w:w="1411" w:type="dxa"/>
            <w:tcBorders>
              <w:top w:val="nil"/>
              <w:left w:val="nil"/>
              <w:bottom w:val="nil"/>
              <w:right w:val="nil"/>
            </w:tcBorders>
          </w:tcPr>
          <w:p>
            <w:pPr>
              <w:pStyle w:val="0"/>
              <w:jc w:val="center"/>
            </w:pPr>
            <w:r>
              <w:rPr>
                <w:sz w:val="20"/>
              </w:rPr>
              <w:t xml:space="preserve">единиц</w:t>
            </w:r>
          </w:p>
        </w:tc>
        <w:tc>
          <w:tcPr>
            <w:tcW w:w="1020" w:type="dxa"/>
            <w:tcBorders>
              <w:top w:val="nil"/>
              <w:left w:val="nil"/>
              <w:bottom w:val="nil"/>
              <w:right w:val="nil"/>
            </w:tcBorders>
          </w:tcPr>
          <w:p>
            <w:pPr>
              <w:pStyle w:val="0"/>
              <w:jc w:val="center"/>
            </w:pPr>
            <w:r>
              <w:rPr>
                <w:sz w:val="20"/>
              </w:rPr>
              <w:t xml:space="preserve">10</w:t>
            </w:r>
          </w:p>
        </w:tc>
        <w:tc>
          <w:tcPr>
            <w:tcW w:w="1068" w:type="dxa"/>
            <w:tcBorders>
              <w:top w:val="nil"/>
              <w:left w:val="nil"/>
              <w:bottom w:val="nil"/>
              <w:right w:val="nil"/>
            </w:tcBorders>
          </w:tcPr>
          <w:p>
            <w:pPr>
              <w:pStyle w:val="0"/>
              <w:jc w:val="center"/>
            </w:pPr>
            <w:r>
              <w:rPr>
                <w:sz w:val="20"/>
              </w:rPr>
              <w:t xml:space="preserve">10</w:t>
            </w:r>
          </w:p>
        </w:tc>
        <w:tc>
          <w:tcPr>
            <w:tcW w:w="992" w:type="dxa"/>
            <w:tcBorders>
              <w:top w:val="nil"/>
              <w:left w:val="nil"/>
              <w:bottom w:val="nil"/>
              <w:right w:val="nil"/>
            </w:tcBorders>
          </w:tcPr>
          <w:p>
            <w:pPr>
              <w:pStyle w:val="0"/>
              <w:jc w:val="center"/>
            </w:pPr>
            <w:r>
              <w:rPr>
                <w:sz w:val="20"/>
              </w:rPr>
              <w:t xml:space="preserve">10</w:t>
            </w:r>
          </w:p>
        </w:tc>
        <w:tc>
          <w:tcPr>
            <w:tcW w:w="1071" w:type="dxa"/>
            <w:tcBorders>
              <w:top w:val="nil"/>
              <w:left w:val="nil"/>
              <w:bottom w:val="nil"/>
              <w:right w:val="nil"/>
            </w:tcBorders>
          </w:tcPr>
          <w:p>
            <w:pPr>
              <w:pStyle w:val="0"/>
              <w:jc w:val="center"/>
            </w:pPr>
            <w:r>
              <w:rPr>
                <w:sz w:val="20"/>
              </w:rPr>
              <w:t xml:space="preserve">10</w:t>
            </w:r>
          </w:p>
        </w:tc>
        <w:tc>
          <w:tcPr>
            <w:tcW w:w="3341"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4. Рынок услуг дополнительного образования детей</w:t>
            </w:r>
          </w:p>
        </w:tc>
      </w:tr>
      <w:tr>
        <w:tc>
          <w:tcPr>
            <w:tcW w:w="713" w:type="dxa"/>
            <w:tcBorders>
              <w:top w:val="nil"/>
              <w:left w:val="nil"/>
              <w:bottom w:val="nil"/>
              <w:right w:val="nil"/>
            </w:tcBorders>
          </w:tcPr>
          <w:p>
            <w:pPr>
              <w:pStyle w:val="0"/>
              <w:jc w:val="center"/>
            </w:pPr>
            <w:r>
              <w:rPr>
                <w:sz w:val="20"/>
              </w:rPr>
              <w:t xml:space="preserve">4.1.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услуг дополнительного образования детей</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5,51</w:t>
            </w:r>
          </w:p>
        </w:tc>
        <w:tc>
          <w:tcPr>
            <w:tcW w:w="1068" w:type="dxa"/>
            <w:tcBorders>
              <w:top w:val="nil"/>
              <w:left w:val="nil"/>
              <w:bottom w:val="nil"/>
              <w:right w:val="nil"/>
            </w:tcBorders>
          </w:tcPr>
          <w:p>
            <w:pPr>
              <w:pStyle w:val="0"/>
              <w:jc w:val="center"/>
            </w:pPr>
            <w:r>
              <w:rPr>
                <w:sz w:val="20"/>
              </w:rPr>
              <w:t xml:space="preserve">5,51</w:t>
            </w:r>
          </w:p>
        </w:tc>
        <w:tc>
          <w:tcPr>
            <w:tcW w:w="992" w:type="dxa"/>
            <w:tcBorders>
              <w:top w:val="nil"/>
              <w:left w:val="nil"/>
              <w:bottom w:val="nil"/>
              <w:right w:val="nil"/>
            </w:tcBorders>
          </w:tcPr>
          <w:p>
            <w:pPr>
              <w:pStyle w:val="0"/>
              <w:jc w:val="center"/>
            </w:pPr>
            <w:r>
              <w:rPr>
                <w:sz w:val="20"/>
              </w:rPr>
              <w:t xml:space="preserve">5,51</w:t>
            </w:r>
          </w:p>
        </w:tc>
        <w:tc>
          <w:tcPr>
            <w:tcW w:w="1071" w:type="dxa"/>
            <w:tcBorders>
              <w:top w:val="nil"/>
              <w:left w:val="nil"/>
              <w:bottom w:val="nil"/>
              <w:right w:val="nil"/>
            </w:tcBorders>
          </w:tcPr>
          <w:p>
            <w:pPr>
              <w:pStyle w:val="0"/>
              <w:jc w:val="center"/>
            </w:pPr>
            <w:r>
              <w:rPr>
                <w:sz w:val="20"/>
              </w:rPr>
              <w:t xml:space="preserve">5,51</w:t>
            </w:r>
          </w:p>
        </w:tc>
        <w:tc>
          <w:tcPr>
            <w:tcW w:w="3341"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5. Рынок услуг детского отдыха и оздоровления</w:t>
            </w:r>
          </w:p>
        </w:tc>
      </w:tr>
      <w:tr>
        <w:tc>
          <w:tcPr>
            <w:tcW w:w="713" w:type="dxa"/>
            <w:tcBorders>
              <w:top w:val="nil"/>
              <w:left w:val="nil"/>
              <w:bottom w:val="nil"/>
              <w:right w:val="nil"/>
            </w:tcBorders>
          </w:tcPr>
          <w:p>
            <w:pPr>
              <w:pStyle w:val="0"/>
              <w:jc w:val="center"/>
            </w:pPr>
            <w:r>
              <w:rPr>
                <w:sz w:val="20"/>
              </w:rPr>
              <w:t xml:space="preserve">5.1.</w:t>
            </w:r>
          </w:p>
        </w:tc>
        <w:tc>
          <w:tcPr>
            <w:tcW w:w="2835" w:type="dxa"/>
            <w:tcBorders>
              <w:top w:val="nil"/>
              <w:left w:val="nil"/>
              <w:bottom w:val="nil"/>
              <w:right w:val="nil"/>
            </w:tcBorders>
          </w:tcPr>
          <w:p>
            <w:pPr>
              <w:pStyle w:val="0"/>
              <w:jc w:val="both"/>
            </w:pPr>
            <w:r>
              <w:rPr>
                <w:sz w:val="20"/>
              </w:rPr>
              <w:t xml:space="preserve">Доля организаций отдыха и оздоровления детей частной формы собственности</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26,5</w:t>
            </w:r>
          </w:p>
        </w:tc>
        <w:tc>
          <w:tcPr>
            <w:tcW w:w="1068" w:type="dxa"/>
            <w:tcBorders>
              <w:top w:val="nil"/>
              <w:left w:val="nil"/>
              <w:bottom w:val="nil"/>
              <w:right w:val="nil"/>
            </w:tcBorders>
          </w:tcPr>
          <w:p>
            <w:pPr>
              <w:pStyle w:val="0"/>
              <w:jc w:val="center"/>
            </w:pPr>
            <w:r>
              <w:rPr>
                <w:sz w:val="20"/>
              </w:rPr>
              <w:t xml:space="preserve">26,5</w:t>
            </w:r>
          </w:p>
        </w:tc>
        <w:tc>
          <w:tcPr>
            <w:tcW w:w="992" w:type="dxa"/>
            <w:tcBorders>
              <w:top w:val="nil"/>
              <w:left w:val="nil"/>
              <w:bottom w:val="nil"/>
              <w:right w:val="nil"/>
            </w:tcBorders>
          </w:tcPr>
          <w:p>
            <w:pPr>
              <w:pStyle w:val="0"/>
              <w:jc w:val="center"/>
            </w:pPr>
            <w:r>
              <w:rPr>
                <w:sz w:val="20"/>
              </w:rPr>
              <w:t xml:space="preserve">26,5</w:t>
            </w:r>
          </w:p>
        </w:tc>
        <w:tc>
          <w:tcPr>
            <w:tcW w:w="1071" w:type="dxa"/>
            <w:tcBorders>
              <w:top w:val="nil"/>
              <w:left w:val="nil"/>
              <w:bottom w:val="nil"/>
              <w:right w:val="nil"/>
            </w:tcBorders>
          </w:tcPr>
          <w:p>
            <w:pPr>
              <w:pStyle w:val="0"/>
            </w:pPr>
            <w:r>
              <w:rPr>
                <w:sz w:val="20"/>
              </w:rPr>
              <w:t xml:space="preserve">26,5</w:t>
            </w:r>
          </w:p>
        </w:tc>
        <w:tc>
          <w:tcPr>
            <w:tcW w:w="3341" w:type="dxa"/>
            <w:tcBorders>
              <w:top w:val="nil"/>
              <w:left w:val="nil"/>
              <w:bottom w:val="nil"/>
              <w:right w:val="nil"/>
            </w:tcBorders>
          </w:tcPr>
          <w:p>
            <w:pPr>
              <w:pStyle w:val="0"/>
              <w:jc w:val="both"/>
            </w:pPr>
            <w:r>
              <w:rPr>
                <w:sz w:val="20"/>
              </w:rPr>
              <w:t xml:space="preserve">Министерство социально-демографической и семейной политики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6. Рынок медицинских услуг</w:t>
            </w:r>
          </w:p>
        </w:tc>
      </w:tr>
      <w:tr>
        <w:tc>
          <w:tcPr>
            <w:tcW w:w="713" w:type="dxa"/>
            <w:tcBorders>
              <w:top w:val="nil"/>
              <w:left w:val="nil"/>
              <w:bottom w:val="nil"/>
              <w:right w:val="nil"/>
            </w:tcBorders>
          </w:tcPr>
          <w:p>
            <w:pPr>
              <w:pStyle w:val="0"/>
              <w:jc w:val="center"/>
            </w:pPr>
            <w:r>
              <w:rPr>
                <w:sz w:val="20"/>
              </w:rPr>
              <w:t xml:space="preserve">6.1.</w:t>
            </w:r>
          </w:p>
        </w:tc>
        <w:tc>
          <w:tcPr>
            <w:tcW w:w="2835" w:type="dxa"/>
            <w:tcBorders>
              <w:top w:val="nil"/>
              <w:left w:val="nil"/>
              <w:bottom w:val="nil"/>
              <w:right w:val="nil"/>
            </w:tcBorders>
          </w:tcPr>
          <w:p>
            <w:pPr>
              <w:pStyle w:val="0"/>
              <w:jc w:val="both"/>
            </w:pPr>
            <w:r>
              <w:rPr>
                <w:sz w:val="20"/>
              </w:rP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9,0</w:t>
            </w:r>
          </w:p>
        </w:tc>
        <w:tc>
          <w:tcPr>
            <w:tcW w:w="1068" w:type="dxa"/>
            <w:tcBorders>
              <w:top w:val="nil"/>
              <w:left w:val="nil"/>
              <w:bottom w:val="nil"/>
              <w:right w:val="nil"/>
            </w:tcBorders>
          </w:tcPr>
          <w:p>
            <w:pPr>
              <w:pStyle w:val="0"/>
              <w:jc w:val="center"/>
            </w:pPr>
            <w:r>
              <w:rPr>
                <w:sz w:val="20"/>
              </w:rPr>
              <w:t xml:space="preserve">9,01</w:t>
            </w:r>
          </w:p>
        </w:tc>
        <w:tc>
          <w:tcPr>
            <w:tcW w:w="992" w:type="dxa"/>
            <w:tcBorders>
              <w:top w:val="nil"/>
              <w:left w:val="nil"/>
              <w:bottom w:val="nil"/>
              <w:right w:val="nil"/>
            </w:tcBorders>
          </w:tcPr>
          <w:p>
            <w:pPr>
              <w:pStyle w:val="0"/>
              <w:jc w:val="center"/>
            </w:pPr>
            <w:r>
              <w:rPr>
                <w:sz w:val="20"/>
              </w:rPr>
              <w:t xml:space="preserve">9,02</w:t>
            </w:r>
          </w:p>
        </w:tc>
        <w:tc>
          <w:tcPr>
            <w:tcW w:w="1071" w:type="dxa"/>
            <w:tcBorders>
              <w:top w:val="nil"/>
              <w:left w:val="nil"/>
              <w:bottom w:val="nil"/>
              <w:right w:val="nil"/>
            </w:tcBorders>
          </w:tcPr>
          <w:p>
            <w:pPr>
              <w:pStyle w:val="0"/>
              <w:jc w:val="center"/>
            </w:pPr>
            <w:r>
              <w:rPr>
                <w:sz w:val="20"/>
              </w:rPr>
              <w:t xml:space="preserve">9,03</w:t>
            </w:r>
          </w:p>
        </w:tc>
        <w:tc>
          <w:tcPr>
            <w:tcW w:w="3341" w:type="dxa"/>
            <w:tcBorders>
              <w:top w:val="nil"/>
              <w:left w:val="nil"/>
              <w:bottom w:val="nil"/>
              <w:right w:val="nil"/>
            </w:tcBorders>
          </w:tcPr>
          <w:p>
            <w:pPr>
              <w:pStyle w:val="0"/>
              <w:jc w:val="both"/>
            </w:pPr>
            <w:r>
              <w:rPr>
                <w:sz w:val="20"/>
              </w:rPr>
              <w:t xml:space="preserve">Министерство здравоохранения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7. Рынок услуг розничной торговли лекарственными препаратами, медицинскими изделиями и сопутствующими товарами</w:t>
            </w:r>
          </w:p>
        </w:tc>
      </w:tr>
      <w:tr>
        <w:tc>
          <w:tcPr>
            <w:tcW w:w="713" w:type="dxa"/>
            <w:tcBorders>
              <w:top w:val="nil"/>
              <w:left w:val="nil"/>
              <w:bottom w:val="nil"/>
              <w:right w:val="nil"/>
            </w:tcBorders>
          </w:tcPr>
          <w:p>
            <w:pPr>
              <w:pStyle w:val="0"/>
              <w:jc w:val="center"/>
            </w:pPr>
            <w:r>
              <w:rPr>
                <w:sz w:val="20"/>
              </w:rPr>
              <w:t xml:space="preserve">7.1.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89,2</w:t>
            </w:r>
          </w:p>
        </w:tc>
        <w:tc>
          <w:tcPr>
            <w:tcW w:w="1068" w:type="dxa"/>
            <w:tcBorders>
              <w:top w:val="nil"/>
              <w:left w:val="nil"/>
              <w:bottom w:val="nil"/>
              <w:right w:val="nil"/>
            </w:tcBorders>
          </w:tcPr>
          <w:p>
            <w:pPr>
              <w:pStyle w:val="0"/>
              <w:jc w:val="center"/>
            </w:pPr>
            <w:r>
              <w:rPr>
                <w:sz w:val="20"/>
              </w:rPr>
              <w:t xml:space="preserve">89,2</w:t>
            </w:r>
          </w:p>
        </w:tc>
        <w:tc>
          <w:tcPr>
            <w:tcW w:w="992" w:type="dxa"/>
            <w:tcBorders>
              <w:top w:val="nil"/>
              <w:left w:val="nil"/>
              <w:bottom w:val="nil"/>
              <w:right w:val="nil"/>
            </w:tcBorders>
          </w:tcPr>
          <w:p>
            <w:pPr>
              <w:pStyle w:val="0"/>
              <w:jc w:val="center"/>
            </w:pPr>
            <w:r>
              <w:rPr>
                <w:sz w:val="20"/>
              </w:rPr>
              <w:t xml:space="preserve">89,2</w:t>
            </w:r>
          </w:p>
        </w:tc>
        <w:tc>
          <w:tcPr>
            <w:tcW w:w="1071" w:type="dxa"/>
            <w:tcBorders>
              <w:top w:val="nil"/>
              <w:left w:val="nil"/>
              <w:bottom w:val="nil"/>
              <w:right w:val="nil"/>
            </w:tcBorders>
          </w:tcPr>
          <w:p>
            <w:pPr>
              <w:pStyle w:val="0"/>
              <w:jc w:val="center"/>
            </w:pPr>
            <w:r>
              <w:rPr>
                <w:sz w:val="20"/>
              </w:rPr>
              <w:t xml:space="preserve">89,2</w:t>
            </w:r>
          </w:p>
        </w:tc>
        <w:tc>
          <w:tcPr>
            <w:tcW w:w="3341" w:type="dxa"/>
            <w:tcBorders>
              <w:top w:val="nil"/>
              <w:left w:val="nil"/>
              <w:bottom w:val="nil"/>
              <w:right w:val="nil"/>
            </w:tcBorders>
          </w:tcPr>
          <w:p>
            <w:pPr>
              <w:pStyle w:val="0"/>
              <w:jc w:val="both"/>
            </w:pPr>
            <w:r>
              <w:rPr>
                <w:sz w:val="20"/>
              </w:rPr>
              <w:t xml:space="preserve">Министерство здравоохранения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8. Рынок психолого-педагогического сопровождения детей с ограниченными возможностями здоровья</w:t>
            </w:r>
          </w:p>
        </w:tc>
      </w:tr>
      <w:tr>
        <w:tc>
          <w:tcPr>
            <w:tcW w:w="713" w:type="dxa"/>
            <w:tcBorders>
              <w:top w:val="nil"/>
              <w:left w:val="nil"/>
              <w:bottom w:val="nil"/>
              <w:right w:val="nil"/>
            </w:tcBorders>
          </w:tcPr>
          <w:p>
            <w:pPr>
              <w:pStyle w:val="0"/>
              <w:jc w:val="center"/>
            </w:pPr>
            <w:r>
              <w:rPr>
                <w:sz w:val="20"/>
              </w:rPr>
              <w:t xml:space="preserve">8.1.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5,1</w:t>
            </w:r>
          </w:p>
        </w:tc>
        <w:tc>
          <w:tcPr>
            <w:tcW w:w="1068" w:type="dxa"/>
            <w:tcBorders>
              <w:top w:val="nil"/>
              <w:left w:val="nil"/>
              <w:bottom w:val="nil"/>
              <w:right w:val="nil"/>
            </w:tcBorders>
          </w:tcPr>
          <w:p>
            <w:pPr>
              <w:pStyle w:val="0"/>
              <w:jc w:val="center"/>
            </w:pPr>
            <w:r>
              <w:rPr>
                <w:sz w:val="20"/>
              </w:rPr>
              <w:t xml:space="preserve">5,1</w:t>
            </w:r>
          </w:p>
        </w:tc>
        <w:tc>
          <w:tcPr>
            <w:tcW w:w="992" w:type="dxa"/>
            <w:tcBorders>
              <w:top w:val="nil"/>
              <w:left w:val="nil"/>
              <w:bottom w:val="nil"/>
              <w:right w:val="nil"/>
            </w:tcBorders>
          </w:tcPr>
          <w:p>
            <w:pPr>
              <w:pStyle w:val="0"/>
              <w:jc w:val="center"/>
            </w:pPr>
            <w:r>
              <w:rPr>
                <w:sz w:val="20"/>
              </w:rPr>
              <w:t xml:space="preserve">5,1</w:t>
            </w:r>
          </w:p>
        </w:tc>
        <w:tc>
          <w:tcPr>
            <w:tcW w:w="1071" w:type="dxa"/>
            <w:tcBorders>
              <w:top w:val="nil"/>
              <w:left w:val="nil"/>
              <w:bottom w:val="nil"/>
              <w:right w:val="nil"/>
            </w:tcBorders>
          </w:tcPr>
          <w:p>
            <w:pPr>
              <w:pStyle w:val="0"/>
              <w:jc w:val="center"/>
            </w:pPr>
            <w:r>
              <w:rPr>
                <w:sz w:val="20"/>
              </w:rPr>
              <w:t xml:space="preserve">5,1</w:t>
            </w:r>
          </w:p>
        </w:tc>
        <w:tc>
          <w:tcPr>
            <w:tcW w:w="3341"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tcW w:w="713" w:type="dxa"/>
            <w:tcBorders>
              <w:top w:val="nil"/>
              <w:left w:val="nil"/>
              <w:bottom w:val="nil"/>
              <w:right w:val="nil"/>
            </w:tcBorders>
          </w:tcPr>
          <w:p>
            <w:pPr>
              <w:pStyle w:val="0"/>
              <w:jc w:val="center"/>
            </w:pPr>
            <w:r>
              <w:rPr>
                <w:sz w:val="20"/>
              </w:rPr>
              <w:t xml:space="preserve">8.2.</w:t>
            </w:r>
          </w:p>
        </w:tc>
        <w:tc>
          <w:tcPr>
            <w:tcW w:w="2835" w:type="dxa"/>
            <w:tcBorders>
              <w:top w:val="nil"/>
              <w:left w:val="nil"/>
              <w:bottom w:val="nil"/>
              <w:right w:val="nil"/>
            </w:tcBorders>
          </w:tcPr>
          <w:p>
            <w:pPr>
              <w:pStyle w:val="0"/>
              <w:jc w:val="both"/>
            </w:pPr>
            <w:r>
              <w:rPr>
                <w:sz w:val="20"/>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10,0</w:t>
            </w:r>
          </w:p>
        </w:tc>
        <w:tc>
          <w:tcPr>
            <w:tcW w:w="1068" w:type="dxa"/>
            <w:tcBorders>
              <w:top w:val="nil"/>
              <w:left w:val="nil"/>
              <w:bottom w:val="nil"/>
              <w:right w:val="nil"/>
            </w:tcBorders>
          </w:tcPr>
          <w:p>
            <w:pPr>
              <w:pStyle w:val="0"/>
              <w:jc w:val="center"/>
            </w:pPr>
            <w:r>
              <w:rPr>
                <w:sz w:val="20"/>
              </w:rPr>
              <w:t xml:space="preserve">10,0</w:t>
            </w:r>
          </w:p>
        </w:tc>
        <w:tc>
          <w:tcPr>
            <w:tcW w:w="992" w:type="dxa"/>
            <w:tcBorders>
              <w:top w:val="nil"/>
              <w:left w:val="nil"/>
              <w:bottom w:val="nil"/>
              <w:right w:val="nil"/>
            </w:tcBorders>
          </w:tcPr>
          <w:p>
            <w:pPr>
              <w:pStyle w:val="0"/>
              <w:jc w:val="center"/>
            </w:pPr>
            <w:r>
              <w:rPr>
                <w:sz w:val="20"/>
              </w:rPr>
              <w:t xml:space="preserve">10,0</w:t>
            </w:r>
          </w:p>
        </w:tc>
        <w:tc>
          <w:tcPr>
            <w:tcW w:w="1071" w:type="dxa"/>
            <w:tcBorders>
              <w:top w:val="nil"/>
              <w:left w:val="nil"/>
              <w:bottom w:val="nil"/>
              <w:right w:val="nil"/>
            </w:tcBorders>
          </w:tcPr>
          <w:p>
            <w:pPr>
              <w:pStyle w:val="0"/>
              <w:jc w:val="center"/>
            </w:pPr>
            <w:r>
              <w:rPr>
                <w:sz w:val="20"/>
              </w:rPr>
              <w:t xml:space="preserve">10,0</w:t>
            </w:r>
          </w:p>
        </w:tc>
        <w:tc>
          <w:tcPr>
            <w:tcW w:w="3341" w:type="dxa"/>
            <w:tcBorders>
              <w:top w:val="nil"/>
              <w:left w:val="nil"/>
              <w:bottom w:val="nil"/>
              <w:right w:val="nil"/>
            </w:tcBorders>
          </w:tcPr>
          <w:p>
            <w:pPr>
              <w:pStyle w:val="0"/>
              <w:jc w:val="both"/>
            </w:pPr>
            <w:r>
              <w:rPr>
                <w:sz w:val="20"/>
              </w:rPr>
              <w:t xml:space="preserve">Министерство образования и науки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9. Рынок социальных услуг</w:t>
            </w:r>
          </w:p>
        </w:tc>
      </w:tr>
      <w:tr>
        <w:tc>
          <w:tcPr>
            <w:tcW w:w="713" w:type="dxa"/>
            <w:tcBorders>
              <w:top w:val="nil"/>
              <w:left w:val="nil"/>
              <w:bottom w:val="nil"/>
              <w:right w:val="nil"/>
            </w:tcBorders>
          </w:tcPr>
          <w:p>
            <w:pPr>
              <w:pStyle w:val="0"/>
              <w:jc w:val="center"/>
            </w:pPr>
            <w:r>
              <w:rPr>
                <w:sz w:val="20"/>
              </w:rPr>
              <w:t xml:space="preserve">9.1.</w:t>
            </w:r>
          </w:p>
        </w:tc>
        <w:tc>
          <w:tcPr>
            <w:tcW w:w="2835" w:type="dxa"/>
            <w:tcBorders>
              <w:top w:val="nil"/>
              <w:left w:val="nil"/>
              <w:bottom w:val="nil"/>
              <w:right w:val="nil"/>
            </w:tcBorders>
          </w:tcPr>
          <w:p>
            <w:pPr>
              <w:pStyle w:val="0"/>
              <w:jc w:val="both"/>
            </w:pPr>
            <w:r>
              <w:rPr>
                <w:sz w:val="20"/>
              </w:rPr>
              <w:t xml:space="preserve">Доля негосударственных организаций социального обслуживания, предоставляющих социальные услуги</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29,8</w:t>
            </w:r>
          </w:p>
        </w:tc>
        <w:tc>
          <w:tcPr>
            <w:tcW w:w="1068" w:type="dxa"/>
            <w:tcBorders>
              <w:top w:val="nil"/>
              <w:left w:val="nil"/>
              <w:bottom w:val="nil"/>
              <w:right w:val="nil"/>
            </w:tcBorders>
          </w:tcPr>
          <w:p>
            <w:pPr>
              <w:pStyle w:val="0"/>
              <w:jc w:val="center"/>
            </w:pPr>
            <w:r>
              <w:rPr>
                <w:sz w:val="20"/>
              </w:rPr>
              <w:t xml:space="preserve">30,1</w:t>
            </w:r>
          </w:p>
        </w:tc>
        <w:tc>
          <w:tcPr>
            <w:tcW w:w="992" w:type="dxa"/>
            <w:tcBorders>
              <w:top w:val="nil"/>
              <w:left w:val="nil"/>
              <w:bottom w:val="nil"/>
              <w:right w:val="nil"/>
            </w:tcBorders>
          </w:tcPr>
          <w:p>
            <w:pPr>
              <w:pStyle w:val="0"/>
              <w:jc w:val="center"/>
            </w:pPr>
            <w:r>
              <w:rPr>
                <w:sz w:val="20"/>
              </w:rPr>
              <w:t xml:space="preserve">30,8</w:t>
            </w:r>
          </w:p>
        </w:tc>
        <w:tc>
          <w:tcPr>
            <w:tcW w:w="1071" w:type="dxa"/>
            <w:tcBorders>
              <w:top w:val="nil"/>
              <w:left w:val="nil"/>
              <w:bottom w:val="nil"/>
              <w:right w:val="nil"/>
            </w:tcBorders>
          </w:tcPr>
          <w:p>
            <w:pPr>
              <w:pStyle w:val="0"/>
              <w:jc w:val="center"/>
            </w:pPr>
            <w:r>
              <w:rPr>
                <w:sz w:val="20"/>
              </w:rPr>
              <w:t xml:space="preserve">31,4</w:t>
            </w:r>
          </w:p>
        </w:tc>
        <w:tc>
          <w:tcPr>
            <w:tcW w:w="3341" w:type="dxa"/>
            <w:tcBorders>
              <w:top w:val="nil"/>
              <w:left w:val="nil"/>
              <w:bottom w:val="nil"/>
              <w:right w:val="nil"/>
            </w:tcBorders>
          </w:tcPr>
          <w:p>
            <w:pPr>
              <w:pStyle w:val="0"/>
              <w:jc w:val="both"/>
            </w:pPr>
            <w:r>
              <w:rPr>
                <w:sz w:val="20"/>
              </w:rPr>
              <w:t xml:space="preserve">Министерство социально-демографической и семейной политики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10. Рынок теплоснабжения (производство тепловой энергии)</w:t>
            </w:r>
          </w:p>
        </w:tc>
      </w:tr>
      <w:tr>
        <w:tc>
          <w:tcPr>
            <w:tcW w:w="713" w:type="dxa"/>
            <w:tcBorders>
              <w:top w:val="nil"/>
              <w:left w:val="nil"/>
              <w:bottom w:val="nil"/>
              <w:right w:val="nil"/>
            </w:tcBorders>
          </w:tcPr>
          <w:p>
            <w:pPr>
              <w:pStyle w:val="0"/>
              <w:jc w:val="center"/>
            </w:pPr>
            <w:r>
              <w:rPr>
                <w:sz w:val="20"/>
              </w:rPr>
              <w:t xml:space="preserve">10.1.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теплоснабжения (производство тепловой энергии)</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98,33</w:t>
            </w:r>
          </w:p>
        </w:tc>
        <w:tc>
          <w:tcPr>
            <w:tcW w:w="1068" w:type="dxa"/>
            <w:tcBorders>
              <w:top w:val="nil"/>
              <w:left w:val="nil"/>
              <w:bottom w:val="nil"/>
              <w:right w:val="nil"/>
            </w:tcBorders>
          </w:tcPr>
          <w:p>
            <w:pPr>
              <w:pStyle w:val="0"/>
              <w:jc w:val="center"/>
            </w:pPr>
            <w:r>
              <w:rPr>
                <w:sz w:val="20"/>
              </w:rPr>
              <w:t xml:space="preserve">98,34</w:t>
            </w:r>
          </w:p>
        </w:tc>
        <w:tc>
          <w:tcPr>
            <w:tcW w:w="992" w:type="dxa"/>
            <w:tcBorders>
              <w:top w:val="nil"/>
              <w:left w:val="nil"/>
              <w:bottom w:val="nil"/>
              <w:right w:val="nil"/>
            </w:tcBorders>
          </w:tcPr>
          <w:p>
            <w:pPr>
              <w:pStyle w:val="0"/>
              <w:jc w:val="center"/>
            </w:pPr>
            <w:r>
              <w:rPr>
                <w:sz w:val="20"/>
              </w:rPr>
              <w:t xml:space="preserve">98,35</w:t>
            </w:r>
          </w:p>
        </w:tc>
        <w:tc>
          <w:tcPr>
            <w:tcW w:w="1071" w:type="dxa"/>
            <w:tcBorders>
              <w:top w:val="nil"/>
              <w:left w:val="nil"/>
              <w:bottom w:val="nil"/>
              <w:right w:val="nil"/>
            </w:tcBorders>
          </w:tcPr>
          <w:p>
            <w:pPr>
              <w:pStyle w:val="0"/>
              <w:jc w:val="center"/>
            </w:pPr>
            <w:r>
              <w:rPr>
                <w:sz w:val="20"/>
              </w:rPr>
              <w:t xml:space="preserve">98,36</w:t>
            </w:r>
          </w:p>
        </w:tc>
        <w:tc>
          <w:tcPr>
            <w:tcW w:w="3341"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 департамент ценового и тарифного регулирования Самарской области; органы местного самоуправления городских округов и муниципальных районов Самарской области (по согласованию)</w:t>
            </w:r>
          </w:p>
        </w:tc>
      </w:tr>
      <w:tr>
        <w:tc>
          <w:tcPr>
            <w:gridSpan w:val="8"/>
            <w:tcW w:w="12451" w:type="dxa"/>
            <w:vAlign w:val="center"/>
            <w:tcBorders>
              <w:top w:val="nil"/>
              <w:left w:val="nil"/>
              <w:bottom w:val="nil"/>
              <w:right w:val="nil"/>
            </w:tcBorders>
          </w:tcPr>
          <w:p>
            <w:pPr>
              <w:pStyle w:val="0"/>
              <w:outlineLvl w:val="2"/>
              <w:jc w:val="center"/>
            </w:pPr>
            <w:r>
              <w:rPr>
                <w:sz w:val="20"/>
              </w:rPr>
              <w:t xml:space="preserve">11. Рынок услуг по сбору и транспортированию твердых коммунальных отходов</w:t>
            </w:r>
          </w:p>
        </w:tc>
      </w:tr>
      <w:tr>
        <w:tc>
          <w:tcPr>
            <w:tcW w:w="713" w:type="dxa"/>
            <w:tcBorders>
              <w:top w:val="nil"/>
              <w:left w:val="nil"/>
              <w:bottom w:val="nil"/>
              <w:right w:val="nil"/>
            </w:tcBorders>
          </w:tcPr>
          <w:p>
            <w:pPr>
              <w:pStyle w:val="0"/>
              <w:jc w:val="center"/>
            </w:pPr>
            <w:r>
              <w:rPr>
                <w:sz w:val="20"/>
              </w:rPr>
              <w:t xml:space="preserve">11.1.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услуг по сбору и транспортированию твердых коммунальных отходов</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100,0</w:t>
            </w:r>
          </w:p>
        </w:tc>
        <w:tc>
          <w:tcPr>
            <w:tcW w:w="1068" w:type="dxa"/>
            <w:tcBorders>
              <w:top w:val="nil"/>
              <w:left w:val="nil"/>
              <w:bottom w:val="nil"/>
              <w:right w:val="nil"/>
            </w:tcBorders>
          </w:tcPr>
          <w:p>
            <w:pPr>
              <w:pStyle w:val="0"/>
              <w:jc w:val="center"/>
            </w:pPr>
            <w:r>
              <w:rPr>
                <w:sz w:val="20"/>
              </w:rPr>
              <w:t xml:space="preserve">100,0</w:t>
            </w:r>
          </w:p>
        </w:tc>
        <w:tc>
          <w:tcPr>
            <w:tcW w:w="992" w:type="dxa"/>
            <w:tcBorders>
              <w:top w:val="nil"/>
              <w:left w:val="nil"/>
              <w:bottom w:val="nil"/>
              <w:right w:val="nil"/>
            </w:tcBorders>
          </w:tcPr>
          <w:p>
            <w:pPr>
              <w:pStyle w:val="0"/>
              <w:jc w:val="center"/>
            </w:pPr>
            <w:r>
              <w:rPr>
                <w:sz w:val="20"/>
              </w:rPr>
              <w:t xml:space="preserve">100,0</w:t>
            </w:r>
          </w:p>
        </w:tc>
        <w:tc>
          <w:tcPr>
            <w:tcW w:w="1071" w:type="dxa"/>
            <w:tcBorders>
              <w:top w:val="nil"/>
              <w:left w:val="nil"/>
              <w:bottom w:val="nil"/>
              <w:right w:val="nil"/>
            </w:tcBorders>
          </w:tcPr>
          <w:p>
            <w:pPr>
              <w:pStyle w:val="0"/>
              <w:jc w:val="center"/>
            </w:pPr>
            <w:r>
              <w:rPr>
                <w:sz w:val="20"/>
              </w:rPr>
              <w:t xml:space="preserve">100,0</w:t>
            </w:r>
          </w:p>
        </w:tc>
        <w:tc>
          <w:tcPr>
            <w:tcW w:w="3341"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12. Рынок выполнения работ по благоустройству городской среды</w:t>
            </w:r>
          </w:p>
        </w:tc>
      </w:tr>
      <w:tr>
        <w:tc>
          <w:tcPr>
            <w:tcW w:w="713" w:type="dxa"/>
            <w:tcBorders>
              <w:top w:val="nil"/>
              <w:left w:val="nil"/>
              <w:bottom w:val="nil"/>
              <w:right w:val="nil"/>
            </w:tcBorders>
          </w:tcPr>
          <w:p>
            <w:pPr>
              <w:pStyle w:val="0"/>
              <w:jc w:val="center"/>
            </w:pPr>
            <w:r>
              <w:rPr>
                <w:sz w:val="20"/>
              </w:rPr>
              <w:t xml:space="preserve">12.1.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выполнения работ по благоустройству городской среды</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75,9</w:t>
            </w:r>
          </w:p>
        </w:tc>
        <w:tc>
          <w:tcPr>
            <w:tcW w:w="1068" w:type="dxa"/>
            <w:tcBorders>
              <w:top w:val="nil"/>
              <w:left w:val="nil"/>
              <w:bottom w:val="nil"/>
              <w:right w:val="nil"/>
            </w:tcBorders>
          </w:tcPr>
          <w:p>
            <w:pPr>
              <w:pStyle w:val="0"/>
              <w:jc w:val="center"/>
            </w:pPr>
            <w:r>
              <w:rPr>
                <w:sz w:val="20"/>
              </w:rPr>
              <w:t xml:space="preserve">75,95</w:t>
            </w:r>
          </w:p>
        </w:tc>
        <w:tc>
          <w:tcPr>
            <w:tcW w:w="992" w:type="dxa"/>
            <w:tcBorders>
              <w:top w:val="nil"/>
              <w:left w:val="nil"/>
              <w:bottom w:val="nil"/>
              <w:right w:val="nil"/>
            </w:tcBorders>
          </w:tcPr>
          <w:p>
            <w:pPr>
              <w:pStyle w:val="0"/>
              <w:jc w:val="center"/>
            </w:pPr>
            <w:r>
              <w:rPr>
                <w:sz w:val="20"/>
              </w:rPr>
              <w:t xml:space="preserve">76,0</w:t>
            </w:r>
          </w:p>
        </w:tc>
        <w:tc>
          <w:tcPr>
            <w:tcW w:w="1071" w:type="dxa"/>
            <w:tcBorders>
              <w:top w:val="nil"/>
              <w:left w:val="nil"/>
              <w:bottom w:val="nil"/>
              <w:right w:val="nil"/>
            </w:tcBorders>
          </w:tcPr>
          <w:p>
            <w:pPr>
              <w:pStyle w:val="0"/>
              <w:jc w:val="center"/>
            </w:pPr>
            <w:r>
              <w:rPr>
                <w:sz w:val="20"/>
              </w:rPr>
              <w:t xml:space="preserve">76,05</w:t>
            </w:r>
          </w:p>
        </w:tc>
        <w:tc>
          <w:tcPr>
            <w:tcW w:w="3341"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 органы местного самоуправления городских округов и муниципальных районов Самарской области (по согласованию)</w:t>
            </w:r>
          </w:p>
        </w:tc>
      </w:tr>
      <w:tr>
        <w:tc>
          <w:tcPr>
            <w:gridSpan w:val="8"/>
            <w:tcW w:w="12451" w:type="dxa"/>
            <w:vAlign w:val="center"/>
            <w:tcBorders>
              <w:top w:val="nil"/>
              <w:left w:val="nil"/>
              <w:bottom w:val="nil"/>
              <w:right w:val="nil"/>
            </w:tcBorders>
          </w:tcPr>
          <w:p>
            <w:pPr>
              <w:pStyle w:val="0"/>
              <w:outlineLvl w:val="2"/>
              <w:jc w:val="center"/>
            </w:pPr>
            <w:r>
              <w:rPr>
                <w:sz w:val="20"/>
              </w:rPr>
              <w:t xml:space="preserve">13. Рынок выполнения работ по содержанию и текущему ремонту общего имущества собственников помещений в многоквартирном доме</w:t>
            </w:r>
          </w:p>
        </w:tc>
      </w:tr>
      <w:tr>
        <w:tc>
          <w:tcPr>
            <w:tcW w:w="713" w:type="dxa"/>
            <w:tcBorders>
              <w:top w:val="nil"/>
              <w:left w:val="nil"/>
              <w:bottom w:val="nil"/>
              <w:right w:val="nil"/>
            </w:tcBorders>
          </w:tcPr>
          <w:p>
            <w:pPr>
              <w:pStyle w:val="0"/>
              <w:jc w:val="center"/>
            </w:pPr>
            <w:r>
              <w:rPr>
                <w:sz w:val="20"/>
              </w:rPr>
              <w:t xml:space="preserve">13.1.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95,68</w:t>
            </w:r>
          </w:p>
        </w:tc>
        <w:tc>
          <w:tcPr>
            <w:tcW w:w="1068" w:type="dxa"/>
            <w:tcBorders>
              <w:top w:val="nil"/>
              <w:left w:val="nil"/>
              <w:bottom w:val="nil"/>
              <w:right w:val="nil"/>
            </w:tcBorders>
          </w:tcPr>
          <w:p>
            <w:pPr>
              <w:pStyle w:val="0"/>
              <w:jc w:val="center"/>
            </w:pPr>
            <w:r>
              <w:rPr>
                <w:sz w:val="20"/>
              </w:rPr>
              <w:t xml:space="preserve">95,7</w:t>
            </w:r>
          </w:p>
        </w:tc>
        <w:tc>
          <w:tcPr>
            <w:tcW w:w="992" w:type="dxa"/>
            <w:tcBorders>
              <w:top w:val="nil"/>
              <w:left w:val="nil"/>
              <w:bottom w:val="nil"/>
              <w:right w:val="nil"/>
            </w:tcBorders>
          </w:tcPr>
          <w:p>
            <w:pPr>
              <w:pStyle w:val="0"/>
              <w:jc w:val="center"/>
            </w:pPr>
            <w:r>
              <w:rPr>
                <w:sz w:val="20"/>
              </w:rPr>
              <w:t xml:space="preserve">95,75</w:t>
            </w:r>
          </w:p>
        </w:tc>
        <w:tc>
          <w:tcPr>
            <w:tcW w:w="1071" w:type="dxa"/>
            <w:tcBorders>
              <w:top w:val="nil"/>
              <w:left w:val="nil"/>
              <w:bottom w:val="nil"/>
              <w:right w:val="nil"/>
            </w:tcBorders>
          </w:tcPr>
          <w:p>
            <w:pPr>
              <w:pStyle w:val="0"/>
              <w:jc w:val="center"/>
            </w:pPr>
            <w:r>
              <w:rPr>
                <w:sz w:val="20"/>
              </w:rPr>
              <w:t xml:space="preserve">95,8</w:t>
            </w:r>
          </w:p>
        </w:tc>
        <w:tc>
          <w:tcPr>
            <w:tcW w:w="3341" w:type="dxa"/>
            <w:tcBorders>
              <w:top w:val="nil"/>
              <w:left w:val="nil"/>
              <w:bottom w:val="nil"/>
              <w:right w:val="nil"/>
            </w:tcBorders>
          </w:tcPr>
          <w:p>
            <w:pPr>
              <w:pStyle w:val="0"/>
              <w:jc w:val="both"/>
            </w:pPr>
            <w:r>
              <w:rPr>
                <w:sz w:val="20"/>
              </w:rPr>
              <w:t xml:space="preserve">Государственная жилищная инспекция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14. Рынок поставки сжиженного газа в баллонах</w:t>
            </w:r>
          </w:p>
        </w:tc>
      </w:tr>
      <w:tr>
        <w:tc>
          <w:tcPr>
            <w:tcW w:w="713" w:type="dxa"/>
            <w:tcBorders>
              <w:top w:val="nil"/>
              <w:left w:val="nil"/>
              <w:bottom w:val="nil"/>
              <w:right w:val="nil"/>
            </w:tcBorders>
          </w:tcPr>
          <w:p>
            <w:pPr>
              <w:pStyle w:val="0"/>
              <w:jc w:val="center"/>
            </w:pPr>
            <w:r>
              <w:rPr>
                <w:sz w:val="20"/>
              </w:rPr>
              <w:t xml:space="preserve">14.1.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поставки сжиженного газа в баллонах</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100,0</w:t>
            </w:r>
          </w:p>
        </w:tc>
        <w:tc>
          <w:tcPr>
            <w:tcW w:w="1068" w:type="dxa"/>
            <w:tcBorders>
              <w:top w:val="nil"/>
              <w:left w:val="nil"/>
              <w:bottom w:val="nil"/>
              <w:right w:val="nil"/>
            </w:tcBorders>
          </w:tcPr>
          <w:p>
            <w:pPr>
              <w:pStyle w:val="0"/>
              <w:jc w:val="center"/>
            </w:pPr>
            <w:r>
              <w:rPr>
                <w:sz w:val="20"/>
              </w:rPr>
              <w:t xml:space="preserve">100,0</w:t>
            </w:r>
          </w:p>
        </w:tc>
        <w:tc>
          <w:tcPr>
            <w:tcW w:w="992" w:type="dxa"/>
            <w:tcBorders>
              <w:top w:val="nil"/>
              <w:left w:val="nil"/>
              <w:bottom w:val="nil"/>
              <w:right w:val="nil"/>
            </w:tcBorders>
          </w:tcPr>
          <w:p>
            <w:pPr>
              <w:pStyle w:val="0"/>
              <w:jc w:val="center"/>
            </w:pPr>
            <w:r>
              <w:rPr>
                <w:sz w:val="20"/>
              </w:rPr>
              <w:t xml:space="preserve">100,0</w:t>
            </w:r>
          </w:p>
        </w:tc>
        <w:tc>
          <w:tcPr>
            <w:tcW w:w="1071" w:type="dxa"/>
            <w:tcBorders>
              <w:top w:val="nil"/>
              <w:left w:val="nil"/>
              <w:bottom w:val="nil"/>
              <w:right w:val="nil"/>
            </w:tcBorders>
          </w:tcPr>
          <w:p>
            <w:pPr>
              <w:pStyle w:val="0"/>
              <w:jc w:val="center"/>
            </w:pPr>
            <w:r>
              <w:rPr>
                <w:sz w:val="20"/>
              </w:rPr>
              <w:t xml:space="preserve">100,0</w:t>
            </w:r>
          </w:p>
        </w:tc>
        <w:tc>
          <w:tcPr>
            <w:tcW w:w="3341" w:type="dxa"/>
            <w:tcBorders>
              <w:top w:val="nil"/>
              <w:left w:val="nil"/>
              <w:bottom w:val="nil"/>
              <w:right w:val="nil"/>
            </w:tcBorders>
          </w:tcPr>
          <w:p>
            <w:pPr>
              <w:pStyle w:val="0"/>
              <w:jc w:val="both"/>
            </w:pPr>
            <w:r>
              <w:rPr>
                <w:sz w:val="20"/>
              </w:rPr>
              <w:t xml:space="preserve">Министерство энергетики и жилищно-коммунального хозяйства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15. Рынок купли-продажи электрической энергии (мощности) на розничном рынке электрической энергии (мощности)</w:t>
            </w:r>
          </w:p>
        </w:tc>
      </w:tr>
      <w:tr>
        <w:tc>
          <w:tcPr>
            <w:tcW w:w="713" w:type="dxa"/>
            <w:tcBorders>
              <w:top w:val="nil"/>
              <w:left w:val="nil"/>
              <w:bottom w:val="nil"/>
              <w:right w:val="nil"/>
            </w:tcBorders>
          </w:tcPr>
          <w:p>
            <w:pPr>
              <w:pStyle w:val="0"/>
              <w:jc w:val="center"/>
            </w:pPr>
            <w:r>
              <w:rPr>
                <w:sz w:val="20"/>
              </w:rPr>
              <w:t xml:space="preserve">15.1.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100,0</w:t>
            </w:r>
          </w:p>
        </w:tc>
        <w:tc>
          <w:tcPr>
            <w:tcW w:w="1068" w:type="dxa"/>
            <w:tcBorders>
              <w:top w:val="nil"/>
              <w:left w:val="nil"/>
              <w:bottom w:val="nil"/>
              <w:right w:val="nil"/>
            </w:tcBorders>
          </w:tcPr>
          <w:p>
            <w:pPr>
              <w:pStyle w:val="0"/>
              <w:jc w:val="center"/>
            </w:pPr>
            <w:r>
              <w:rPr>
                <w:sz w:val="20"/>
              </w:rPr>
              <w:t xml:space="preserve">100,0</w:t>
            </w:r>
          </w:p>
        </w:tc>
        <w:tc>
          <w:tcPr>
            <w:tcW w:w="992" w:type="dxa"/>
            <w:tcBorders>
              <w:top w:val="nil"/>
              <w:left w:val="nil"/>
              <w:bottom w:val="nil"/>
              <w:right w:val="nil"/>
            </w:tcBorders>
          </w:tcPr>
          <w:p>
            <w:pPr>
              <w:pStyle w:val="0"/>
              <w:jc w:val="center"/>
            </w:pPr>
            <w:r>
              <w:rPr>
                <w:sz w:val="20"/>
              </w:rPr>
              <w:t xml:space="preserve">100,0</w:t>
            </w:r>
          </w:p>
        </w:tc>
        <w:tc>
          <w:tcPr>
            <w:tcW w:w="1071" w:type="dxa"/>
            <w:tcBorders>
              <w:top w:val="nil"/>
              <w:left w:val="nil"/>
              <w:bottom w:val="nil"/>
              <w:right w:val="nil"/>
            </w:tcBorders>
          </w:tcPr>
          <w:p>
            <w:pPr>
              <w:pStyle w:val="0"/>
              <w:jc w:val="center"/>
            </w:pPr>
            <w:r>
              <w:rPr>
                <w:sz w:val="20"/>
              </w:rPr>
              <w:t xml:space="preserve">100,0</w:t>
            </w:r>
          </w:p>
        </w:tc>
        <w:tc>
          <w:tcPr>
            <w:tcW w:w="3341" w:type="dxa"/>
            <w:tcBorders>
              <w:top w:val="nil"/>
              <w:left w:val="nil"/>
              <w:bottom w:val="nil"/>
              <w:right w:val="nil"/>
            </w:tcBorders>
          </w:tcPr>
          <w:p>
            <w:pPr>
              <w:pStyle w:val="0"/>
              <w:jc w:val="both"/>
            </w:pPr>
            <w:r>
              <w:rPr>
                <w:sz w:val="20"/>
              </w:rPr>
              <w:t xml:space="preserve">Департамент ценового и тарифного регулирования Самарской области; министерство энергетики и жилищно-коммунального хозяйства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16.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tc>
          <w:tcPr>
            <w:tcW w:w="713" w:type="dxa"/>
            <w:tcBorders>
              <w:top w:val="nil"/>
              <w:left w:val="nil"/>
              <w:bottom w:val="nil"/>
              <w:right w:val="nil"/>
            </w:tcBorders>
          </w:tcPr>
          <w:p>
            <w:pPr>
              <w:pStyle w:val="0"/>
              <w:jc w:val="center"/>
            </w:pPr>
            <w:r>
              <w:rPr>
                <w:sz w:val="20"/>
              </w:rPr>
              <w:t xml:space="preserve">16.1.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100,0</w:t>
            </w:r>
          </w:p>
        </w:tc>
        <w:tc>
          <w:tcPr>
            <w:tcW w:w="1068" w:type="dxa"/>
            <w:tcBorders>
              <w:top w:val="nil"/>
              <w:left w:val="nil"/>
              <w:bottom w:val="nil"/>
              <w:right w:val="nil"/>
            </w:tcBorders>
          </w:tcPr>
          <w:p>
            <w:pPr>
              <w:pStyle w:val="0"/>
              <w:jc w:val="center"/>
            </w:pPr>
            <w:r>
              <w:rPr>
                <w:sz w:val="20"/>
              </w:rPr>
              <w:t xml:space="preserve">100,0</w:t>
            </w:r>
          </w:p>
        </w:tc>
        <w:tc>
          <w:tcPr>
            <w:tcW w:w="992" w:type="dxa"/>
            <w:tcBorders>
              <w:top w:val="nil"/>
              <w:left w:val="nil"/>
              <w:bottom w:val="nil"/>
              <w:right w:val="nil"/>
            </w:tcBorders>
          </w:tcPr>
          <w:p>
            <w:pPr>
              <w:pStyle w:val="0"/>
              <w:jc w:val="center"/>
            </w:pPr>
            <w:r>
              <w:rPr>
                <w:sz w:val="20"/>
              </w:rPr>
              <w:t xml:space="preserve">100,0</w:t>
            </w:r>
          </w:p>
        </w:tc>
        <w:tc>
          <w:tcPr>
            <w:tcW w:w="1071" w:type="dxa"/>
            <w:tcBorders>
              <w:top w:val="nil"/>
              <w:left w:val="nil"/>
              <w:bottom w:val="nil"/>
              <w:right w:val="nil"/>
            </w:tcBorders>
          </w:tcPr>
          <w:p>
            <w:pPr>
              <w:pStyle w:val="0"/>
              <w:jc w:val="center"/>
            </w:pPr>
            <w:r>
              <w:rPr>
                <w:sz w:val="20"/>
              </w:rPr>
              <w:t xml:space="preserve">100,0</w:t>
            </w:r>
          </w:p>
        </w:tc>
        <w:tc>
          <w:tcPr>
            <w:tcW w:w="3341" w:type="dxa"/>
            <w:tcBorders>
              <w:top w:val="nil"/>
              <w:left w:val="nil"/>
              <w:bottom w:val="nil"/>
              <w:right w:val="nil"/>
            </w:tcBorders>
          </w:tcPr>
          <w:p>
            <w:pPr>
              <w:pStyle w:val="0"/>
              <w:jc w:val="both"/>
            </w:pPr>
            <w:r>
              <w:rPr>
                <w:sz w:val="20"/>
              </w:rPr>
              <w:t xml:space="preserve">Департамент ценового и тарифного регулирования Самарской области; министерство энергетики и жилищно-коммунального хозяйства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17. Рынок оказания услуг по ремонту автотранспортных средств</w:t>
            </w:r>
          </w:p>
        </w:tc>
      </w:tr>
      <w:tr>
        <w:tc>
          <w:tcPr>
            <w:tcW w:w="713" w:type="dxa"/>
            <w:tcBorders>
              <w:top w:val="nil"/>
              <w:left w:val="nil"/>
              <w:bottom w:val="nil"/>
              <w:right w:val="nil"/>
            </w:tcBorders>
          </w:tcPr>
          <w:p>
            <w:pPr>
              <w:pStyle w:val="0"/>
              <w:jc w:val="center"/>
            </w:pPr>
            <w:r>
              <w:rPr>
                <w:sz w:val="20"/>
              </w:rPr>
              <w:t xml:space="preserve">17.1.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оказания услуг по ремонту автотранспортных средств</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99,9</w:t>
            </w:r>
          </w:p>
        </w:tc>
        <w:tc>
          <w:tcPr>
            <w:tcW w:w="1068" w:type="dxa"/>
            <w:tcBorders>
              <w:top w:val="nil"/>
              <w:left w:val="nil"/>
              <w:bottom w:val="nil"/>
              <w:right w:val="nil"/>
            </w:tcBorders>
          </w:tcPr>
          <w:p>
            <w:pPr>
              <w:pStyle w:val="0"/>
              <w:jc w:val="center"/>
            </w:pPr>
            <w:r>
              <w:rPr>
                <w:sz w:val="20"/>
              </w:rPr>
              <w:t xml:space="preserve">99,9</w:t>
            </w:r>
          </w:p>
        </w:tc>
        <w:tc>
          <w:tcPr>
            <w:tcW w:w="992" w:type="dxa"/>
            <w:tcBorders>
              <w:top w:val="nil"/>
              <w:left w:val="nil"/>
              <w:bottom w:val="nil"/>
              <w:right w:val="nil"/>
            </w:tcBorders>
          </w:tcPr>
          <w:p>
            <w:pPr>
              <w:pStyle w:val="0"/>
              <w:jc w:val="center"/>
            </w:pPr>
            <w:r>
              <w:rPr>
                <w:sz w:val="20"/>
              </w:rPr>
              <w:t xml:space="preserve">99,9</w:t>
            </w:r>
          </w:p>
        </w:tc>
        <w:tc>
          <w:tcPr>
            <w:tcW w:w="1071" w:type="dxa"/>
            <w:tcBorders>
              <w:top w:val="nil"/>
              <w:left w:val="nil"/>
              <w:bottom w:val="nil"/>
              <w:right w:val="nil"/>
            </w:tcBorders>
          </w:tcPr>
          <w:p>
            <w:pPr>
              <w:pStyle w:val="0"/>
              <w:jc w:val="center"/>
            </w:pPr>
            <w:r>
              <w:rPr>
                <w:sz w:val="20"/>
              </w:rPr>
              <w:t xml:space="preserve">99,9</w:t>
            </w:r>
          </w:p>
        </w:tc>
        <w:tc>
          <w:tcPr>
            <w:tcW w:w="3341" w:type="dxa"/>
            <w:tcBorders>
              <w:top w:val="nil"/>
              <w:left w:val="nil"/>
              <w:bottom w:val="nil"/>
              <w:right w:val="nil"/>
            </w:tcBorders>
          </w:tcPr>
          <w:p>
            <w:pPr>
              <w:pStyle w:val="0"/>
              <w:jc w:val="both"/>
            </w:pPr>
            <w:r>
              <w:rPr>
                <w:sz w:val="20"/>
              </w:rPr>
              <w:t xml:space="preserve">Министерство промышленности и торговли Самарской области; органы местного самоуправления городских округов и муниципальных районов Самарской области (по согласованию)</w:t>
            </w:r>
          </w:p>
        </w:tc>
      </w:tr>
      <w:tr>
        <w:tc>
          <w:tcPr>
            <w:gridSpan w:val="8"/>
            <w:tcW w:w="12451" w:type="dxa"/>
            <w:vAlign w:val="center"/>
            <w:tcBorders>
              <w:top w:val="nil"/>
              <w:left w:val="nil"/>
              <w:bottom w:val="nil"/>
              <w:right w:val="nil"/>
            </w:tcBorders>
          </w:tcPr>
          <w:p>
            <w:pPr>
              <w:pStyle w:val="0"/>
              <w:outlineLvl w:val="2"/>
              <w:jc w:val="center"/>
            </w:pPr>
            <w:r>
              <w:rPr>
                <w:sz w:val="20"/>
              </w:rPr>
              <w:t xml:space="preserve">18. Рынок жилищного строительства</w:t>
            </w:r>
          </w:p>
        </w:tc>
      </w:tr>
      <w:tr>
        <w:tc>
          <w:tcPr>
            <w:tcW w:w="713" w:type="dxa"/>
            <w:tcBorders>
              <w:top w:val="nil"/>
              <w:left w:val="nil"/>
              <w:bottom w:val="nil"/>
              <w:right w:val="nil"/>
            </w:tcBorders>
          </w:tcPr>
          <w:p>
            <w:pPr>
              <w:pStyle w:val="0"/>
              <w:jc w:val="center"/>
            </w:pPr>
            <w:r>
              <w:rPr>
                <w:sz w:val="20"/>
              </w:rPr>
              <w:t xml:space="preserve">18.1.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жилищного строительства</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100,0</w:t>
            </w:r>
          </w:p>
        </w:tc>
        <w:tc>
          <w:tcPr>
            <w:tcW w:w="1068" w:type="dxa"/>
            <w:tcBorders>
              <w:top w:val="nil"/>
              <w:left w:val="nil"/>
              <w:bottom w:val="nil"/>
              <w:right w:val="nil"/>
            </w:tcBorders>
          </w:tcPr>
          <w:p>
            <w:pPr>
              <w:pStyle w:val="0"/>
              <w:jc w:val="center"/>
            </w:pPr>
            <w:r>
              <w:rPr>
                <w:sz w:val="20"/>
              </w:rPr>
              <w:t xml:space="preserve">100,0</w:t>
            </w:r>
          </w:p>
        </w:tc>
        <w:tc>
          <w:tcPr>
            <w:tcW w:w="992" w:type="dxa"/>
            <w:tcBorders>
              <w:top w:val="nil"/>
              <w:left w:val="nil"/>
              <w:bottom w:val="nil"/>
              <w:right w:val="nil"/>
            </w:tcBorders>
          </w:tcPr>
          <w:p>
            <w:pPr>
              <w:pStyle w:val="0"/>
              <w:jc w:val="center"/>
            </w:pPr>
            <w:r>
              <w:rPr>
                <w:sz w:val="20"/>
              </w:rPr>
              <w:t xml:space="preserve">100,0</w:t>
            </w:r>
          </w:p>
        </w:tc>
        <w:tc>
          <w:tcPr>
            <w:tcW w:w="1071" w:type="dxa"/>
            <w:tcBorders>
              <w:top w:val="nil"/>
              <w:left w:val="nil"/>
              <w:bottom w:val="nil"/>
              <w:right w:val="nil"/>
            </w:tcBorders>
          </w:tcPr>
          <w:p>
            <w:pPr>
              <w:pStyle w:val="0"/>
              <w:jc w:val="center"/>
            </w:pPr>
            <w:r>
              <w:rPr>
                <w:sz w:val="20"/>
              </w:rPr>
              <w:t xml:space="preserve">100,0</w:t>
            </w:r>
          </w:p>
        </w:tc>
        <w:tc>
          <w:tcPr>
            <w:tcW w:w="3341" w:type="dxa"/>
            <w:tcBorders>
              <w:top w:val="nil"/>
              <w:left w:val="nil"/>
              <w:bottom w:val="nil"/>
              <w:right w:val="nil"/>
            </w:tcBorders>
          </w:tcPr>
          <w:p>
            <w:pPr>
              <w:pStyle w:val="0"/>
              <w:jc w:val="both"/>
            </w:pPr>
            <w:r>
              <w:rPr>
                <w:sz w:val="20"/>
              </w:rPr>
              <w:t xml:space="preserve">Министерство строительства Самарской области</w:t>
            </w:r>
          </w:p>
        </w:tc>
      </w:tr>
      <w:tr>
        <w:tc>
          <w:tcPr>
            <w:gridSpan w:val="8"/>
            <w:tcW w:w="12451" w:type="dxa"/>
            <w:tcBorders>
              <w:top w:val="nil"/>
              <w:left w:val="nil"/>
              <w:bottom w:val="nil"/>
              <w:right w:val="nil"/>
            </w:tcBorders>
          </w:tcPr>
          <w:p>
            <w:pPr>
              <w:pStyle w:val="0"/>
              <w:outlineLvl w:val="2"/>
              <w:jc w:val="center"/>
            </w:pPr>
            <w:r>
              <w:rPr>
                <w:sz w:val="20"/>
              </w:rPr>
              <w:t xml:space="preserve">19. Рынок строительства объектов капитального строительства, за исключением жилищного и дорожного строительства</w:t>
            </w:r>
          </w:p>
        </w:tc>
      </w:tr>
      <w:tr>
        <w:tc>
          <w:tcPr>
            <w:tcW w:w="713" w:type="dxa"/>
            <w:tcBorders>
              <w:top w:val="nil"/>
              <w:left w:val="nil"/>
              <w:bottom w:val="nil"/>
              <w:right w:val="nil"/>
            </w:tcBorders>
          </w:tcPr>
          <w:p>
            <w:pPr>
              <w:pStyle w:val="0"/>
            </w:pPr>
            <w:r>
              <w:rPr>
                <w:sz w:val="20"/>
              </w:rPr>
              <w:t xml:space="preserve">19.1.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94,1</w:t>
            </w:r>
          </w:p>
        </w:tc>
        <w:tc>
          <w:tcPr>
            <w:tcW w:w="1068" w:type="dxa"/>
            <w:tcBorders>
              <w:top w:val="nil"/>
              <w:left w:val="nil"/>
              <w:bottom w:val="nil"/>
              <w:right w:val="nil"/>
            </w:tcBorders>
          </w:tcPr>
          <w:p>
            <w:pPr>
              <w:pStyle w:val="0"/>
              <w:jc w:val="center"/>
            </w:pPr>
            <w:r>
              <w:rPr>
                <w:sz w:val="20"/>
              </w:rPr>
              <w:t xml:space="preserve">94,1</w:t>
            </w:r>
          </w:p>
        </w:tc>
        <w:tc>
          <w:tcPr>
            <w:tcW w:w="992" w:type="dxa"/>
            <w:tcBorders>
              <w:top w:val="nil"/>
              <w:left w:val="nil"/>
              <w:bottom w:val="nil"/>
              <w:right w:val="nil"/>
            </w:tcBorders>
          </w:tcPr>
          <w:p>
            <w:pPr>
              <w:pStyle w:val="0"/>
              <w:jc w:val="center"/>
            </w:pPr>
            <w:r>
              <w:rPr>
                <w:sz w:val="20"/>
              </w:rPr>
              <w:t xml:space="preserve">94,1</w:t>
            </w:r>
          </w:p>
        </w:tc>
        <w:tc>
          <w:tcPr>
            <w:tcW w:w="1071" w:type="dxa"/>
            <w:tcBorders>
              <w:top w:val="nil"/>
              <w:left w:val="nil"/>
              <w:bottom w:val="nil"/>
              <w:right w:val="nil"/>
            </w:tcBorders>
          </w:tcPr>
          <w:p>
            <w:pPr>
              <w:pStyle w:val="0"/>
              <w:jc w:val="center"/>
            </w:pPr>
            <w:r>
              <w:rPr>
                <w:sz w:val="20"/>
              </w:rPr>
              <w:t xml:space="preserve">94,1</w:t>
            </w:r>
          </w:p>
        </w:tc>
        <w:tc>
          <w:tcPr>
            <w:tcW w:w="3341" w:type="dxa"/>
            <w:tcBorders>
              <w:top w:val="nil"/>
              <w:left w:val="nil"/>
              <w:bottom w:val="nil"/>
              <w:right w:val="nil"/>
            </w:tcBorders>
          </w:tcPr>
          <w:p>
            <w:pPr>
              <w:pStyle w:val="0"/>
              <w:jc w:val="both"/>
            </w:pPr>
            <w:r>
              <w:rPr>
                <w:sz w:val="20"/>
              </w:rPr>
              <w:t xml:space="preserve">Министерство строительства Самарской области</w:t>
            </w:r>
          </w:p>
        </w:tc>
      </w:tr>
      <w:tr>
        <w:tc>
          <w:tcPr>
            <w:gridSpan w:val="8"/>
            <w:tcW w:w="12451" w:type="dxa"/>
            <w:tcBorders>
              <w:top w:val="nil"/>
              <w:left w:val="nil"/>
              <w:bottom w:val="nil"/>
              <w:right w:val="nil"/>
            </w:tcBorders>
          </w:tcPr>
          <w:p>
            <w:pPr>
              <w:pStyle w:val="0"/>
              <w:outlineLvl w:val="2"/>
              <w:jc w:val="center"/>
            </w:pPr>
            <w:r>
              <w:rPr>
                <w:sz w:val="20"/>
              </w:rPr>
              <w:t xml:space="preserve">20. Рынок архитектурно-строительного проектирования</w:t>
            </w:r>
          </w:p>
        </w:tc>
      </w:tr>
      <w:tr>
        <w:tc>
          <w:tcPr>
            <w:tcW w:w="713" w:type="dxa"/>
            <w:tcBorders>
              <w:top w:val="nil"/>
              <w:left w:val="nil"/>
              <w:bottom w:val="nil"/>
              <w:right w:val="nil"/>
            </w:tcBorders>
          </w:tcPr>
          <w:p>
            <w:pPr>
              <w:pStyle w:val="0"/>
              <w:jc w:val="center"/>
            </w:pPr>
            <w:r>
              <w:rPr>
                <w:sz w:val="20"/>
              </w:rPr>
              <w:t xml:space="preserve">20.1.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архитектурно-строительного проектирования</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99,6</w:t>
            </w:r>
          </w:p>
        </w:tc>
        <w:tc>
          <w:tcPr>
            <w:tcW w:w="1068" w:type="dxa"/>
            <w:tcBorders>
              <w:top w:val="nil"/>
              <w:left w:val="nil"/>
              <w:bottom w:val="nil"/>
              <w:right w:val="nil"/>
            </w:tcBorders>
          </w:tcPr>
          <w:p>
            <w:pPr>
              <w:pStyle w:val="0"/>
              <w:jc w:val="center"/>
            </w:pPr>
            <w:r>
              <w:rPr>
                <w:sz w:val="20"/>
              </w:rPr>
              <w:t xml:space="preserve">99,6</w:t>
            </w:r>
          </w:p>
        </w:tc>
        <w:tc>
          <w:tcPr>
            <w:tcW w:w="992" w:type="dxa"/>
            <w:tcBorders>
              <w:top w:val="nil"/>
              <w:left w:val="nil"/>
              <w:bottom w:val="nil"/>
              <w:right w:val="nil"/>
            </w:tcBorders>
          </w:tcPr>
          <w:p>
            <w:pPr>
              <w:pStyle w:val="0"/>
              <w:jc w:val="center"/>
            </w:pPr>
            <w:r>
              <w:rPr>
                <w:sz w:val="20"/>
              </w:rPr>
              <w:t xml:space="preserve">99,6</w:t>
            </w:r>
          </w:p>
        </w:tc>
        <w:tc>
          <w:tcPr>
            <w:tcW w:w="1071" w:type="dxa"/>
            <w:tcBorders>
              <w:top w:val="nil"/>
              <w:left w:val="nil"/>
              <w:bottom w:val="nil"/>
              <w:right w:val="nil"/>
            </w:tcBorders>
          </w:tcPr>
          <w:p>
            <w:pPr>
              <w:pStyle w:val="0"/>
              <w:jc w:val="center"/>
            </w:pPr>
            <w:r>
              <w:rPr>
                <w:sz w:val="20"/>
              </w:rPr>
              <w:t xml:space="preserve">99,6</w:t>
            </w:r>
          </w:p>
        </w:tc>
        <w:tc>
          <w:tcPr>
            <w:tcW w:w="3341" w:type="dxa"/>
            <w:tcBorders>
              <w:top w:val="nil"/>
              <w:left w:val="nil"/>
              <w:bottom w:val="nil"/>
              <w:right w:val="nil"/>
            </w:tcBorders>
          </w:tcPr>
          <w:p>
            <w:pPr>
              <w:pStyle w:val="0"/>
              <w:jc w:val="both"/>
            </w:pPr>
            <w:r>
              <w:rPr>
                <w:sz w:val="20"/>
              </w:rPr>
              <w:t xml:space="preserve">Министерство строительства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21. Рынок лабораторных исследований для выдачи ветеринарных сопроводительных документов</w:t>
            </w:r>
          </w:p>
        </w:tc>
      </w:tr>
      <w:tr>
        <w:tc>
          <w:tcPr>
            <w:tcW w:w="713" w:type="dxa"/>
            <w:tcBorders>
              <w:top w:val="nil"/>
              <w:left w:val="nil"/>
              <w:bottom w:val="nil"/>
              <w:right w:val="nil"/>
            </w:tcBorders>
          </w:tcPr>
          <w:p>
            <w:pPr>
              <w:pStyle w:val="0"/>
              <w:jc w:val="center"/>
            </w:pPr>
            <w:r>
              <w:rPr>
                <w:sz w:val="20"/>
              </w:rPr>
              <w:t xml:space="preserve">21.1.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лабораторных исследований для выдачи ветеринарных сопроводительных документов</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25,0</w:t>
            </w:r>
          </w:p>
        </w:tc>
        <w:tc>
          <w:tcPr>
            <w:tcW w:w="1068" w:type="dxa"/>
            <w:tcBorders>
              <w:top w:val="nil"/>
              <w:left w:val="nil"/>
              <w:bottom w:val="nil"/>
              <w:right w:val="nil"/>
            </w:tcBorders>
          </w:tcPr>
          <w:p>
            <w:pPr>
              <w:pStyle w:val="0"/>
              <w:jc w:val="center"/>
            </w:pPr>
            <w:r>
              <w:rPr>
                <w:sz w:val="20"/>
              </w:rPr>
              <w:t xml:space="preserve">25,0</w:t>
            </w:r>
          </w:p>
        </w:tc>
        <w:tc>
          <w:tcPr>
            <w:tcW w:w="992" w:type="dxa"/>
            <w:tcBorders>
              <w:top w:val="nil"/>
              <w:left w:val="nil"/>
              <w:bottom w:val="nil"/>
              <w:right w:val="nil"/>
            </w:tcBorders>
          </w:tcPr>
          <w:p>
            <w:pPr>
              <w:pStyle w:val="0"/>
              <w:jc w:val="center"/>
            </w:pPr>
            <w:r>
              <w:rPr>
                <w:sz w:val="20"/>
              </w:rPr>
              <w:t xml:space="preserve">25,0</w:t>
            </w:r>
          </w:p>
        </w:tc>
        <w:tc>
          <w:tcPr>
            <w:tcW w:w="1071" w:type="dxa"/>
            <w:tcBorders>
              <w:top w:val="nil"/>
              <w:left w:val="nil"/>
              <w:bottom w:val="nil"/>
              <w:right w:val="nil"/>
            </w:tcBorders>
          </w:tcPr>
          <w:p>
            <w:pPr>
              <w:pStyle w:val="0"/>
              <w:jc w:val="center"/>
            </w:pPr>
            <w:r>
              <w:rPr>
                <w:sz w:val="20"/>
              </w:rPr>
              <w:t xml:space="preserve">25,0</w:t>
            </w:r>
          </w:p>
        </w:tc>
        <w:tc>
          <w:tcPr>
            <w:tcW w:w="3341" w:type="dxa"/>
            <w:tcBorders>
              <w:top w:val="nil"/>
              <w:left w:val="nil"/>
              <w:bottom w:val="nil"/>
              <w:right w:val="nil"/>
            </w:tcBorders>
          </w:tcPr>
          <w:p>
            <w:pPr>
              <w:pStyle w:val="0"/>
              <w:jc w:val="both"/>
            </w:pPr>
            <w:r>
              <w:rPr>
                <w:sz w:val="20"/>
              </w:rPr>
              <w:t xml:space="preserve">Департамент ветеринарии Самарской области</w:t>
            </w:r>
          </w:p>
        </w:tc>
      </w:tr>
      <w:tr>
        <w:tc>
          <w:tcPr>
            <w:gridSpan w:val="8"/>
            <w:tcW w:w="12451" w:type="dxa"/>
            <w:tcBorders>
              <w:top w:val="nil"/>
              <w:left w:val="nil"/>
              <w:bottom w:val="nil"/>
              <w:right w:val="nil"/>
            </w:tcBorders>
          </w:tcPr>
          <w:p>
            <w:pPr>
              <w:pStyle w:val="0"/>
              <w:outlineLvl w:val="2"/>
              <w:jc w:val="center"/>
            </w:pPr>
            <w:r>
              <w:rPr>
                <w:sz w:val="20"/>
              </w:rPr>
              <w:t xml:space="preserve">22. Рынок племенного животноводства</w:t>
            </w:r>
          </w:p>
        </w:tc>
      </w:tr>
      <w:tr>
        <w:tc>
          <w:tcPr>
            <w:tcW w:w="713" w:type="dxa"/>
            <w:tcBorders>
              <w:top w:val="nil"/>
              <w:left w:val="nil"/>
              <w:bottom w:val="nil"/>
              <w:right w:val="nil"/>
            </w:tcBorders>
          </w:tcPr>
          <w:p>
            <w:pPr>
              <w:pStyle w:val="0"/>
              <w:jc w:val="center"/>
            </w:pPr>
            <w:r>
              <w:rPr>
                <w:sz w:val="20"/>
              </w:rPr>
              <w:t xml:space="preserve">22.1.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на рынке племенного животноводства</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94,3</w:t>
            </w:r>
          </w:p>
        </w:tc>
        <w:tc>
          <w:tcPr>
            <w:tcW w:w="1068" w:type="dxa"/>
            <w:tcBorders>
              <w:top w:val="nil"/>
              <w:left w:val="nil"/>
              <w:bottom w:val="nil"/>
              <w:right w:val="nil"/>
            </w:tcBorders>
          </w:tcPr>
          <w:p>
            <w:pPr>
              <w:pStyle w:val="0"/>
              <w:jc w:val="center"/>
            </w:pPr>
            <w:r>
              <w:rPr>
                <w:sz w:val="20"/>
              </w:rPr>
              <w:t xml:space="preserve">94,3</w:t>
            </w:r>
          </w:p>
        </w:tc>
        <w:tc>
          <w:tcPr>
            <w:tcW w:w="992" w:type="dxa"/>
            <w:tcBorders>
              <w:top w:val="nil"/>
              <w:left w:val="nil"/>
              <w:bottom w:val="nil"/>
              <w:right w:val="nil"/>
            </w:tcBorders>
          </w:tcPr>
          <w:p>
            <w:pPr>
              <w:pStyle w:val="0"/>
              <w:jc w:val="center"/>
            </w:pPr>
            <w:r>
              <w:rPr>
                <w:sz w:val="20"/>
              </w:rPr>
              <w:t xml:space="preserve">94,3</w:t>
            </w:r>
          </w:p>
        </w:tc>
        <w:tc>
          <w:tcPr>
            <w:tcW w:w="1071" w:type="dxa"/>
            <w:tcBorders>
              <w:top w:val="nil"/>
              <w:left w:val="nil"/>
              <w:bottom w:val="nil"/>
              <w:right w:val="nil"/>
            </w:tcBorders>
          </w:tcPr>
          <w:p>
            <w:pPr>
              <w:pStyle w:val="0"/>
              <w:jc w:val="center"/>
            </w:pPr>
            <w:r>
              <w:rPr>
                <w:sz w:val="20"/>
              </w:rPr>
              <w:t xml:space="preserve">94,3</w:t>
            </w:r>
          </w:p>
        </w:tc>
        <w:tc>
          <w:tcPr>
            <w:tcW w:w="3341" w:type="dxa"/>
            <w:tcBorders>
              <w:top w:val="nil"/>
              <w:left w:val="nil"/>
              <w:bottom w:val="nil"/>
              <w:right w:val="nil"/>
            </w:tcBorders>
          </w:tcPr>
          <w:p>
            <w:pPr>
              <w:pStyle w:val="0"/>
              <w:jc w:val="both"/>
            </w:pPr>
            <w:r>
              <w:rPr>
                <w:sz w:val="20"/>
              </w:rPr>
              <w:t xml:space="preserve">Министерство сельского хозяйства и продовольствия Самарской области</w:t>
            </w:r>
          </w:p>
        </w:tc>
      </w:tr>
      <w:tr>
        <w:tc>
          <w:tcPr>
            <w:gridSpan w:val="8"/>
            <w:tcW w:w="12451" w:type="dxa"/>
            <w:tcBorders>
              <w:top w:val="nil"/>
              <w:left w:val="nil"/>
              <w:bottom w:val="nil"/>
              <w:right w:val="nil"/>
            </w:tcBorders>
          </w:tcPr>
          <w:p>
            <w:pPr>
              <w:pStyle w:val="0"/>
              <w:outlineLvl w:val="2"/>
              <w:jc w:val="center"/>
            </w:pPr>
            <w:r>
              <w:rPr>
                <w:sz w:val="20"/>
              </w:rPr>
              <w:t xml:space="preserve">23. Рынок семеноводства</w:t>
            </w:r>
          </w:p>
        </w:tc>
      </w:tr>
      <w:tr>
        <w:tc>
          <w:tcPr>
            <w:tcW w:w="713" w:type="dxa"/>
            <w:tcBorders>
              <w:top w:val="nil"/>
              <w:left w:val="nil"/>
              <w:bottom w:val="nil"/>
              <w:right w:val="nil"/>
            </w:tcBorders>
          </w:tcPr>
          <w:p>
            <w:pPr>
              <w:pStyle w:val="0"/>
              <w:jc w:val="center"/>
            </w:pPr>
            <w:r>
              <w:rPr>
                <w:sz w:val="20"/>
              </w:rPr>
              <w:t xml:space="preserve">23.1.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на рынке семеноводства</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100,0</w:t>
            </w:r>
          </w:p>
        </w:tc>
        <w:tc>
          <w:tcPr>
            <w:tcW w:w="1068" w:type="dxa"/>
            <w:tcBorders>
              <w:top w:val="nil"/>
              <w:left w:val="nil"/>
              <w:bottom w:val="nil"/>
              <w:right w:val="nil"/>
            </w:tcBorders>
          </w:tcPr>
          <w:p>
            <w:pPr>
              <w:pStyle w:val="0"/>
              <w:jc w:val="center"/>
            </w:pPr>
            <w:r>
              <w:rPr>
                <w:sz w:val="20"/>
              </w:rPr>
              <w:t xml:space="preserve">100,0</w:t>
            </w:r>
          </w:p>
        </w:tc>
        <w:tc>
          <w:tcPr>
            <w:tcW w:w="992" w:type="dxa"/>
            <w:tcBorders>
              <w:top w:val="nil"/>
              <w:left w:val="nil"/>
              <w:bottom w:val="nil"/>
              <w:right w:val="nil"/>
            </w:tcBorders>
          </w:tcPr>
          <w:p>
            <w:pPr>
              <w:pStyle w:val="0"/>
              <w:jc w:val="center"/>
            </w:pPr>
            <w:r>
              <w:rPr>
                <w:sz w:val="20"/>
              </w:rPr>
              <w:t xml:space="preserve">100,0</w:t>
            </w:r>
          </w:p>
        </w:tc>
        <w:tc>
          <w:tcPr>
            <w:tcW w:w="1071" w:type="dxa"/>
            <w:tcBorders>
              <w:top w:val="nil"/>
              <w:left w:val="nil"/>
              <w:bottom w:val="nil"/>
              <w:right w:val="nil"/>
            </w:tcBorders>
          </w:tcPr>
          <w:p>
            <w:pPr>
              <w:pStyle w:val="0"/>
              <w:jc w:val="center"/>
            </w:pPr>
            <w:r>
              <w:rPr>
                <w:sz w:val="20"/>
              </w:rPr>
              <w:t xml:space="preserve">100,0</w:t>
            </w:r>
          </w:p>
        </w:tc>
        <w:tc>
          <w:tcPr>
            <w:tcW w:w="3341" w:type="dxa"/>
            <w:tcBorders>
              <w:top w:val="nil"/>
              <w:left w:val="nil"/>
              <w:bottom w:val="nil"/>
              <w:right w:val="nil"/>
            </w:tcBorders>
          </w:tcPr>
          <w:p>
            <w:pPr>
              <w:pStyle w:val="0"/>
              <w:jc w:val="both"/>
            </w:pPr>
            <w:r>
              <w:rPr>
                <w:sz w:val="20"/>
              </w:rPr>
              <w:t xml:space="preserve">Министерство сельского хозяйства и продовольствия Самарской области</w:t>
            </w:r>
          </w:p>
        </w:tc>
      </w:tr>
      <w:tr>
        <w:tc>
          <w:tcPr>
            <w:gridSpan w:val="8"/>
            <w:tcW w:w="12451" w:type="dxa"/>
            <w:tcBorders>
              <w:top w:val="nil"/>
              <w:left w:val="nil"/>
              <w:bottom w:val="nil"/>
              <w:right w:val="nil"/>
            </w:tcBorders>
          </w:tcPr>
          <w:p>
            <w:pPr>
              <w:pStyle w:val="0"/>
              <w:outlineLvl w:val="2"/>
              <w:jc w:val="center"/>
            </w:pPr>
            <w:r>
              <w:rPr>
                <w:sz w:val="20"/>
              </w:rPr>
              <w:t xml:space="preserve">24. Рынок вылова водных биоресурсов</w:t>
            </w:r>
          </w:p>
        </w:tc>
      </w:tr>
      <w:tr>
        <w:tc>
          <w:tcPr>
            <w:tcW w:w="713" w:type="dxa"/>
            <w:tcBorders>
              <w:top w:val="nil"/>
              <w:left w:val="nil"/>
              <w:bottom w:val="nil"/>
              <w:right w:val="nil"/>
            </w:tcBorders>
          </w:tcPr>
          <w:p>
            <w:pPr>
              <w:pStyle w:val="0"/>
              <w:jc w:val="center"/>
            </w:pPr>
            <w:r>
              <w:rPr>
                <w:sz w:val="20"/>
              </w:rPr>
              <w:t xml:space="preserve">24.1.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на рынке вылова водных биоресурсов</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99,98</w:t>
            </w:r>
          </w:p>
        </w:tc>
        <w:tc>
          <w:tcPr>
            <w:tcW w:w="1068" w:type="dxa"/>
            <w:tcBorders>
              <w:top w:val="nil"/>
              <w:left w:val="nil"/>
              <w:bottom w:val="nil"/>
              <w:right w:val="nil"/>
            </w:tcBorders>
          </w:tcPr>
          <w:p>
            <w:pPr>
              <w:pStyle w:val="0"/>
              <w:jc w:val="center"/>
            </w:pPr>
            <w:r>
              <w:rPr>
                <w:sz w:val="20"/>
              </w:rPr>
              <w:t xml:space="preserve">99,98</w:t>
            </w:r>
          </w:p>
        </w:tc>
        <w:tc>
          <w:tcPr>
            <w:tcW w:w="992" w:type="dxa"/>
            <w:tcBorders>
              <w:top w:val="nil"/>
              <w:left w:val="nil"/>
              <w:bottom w:val="nil"/>
              <w:right w:val="nil"/>
            </w:tcBorders>
          </w:tcPr>
          <w:p>
            <w:pPr>
              <w:pStyle w:val="0"/>
              <w:jc w:val="center"/>
            </w:pPr>
            <w:r>
              <w:rPr>
                <w:sz w:val="20"/>
              </w:rPr>
              <w:t xml:space="preserve">99,98</w:t>
            </w:r>
          </w:p>
        </w:tc>
        <w:tc>
          <w:tcPr>
            <w:tcW w:w="1071" w:type="dxa"/>
            <w:tcBorders>
              <w:top w:val="nil"/>
              <w:left w:val="nil"/>
              <w:bottom w:val="nil"/>
              <w:right w:val="nil"/>
            </w:tcBorders>
          </w:tcPr>
          <w:p>
            <w:pPr>
              <w:pStyle w:val="0"/>
              <w:jc w:val="center"/>
            </w:pPr>
            <w:r>
              <w:rPr>
                <w:sz w:val="20"/>
              </w:rPr>
              <w:t xml:space="preserve">99,98</w:t>
            </w:r>
          </w:p>
        </w:tc>
        <w:tc>
          <w:tcPr>
            <w:tcW w:w="3341" w:type="dxa"/>
            <w:tcBorders>
              <w:top w:val="nil"/>
              <w:left w:val="nil"/>
              <w:bottom w:val="nil"/>
              <w:right w:val="nil"/>
            </w:tcBorders>
          </w:tcPr>
          <w:p>
            <w:pPr>
              <w:pStyle w:val="0"/>
              <w:jc w:val="both"/>
            </w:pPr>
            <w:r>
              <w:rPr>
                <w:sz w:val="20"/>
              </w:rPr>
              <w:t xml:space="preserve">Департамент охоты и рыболовства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25. Рынок переработки водных биоресурсов</w:t>
            </w:r>
          </w:p>
        </w:tc>
      </w:tr>
      <w:tr>
        <w:tc>
          <w:tcPr>
            <w:tcW w:w="713" w:type="dxa"/>
            <w:tcBorders>
              <w:top w:val="nil"/>
              <w:left w:val="nil"/>
              <w:bottom w:val="nil"/>
              <w:right w:val="nil"/>
            </w:tcBorders>
          </w:tcPr>
          <w:p>
            <w:pPr>
              <w:pStyle w:val="0"/>
              <w:jc w:val="center"/>
            </w:pPr>
            <w:r>
              <w:rPr>
                <w:sz w:val="20"/>
              </w:rPr>
              <w:t xml:space="preserve">25.1.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на рынке переработки водных биоресурсов</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100,0</w:t>
            </w:r>
          </w:p>
        </w:tc>
        <w:tc>
          <w:tcPr>
            <w:tcW w:w="1068" w:type="dxa"/>
            <w:tcBorders>
              <w:top w:val="nil"/>
              <w:left w:val="nil"/>
              <w:bottom w:val="nil"/>
              <w:right w:val="nil"/>
            </w:tcBorders>
          </w:tcPr>
          <w:p>
            <w:pPr>
              <w:pStyle w:val="0"/>
              <w:jc w:val="center"/>
            </w:pPr>
            <w:r>
              <w:rPr>
                <w:sz w:val="20"/>
              </w:rPr>
              <w:t xml:space="preserve">100,0</w:t>
            </w:r>
          </w:p>
        </w:tc>
        <w:tc>
          <w:tcPr>
            <w:tcW w:w="992" w:type="dxa"/>
            <w:tcBorders>
              <w:top w:val="nil"/>
              <w:left w:val="nil"/>
              <w:bottom w:val="nil"/>
              <w:right w:val="nil"/>
            </w:tcBorders>
          </w:tcPr>
          <w:p>
            <w:pPr>
              <w:pStyle w:val="0"/>
              <w:jc w:val="center"/>
            </w:pPr>
            <w:r>
              <w:rPr>
                <w:sz w:val="20"/>
              </w:rPr>
              <w:t xml:space="preserve">100,0</w:t>
            </w:r>
          </w:p>
        </w:tc>
        <w:tc>
          <w:tcPr>
            <w:tcW w:w="1071" w:type="dxa"/>
            <w:tcBorders>
              <w:top w:val="nil"/>
              <w:left w:val="nil"/>
              <w:bottom w:val="nil"/>
              <w:right w:val="nil"/>
            </w:tcBorders>
          </w:tcPr>
          <w:p>
            <w:pPr>
              <w:pStyle w:val="0"/>
              <w:jc w:val="center"/>
            </w:pPr>
            <w:r>
              <w:rPr>
                <w:sz w:val="20"/>
              </w:rPr>
              <w:t xml:space="preserve">100,0</w:t>
            </w:r>
          </w:p>
        </w:tc>
        <w:tc>
          <w:tcPr>
            <w:tcW w:w="3341" w:type="dxa"/>
            <w:tcBorders>
              <w:top w:val="nil"/>
              <w:left w:val="nil"/>
              <w:bottom w:val="nil"/>
              <w:right w:val="nil"/>
            </w:tcBorders>
          </w:tcPr>
          <w:p>
            <w:pPr>
              <w:pStyle w:val="0"/>
              <w:jc w:val="both"/>
            </w:pPr>
            <w:r>
              <w:rPr>
                <w:sz w:val="20"/>
              </w:rPr>
              <w:t xml:space="preserve">Министерство сельского хозяйства и продовольствия Самарской области</w:t>
            </w:r>
          </w:p>
        </w:tc>
      </w:tr>
      <w:tr>
        <w:tc>
          <w:tcPr>
            <w:gridSpan w:val="8"/>
            <w:tcW w:w="12451" w:type="dxa"/>
            <w:tcBorders>
              <w:top w:val="nil"/>
              <w:left w:val="nil"/>
              <w:bottom w:val="nil"/>
              <w:right w:val="nil"/>
            </w:tcBorders>
          </w:tcPr>
          <w:p>
            <w:pPr>
              <w:pStyle w:val="0"/>
              <w:outlineLvl w:val="2"/>
              <w:jc w:val="center"/>
            </w:pPr>
            <w:r>
              <w:rPr>
                <w:sz w:val="20"/>
              </w:rPr>
              <w:t xml:space="preserve">26. Рынок товарной аквакультуры</w:t>
            </w:r>
          </w:p>
        </w:tc>
      </w:tr>
      <w:tr>
        <w:tc>
          <w:tcPr>
            <w:tcW w:w="713" w:type="dxa"/>
            <w:tcBorders>
              <w:top w:val="nil"/>
              <w:left w:val="nil"/>
              <w:bottom w:val="nil"/>
              <w:right w:val="nil"/>
            </w:tcBorders>
          </w:tcPr>
          <w:p>
            <w:pPr>
              <w:pStyle w:val="0"/>
              <w:jc w:val="center"/>
            </w:pPr>
            <w:r>
              <w:rPr>
                <w:sz w:val="20"/>
              </w:rPr>
              <w:t xml:space="preserve">26.1.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на рынке товарной аквакультуры</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100,0</w:t>
            </w:r>
          </w:p>
        </w:tc>
        <w:tc>
          <w:tcPr>
            <w:tcW w:w="1068" w:type="dxa"/>
            <w:tcBorders>
              <w:top w:val="nil"/>
              <w:left w:val="nil"/>
              <w:bottom w:val="nil"/>
              <w:right w:val="nil"/>
            </w:tcBorders>
          </w:tcPr>
          <w:p>
            <w:pPr>
              <w:pStyle w:val="0"/>
              <w:jc w:val="center"/>
            </w:pPr>
            <w:r>
              <w:rPr>
                <w:sz w:val="20"/>
              </w:rPr>
              <w:t xml:space="preserve">100,0</w:t>
            </w:r>
          </w:p>
        </w:tc>
        <w:tc>
          <w:tcPr>
            <w:tcW w:w="992" w:type="dxa"/>
            <w:tcBorders>
              <w:top w:val="nil"/>
              <w:left w:val="nil"/>
              <w:bottom w:val="nil"/>
              <w:right w:val="nil"/>
            </w:tcBorders>
          </w:tcPr>
          <w:p>
            <w:pPr>
              <w:pStyle w:val="0"/>
              <w:jc w:val="center"/>
            </w:pPr>
            <w:r>
              <w:rPr>
                <w:sz w:val="20"/>
              </w:rPr>
              <w:t xml:space="preserve">100,0</w:t>
            </w:r>
          </w:p>
        </w:tc>
        <w:tc>
          <w:tcPr>
            <w:tcW w:w="1071" w:type="dxa"/>
            <w:tcBorders>
              <w:top w:val="nil"/>
              <w:left w:val="nil"/>
              <w:bottom w:val="nil"/>
              <w:right w:val="nil"/>
            </w:tcBorders>
          </w:tcPr>
          <w:p>
            <w:pPr>
              <w:pStyle w:val="0"/>
              <w:jc w:val="center"/>
            </w:pPr>
            <w:r>
              <w:rPr>
                <w:sz w:val="20"/>
              </w:rPr>
              <w:t xml:space="preserve">100,0</w:t>
            </w:r>
          </w:p>
        </w:tc>
        <w:tc>
          <w:tcPr>
            <w:tcW w:w="3341" w:type="dxa"/>
            <w:tcBorders>
              <w:top w:val="nil"/>
              <w:left w:val="nil"/>
              <w:bottom w:val="nil"/>
              <w:right w:val="nil"/>
            </w:tcBorders>
          </w:tcPr>
          <w:p>
            <w:pPr>
              <w:pStyle w:val="0"/>
              <w:jc w:val="both"/>
            </w:pPr>
            <w:r>
              <w:rPr>
                <w:sz w:val="20"/>
              </w:rPr>
              <w:t xml:space="preserve">Министерство сельского хозяйства и продовольствия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27. Рынок добычи общераспространенных полезных ископаемых на участках недр местного значения</w:t>
            </w:r>
          </w:p>
        </w:tc>
      </w:tr>
      <w:tr>
        <w:tc>
          <w:tcPr>
            <w:tcW w:w="713" w:type="dxa"/>
            <w:tcBorders>
              <w:top w:val="nil"/>
              <w:left w:val="nil"/>
              <w:bottom w:val="nil"/>
              <w:right w:val="nil"/>
            </w:tcBorders>
          </w:tcPr>
          <w:p>
            <w:pPr>
              <w:pStyle w:val="0"/>
              <w:jc w:val="center"/>
            </w:pPr>
            <w:r>
              <w:rPr>
                <w:sz w:val="20"/>
              </w:rPr>
              <w:t xml:space="preserve">27.1.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91,0</w:t>
            </w:r>
          </w:p>
        </w:tc>
        <w:tc>
          <w:tcPr>
            <w:tcW w:w="1068" w:type="dxa"/>
            <w:tcBorders>
              <w:top w:val="nil"/>
              <w:left w:val="nil"/>
              <w:bottom w:val="nil"/>
              <w:right w:val="nil"/>
            </w:tcBorders>
          </w:tcPr>
          <w:p>
            <w:pPr>
              <w:pStyle w:val="0"/>
              <w:jc w:val="center"/>
            </w:pPr>
            <w:r>
              <w:rPr>
                <w:sz w:val="20"/>
              </w:rPr>
              <w:t xml:space="preserve">91,0</w:t>
            </w:r>
          </w:p>
        </w:tc>
        <w:tc>
          <w:tcPr>
            <w:tcW w:w="992" w:type="dxa"/>
            <w:tcBorders>
              <w:top w:val="nil"/>
              <w:left w:val="nil"/>
              <w:bottom w:val="nil"/>
              <w:right w:val="nil"/>
            </w:tcBorders>
          </w:tcPr>
          <w:p>
            <w:pPr>
              <w:pStyle w:val="0"/>
              <w:jc w:val="center"/>
            </w:pPr>
            <w:r>
              <w:rPr>
                <w:sz w:val="20"/>
              </w:rPr>
              <w:t xml:space="preserve">91,0</w:t>
            </w:r>
          </w:p>
        </w:tc>
        <w:tc>
          <w:tcPr>
            <w:tcW w:w="1071" w:type="dxa"/>
            <w:tcBorders>
              <w:top w:val="nil"/>
              <w:left w:val="nil"/>
              <w:bottom w:val="nil"/>
              <w:right w:val="nil"/>
            </w:tcBorders>
          </w:tcPr>
          <w:p>
            <w:pPr>
              <w:pStyle w:val="0"/>
              <w:jc w:val="center"/>
            </w:pPr>
            <w:r>
              <w:rPr>
                <w:sz w:val="20"/>
              </w:rPr>
              <w:t xml:space="preserve">91,0</w:t>
            </w:r>
          </w:p>
        </w:tc>
        <w:tc>
          <w:tcPr>
            <w:tcW w:w="3341" w:type="dxa"/>
            <w:tcBorders>
              <w:top w:val="nil"/>
              <w:left w:val="nil"/>
              <w:bottom w:val="nil"/>
              <w:right w:val="nil"/>
            </w:tcBorders>
          </w:tcPr>
          <w:p>
            <w:pPr>
              <w:pStyle w:val="0"/>
              <w:jc w:val="both"/>
            </w:pPr>
            <w:r>
              <w:rPr>
                <w:sz w:val="20"/>
              </w:rPr>
              <w:t xml:space="preserve">Министерство лесного хозяйства, охраны окружающей среды и природопользования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28. Рынок легкой промышленности</w:t>
            </w:r>
          </w:p>
        </w:tc>
      </w:tr>
      <w:tr>
        <w:tc>
          <w:tcPr>
            <w:tcW w:w="713" w:type="dxa"/>
            <w:tcBorders>
              <w:top w:val="nil"/>
              <w:left w:val="nil"/>
              <w:bottom w:val="nil"/>
              <w:right w:val="nil"/>
            </w:tcBorders>
          </w:tcPr>
          <w:p>
            <w:pPr>
              <w:pStyle w:val="0"/>
              <w:jc w:val="center"/>
            </w:pPr>
            <w:r>
              <w:rPr>
                <w:sz w:val="20"/>
              </w:rPr>
              <w:t xml:space="preserve">28.1.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легкой промышленности</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100,0</w:t>
            </w:r>
          </w:p>
        </w:tc>
        <w:tc>
          <w:tcPr>
            <w:tcW w:w="1068" w:type="dxa"/>
            <w:tcBorders>
              <w:top w:val="nil"/>
              <w:left w:val="nil"/>
              <w:bottom w:val="nil"/>
              <w:right w:val="nil"/>
            </w:tcBorders>
          </w:tcPr>
          <w:p>
            <w:pPr>
              <w:pStyle w:val="0"/>
              <w:jc w:val="center"/>
            </w:pPr>
            <w:r>
              <w:rPr>
                <w:sz w:val="20"/>
              </w:rPr>
              <w:t xml:space="preserve">100,0</w:t>
            </w:r>
          </w:p>
        </w:tc>
        <w:tc>
          <w:tcPr>
            <w:tcW w:w="992" w:type="dxa"/>
            <w:tcBorders>
              <w:top w:val="nil"/>
              <w:left w:val="nil"/>
              <w:bottom w:val="nil"/>
              <w:right w:val="nil"/>
            </w:tcBorders>
          </w:tcPr>
          <w:p>
            <w:pPr>
              <w:pStyle w:val="0"/>
              <w:jc w:val="center"/>
            </w:pPr>
            <w:r>
              <w:rPr>
                <w:sz w:val="20"/>
              </w:rPr>
              <w:t xml:space="preserve">100,0</w:t>
            </w:r>
          </w:p>
        </w:tc>
        <w:tc>
          <w:tcPr>
            <w:tcW w:w="1071" w:type="dxa"/>
            <w:tcBorders>
              <w:top w:val="nil"/>
              <w:left w:val="nil"/>
              <w:bottom w:val="nil"/>
              <w:right w:val="nil"/>
            </w:tcBorders>
          </w:tcPr>
          <w:p>
            <w:pPr>
              <w:pStyle w:val="0"/>
              <w:jc w:val="center"/>
            </w:pPr>
            <w:r>
              <w:rPr>
                <w:sz w:val="20"/>
              </w:rPr>
              <w:t xml:space="preserve">100,0</w:t>
            </w:r>
          </w:p>
        </w:tc>
        <w:tc>
          <w:tcPr>
            <w:tcW w:w="3341" w:type="dxa"/>
            <w:tcBorders>
              <w:top w:val="nil"/>
              <w:left w:val="nil"/>
              <w:bottom w:val="nil"/>
              <w:right w:val="nil"/>
            </w:tcBorders>
          </w:tcPr>
          <w:p>
            <w:pPr>
              <w:pStyle w:val="0"/>
              <w:jc w:val="both"/>
            </w:pPr>
            <w:r>
              <w:rPr>
                <w:sz w:val="20"/>
              </w:rPr>
              <w:t xml:space="preserve">Министерство промышленности и торговли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29. Рынок производства кирпича</w:t>
            </w:r>
          </w:p>
        </w:tc>
      </w:tr>
      <w:tr>
        <w:tc>
          <w:tcPr>
            <w:tcW w:w="713" w:type="dxa"/>
            <w:tcBorders>
              <w:top w:val="nil"/>
              <w:left w:val="nil"/>
              <w:bottom w:val="nil"/>
              <w:right w:val="nil"/>
            </w:tcBorders>
          </w:tcPr>
          <w:p>
            <w:pPr>
              <w:pStyle w:val="0"/>
              <w:jc w:val="center"/>
            </w:pPr>
            <w:r>
              <w:rPr>
                <w:sz w:val="20"/>
              </w:rPr>
              <w:t xml:space="preserve">29.1.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производства кирпича</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100,0</w:t>
            </w:r>
          </w:p>
        </w:tc>
        <w:tc>
          <w:tcPr>
            <w:tcW w:w="1068" w:type="dxa"/>
            <w:tcBorders>
              <w:top w:val="nil"/>
              <w:left w:val="nil"/>
              <w:bottom w:val="nil"/>
              <w:right w:val="nil"/>
            </w:tcBorders>
          </w:tcPr>
          <w:p>
            <w:pPr>
              <w:pStyle w:val="0"/>
              <w:jc w:val="center"/>
            </w:pPr>
            <w:r>
              <w:rPr>
                <w:sz w:val="20"/>
              </w:rPr>
              <w:t xml:space="preserve">100,0</w:t>
            </w:r>
          </w:p>
        </w:tc>
        <w:tc>
          <w:tcPr>
            <w:tcW w:w="992" w:type="dxa"/>
            <w:tcBorders>
              <w:top w:val="nil"/>
              <w:left w:val="nil"/>
              <w:bottom w:val="nil"/>
              <w:right w:val="nil"/>
            </w:tcBorders>
          </w:tcPr>
          <w:p>
            <w:pPr>
              <w:pStyle w:val="0"/>
              <w:jc w:val="center"/>
            </w:pPr>
            <w:r>
              <w:rPr>
                <w:sz w:val="20"/>
              </w:rPr>
              <w:t xml:space="preserve">100,0</w:t>
            </w:r>
          </w:p>
        </w:tc>
        <w:tc>
          <w:tcPr>
            <w:tcW w:w="1071" w:type="dxa"/>
            <w:tcBorders>
              <w:top w:val="nil"/>
              <w:left w:val="nil"/>
              <w:bottom w:val="nil"/>
              <w:right w:val="nil"/>
            </w:tcBorders>
          </w:tcPr>
          <w:p>
            <w:pPr>
              <w:pStyle w:val="0"/>
              <w:jc w:val="center"/>
            </w:pPr>
            <w:r>
              <w:rPr>
                <w:sz w:val="20"/>
              </w:rPr>
              <w:t xml:space="preserve">100,0</w:t>
            </w:r>
          </w:p>
        </w:tc>
        <w:tc>
          <w:tcPr>
            <w:tcW w:w="3341" w:type="dxa"/>
            <w:tcBorders>
              <w:top w:val="nil"/>
              <w:left w:val="nil"/>
              <w:bottom w:val="nil"/>
              <w:right w:val="nil"/>
            </w:tcBorders>
          </w:tcPr>
          <w:p>
            <w:pPr>
              <w:pStyle w:val="0"/>
              <w:jc w:val="both"/>
            </w:pPr>
            <w:r>
              <w:rPr>
                <w:sz w:val="20"/>
              </w:rPr>
              <w:t xml:space="preserve">Министерство строительства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30. Рынок производства бетона</w:t>
            </w:r>
          </w:p>
        </w:tc>
      </w:tr>
      <w:tr>
        <w:tc>
          <w:tcPr>
            <w:tcW w:w="713" w:type="dxa"/>
            <w:tcBorders>
              <w:top w:val="nil"/>
              <w:left w:val="nil"/>
              <w:bottom w:val="nil"/>
              <w:right w:val="nil"/>
            </w:tcBorders>
          </w:tcPr>
          <w:p>
            <w:pPr>
              <w:pStyle w:val="0"/>
              <w:jc w:val="center"/>
            </w:pPr>
            <w:r>
              <w:rPr>
                <w:sz w:val="20"/>
              </w:rPr>
              <w:t xml:space="preserve">30.1.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производства бетона</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100,0</w:t>
            </w:r>
          </w:p>
        </w:tc>
        <w:tc>
          <w:tcPr>
            <w:tcW w:w="1068" w:type="dxa"/>
            <w:tcBorders>
              <w:top w:val="nil"/>
              <w:left w:val="nil"/>
              <w:bottom w:val="nil"/>
              <w:right w:val="nil"/>
            </w:tcBorders>
          </w:tcPr>
          <w:p>
            <w:pPr>
              <w:pStyle w:val="0"/>
              <w:jc w:val="center"/>
            </w:pPr>
            <w:r>
              <w:rPr>
                <w:sz w:val="20"/>
              </w:rPr>
              <w:t xml:space="preserve">100,0</w:t>
            </w:r>
          </w:p>
        </w:tc>
        <w:tc>
          <w:tcPr>
            <w:tcW w:w="992" w:type="dxa"/>
            <w:tcBorders>
              <w:top w:val="nil"/>
              <w:left w:val="nil"/>
              <w:bottom w:val="nil"/>
              <w:right w:val="nil"/>
            </w:tcBorders>
          </w:tcPr>
          <w:p>
            <w:pPr>
              <w:pStyle w:val="0"/>
              <w:jc w:val="center"/>
            </w:pPr>
            <w:r>
              <w:rPr>
                <w:sz w:val="20"/>
              </w:rPr>
              <w:t xml:space="preserve">100,0</w:t>
            </w:r>
          </w:p>
        </w:tc>
        <w:tc>
          <w:tcPr>
            <w:tcW w:w="1071" w:type="dxa"/>
            <w:tcBorders>
              <w:top w:val="nil"/>
              <w:left w:val="nil"/>
              <w:bottom w:val="nil"/>
              <w:right w:val="nil"/>
            </w:tcBorders>
          </w:tcPr>
          <w:p>
            <w:pPr>
              <w:pStyle w:val="0"/>
              <w:jc w:val="center"/>
            </w:pPr>
            <w:r>
              <w:rPr>
                <w:sz w:val="20"/>
              </w:rPr>
              <w:t xml:space="preserve">100,0</w:t>
            </w:r>
          </w:p>
        </w:tc>
        <w:tc>
          <w:tcPr>
            <w:tcW w:w="3341" w:type="dxa"/>
            <w:tcBorders>
              <w:top w:val="nil"/>
              <w:left w:val="nil"/>
              <w:bottom w:val="nil"/>
              <w:right w:val="nil"/>
            </w:tcBorders>
          </w:tcPr>
          <w:p>
            <w:pPr>
              <w:pStyle w:val="0"/>
              <w:jc w:val="both"/>
            </w:pPr>
            <w:r>
              <w:rPr>
                <w:sz w:val="20"/>
              </w:rPr>
              <w:t xml:space="preserve">Министерство строительства Самарской области</w:t>
            </w:r>
          </w:p>
        </w:tc>
      </w:tr>
      <w:tr>
        <w:tc>
          <w:tcPr>
            <w:gridSpan w:val="8"/>
            <w:tcW w:w="12451" w:type="dxa"/>
            <w:vAlign w:val="center"/>
            <w:tcBorders>
              <w:top w:val="nil"/>
              <w:left w:val="nil"/>
              <w:bottom w:val="nil"/>
              <w:right w:val="nil"/>
            </w:tcBorders>
          </w:tcPr>
          <w:p>
            <w:pPr>
              <w:pStyle w:val="0"/>
              <w:outlineLvl w:val="2"/>
              <w:jc w:val="center"/>
            </w:pPr>
            <w:r>
              <w:rPr>
                <w:sz w:val="20"/>
              </w:rPr>
              <w:t xml:space="preserve">31. Рынок услуг наружной рекламы</w:t>
            </w:r>
          </w:p>
        </w:tc>
      </w:tr>
      <w:tr>
        <w:tc>
          <w:tcPr>
            <w:tcW w:w="713" w:type="dxa"/>
            <w:tcBorders>
              <w:top w:val="nil"/>
              <w:left w:val="nil"/>
              <w:bottom w:val="nil"/>
              <w:right w:val="nil"/>
            </w:tcBorders>
          </w:tcPr>
          <w:p>
            <w:pPr>
              <w:pStyle w:val="0"/>
              <w:jc w:val="center"/>
            </w:pPr>
            <w:r>
              <w:rPr>
                <w:sz w:val="20"/>
              </w:rPr>
              <w:t xml:space="preserve">31.1.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наружной рекламы</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99,2</w:t>
            </w:r>
          </w:p>
        </w:tc>
        <w:tc>
          <w:tcPr>
            <w:tcW w:w="1068" w:type="dxa"/>
            <w:tcBorders>
              <w:top w:val="nil"/>
              <w:left w:val="nil"/>
              <w:bottom w:val="nil"/>
              <w:right w:val="nil"/>
            </w:tcBorders>
          </w:tcPr>
          <w:p>
            <w:pPr>
              <w:pStyle w:val="0"/>
              <w:jc w:val="center"/>
            </w:pPr>
            <w:r>
              <w:rPr>
                <w:sz w:val="20"/>
              </w:rPr>
              <w:t xml:space="preserve">99,2</w:t>
            </w:r>
          </w:p>
        </w:tc>
        <w:tc>
          <w:tcPr>
            <w:tcW w:w="992" w:type="dxa"/>
            <w:tcBorders>
              <w:top w:val="nil"/>
              <w:left w:val="nil"/>
              <w:bottom w:val="nil"/>
              <w:right w:val="nil"/>
            </w:tcBorders>
          </w:tcPr>
          <w:p>
            <w:pPr>
              <w:pStyle w:val="0"/>
              <w:jc w:val="center"/>
            </w:pPr>
            <w:r>
              <w:rPr>
                <w:sz w:val="20"/>
              </w:rPr>
              <w:t xml:space="preserve">99,2</w:t>
            </w:r>
          </w:p>
        </w:tc>
        <w:tc>
          <w:tcPr>
            <w:tcW w:w="1071" w:type="dxa"/>
            <w:tcBorders>
              <w:top w:val="nil"/>
              <w:left w:val="nil"/>
              <w:bottom w:val="nil"/>
              <w:right w:val="nil"/>
            </w:tcBorders>
          </w:tcPr>
          <w:p>
            <w:pPr>
              <w:pStyle w:val="0"/>
              <w:jc w:val="center"/>
            </w:pPr>
            <w:r>
              <w:rPr>
                <w:sz w:val="20"/>
              </w:rPr>
              <w:t xml:space="preserve">99,2</w:t>
            </w:r>
          </w:p>
        </w:tc>
        <w:tc>
          <w:tcPr>
            <w:tcW w:w="3341" w:type="dxa"/>
            <w:tcBorders>
              <w:top w:val="nil"/>
              <w:left w:val="nil"/>
              <w:bottom w:val="nil"/>
              <w:right w:val="nil"/>
            </w:tcBorders>
          </w:tcPr>
          <w:p>
            <w:pPr>
              <w:pStyle w:val="0"/>
              <w:jc w:val="both"/>
            </w:pPr>
            <w:r>
              <w:rPr>
                <w:sz w:val="20"/>
              </w:rPr>
              <w:t xml:space="preserve">Министерство имущественных отношений Самарской области</w:t>
            </w:r>
          </w:p>
        </w:tc>
      </w:tr>
      <w:tr>
        <w:tc>
          <w:tcPr>
            <w:gridSpan w:val="8"/>
            <w:tcW w:w="12451" w:type="dxa"/>
            <w:tcBorders>
              <w:top w:val="nil"/>
              <w:left w:val="nil"/>
              <w:bottom w:val="nil"/>
              <w:right w:val="nil"/>
            </w:tcBorders>
          </w:tcPr>
          <w:p>
            <w:pPr>
              <w:pStyle w:val="0"/>
              <w:outlineLvl w:val="2"/>
              <w:jc w:val="center"/>
            </w:pPr>
            <w:r>
              <w:rPr>
                <w:sz w:val="20"/>
              </w:rPr>
              <w:t xml:space="preserve">32. Рынок дорожной деятельности (за исключением проектирования)</w:t>
            </w:r>
          </w:p>
        </w:tc>
      </w:tr>
      <w:tr>
        <w:tc>
          <w:tcPr>
            <w:tcW w:w="713" w:type="dxa"/>
            <w:tcBorders>
              <w:top w:val="nil"/>
              <w:left w:val="nil"/>
              <w:bottom w:val="nil"/>
              <w:right w:val="nil"/>
            </w:tcBorders>
          </w:tcPr>
          <w:p>
            <w:pPr>
              <w:pStyle w:val="0"/>
              <w:jc w:val="center"/>
            </w:pPr>
            <w:r>
              <w:rPr>
                <w:sz w:val="20"/>
              </w:rPr>
              <w:t xml:space="preserve">32.1.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дорожной деятельности (за исключением проектирования)</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100,0</w:t>
            </w:r>
          </w:p>
        </w:tc>
        <w:tc>
          <w:tcPr>
            <w:tcW w:w="1068" w:type="dxa"/>
            <w:tcBorders>
              <w:top w:val="nil"/>
              <w:left w:val="nil"/>
              <w:bottom w:val="nil"/>
              <w:right w:val="nil"/>
            </w:tcBorders>
          </w:tcPr>
          <w:p>
            <w:pPr>
              <w:pStyle w:val="0"/>
              <w:jc w:val="center"/>
            </w:pPr>
            <w:r>
              <w:rPr>
                <w:sz w:val="20"/>
              </w:rPr>
              <w:t xml:space="preserve">100,0</w:t>
            </w:r>
          </w:p>
        </w:tc>
        <w:tc>
          <w:tcPr>
            <w:tcW w:w="992" w:type="dxa"/>
            <w:tcBorders>
              <w:top w:val="nil"/>
              <w:left w:val="nil"/>
              <w:bottom w:val="nil"/>
              <w:right w:val="nil"/>
            </w:tcBorders>
          </w:tcPr>
          <w:p>
            <w:pPr>
              <w:pStyle w:val="0"/>
              <w:jc w:val="center"/>
            </w:pPr>
            <w:r>
              <w:rPr>
                <w:sz w:val="20"/>
              </w:rPr>
              <w:t xml:space="preserve">100,0</w:t>
            </w:r>
          </w:p>
        </w:tc>
        <w:tc>
          <w:tcPr>
            <w:tcW w:w="1071" w:type="dxa"/>
            <w:tcBorders>
              <w:top w:val="nil"/>
              <w:left w:val="nil"/>
              <w:bottom w:val="nil"/>
              <w:right w:val="nil"/>
            </w:tcBorders>
          </w:tcPr>
          <w:p>
            <w:pPr>
              <w:pStyle w:val="0"/>
              <w:jc w:val="center"/>
            </w:pPr>
            <w:r>
              <w:rPr>
                <w:sz w:val="20"/>
              </w:rPr>
              <w:t xml:space="preserve">100,0</w:t>
            </w:r>
          </w:p>
        </w:tc>
        <w:tc>
          <w:tcPr>
            <w:tcW w:w="3341" w:type="dxa"/>
            <w:tcBorders>
              <w:top w:val="nil"/>
              <w:left w:val="nil"/>
              <w:bottom w:val="nil"/>
              <w:right w:val="nil"/>
            </w:tcBorders>
          </w:tcPr>
          <w:p>
            <w:pPr>
              <w:pStyle w:val="0"/>
              <w:jc w:val="both"/>
            </w:pPr>
            <w:r>
              <w:rPr>
                <w:sz w:val="20"/>
              </w:rPr>
              <w:t xml:space="preserve">Министерство транспорта и автомобильных дорог Самарской области</w:t>
            </w:r>
          </w:p>
        </w:tc>
      </w:tr>
      <w:tr>
        <w:tc>
          <w:tcPr>
            <w:gridSpan w:val="8"/>
            <w:tcW w:w="12451" w:type="dxa"/>
            <w:tcBorders>
              <w:top w:val="nil"/>
              <w:left w:val="nil"/>
              <w:bottom w:val="nil"/>
              <w:right w:val="nil"/>
            </w:tcBorders>
          </w:tcPr>
          <w:p>
            <w:pPr>
              <w:pStyle w:val="0"/>
              <w:outlineLvl w:val="2"/>
              <w:jc w:val="center"/>
            </w:pPr>
            <w:r>
              <w:rPr>
                <w:sz w:val="20"/>
              </w:rPr>
              <w:t xml:space="preserve">33. Рынок услуг связи, в том числе услуг по предоставлению широкополосного доступа к информационно-телекоммуникационной сети Интернет</w:t>
            </w:r>
          </w:p>
        </w:tc>
      </w:tr>
      <w:tr>
        <w:tc>
          <w:tcPr>
            <w:tcW w:w="713" w:type="dxa"/>
            <w:tcBorders>
              <w:top w:val="nil"/>
              <w:left w:val="nil"/>
              <w:bottom w:val="nil"/>
              <w:right w:val="nil"/>
            </w:tcBorders>
          </w:tcPr>
          <w:p>
            <w:pPr>
              <w:pStyle w:val="0"/>
              <w:jc w:val="center"/>
            </w:pPr>
            <w:r>
              <w:rPr>
                <w:sz w:val="20"/>
              </w:rPr>
              <w:t xml:space="preserve">33.1.</w:t>
            </w:r>
          </w:p>
        </w:tc>
        <w:tc>
          <w:tcPr>
            <w:tcW w:w="2835" w:type="dxa"/>
            <w:tcBorders>
              <w:top w:val="nil"/>
              <w:left w:val="nil"/>
              <w:bottom w:val="nil"/>
              <w:right w:val="nil"/>
            </w:tcBorders>
          </w:tcPr>
          <w:p>
            <w:pPr>
              <w:pStyle w:val="0"/>
              <w:jc w:val="both"/>
            </w:pPr>
            <w:r>
              <w:rPr>
                <w:sz w:val="20"/>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99,96</w:t>
            </w:r>
          </w:p>
        </w:tc>
        <w:tc>
          <w:tcPr>
            <w:tcW w:w="1068" w:type="dxa"/>
            <w:tcBorders>
              <w:top w:val="nil"/>
              <w:left w:val="nil"/>
              <w:bottom w:val="nil"/>
              <w:right w:val="nil"/>
            </w:tcBorders>
          </w:tcPr>
          <w:p>
            <w:pPr>
              <w:pStyle w:val="0"/>
              <w:jc w:val="center"/>
            </w:pPr>
            <w:r>
              <w:rPr>
                <w:sz w:val="20"/>
              </w:rPr>
              <w:t xml:space="preserve">99,96</w:t>
            </w:r>
          </w:p>
        </w:tc>
        <w:tc>
          <w:tcPr>
            <w:tcW w:w="992" w:type="dxa"/>
            <w:tcBorders>
              <w:top w:val="nil"/>
              <w:left w:val="nil"/>
              <w:bottom w:val="nil"/>
              <w:right w:val="nil"/>
            </w:tcBorders>
          </w:tcPr>
          <w:p>
            <w:pPr>
              <w:pStyle w:val="0"/>
              <w:jc w:val="center"/>
            </w:pPr>
            <w:r>
              <w:rPr>
                <w:sz w:val="20"/>
              </w:rPr>
              <w:t xml:space="preserve">99,96</w:t>
            </w:r>
          </w:p>
        </w:tc>
        <w:tc>
          <w:tcPr>
            <w:tcW w:w="1071" w:type="dxa"/>
            <w:tcBorders>
              <w:top w:val="nil"/>
              <w:left w:val="nil"/>
              <w:bottom w:val="nil"/>
              <w:right w:val="nil"/>
            </w:tcBorders>
          </w:tcPr>
          <w:p>
            <w:pPr>
              <w:pStyle w:val="0"/>
              <w:jc w:val="center"/>
            </w:pPr>
            <w:r>
              <w:rPr>
                <w:sz w:val="20"/>
              </w:rPr>
              <w:t xml:space="preserve">99,96</w:t>
            </w:r>
          </w:p>
        </w:tc>
        <w:tc>
          <w:tcPr>
            <w:tcW w:w="3341" w:type="dxa"/>
            <w:tcBorders>
              <w:top w:val="nil"/>
              <w:left w:val="nil"/>
              <w:bottom w:val="nil"/>
              <w:right w:val="nil"/>
            </w:tcBorders>
          </w:tcPr>
          <w:p>
            <w:pPr>
              <w:pStyle w:val="0"/>
              <w:jc w:val="both"/>
            </w:pPr>
            <w:r>
              <w:rPr>
                <w:sz w:val="20"/>
              </w:rPr>
              <w:t xml:space="preserve">Департамент информационных технологий и связи Самарской области</w:t>
            </w:r>
          </w:p>
        </w:tc>
      </w:tr>
      <w:tr>
        <w:tc>
          <w:tcPr>
            <w:tcW w:w="713" w:type="dxa"/>
            <w:tcBorders>
              <w:top w:val="nil"/>
              <w:left w:val="nil"/>
              <w:bottom w:val="nil"/>
              <w:right w:val="nil"/>
            </w:tcBorders>
          </w:tcPr>
          <w:p>
            <w:pPr>
              <w:pStyle w:val="0"/>
              <w:jc w:val="center"/>
            </w:pPr>
            <w:r>
              <w:rPr>
                <w:sz w:val="20"/>
              </w:rPr>
              <w:t xml:space="preserve">33.2.</w:t>
            </w:r>
          </w:p>
        </w:tc>
        <w:tc>
          <w:tcPr>
            <w:tcW w:w="2835" w:type="dxa"/>
            <w:tcBorders>
              <w:top w:val="nil"/>
              <w:left w:val="nil"/>
              <w:bottom w:val="nil"/>
              <w:right w:val="nil"/>
            </w:tcBorders>
          </w:tcPr>
          <w:p>
            <w:pPr>
              <w:pStyle w:val="0"/>
              <w:jc w:val="both"/>
            </w:pPr>
            <w:r>
              <w:rPr>
                <w:sz w:val="20"/>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1411" w:type="dxa"/>
            <w:tcBorders>
              <w:top w:val="nil"/>
              <w:left w:val="nil"/>
              <w:bottom w:val="nil"/>
              <w:right w:val="nil"/>
            </w:tcBorders>
          </w:tcPr>
          <w:p>
            <w:pPr>
              <w:pStyle w:val="0"/>
              <w:jc w:val="center"/>
            </w:pPr>
            <w:r>
              <w:rPr>
                <w:sz w:val="20"/>
              </w:rPr>
              <w:t xml:space="preserve">процентов</w:t>
            </w:r>
          </w:p>
        </w:tc>
        <w:tc>
          <w:tcPr>
            <w:tcW w:w="1020" w:type="dxa"/>
            <w:tcBorders>
              <w:top w:val="nil"/>
              <w:left w:val="nil"/>
              <w:bottom w:val="nil"/>
              <w:right w:val="nil"/>
            </w:tcBorders>
          </w:tcPr>
          <w:p>
            <w:pPr>
              <w:pStyle w:val="0"/>
              <w:jc w:val="center"/>
            </w:pPr>
            <w:r>
              <w:rPr>
                <w:sz w:val="20"/>
              </w:rPr>
              <w:t xml:space="preserve">100,0</w:t>
            </w:r>
          </w:p>
        </w:tc>
        <w:tc>
          <w:tcPr>
            <w:tcW w:w="1068" w:type="dxa"/>
            <w:tcBorders>
              <w:top w:val="nil"/>
              <w:left w:val="nil"/>
              <w:bottom w:val="nil"/>
              <w:right w:val="nil"/>
            </w:tcBorders>
          </w:tcPr>
          <w:p>
            <w:pPr>
              <w:pStyle w:val="0"/>
              <w:jc w:val="center"/>
            </w:pPr>
            <w:r>
              <w:rPr>
                <w:sz w:val="20"/>
              </w:rPr>
              <w:t xml:space="preserve">100,0</w:t>
            </w:r>
          </w:p>
        </w:tc>
        <w:tc>
          <w:tcPr>
            <w:tcW w:w="992" w:type="dxa"/>
            <w:tcBorders>
              <w:top w:val="nil"/>
              <w:left w:val="nil"/>
              <w:bottom w:val="nil"/>
              <w:right w:val="nil"/>
            </w:tcBorders>
          </w:tcPr>
          <w:p>
            <w:pPr>
              <w:pStyle w:val="0"/>
              <w:jc w:val="center"/>
            </w:pPr>
            <w:r>
              <w:rPr>
                <w:sz w:val="20"/>
              </w:rPr>
              <w:t xml:space="preserve">100,0</w:t>
            </w:r>
          </w:p>
        </w:tc>
        <w:tc>
          <w:tcPr>
            <w:tcW w:w="1071" w:type="dxa"/>
            <w:tcBorders>
              <w:top w:val="nil"/>
              <w:left w:val="nil"/>
              <w:bottom w:val="nil"/>
              <w:right w:val="nil"/>
            </w:tcBorders>
          </w:tcPr>
          <w:p>
            <w:pPr>
              <w:pStyle w:val="0"/>
              <w:jc w:val="center"/>
            </w:pPr>
            <w:r>
              <w:rPr>
                <w:sz w:val="20"/>
              </w:rPr>
              <w:t xml:space="preserve">100,0</w:t>
            </w:r>
          </w:p>
        </w:tc>
        <w:tc>
          <w:tcPr>
            <w:tcW w:w="3341" w:type="dxa"/>
            <w:tcBorders>
              <w:top w:val="nil"/>
              <w:left w:val="nil"/>
              <w:bottom w:val="nil"/>
              <w:right w:val="nil"/>
            </w:tcBorders>
          </w:tcPr>
          <w:p>
            <w:pPr>
              <w:pStyle w:val="0"/>
              <w:jc w:val="both"/>
            </w:pPr>
            <w:r>
              <w:rPr>
                <w:sz w:val="20"/>
              </w:rPr>
              <w:t xml:space="preserve">Департамент информационных технологий и связи Самарской области; министерство имущественных отношений Самарской области; органы местного самоуправления городских округов и муниципальных районов Самарской области (по согласованию)</w:t>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Плану</w:t>
      </w:r>
    </w:p>
    <w:p>
      <w:pPr>
        <w:pStyle w:val="0"/>
        <w:jc w:val="right"/>
      </w:pPr>
      <w:r>
        <w:rPr>
          <w:sz w:val="20"/>
        </w:rPr>
        <w:t xml:space="preserve">мероприятий ("дорожной карте")</w:t>
      </w:r>
    </w:p>
    <w:p>
      <w:pPr>
        <w:pStyle w:val="0"/>
        <w:jc w:val="right"/>
      </w:pPr>
      <w:r>
        <w:rPr>
          <w:sz w:val="20"/>
        </w:rPr>
        <w:t xml:space="preserve">по содействию развитию конкуренции</w:t>
      </w:r>
    </w:p>
    <w:p>
      <w:pPr>
        <w:pStyle w:val="0"/>
        <w:jc w:val="right"/>
      </w:pPr>
      <w:r>
        <w:rPr>
          <w:sz w:val="20"/>
        </w:rPr>
        <w:t xml:space="preserve">в Самарской области</w:t>
      </w:r>
    </w:p>
    <w:p>
      <w:pPr>
        <w:pStyle w:val="0"/>
        <w:jc w:val="right"/>
      </w:pPr>
      <w:r>
        <w:rPr>
          <w:sz w:val="20"/>
        </w:rPr>
        <w:t xml:space="preserve">на 2022 - 2025 годы</w:t>
      </w:r>
    </w:p>
    <w:p>
      <w:pPr>
        <w:pStyle w:val="0"/>
        <w:jc w:val="both"/>
      </w:pPr>
      <w:r>
        <w:rPr>
          <w:sz w:val="20"/>
        </w:rPr>
      </w:r>
    </w:p>
    <w:bookmarkStart w:id="1324" w:name="P1324"/>
    <w:bookmarkEnd w:id="1324"/>
    <w:p>
      <w:pPr>
        <w:pStyle w:val="2"/>
        <w:jc w:val="center"/>
      </w:pPr>
      <w:r>
        <w:rPr>
          <w:sz w:val="20"/>
        </w:rPr>
        <w:t xml:space="preserve">ПЕРЕЧЕНЬ</w:t>
      </w:r>
    </w:p>
    <w:p>
      <w:pPr>
        <w:pStyle w:val="2"/>
        <w:jc w:val="center"/>
      </w:pPr>
      <w:r>
        <w:rPr>
          <w:sz w:val="20"/>
        </w:rPr>
        <w:t xml:space="preserve">МЕРОПРИЯТИЙ, ПРЕДУСМОТРЕННЫХ ИНЫМИ УТВЕРЖДЕННЫМИ НА УРОВНЕ</w:t>
      </w:r>
    </w:p>
    <w:p>
      <w:pPr>
        <w:pStyle w:val="2"/>
        <w:jc w:val="center"/>
      </w:pPr>
      <w:r>
        <w:rPr>
          <w:sz w:val="20"/>
        </w:rPr>
        <w:t xml:space="preserve">САМАРСКОЙ ОБЛАСТИ СТРАТЕГИЧЕСКИМИ И ПРОГРАММНЫМИ</w:t>
      </w:r>
    </w:p>
    <w:p>
      <w:pPr>
        <w:pStyle w:val="2"/>
        <w:jc w:val="center"/>
      </w:pPr>
      <w:r>
        <w:rPr>
          <w:sz w:val="20"/>
        </w:rPr>
        <w:t xml:space="preserve">ДОКУМЕНТАМИ, РЕАЛИЗАЦИЯ КОТОРЫХ ОКАЗЫВАЕТ ВЛИЯНИЕ</w:t>
      </w:r>
    </w:p>
    <w:p>
      <w:pPr>
        <w:pStyle w:val="2"/>
        <w:jc w:val="center"/>
      </w:pPr>
      <w:r>
        <w:rPr>
          <w:sz w:val="20"/>
        </w:rPr>
        <w:t xml:space="preserve">НА СОСТОЯНИЕ КОНКУРЕНЦИИ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Самарской области от 14.09.2022 </w:t>
            </w:r>
            <w:hyperlink w:history="0" r:id="rId70"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N 204-р</w:t>
              </w:r>
            </w:hyperlink>
            <w:r>
              <w:rPr>
                <w:sz w:val="20"/>
                <w:color w:val="392c69"/>
              </w:rPr>
              <w:t xml:space="preserve">,</w:t>
            </w:r>
          </w:p>
          <w:p>
            <w:pPr>
              <w:pStyle w:val="0"/>
              <w:jc w:val="center"/>
            </w:pPr>
            <w:r>
              <w:rPr>
                <w:sz w:val="20"/>
                <w:color w:val="392c69"/>
              </w:rPr>
              <w:t xml:space="preserve">от 25.05.2023 </w:t>
            </w:r>
            <w:hyperlink w:history="0" r:id="rId71" w:tooltip="Распоряжение Губернатора Самарской области от 25.05.2023 N 106-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N 106-р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13"/>
        <w:gridCol w:w="2948"/>
        <w:gridCol w:w="1702"/>
        <w:gridCol w:w="3742"/>
      </w:tblGrid>
      <w:tr>
        <w:tblPrEx>
          <w:tblBorders>
            <w:left w:val="single" w:sz="4"/>
            <w:right w:val="single" w:sz="4"/>
            <w:insideV w:val="single" w:sz="4"/>
            <w:insideH w:val="single" w:sz="4"/>
          </w:tblBorders>
        </w:tblPrEx>
        <w:tc>
          <w:tcPr>
            <w:tcW w:w="613" w:type="dxa"/>
            <w:tcBorders>
              <w:top w:val="single" w:sz="4"/>
              <w:bottom w:val="single" w:sz="4"/>
            </w:tcBorders>
          </w:tcPr>
          <w:p>
            <w:pPr>
              <w:pStyle w:val="0"/>
              <w:jc w:val="center"/>
            </w:pPr>
            <w:r>
              <w:rPr>
                <w:sz w:val="20"/>
              </w:rPr>
              <w:t xml:space="preserve">N п/п</w:t>
            </w:r>
          </w:p>
        </w:tc>
        <w:tc>
          <w:tcPr>
            <w:tcW w:w="2948" w:type="dxa"/>
            <w:tcBorders>
              <w:top w:val="single" w:sz="4"/>
              <w:bottom w:val="single" w:sz="4"/>
            </w:tcBorders>
          </w:tcPr>
          <w:p>
            <w:pPr>
              <w:pStyle w:val="0"/>
              <w:jc w:val="center"/>
            </w:pPr>
            <w:r>
              <w:rPr>
                <w:sz w:val="20"/>
              </w:rPr>
              <w:t xml:space="preserve">Наименование мероприятия</w:t>
            </w:r>
          </w:p>
        </w:tc>
        <w:tc>
          <w:tcPr>
            <w:tcW w:w="1702" w:type="dxa"/>
            <w:tcBorders>
              <w:top w:val="single" w:sz="4"/>
              <w:bottom w:val="single" w:sz="4"/>
            </w:tcBorders>
          </w:tcPr>
          <w:p>
            <w:pPr>
              <w:pStyle w:val="0"/>
              <w:jc w:val="center"/>
            </w:pPr>
            <w:r>
              <w:rPr>
                <w:sz w:val="20"/>
              </w:rPr>
              <w:t xml:space="preserve">Срок исполнения мероприятия</w:t>
            </w:r>
          </w:p>
        </w:tc>
        <w:tc>
          <w:tcPr>
            <w:tcW w:w="3742" w:type="dxa"/>
            <w:tcBorders>
              <w:top w:val="single" w:sz="4"/>
              <w:bottom w:val="single" w:sz="4"/>
            </w:tcBorders>
          </w:tcPr>
          <w:p>
            <w:pPr>
              <w:pStyle w:val="0"/>
              <w:jc w:val="center"/>
            </w:pPr>
            <w:r>
              <w:rPr>
                <w:sz w:val="20"/>
              </w:rPr>
              <w:t xml:space="preserve">Наименование и реквизиты документа, в который включено мероприятие</w:t>
            </w:r>
          </w:p>
        </w:tc>
      </w:tr>
      <w:tr>
        <w:tc>
          <w:tcPr>
            <w:gridSpan w:val="4"/>
            <w:tcW w:w="9005" w:type="dxa"/>
            <w:vAlign w:val="center"/>
            <w:tcBorders>
              <w:top w:val="single" w:sz="4"/>
              <w:left w:val="nil"/>
              <w:bottom w:val="nil"/>
              <w:right w:val="nil"/>
            </w:tcBorders>
          </w:tcPr>
          <w:p>
            <w:pPr>
              <w:pStyle w:val="0"/>
              <w:outlineLvl w:val="2"/>
              <w:jc w:val="center"/>
            </w:pPr>
            <w:r>
              <w:rPr>
                <w:sz w:val="20"/>
              </w:rPr>
              <w:t xml:space="preserve">I. Мероприятия по содействию развитию конкуренции на товарных рынках Самарской области</w:t>
            </w:r>
          </w:p>
        </w:tc>
      </w:tr>
      <w:tr>
        <w:tc>
          <w:tcPr>
            <w:gridSpan w:val="4"/>
            <w:tcW w:w="9005" w:type="dxa"/>
            <w:vAlign w:val="center"/>
            <w:tcBorders>
              <w:top w:val="nil"/>
              <w:left w:val="nil"/>
              <w:bottom w:val="nil"/>
              <w:right w:val="nil"/>
            </w:tcBorders>
          </w:tcPr>
          <w:p>
            <w:pPr>
              <w:pStyle w:val="0"/>
              <w:outlineLvl w:val="3"/>
              <w:jc w:val="center"/>
            </w:pPr>
            <w:r>
              <w:rPr>
                <w:sz w:val="20"/>
              </w:rPr>
              <w:t xml:space="preserve">1. Рынок услуг детского отдыха и оздоровления</w:t>
            </w:r>
          </w:p>
        </w:tc>
      </w:tr>
      <w:tr>
        <w:tc>
          <w:tcPr>
            <w:tcW w:w="613" w:type="dxa"/>
            <w:tcBorders>
              <w:top w:val="nil"/>
              <w:left w:val="nil"/>
              <w:bottom w:val="nil"/>
              <w:right w:val="nil"/>
            </w:tcBorders>
          </w:tcPr>
          <w:p>
            <w:pPr>
              <w:pStyle w:val="0"/>
              <w:jc w:val="center"/>
            </w:pPr>
            <w:r>
              <w:rPr>
                <w:sz w:val="20"/>
              </w:rPr>
              <w:t xml:space="preserve">1.1.</w:t>
            </w:r>
          </w:p>
        </w:tc>
        <w:tc>
          <w:tcPr>
            <w:tcW w:w="2948" w:type="dxa"/>
            <w:tcBorders>
              <w:top w:val="nil"/>
              <w:left w:val="nil"/>
              <w:bottom w:val="nil"/>
              <w:right w:val="nil"/>
            </w:tcBorders>
          </w:tcPr>
          <w:p>
            <w:pPr>
              <w:pStyle w:val="0"/>
              <w:jc w:val="both"/>
            </w:pPr>
            <w:r>
              <w:rPr>
                <w:sz w:val="20"/>
              </w:rPr>
              <w:t xml:space="preserve">Организация и проведение семинара для директоров детских оздоровительных лагерей</w:t>
            </w:r>
          </w:p>
        </w:tc>
        <w:tc>
          <w:tcPr>
            <w:tcW w:w="1702" w:type="dxa"/>
            <w:tcBorders>
              <w:top w:val="nil"/>
              <w:left w:val="nil"/>
              <w:bottom w:val="nil"/>
              <w:right w:val="nil"/>
            </w:tcBorders>
          </w:tcPr>
          <w:p>
            <w:pPr>
              <w:pStyle w:val="0"/>
              <w:jc w:val="center"/>
            </w:pPr>
            <w:r>
              <w:rPr>
                <w:sz w:val="20"/>
              </w:rPr>
              <w:t xml:space="preserve">2022 - 2023 годы</w:t>
            </w:r>
          </w:p>
        </w:tc>
        <w:tc>
          <w:tcPr>
            <w:tcW w:w="3742" w:type="dxa"/>
            <w:tcBorders>
              <w:top w:val="nil"/>
              <w:left w:val="nil"/>
              <w:bottom w:val="nil"/>
              <w:right w:val="nil"/>
            </w:tcBorders>
          </w:tcPr>
          <w:p>
            <w:pPr>
              <w:pStyle w:val="0"/>
              <w:jc w:val="both"/>
            </w:pPr>
            <w:hyperlink w:history="0" r:id="rId72" w:tooltip="Постановление Правительства Самарской области от 23.07.2014 N 418 (ред. от 20.06.2023) &quot;Об утверждении государственной программы Самарской области &quot;Развитие социальной защиты населения в Самарской области&quot; на 2014 - 2025 годы&quot; {КонсультантПлюс}">
              <w:r>
                <w:rPr>
                  <w:sz w:val="20"/>
                  <w:color w:val="0000ff"/>
                </w:rPr>
                <w:t xml:space="preserve">Постановление</w:t>
              </w:r>
            </w:hyperlink>
            <w:r>
              <w:rPr>
                <w:sz w:val="20"/>
              </w:rPr>
              <w:t xml:space="preserve"> Правительства Самарской области от 23.07.2014 N 418 "Об утверждении государственной программы Самарской области "Развитие социальной защиты населения в Самарской области" на 2014 - 2023 годы"</w:t>
            </w:r>
          </w:p>
        </w:tc>
      </w:tr>
      <w:tr>
        <w:tc>
          <w:tcPr>
            <w:tcW w:w="613" w:type="dxa"/>
            <w:tcBorders>
              <w:top w:val="nil"/>
              <w:left w:val="nil"/>
              <w:bottom w:val="nil"/>
              <w:right w:val="nil"/>
            </w:tcBorders>
          </w:tcPr>
          <w:p>
            <w:pPr>
              <w:pStyle w:val="0"/>
            </w:pPr>
            <w:r>
              <w:rPr>
                <w:sz w:val="20"/>
              </w:rPr>
              <w:t xml:space="preserve">1.2.</w:t>
            </w:r>
          </w:p>
        </w:tc>
        <w:tc>
          <w:tcPr>
            <w:tcW w:w="2948" w:type="dxa"/>
            <w:tcBorders>
              <w:top w:val="nil"/>
              <w:left w:val="nil"/>
              <w:bottom w:val="nil"/>
              <w:right w:val="nil"/>
            </w:tcBorders>
          </w:tcPr>
          <w:p>
            <w:pPr>
              <w:pStyle w:val="0"/>
              <w:jc w:val="both"/>
            </w:pPr>
            <w:r>
              <w:rPr>
                <w:sz w:val="20"/>
              </w:rPr>
              <w:t xml:space="preserve">Предоставление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tc>
        <w:tc>
          <w:tcPr>
            <w:tcW w:w="1702" w:type="dxa"/>
            <w:tcBorders>
              <w:top w:val="nil"/>
              <w:left w:val="nil"/>
              <w:bottom w:val="nil"/>
              <w:right w:val="nil"/>
            </w:tcBorders>
          </w:tcPr>
          <w:p>
            <w:pPr>
              <w:pStyle w:val="0"/>
              <w:jc w:val="center"/>
            </w:pPr>
            <w:r>
              <w:rPr>
                <w:sz w:val="20"/>
              </w:rPr>
              <w:t xml:space="preserve">2022 - 2023 годы</w:t>
            </w:r>
          </w:p>
        </w:tc>
        <w:tc>
          <w:tcPr>
            <w:tcW w:w="3742" w:type="dxa"/>
            <w:tcBorders>
              <w:top w:val="nil"/>
              <w:left w:val="nil"/>
              <w:bottom w:val="nil"/>
              <w:right w:val="nil"/>
            </w:tcBorders>
          </w:tcPr>
          <w:p>
            <w:pPr>
              <w:pStyle w:val="0"/>
              <w:jc w:val="both"/>
            </w:pPr>
            <w:hyperlink w:history="0" r:id="rId73" w:tooltip="Постановление Правительства Самарской области от 23.07.2014 N 418 (ред. от 20.06.2023) &quot;Об утверждении государственной программы Самарской области &quot;Развитие социальной защиты населения в Самарской области&quot; на 2014 - 2025 годы&quot; {КонсультантПлюс}">
              <w:r>
                <w:rPr>
                  <w:sz w:val="20"/>
                  <w:color w:val="0000ff"/>
                </w:rPr>
                <w:t xml:space="preserve">Постановление</w:t>
              </w:r>
            </w:hyperlink>
            <w:r>
              <w:rPr>
                <w:sz w:val="20"/>
              </w:rPr>
              <w:t xml:space="preserve"> Правительства Самарской области от 23.07.2014 N 418 "Об утверждении государственной программы Самарской области "Развитие социальной защиты населения в Самарской области" на 2014 - 2023 годы"</w:t>
            </w:r>
          </w:p>
        </w:tc>
      </w:tr>
      <w:tr>
        <w:tc>
          <w:tcPr>
            <w:gridSpan w:val="4"/>
            <w:tcW w:w="9005" w:type="dxa"/>
            <w:vAlign w:val="center"/>
            <w:tcBorders>
              <w:top w:val="nil"/>
              <w:left w:val="nil"/>
              <w:bottom w:val="nil"/>
              <w:right w:val="nil"/>
            </w:tcBorders>
          </w:tcPr>
          <w:p>
            <w:pPr>
              <w:pStyle w:val="0"/>
              <w:outlineLvl w:val="3"/>
              <w:jc w:val="center"/>
            </w:pPr>
            <w:r>
              <w:rPr>
                <w:sz w:val="20"/>
              </w:rPr>
              <w:t xml:space="preserve">2. Рынок социальных услуг</w:t>
            </w:r>
          </w:p>
        </w:tc>
      </w:tr>
      <w:tr>
        <w:tc>
          <w:tcPr>
            <w:tcW w:w="613" w:type="dxa"/>
            <w:tcBorders>
              <w:top w:val="nil"/>
              <w:left w:val="nil"/>
              <w:bottom w:val="nil"/>
              <w:right w:val="nil"/>
            </w:tcBorders>
          </w:tcPr>
          <w:p>
            <w:pPr>
              <w:pStyle w:val="0"/>
              <w:jc w:val="center"/>
            </w:pPr>
            <w:r>
              <w:rPr>
                <w:sz w:val="20"/>
              </w:rPr>
              <w:t xml:space="preserve">2.1.</w:t>
            </w:r>
          </w:p>
        </w:tc>
        <w:tc>
          <w:tcPr>
            <w:tcW w:w="2948" w:type="dxa"/>
            <w:tcBorders>
              <w:top w:val="nil"/>
              <w:left w:val="nil"/>
              <w:bottom w:val="nil"/>
              <w:right w:val="nil"/>
            </w:tcBorders>
          </w:tcPr>
          <w:p>
            <w:pPr>
              <w:pStyle w:val="0"/>
              <w:jc w:val="both"/>
            </w:pPr>
            <w:r>
              <w:rPr>
                <w:sz w:val="20"/>
              </w:rPr>
              <w:t xml:space="preserve">Предоставление субсидий социально ориентированным некоммерческим организациям на социально-медицинское обслуживание на дому физических лиц с онкологической патологией, тяжелыми формами сахарного диабета, психическими расстройствами (в стадии ремиссии), больных бронхиальной астмой, туберкулезом (за исключением активной формы)</w:t>
            </w:r>
          </w:p>
        </w:tc>
        <w:tc>
          <w:tcPr>
            <w:tcW w:w="1702" w:type="dxa"/>
            <w:tcBorders>
              <w:top w:val="nil"/>
              <w:left w:val="nil"/>
              <w:bottom w:val="nil"/>
              <w:right w:val="nil"/>
            </w:tcBorders>
          </w:tcPr>
          <w:p>
            <w:pPr>
              <w:pStyle w:val="0"/>
              <w:jc w:val="center"/>
            </w:pPr>
            <w:r>
              <w:rPr>
                <w:sz w:val="20"/>
              </w:rPr>
              <w:t xml:space="preserve">2022 - 2023 годы</w:t>
            </w:r>
          </w:p>
        </w:tc>
        <w:tc>
          <w:tcPr>
            <w:tcW w:w="3742" w:type="dxa"/>
            <w:tcBorders>
              <w:top w:val="nil"/>
              <w:left w:val="nil"/>
              <w:bottom w:val="nil"/>
              <w:right w:val="nil"/>
            </w:tcBorders>
          </w:tcPr>
          <w:p>
            <w:pPr>
              <w:pStyle w:val="0"/>
              <w:jc w:val="both"/>
            </w:pPr>
            <w:hyperlink w:history="0" r:id="rId74" w:tooltip="Постановление Правительства Самарской области от 23.07.2014 N 418 (ред. от 20.06.2023) &quot;Об утверждении государственной программы Самарской области &quot;Развитие социальной защиты населения в Самарской области&quot; на 2014 - 2025 годы&quot; {КонсультантПлюс}">
              <w:r>
                <w:rPr>
                  <w:sz w:val="20"/>
                  <w:color w:val="0000ff"/>
                </w:rPr>
                <w:t xml:space="preserve">Постановление</w:t>
              </w:r>
            </w:hyperlink>
            <w:r>
              <w:rPr>
                <w:sz w:val="20"/>
              </w:rPr>
              <w:t xml:space="preserve"> Правительства Самарской области от 23.07.2014 N 418 "Об утверждении государственной программы Самарской области "Развитие социальной защиты населения в Самарской области" на 2014 - 2023 годы"</w:t>
            </w:r>
          </w:p>
        </w:tc>
      </w:tr>
      <w:tr>
        <w:tc>
          <w:tcPr>
            <w:tcW w:w="613" w:type="dxa"/>
            <w:tcBorders>
              <w:top w:val="nil"/>
              <w:left w:val="nil"/>
              <w:bottom w:val="nil"/>
              <w:right w:val="nil"/>
            </w:tcBorders>
          </w:tcPr>
          <w:p>
            <w:pPr>
              <w:pStyle w:val="0"/>
              <w:jc w:val="center"/>
            </w:pPr>
            <w:r>
              <w:rPr>
                <w:sz w:val="20"/>
              </w:rPr>
              <w:t xml:space="preserve">2.2.</w:t>
            </w:r>
          </w:p>
        </w:tc>
        <w:tc>
          <w:tcPr>
            <w:tcW w:w="2948" w:type="dxa"/>
            <w:tcBorders>
              <w:top w:val="nil"/>
              <w:left w:val="nil"/>
              <w:bottom w:val="nil"/>
              <w:right w:val="nil"/>
            </w:tcBorders>
          </w:tcPr>
          <w:p>
            <w:pPr>
              <w:pStyle w:val="0"/>
              <w:jc w:val="both"/>
            </w:pPr>
            <w:r>
              <w:rPr>
                <w:sz w:val="20"/>
              </w:rPr>
              <w:t xml:space="preserve">Предоставление субсидий (выплаты компенсаций) поставщикам социальных услуг, включенным в реестр поставщиков социальных услуг Самарской области, не участвующим в выполнении государственного задания (заказа), оказывающим получателю социальные услуги, включенные в его индивидуальную программу предоставления социальных услуг</w:t>
            </w:r>
          </w:p>
        </w:tc>
        <w:tc>
          <w:tcPr>
            <w:tcW w:w="1702" w:type="dxa"/>
            <w:tcBorders>
              <w:top w:val="nil"/>
              <w:left w:val="nil"/>
              <w:bottom w:val="nil"/>
              <w:right w:val="nil"/>
            </w:tcBorders>
          </w:tcPr>
          <w:p>
            <w:pPr>
              <w:pStyle w:val="0"/>
              <w:jc w:val="center"/>
            </w:pPr>
            <w:r>
              <w:rPr>
                <w:sz w:val="20"/>
              </w:rPr>
              <w:t xml:space="preserve">2022 - 2023 годы</w:t>
            </w:r>
          </w:p>
        </w:tc>
        <w:tc>
          <w:tcPr>
            <w:tcW w:w="3742" w:type="dxa"/>
            <w:tcBorders>
              <w:top w:val="nil"/>
              <w:left w:val="nil"/>
              <w:bottom w:val="nil"/>
              <w:right w:val="nil"/>
            </w:tcBorders>
          </w:tcPr>
          <w:p>
            <w:pPr>
              <w:pStyle w:val="0"/>
              <w:jc w:val="both"/>
            </w:pPr>
            <w:hyperlink w:history="0" r:id="rId75" w:tooltip="Постановление Правительства Самарской области от 23.07.2014 N 418 (ред. от 20.06.2023) &quot;Об утверждении государственной программы Самарской области &quot;Развитие социальной защиты населения в Самарской области&quot; на 2014 - 2025 годы&quot; {КонсультантПлюс}">
              <w:r>
                <w:rPr>
                  <w:sz w:val="20"/>
                  <w:color w:val="0000ff"/>
                </w:rPr>
                <w:t xml:space="preserve">Постановление</w:t>
              </w:r>
            </w:hyperlink>
            <w:r>
              <w:rPr>
                <w:sz w:val="20"/>
              </w:rPr>
              <w:t xml:space="preserve"> Правительства Самарской области от 23.07.2014 N 418 "Об утверждении государственной программы Самарской области "Развитие социальной защиты населения в Самарской области" на 2014 - 2023 годы"</w:t>
            </w:r>
          </w:p>
        </w:tc>
      </w:tr>
      <w:tr>
        <w:tc>
          <w:tcPr>
            <w:gridSpan w:val="4"/>
            <w:tcW w:w="9005" w:type="dxa"/>
            <w:vAlign w:val="center"/>
            <w:tcBorders>
              <w:top w:val="nil"/>
              <w:left w:val="nil"/>
              <w:bottom w:val="nil"/>
              <w:right w:val="nil"/>
            </w:tcBorders>
          </w:tcPr>
          <w:p>
            <w:pPr>
              <w:pStyle w:val="0"/>
              <w:outlineLvl w:val="3"/>
              <w:jc w:val="center"/>
            </w:pPr>
            <w:r>
              <w:rPr>
                <w:sz w:val="20"/>
              </w:rPr>
              <w:t xml:space="preserve">3. Рынок племенного животноводства</w:t>
            </w:r>
          </w:p>
        </w:tc>
      </w:tr>
      <w:tr>
        <w:tc>
          <w:tcPr>
            <w:tcW w:w="613" w:type="dxa"/>
            <w:tcBorders>
              <w:top w:val="nil"/>
              <w:left w:val="nil"/>
              <w:bottom w:val="nil"/>
              <w:right w:val="nil"/>
            </w:tcBorders>
          </w:tcPr>
          <w:p>
            <w:pPr>
              <w:pStyle w:val="0"/>
              <w:jc w:val="center"/>
            </w:pPr>
            <w:r>
              <w:rPr>
                <w:sz w:val="20"/>
              </w:rPr>
              <w:t xml:space="preserve">3.1.</w:t>
            </w:r>
          </w:p>
        </w:tc>
        <w:tc>
          <w:tcPr>
            <w:tcW w:w="2948" w:type="dxa"/>
            <w:tcBorders>
              <w:top w:val="nil"/>
              <w:left w:val="nil"/>
              <w:bottom w:val="nil"/>
              <w:right w:val="nil"/>
            </w:tcBorders>
          </w:tcPr>
          <w:p>
            <w:pPr>
              <w:pStyle w:val="0"/>
              <w:jc w:val="both"/>
            </w:pPr>
            <w:r>
              <w:rPr>
                <w:sz w:val="20"/>
              </w:rPr>
              <w:t xml:space="preserve">Предоставление субсидий за счет средств областного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на поддержку отдельных направлений животноводства (предоставление субсидий в целях возмещения затрат на приобретение племенной продукции (материала)</w:t>
            </w:r>
          </w:p>
        </w:tc>
        <w:tc>
          <w:tcPr>
            <w:tcW w:w="1702" w:type="dxa"/>
            <w:tcBorders>
              <w:top w:val="nil"/>
              <w:left w:val="nil"/>
              <w:bottom w:val="nil"/>
              <w:right w:val="nil"/>
            </w:tcBorders>
          </w:tcPr>
          <w:p>
            <w:pPr>
              <w:pStyle w:val="0"/>
              <w:jc w:val="center"/>
            </w:pPr>
            <w:r>
              <w:rPr>
                <w:sz w:val="20"/>
              </w:rPr>
              <w:t xml:space="preserve">2022 - 2025 годы</w:t>
            </w:r>
          </w:p>
        </w:tc>
        <w:tc>
          <w:tcPr>
            <w:tcW w:w="3742" w:type="dxa"/>
            <w:tcBorders>
              <w:top w:val="nil"/>
              <w:left w:val="nil"/>
              <w:bottom w:val="nil"/>
              <w:right w:val="nil"/>
            </w:tcBorders>
          </w:tcPr>
          <w:p>
            <w:pPr>
              <w:pStyle w:val="0"/>
              <w:jc w:val="both"/>
            </w:pPr>
            <w:hyperlink w:history="0" r:id="rId76" w:tooltip="Постановление Правительства Самарской области от 14.11.2013 N 624 (ред. от 09.06.2023) &quot;Об утверждении государственной программы Самарской области &quot;Развитие сельского хозяйства и регулирование рынков сельскохозяйственной продукции, сырья и продовольствия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14.11.2013 N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r>
      <w:tr>
        <w:tc>
          <w:tcPr>
            <w:gridSpan w:val="4"/>
            <w:tcW w:w="9005" w:type="dxa"/>
            <w:tcBorders>
              <w:top w:val="nil"/>
              <w:left w:val="nil"/>
              <w:bottom w:val="nil"/>
              <w:right w:val="nil"/>
            </w:tcBorders>
          </w:tcPr>
          <w:p>
            <w:pPr>
              <w:pStyle w:val="0"/>
              <w:jc w:val="both"/>
            </w:pPr>
            <w:r>
              <w:rPr>
                <w:sz w:val="20"/>
              </w:rPr>
              <w:t xml:space="preserve">(в ред. </w:t>
            </w:r>
            <w:hyperlink w:history="0" r:id="rId77"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tcW w:w="613" w:type="dxa"/>
            <w:tcBorders>
              <w:top w:val="nil"/>
              <w:left w:val="nil"/>
              <w:bottom w:val="nil"/>
              <w:right w:val="nil"/>
            </w:tcBorders>
          </w:tcPr>
          <w:p>
            <w:pPr>
              <w:pStyle w:val="0"/>
              <w:jc w:val="center"/>
            </w:pPr>
            <w:r>
              <w:rPr>
                <w:sz w:val="20"/>
              </w:rPr>
              <w:t xml:space="preserve">3.2.</w:t>
            </w:r>
          </w:p>
        </w:tc>
        <w:tc>
          <w:tcPr>
            <w:tcW w:w="2948" w:type="dxa"/>
            <w:tcBorders>
              <w:top w:val="nil"/>
              <w:left w:val="nil"/>
              <w:bottom w:val="nil"/>
              <w:right w:val="nil"/>
            </w:tcBorders>
          </w:tcPr>
          <w:p>
            <w:pPr>
              <w:pStyle w:val="0"/>
              <w:jc w:val="both"/>
            </w:pPr>
            <w:r>
              <w:rPr>
                <w:sz w:val="20"/>
              </w:rPr>
              <w:t xml:space="preserve">Предоставление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на содержание племенного маточного поголовья сельскохозяйственных животных</w:t>
            </w:r>
          </w:p>
        </w:tc>
        <w:tc>
          <w:tcPr>
            <w:tcW w:w="1702" w:type="dxa"/>
            <w:tcBorders>
              <w:top w:val="nil"/>
              <w:left w:val="nil"/>
              <w:bottom w:val="nil"/>
              <w:right w:val="nil"/>
            </w:tcBorders>
          </w:tcPr>
          <w:p>
            <w:pPr>
              <w:pStyle w:val="0"/>
              <w:jc w:val="center"/>
            </w:pPr>
            <w:r>
              <w:rPr>
                <w:sz w:val="20"/>
              </w:rPr>
              <w:t xml:space="preserve">2022 - 2025 годы</w:t>
            </w:r>
          </w:p>
        </w:tc>
        <w:tc>
          <w:tcPr>
            <w:tcW w:w="3742" w:type="dxa"/>
            <w:tcBorders>
              <w:top w:val="nil"/>
              <w:left w:val="nil"/>
              <w:bottom w:val="nil"/>
              <w:right w:val="nil"/>
            </w:tcBorders>
          </w:tcPr>
          <w:p>
            <w:pPr>
              <w:pStyle w:val="0"/>
              <w:jc w:val="both"/>
            </w:pPr>
            <w:hyperlink w:history="0" r:id="rId78" w:tooltip="Постановление Правительства Самарской области от 14.11.2013 N 624 (ред. от 09.06.2023) &quot;Об утверждении государственной программы Самарской области &quot;Развитие сельского хозяйства и регулирование рынков сельскохозяйственной продукции, сырья и продовольствия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14.11.2013 N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r>
      <w:tr>
        <w:tc>
          <w:tcPr>
            <w:gridSpan w:val="4"/>
            <w:tcW w:w="9005" w:type="dxa"/>
            <w:tcBorders>
              <w:top w:val="nil"/>
              <w:left w:val="nil"/>
              <w:bottom w:val="nil"/>
              <w:right w:val="nil"/>
            </w:tcBorders>
          </w:tcPr>
          <w:p>
            <w:pPr>
              <w:pStyle w:val="0"/>
              <w:jc w:val="both"/>
            </w:pPr>
            <w:r>
              <w:rPr>
                <w:sz w:val="20"/>
              </w:rPr>
              <w:t xml:space="preserve">(в ред. </w:t>
            </w:r>
            <w:hyperlink w:history="0" r:id="rId79"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tcW w:w="613" w:type="dxa"/>
            <w:tcBorders>
              <w:top w:val="nil"/>
              <w:left w:val="nil"/>
              <w:bottom w:val="nil"/>
              <w:right w:val="nil"/>
            </w:tcBorders>
          </w:tcPr>
          <w:p>
            <w:pPr>
              <w:pStyle w:val="0"/>
              <w:jc w:val="center"/>
            </w:pPr>
            <w:r>
              <w:rPr>
                <w:sz w:val="20"/>
              </w:rPr>
              <w:t xml:space="preserve">3.3</w:t>
            </w:r>
          </w:p>
        </w:tc>
        <w:tc>
          <w:tcPr>
            <w:tcW w:w="2948" w:type="dxa"/>
            <w:tcBorders>
              <w:top w:val="nil"/>
              <w:left w:val="nil"/>
              <w:bottom w:val="nil"/>
              <w:right w:val="nil"/>
            </w:tcBorders>
          </w:tcPr>
          <w:p>
            <w:pPr>
              <w:pStyle w:val="0"/>
              <w:jc w:val="both"/>
            </w:pPr>
            <w:r>
              <w:rPr>
                <w:sz w:val="20"/>
              </w:rPr>
              <w:t xml:space="preserve">Предоставление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финансового обеспечения (возмещения) части затрат на приобретение племенного молодняка сельскохозяйственных животных</w:t>
            </w:r>
          </w:p>
        </w:tc>
        <w:tc>
          <w:tcPr>
            <w:tcW w:w="1702" w:type="dxa"/>
            <w:tcBorders>
              <w:top w:val="nil"/>
              <w:left w:val="nil"/>
              <w:bottom w:val="nil"/>
              <w:right w:val="nil"/>
            </w:tcBorders>
          </w:tcPr>
          <w:p>
            <w:pPr>
              <w:pStyle w:val="0"/>
              <w:jc w:val="center"/>
            </w:pPr>
            <w:r>
              <w:rPr>
                <w:sz w:val="20"/>
              </w:rPr>
              <w:t xml:space="preserve">2022 - 2025 годы</w:t>
            </w:r>
          </w:p>
        </w:tc>
        <w:tc>
          <w:tcPr>
            <w:tcW w:w="3742" w:type="dxa"/>
            <w:tcBorders>
              <w:top w:val="nil"/>
              <w:left w:val="nil"/>
              <w:bottom w:val="nil"/>
              <w:right w:val="nil"/>
            </w:tcBorders>
          </w:tcPr>
          <w:p>
            <w:pPr>
              <w:pStyle w:val="0"/>
              <w:jc w:val="both"/>
            </w:pPr>
            <w:hyperlink w:history="0" r:id="rId80" w:tooltip="Постановление Правительства Самарской области от 14.11.2013 N 624 (ред. от 09.06.2023) &quot;Об утверждении государственной программы Самарской области &quot;Развитие сельского хозяйства и регулирование рынков сельскохозяйственной продукции, сырья и продовольствия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14.11.2013 N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r>
      <w:tr>
        <w:tc>
          <w:tcPr>
            <w:gridSpan w:val="4"/>
            <w:tcW w:w="9005" w:type="dxa"/>
            <w:tcBorders>
              <w:top w:val="nil"/>
              <w:left w:val="nil"/>
              <w:bottom w:val="nil"/>
              <w:right w:val="nil"/>
            </w:tcBorders>
          </w:tcPr>
          <w:p>
            <w:pPr>
              <w:pStyle w:val="0"/>
              <w:jc w:val="both"/>
            </w:pPr>
            <w:r>
              <w:rPr>
                <w:sz w:val="20"/>
              </w:rPr>
              <w:t xml:space="preserve">(в ред. </w:t>
            </w:r>
            <w:hyperlink w:history="0" r:id="rId81"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tcW w:w="613" w:type="dxa"/>
            <w:tcBorders>
              <w:top w:val="nil"/>
              <w:left w:val="nil"/>
              <w:bottom w:val="nil"/>
              <w:right w:val="nil"/>
            </w:tcBorders>
          </w:tcPr>
          <w:p>
            <w:pPr>
              <w:pStyle w:val="0"/>
              <w:jc w:val="center"/>
            </w:pPr>
            <w:r>
              <w:rPr>
                <w:sz w:val="20"/>
              </w:rPr>
              <w:t xml:space="preserve">3.4.</w:t>
            </w:r>
          </w:p>
        </w:tc>
        <w:tc>
          <w:tcPr>
            <w:gridSpan w:val="3"/>
            <w:tcW w:w="8392" w:type="dxa"/>
            <w:tcBorders>
              <w:top w:val="nil"/>
              <w:left w:val="nil"/>
              <w:bottom w:val="nil"/>
              <w:right w:val="nil"/>
            </w:tcBorders>
          </w:tcPr>
          <w:p>
            <w:pPr>
              <w:pStyle w:val="0"/>
              <w:jc w:val="both"/>
            </w:pPr>
            <w:r>
              <w:rPr>
                <w:sz w:val="20"/>
              </w:rPr>
              <w:t xml:space="preserve">Утратил силу. - </w:t>
            </w:r>
            <w:hyperlink w:history="0" r:id="rId82"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Распоряжение</w:t>
              </w:r>
            </w:hyperlink>
            <w:r>
              <w:rPr>
                <w:sz w:val="20"/>
              </w:rPr>
              <w:t xml:space="preserve"> Губернатора Самарской области от 14.09.2022 N 204-р.</w:t>
            </w:r>
          </w:p>
        </w:tc>
      </w:tr>
      <w:tr>
        <w:tc>
          <w:tcPr>
            <w:tcW w:w="613" w:type="dxa"/>
            <w:tcBorders>
              <w:top w:val="nil"/>
              <w:left w:val="nil"/>
              <w:bottom w:val="nil"/>
              <w:right w:val="nil"/>
            </w:tcBorders>
          </w:tcPr>
          <w:p>
            <w:pPr>
              <w:pStyle w:val="0"/>
              <w:jc w:val="center"/>
            </w:pPr>
            <w:r>
              <w:rPr>
                <w:sz w:val="20"/>
              </w:rPr>
              <w:t xml:space="preserve">3.5</w:t>
            </w:r>
          </w:p>
        </w:tc>
        <w:tc>
          <w:tcPr>
            <w:tcW w:w="2948" w:type="dxa"/>
            <w:tcBorders>
              <w:top w:val="nil"/>
              <w:left w:val="nil"/>
              <w:bottom w:val="nil"/>
              <w:right w:val="nil"/>
            </w:tcBorders>
          </w:tcPr>
          <w:p>
            <w:pPr>
              <w:pStyle w:val="0"/>
              <w:jc w:val="both"/>
            </w:pPr>
            <w:r>
              <w:rPr>
                <w:sz w:val="20"/>
              </w:rPr>
              <w:t xml:space="preserve">Предоставление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части возмещения части затрат на проведение ипподромных испытаний племенных лошадей</w:t>
            </w:r>
          </w:p>
        </w:tc>
        <w:tc>
          <w:tcPr>
            <w:tcW w:w="1702" w:type="dxa"/>
            <w:tcBorders>
              <w:top w:val="nil"/>
              <w:left w:val="nil"/>
              <w:bottom w:val="nil"/>
              <w:right w:val="nil"/>
            </w:tcBorders>
          </w:tcPr>
          <w:p>
            <w:pPr>
              <w:pStyle w:val="0"/>
              <w:jc w:val="center"/>
            </w:pPr>
            <w:r>
              <w:rPr>
                <w:sz w:val="20"/>
              </w:rPr>
              <w:t xml:space="preserve">2022 - 2023 годы</w:t>
            </w:r>
          </w:p>
        </w:tc>
        <w:tc>
          <w:tcPr>
            <w:tcW w:w="3742" w:type="dxa"/>
            <w:tcBorders>
              <w:top w:val="nil"/>
              <w:left w:val="nil"/>
              <w:bottom w:val="nil"/>
              <w:right w:val="nil"/>
            </w:tcBorders>
          </w:tcPr>
          <w:p>
            <w:pPr>
              <w:pStyle w:val="0"/>
              <w:jc w:val="both"/>
            </w:pPr>
            <w:hyperlink w:history="0" r:id="rId83" w:tooltip="Постановление Правительства Самарской области от 14.11.2013 N 624 (ред. от 09.06.2023) &quot;Об утверждении государственной программы Самарской области &quot;Развитие сельского хозяйства и регулирование рынков сельскохозяйственной продукции, сырья и продовольствия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14.11.2013 N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r>
      <w:tr>
        <w:tc>
          <w:tcPr>
            <w:gridSpan w:val="4"/>
            <w:tcW w:w="9005" w:type="dxa"/>
            <w:tcBorders>
              <w:top w:val="nil"/>
              <w:left w:val="nil"/>
              <w:bottom w:val="nil"/>
              <w:right w:val="nil"/>
            </w:tcBorders>
          </w:tcPr>
          <w:p>
            <w:pPr>
              <w:pStyle w:val="0"/>
              <w:jc w:val="both"/>
            </w:pPr>
            <w:r>
              <w:rPr>
                <w:sz w:val="20"/>
              </w:rPr>
              <w:t xml:space="preserve">(в ред. Распоряжений Губернатора Самарской области от 14.09.2022 </w:t>
            </w:r>
            <w:hyperlink w:history="0" r:id="rId84"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N 204-р</w:t>
              </w:r>
            </w:hyperlink>
            <w:r>
              <w:rPr>
                <w:sz w:val="20"/>
              </w:rPr>
              <w:t xml:space="preserve">, от 25.05.2023 </w:t>
            </w:r>
            <w:hyperlink w:history="0" r:id="rId85" w:tooltip="Распоряжение Губернатора Самарской области от 25.05.2023 N 106-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N 106-р</w:t>
              </w:r>
            </w:hyperlink>
            <w:r>
              <w:rPr>
                <w:sz w:val="20"/>
              </w:rPr>
              <w:t xml:space="preserve">)</w:t>
            </w:r>
          </w:p>
        </w:tc>
      </w:tr>
      <w:tr>
        <w:tc>
          <w:tcPr>
            <w:tcW w:w="613" w:type="dxa"/>
            <w:tcBorders>
              <w:top w:val="nil"/>
              <w:left w:val="nil"/>
              <w:bottom w:val="nil"/>
              <w:right w:val="nil"/>
            </w:tcBorders>
          </w:tcPr>
          <w:p>
            <w:pPr>
              <w:pStyle w:val="0"/>
              <w:jc w:val="center"/>
            </w:pPr>
            <w:r>
              <w:rPr>
                <w:sz w:val="20"/>
              </w:rPr>
              <w:t xml:space="preserve">3.6.</w:t>
            </w:r>
          </w:p>
        </w:tc>
        <w:tc>
          <w:tcPr>
            <w:tcW w:w="2948" w:type="dxa"/>
            <w:tcBorders>
              <w:top w:val="nil"/>
              <w:left w:val="nil"/>
              <w:bottom w:val="nil"/>
              <w:right w:val="nil"/>
            </w:tcBorders>
          </w:tcPr>
          <w:p>
            <w:pPr>
              <w:pStyle w:val="0"/>
              <w:jc w:val="both"/>
            </w:pPr>
            <w:r>
              <w:rPr>
                <w:sz w:val="20"/>
              </w:rPr>
              <w:t xml:space="preserve">Предоставление субсидий за счет средств областного бюджета юридическим лицам, реализующим инвестиционные проекты в сфере животноводства на территории Самарской области, в целях возмещения части затрат на приобретение племенного молодняка крупного рогатого скота</w:t>
            </w:r>
          </w:p>
        </w:tc>
        <w:tc>
          <w:tcPr>
            <w:tcW w:w="1702" w:type="dxa"/>
            <w:tcBorders>
              <w:top w:val="nil"/>
              <w:left w:val="nil"/>
              <w:bottom w:val="nil"/>
              <w:right w:val="nil"/>
            </w:tcBorders>
          </w:tcPr>
          <w:p>
            <w:pPr>
              <w:pStyle w:val="0"/>
              <w:jc w:val="center"/>
            </w:pPr>
            <w:r>
              <w:rPr>
                <w:sz w:val="20"/>
              </w:rPr>
              <w:t xml:space="preserve">2023 год</w:t>
            </w:r>
          </w:p>
        </w:tc>
        <w:tc>
          <w:tcPr>
            <w:tcW w:w="3742" w:type="dxa"/>
            <w:tcBorders>
              <w:top w:val="nil"/>
              <w:left w:val="nil"/>
              <w:bottom w:val="nil"/>
              <w:right w:val="nil"/>
            </w:tcBorders>
          </w:tcPr>
          <w:p>
            <w:pPr>
              <w:pStyle w:val="0"/>
              <w:jc w:val="both"/>
            </w:pPr>
            <w:hyperlink w:history="0" r:id="rId86" w:tooltip="Постановление Правительства Самарской области от 14.11.2013 N 624 (ред. от 09.06.2023) &quot;Об утверждении государственной программы Самарской области &quot;Развитие сельского хозяйства и регулирование рынков сельскохозяйственной продукции, сырья и продовольствия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14.11.2013 N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r>
      <w:tr>
        <w:tc>
          <w:tcPr>
            <w:gridSpan w:val="4"/>
            <w:tcW w:w="9005" w:type="dxa"/>
            <w:tcBorders>
              <w:top w:val="nil"/>
              <w:left w:val="nil"/>
              <w:bottom w:val="nil"/>
              <w:right w:val="nil"/>
            </w:tcBorders>
          </w:tcPr>
          <w:p>
            <w:pPr>
              <w:pStyle w:val="0"/>
              <w:jc w:val="both"/>
            </w:pPr>
            <w:r>
              <w:rPr>
                <w:sz w:val="20"/>
              </w:rPr>
              <w:t xml:space="preserve">(п. 3.6 введен </w:t>
            </w:r>
            <w:hyperlink w:history="0" r:id="rId87" w:tooltip="Распоряжение Губернатора Самарской области от 25.05.2023 N 106-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Распоряжением</w:t>
              </w:r>
            </w:hyperlink>
            <w:r>
              <w:rPr>
                <w:sz w:val="20"/>
              </w:rPr>
              <w:t xml:space="preserve"> Губернатора Самарской области от 25.05.2023 N 106-р)</w:t>
            </w:r>
          </w:p>
        </w:tc>
      </w:tr>
      <w:tr>
        <w:tc>
          <w:tcPr>
            <w:gridSpan w:val="4"/>
            <w:tcW w:w="9005" w:type="dxa"/>
            <w:tcBorders>
              <w:top w:val="nil"/>
              <w:left w:val="nil"/>
              <w:bottom w:val="nil"/>
              <w:right w:val="nil"/>
            </w:tcBorders>
          </w:tcPr>
          <w:p>
            <w:pPr>
              <w:pStyle w:val="0"/>
              <w:outlineLvl w:val="3"/>
              <w:jc w:val="center"/>
            </w:pPr>
            <w:r>
              <w:rPr>
                <w:sz w:val="20"/>
              </w:rPr>
              <w:t xml:space="preserve">4. Рынок семеноводства</w:t>
            </w:r>
          </w:p>
        </w:tc>
      </w:tr>
      <w:tr>
        <w:tc>
          <w:tcPr>
            <w:tcW w:w="613" w:type="dxa"/>
            <w:tcBorders>
              <w:top w:val="nil"/>
              <w:left w:val="nil"/>
              <w:bottom w:val="nil"/>
              <w:right w:val="nil"/>
            </w:tcBorders>
          </w:tcPr>
          <w:p>
            <w:pPr>
              <w:pStyle w:val="0"/>
              <w:jc w:val="center"/>
            </w:pPr>
            <w:r>
              <w:rPr>
                <w:sz w:val="20"/>
              </w:rPr>
              <w:t xml:space="preserve">4.1.</w:t>
            </w:r>
          </w:p>
        </w:tc>
        <w:tc>
          <w:tcPr>
            <w:tcW w:w="2948" w:type="dxa"/>
            <w:tcBorders>
              <w:top w:val="nil"/>
              <w:left w:val="nil"/>
              <w:bottom w:val="nil"/>
              <w:right w:val="nil"/>
            </w:tcBorders>
          </w:tcPr>
          <w:p>
            <w:pPr>
              <w:pStyle w:val="0"/>
              <w:jc w:val="both"/>
            </w:pPr>
            <w:r>
              <w:rPr>
                <w:sz w:val="20"/>
              </w:rPr>
              <w:t xml:space="preserve">Предоставление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финансового обеспечения (возмещения) части затрат на поддержку элитного семеноводства</w:t>
            </w:r>
          </w:p>
        </w:tc>
        <w:tc>
          <w:tcPr>
            <w:tcW w:w="1702" w:type="dxa"/>
            <w:tcBorders>
              <w:top w:val="nil"/>
              <w:left w:val="nil"/>
              <w:bottom w:val="nil"/>
              <w:right w:val="nil"/>
            </w:tcBorders>
          </w:tcPr>
          <w:p>
            <w:pPr>
              <w:pStyle w:val="0"/>
              <w:jc w:val="center"/>
            </w:pPr>
            <w:r>
              <w:rPr>
                <w:sz w:val="20"/>
              </w:rPr>
              <w:t xml:space="preserve">2022 - 2025 годы</w:t>
            </w:r>
          </w:p>
        </w:tc>
        <w:tc>
          <w:tcPr>
            <w:tcW w:w="3742" w:type="dxa"/>
            <w:tcBorders>
              <w:top w:val="nil"/>
              <w:left w:val="nil"/>
              <w:bottom w:val="nil"/>
              <w:right w:val="nil"/>
            </w:tcBorders>
          </w:tcPr>
          <w:p>
            <w:pPr>
              <w:pStyle w:val="0"/>
              <w:jc w:val="both"/>
            </w:pPr>
            <w:hyperlink w:history="0" r:id="rId88" w:tooltip="Постановление Правительства Самарской области от 14.11.2013 N 624 (ред. от 09.06.2023) &quot;Об утверждении государственной программы Самарской области &quot;Развитие сельского хозяйства и регулирование рынков сельскохозяйственной продукции, сырья и продовольствия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14.11.2013 N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r>
      <w:tr>
        <w:tc>
          <w:tcPr>
            <w:gridSpan w:val="4"/>
            <w:tcW w:w="9005" w:type="dxa"/>
            <w:tcBorders>
              <w:top w:val="nil"/>
              <w:left w:val="nil"/>
              <w:bottom w:val="nil"/>
              <w:right w:val="nil"/>
            </w:tcBorders>
          </w:tcPr>
          <w:p>
            <w:pPr>
              <w:pStyle w:val="0"/>
              <w:jc w:val="both"/>
            </w:pPr>
            <w:r>
              <w:rPr>
                <w:sz w:val="20"/>
              </w:rPr>
              <w:t xml:space="preserve">(в ред. </w:t>
            </w:r>
            <w:hyperlink w:history="0" r:id="rId89"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tcW w:w="613" w:type="dxa"/>
            <w:tcBorders>
              <w:top w:val="nil"/>
              <w:left w:val="nil"/>
              <w:bottom w:val="nil"/>
              <w:right w:val="nil"/>
            </w:tcBorders>
          </w:tcPr>
          <w:p>
            <w:pPr>
              <w:pStyle w:val="0"/>
              <w:jc w:val="center"/>
            </w:pPr>
            <w:r>
              <w:rPr>
                <w:sz w:val="20"/>
              </w:rPr>
              <w:t xml:space="preserve">4.2.</w:t>
            </w:r>
          </w:p>
        </w:tc>
        <w:tc>
          <w:tcPr>
            <w:tcW w:w="2948" w:type="dxa"/>
            <w:tcBorders>
              <w:top w:val="nil"/>
              <w:left w:val="nil"/>
              <w:bottom w:val="nil"/>
              <w:right w:val="nil"/>
            </w:tcBorders>
          </w:tcPr>
          <w:p>
            <w:pPr>
              <w:pStyle w:val="0"/>
              <w:jc w:val="both"/>
            </w:pPr>
            <w:r>
              <w:rPr>
                <w:sz w:val="20"/>
              </w:rPr>
              <w:t xml:space="preserve">Предоставление субсидий за счет средств областного бюджета сельскохозяйственным товаропроизводителям, юридическим лицам, осуществляющим свою деятельность на территории Самарской области, в целях возмещения части затрат на развитие отрасли растениеводства:</w:t>
            </w:r>
          </w:p>
          <w:p>
            <w:pPr>
              <w:pStyle w:val="0"/>
              <w:jc w:val="both"/>
            </w:pPr>
            <w:r>
              <w:rPr>
                <w:sz w:val="20"/>
              </w:rPr>
              <w:t xml:space="preserve">1) на возмещение затрат, понесенных в предыдущем и текущем финансовых годах в связи с производством сельскохозяйственной продукции, в части расходов на уплату роялти патентообладателю или лицу, им уполномоченному;</w:t>
            </w:r>
          </w:p>
          <w:p>
            <w:pPr>
              <w:pStyle w:val="0"/>
              <w:jc w:val="both"/>
            </w:pPr>
            <w:r>
              <w:rPr>
                <w:sz w:val="20"/>
              </w:rPr>
              <w:t xml:space="preserve">2) на возмещение затрат, понесенных в предыдущем и текущем финансовых годах в связи с производством сельскохозяйственной продукции, в части расходов на реализацию комплексного научно-технического проекта "Развитие селекции и семеноводства картофеля в Самарской области";</w:t>
            </w:r>
          </w:p>
          <w:p>
            <w:pPr>
              <w:pStyle w:val="0"/>
              <w:jc w:val="both"/>
            </w:pPr>
            <w:r>
              <w:rPr>
                <w:sz w:val="20"/>
              </w:rPr>
              <w:t xml:space="preserve">3) на возмещение затрат, понесенных в предыдущем и текущем финансовых годах в связи с производством сельскохозяйственной продукции, в части расходов на реализацию комплексных научно-технических проектов в сфере растениеводства</w:t>
            </w:r>
          </w:p>
        </w:tc>
        <w:tc>
          <w:tcPr>
            <w:tcW w:w="1702" w:type="dxa"/>
            <w:tcBorders>
              <w:top w:val="nil"/>
              <w:left w:val="nil"/>
              <w:bottom w:val="nil"/>
              <w:right w:val="nil"/>
            </w:tcBorders>
          </w:tcPr>
          <w:p>
            <w:pPr>
              <w:pStyle w:val="0"/>
              <w:jc w:val="center"/>
            </w:pPr>
            <w:r>
              <w:rPr>
                <w:sz w:val="20"/>
              </w:rPr>
              <w:t xml:space="preserve">2022 - 2025 годы</w:t>
            </w:r>
          </w:p>
        </w:tc>
        <w:tc>
          <w:tcPr>
            <w:tcW w:w="3742" w:type="dxa"/>
            <w:tcBorders>
              <w:top w:val="nil"/>
              <w:left w:val="nil"/>
              <w:bottom w:val="nil"/>
              <w:right w:val="nil"/>
            </w:tcBorders>
          </w:tcPr>
          <w:p>
            <w:pPr>
              <w:pStyle w:val="0"/>
              <w:jc w:val="both"/>
            </w:pPr>
            <w:hyperlink w:history="0" r:id="rId90" w:tooltip="Постановление Правительства Самарской области от 14.11.2013 N 624 (ред. от 09.06.2023) &quot;Об утверждении государственной программы Самарской области &quot;Развитие сельского хозяйства и регулирование рынков сельскохозяйственной продукции, сырья и продовольствия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14.11.2013 N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r>
      <w:tr>
        <w:tc>
          <w:tcPr>
            <w:gridSpan w:val="4"/>
            <w:tcW w:w="9005" w:type="dxa"/>
            <w:tcBorders>
              <w:top w:val="nil"/>
              <w:left w:val="nil"/>
              <w:bottom w:val="nil"/>
              <w:right w:val="nil"/>
            </w:tcBorders>
          </w:tcPr>
          <w:p>
            <w:pPr>
              <w:pStyle w:val="0"/>
              <w:jc w:val="both"/>
            </w:pPr>
            <w:r>
              <w:rPr>
                <w:sz w:val="20"/>
              </w:rPr>
              <w:t xml:space="preserve">(в ред. Распоряжений Губернатора Самарской области от 14.09.2022 </w:t>
            </w:r>
            <w:hyperlink w:history="0" r:id="rId91"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N 204-р</w:t>
              </w:r>
            </w:hyperlink>
            <w:r>
              <w:rPr>
                <w:sz w:val="20"/>
              </w:rPr>
              <w:t xml:space="preserve">, от 25.05.2023 </w:t>
            </w:r>
            <w:hyperlink w:history="0" r:id="rId92" w:tooltip="Распоряжение Губернатора Самарской области от 25.05.2023 N 106-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N 106-р</w:t>
              </w:r>
            </w:hyperlink>
            <w:r>
              <w:rPr>
                <w:sz w:val="20"/>
              </w:rPr>
              <w:t xml:space="preserve">)</w:t>
            </w:r>
          </w:p>
        </w:tc>
      </w:tr>
      <w:tr>
        <w:tc>
          <w:tcPr>
            <w:tcW w:w="613" w:type="dxa"/>
            <w:tcBorders>
              <w:top w:val="nil"/>
              <w:left w:val="nil"/>
              <w:bottom w:val="nil"/>
              <w:right w:val="nil"/>
            </w:tcBorders>
          </w:tcPr>
          <w:p>
            <w:pPr>
              <w:pStyle w:val="0"/>
              <w:jc w:val="center"/>
            </w:pPr>
            <w:r>
              <w:rPr>
                <w:sz w:val="20"/>
              </w:rPr>
              <w:t xml:space="preserve">4.3.</w:t>
            </w:r>
          </w:p>
        </w:tc>
        <w:tc>
          <w:tcPr>
            <w:tcW w:w="2948" w:type="dxa"/>
            <w:tcBorders>
              <w:top w:val="nil"/>
              <w:left w:val="nil"/>
              <w:bottom w:val="nil"/>
              <w:right w:val="nil"/>
            </w:tcBorders>
          </w:tcPr>
          <w:p>
            <w:pPr>
              <w:pStyle w:val="0"/>
              <w:jc w:val="both"/>
            </w:pPr>
            <w:r>
              <w:rPr>
                <w:sz w:val="20"/>
              </w:rPr>
              <w:t xml:space="preserve">Предоставление субсидий за счет средств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целях финансового обеспечения (возмещения) части затрат на поддержку элитного семеноводства картофеля и (или) овощных культур, включая гибриды овощных культур</w:t>
            </w:r>
          </w:p>
        </w:tc>
        <w:tc>
          <w:tcPr>
            <w:tcW w:w="1702" w:type="dxa"/>
            <w:tcBorders>
              <w:top w:val="nil"/>
              <w:left w:val="nil"/>
              <w:bottom w:val="nil"/>
              <w:right w:val="nil"/>
            </w:tcBorders>
          </w:tcPr>
          <w:p>
            <w:pPr>
              <w:pStyle w:val="0"/>
              <w:jc w:val="center"/>
            </w:pPr>
            <w:r>
              <w:rPr>
                <w:sz w:val="20"/>
              </w:rPr>
              <w:t xml:space="preserve">2023 - 2025 годы</w:t>
            </w:r>
          </w:p>
        </w:tc>
        <w:tc>
          <w:tcPr>
            <w:tcW w:w="3742" w:type="dxa"/>
            <w:tcBorders>
              <w:top w:val="nil"/>
              <w:left w:val="nil"/>
              <w:bottom w:val="nil"/>
              <w:right w:val="nil"/>
            </w:tcBorders>
          </w:tcPr>
          <w:p>
            <w:pPr>
              <w:pStyle w:val="0"/>
              <w:jc w:val="both"/>
            </w:pPr>
            <w:hyperlink w:history="0" r:id="rId93" w:tooltip="Постановление Правительства Самарской области от 14.11.2013 N 624 (ред. от 09.06.2023) &quot;Об утверждении государственной программы Самарской области &quot;Развитие сельского хозяйства и регулирование рынков сельскохозяйственной продукции, сырья и продовольствия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14.11.2013 N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r>
      <w:tr>
        <w:tc>
          <w:tcPr>
            <w:gridSpan w:val="4"/>
            <w:tcW w:w="9005" w:type="dxa"/>
            <w:tcBorders>
              <w:top w:val="nil"/>
              <w:left w:val="nil"/>
              <w:bottom w:val="nil"/>
              <w:right w:val="nil"/>
            </w:tcBorders>
          </w:tcPr>
          <w:p>
            <w:pPr>
              <w:pStyle w:val="0"/>
              <w:jc w:val="both"/>
            </w:pPr>
            <w:r>
              <w:rPr>
                <w:sz w:val="20"/>
              </w:rPr>
              <w:t xml:space="preserve">(п. 4.3 введен </w:t>
            </w:r>
            <w:hyperlink w:history="0" r:id="rId94" w:tooltip="Распоряжение Губернатора Самарской области от 25.05.2023 N 106-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Распоряжением</w:t>
              </w:r>
            </w:hyperlink>
            <w:r>
              <w:rPr>
                <w:sz w:val="20"/>
              </w:rPr>
              <w:t xml:space="preserve"> Губернатора Самарской области от 25.05.2023 N 106-р)</w:t>
            </w:r>
          </w:p>
        </w:tc>
      </w:tr>
      <w:tr>
        <w:tc>
          <w:tcPr>
            <w:gridSpan w:val="4"/>
            <w:tcW w:w="9005" w:type="dxa"/>
            <w:tcBorders>
              <w:top w:val="nil"/>
              <w:left w:val="nil"/>
              <w:bottom w:val="nil"/>
              <w:right w:val="nil"/>
            </w:tcBorders>
          </w:tcPr>
          <w:p>
            <w:pPr>
              <w:pStyle w:val="0"/>
              <w:outlineLvl w:val="3"/>
              <w:jc w:val="center"/>
            </w:pPr>
            <w:r>
              <w:rPr>
                <w:sz w:val="20"/>
              </w:rPr>
              <w:t xml:space="preserve">5. Рынок переработки водных биоресурсов</w:t>
            </w:r>
          </w:p>
        </w:tc>
      </w:tr>
      <w:tr>
        <w:tc>
          <w:tcPr>
            <w:tcW w:w="613" w:type="dxa"/>
            <w:tcBorders>
              <w:top w:val="nil"/>
              <w:left w:val="nil"/>
              <w:bottom w:val="nil"/>
              <w:right w:val="nil"/>
            </w:tcBorders>
          </w:tcPr>
          <w:p>
            <w:pPr>
              <w:pStyle w:val="0"/>
              <w:jc w:val="center"/>
            </w:pPr>
            <w:r>
              <w:rPr>
                <w:sz w:val="20"/>
              </w:rPr>
              <w:t xml:space="preserve">5.1.</w:t>
            </w:r>
          </w:p>
        </w:tc>
        <w:tc>
          <w:tcPr>
            <w:tcW w:w="2948" w:type="dxa"/>
            <w:tcBorders>
              <w:top w:val="nil"/>
              <w:left w:val="nil"/>
              <w:bottom w:val="nil"/>
              <w:right w:val="nil"/>
            </w:tcBorders>
          </w:tcPr>
          <w:p>
            <w:pPr>
              <w:pStyle w:val="0"/>
              <w:jc w:val="both"/>
            </w:pPr>
            <w:r>
              <w:rPr>
                <w:sz w:val="20"/>
              </w:rPr>
              <w:t xml:space="preserve">Предоставление субсидий за счет средств областного бюджета сельскохозяйственным кооперативам и организациям потребительской кооперации осуществляющими свою деятельность на территории Самарской области в целях возмещения затрат в связи с осуществлением деятельности в сфере заготовки, хранения, переработки, транспортировки и реализации сельскохозяйственной продукции в части расходов на поддержку кооперативной деятельности</w:t>
            </w:r>
          </w:p>
        </w:tc>
        <w:tc>
          <w:tcPr>
            <w:tcW w:w="1702" w:type="dxa"/>
            <w:tcBorders>
              <w:top w:val="nil"/>
              <w:left w:val="nil"/>
              <w:bottom w:val="nil"/>
              <w:right w:val="nil"/>
            </w:tcBorders>
          </w:tcPr>
          <w:p>
            <w:pPr>
              <w:pStyle w:val="0"/>
              <w:jc w:val="center"/>
            </w:pPr>
            <w:r>
              <w:rPr>
                <w:sz w:val="20"/>
              </w:rPr>
              <w:t xml:space="preserve">2022 - 2025 годы</w:t>
            </w:r>
          </w:p>
        </w:tc>
        <w:tc>
          <w:tcPr>
            <w:tcW w:w="3742" w:type="dxa"/>
            <w:tcBorders>
              <w:top w:val="nil"/>
              <w:left w:val="nil"/>
              <w:bottom w:val="nil"/>
              <w:right w:val="nil"/>
            </w:tcBorders>
          </w:tcPr>
          <w:p>
            <w:pPr>
              <w:pStyle w:val="0"/>
              <w:jc w:val="both"/>
            </w:pPr>
            <w:hyperlink w:history="0" r:id="rId95" w:tooltip="Постановление Правительства Самарской области от 14.11.2013 N 624 (ред. от 09.06.2023) &quot;Об утверждении государственной программы Самарской области &quot;Развитие сельского хозяйства и регулирование рынков сельскохозяйственной продукции, сырья и продовольствия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14.11.2013 N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r>
      <w:tr>
        <w:tc>
          <w:tcPr>
            <w:gridSpan w:val="4"/>
            <w:tcW w:w="9005" w:type="dxa"/>
            <w:tcBorders>
              <w:top w:val="nil"/>
              <w:left w:val="nil"/>
              <w:bottom w:val="nil"/>
              <w:right w:val="nil"/>
            </w:tcBorders>
          </w:tcPr>
          <w:p>
            <w:pPr>
              <w:pStyle w:val="0"/>
              <w:jc w:val="both"/>
            </w:pPr>
            <w:r>
              <w:rPr>
                <w:sz w:val="20"/>
              </w:rPr>
              <w:t xml:space="preserve">(в ред. </w:t>
            </w:r>
            <w:hyperlink w:history="0" r:id="rId96"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tcW w:w="613" w:type="dxa"/>
            <w:tcBorders>
              <w:top w:val="nil"/>
              <w:left w:val="nil"/>
              <w:bottom w:val="nil"/>
              <w:right w:val="nil"/>
            </w:tcBorders>
          </w:tcPr>
          <w:p>
            <w:pPr>
              <w:pStyle w:val="0"/>
              <w:jc w:val="center"/>
            </w:pPr>
            <w:r>
              <w:rPr>
                <w:sz w:val="20"/>
              </w:rPr>
              <w:t xml:space="preserve">5.2.</w:t>
            </w:r>
          </w:p>
        </w:tc>
        <w:tc>
          <w:tcPr>
            <w:tcW w:w="2948" w:type="dxa"/>
            <w:tcBorders>
              <w:top w:val="nil"/>
              <w:left w:val="nil"/>
              <w:bottom w:val="nil"/>
              <w:right w:val="nil"/>
            </w:tcBorders>
          </w:tcPr>
          <w:p>
            <w:pPr>
              <w:pStyle w:val="0"/>
              <w:jc w:val="both"/>
            </w:pPr>
            <w:r>
              <w:rPr>
                <w:sz w:val="20"/>
              </w:rPr>
              <w:t xml:space="preserve">Предоставление субсидий за счет средств областного бюджета сельскохозяйственным потребительским кооперативам на создание и развитие сельскохозяйственных потребительских кооперативов</w:t>
            </w:r>
          </w:p>
        </w:tc>
        <w:tc>
          <w:tcPr>
            <w:tcW w:w="1702" w:type="dxa"/>
            <w:tcBorders>
              <w:top w:val="nil"/>
              <w:left w:val="nil"/>
              <w:bottom w:val="nil"/>
              <w:right w:val="nil"/>
            </w:tcBorders>
          </w:tcPr>
          <w:p>
            <w:pPr>
              <w:pStyle w:val="0"/>
              <w:jc w:val="center"/>
            </w:pPr>
            <w:r>
              <w:rPr>
                <w:sz w:val="20"/>
              </w:rPr>
              <w:t xml:space="preserve">2022 - 2025 годы</w:t>
            </w:r>
          </w:p>
        </w:tc>
        <w:tc>
          <w:tcPr>
            <w:tcW w:w="3742" w:type="dxa"/>
            <w:tcBorders>
              <w:top w:val="nil"/>
              <w:left w:val="nil"/>
              <w:bottom w:val="nil"/>
              <w:right w:val="nil"/>
            </w:tcBorders>
          </w:tcPr>
          <w:p>
            <w:pPr>
              <w:pStyle w:val="0"/>
              <w:jc w:val="both"/>
            </w:pPr>
            <w:hyperlink w:history="0" r:id="rId97" w:tooltip="Постановление Правительства Самарской области от 14.11.2013 N 624 (ред. от 09.06.2023) &quot;Об утверждении государственной программы Самарской области &quot;Развитие сельского хозяйства и регулирование рынков сельскохозяйственной продукции, сырья и продовольствия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14.11.2013 N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r>
      <w:tr>
        <w:tc>
          <w:tcPr>
            <w:gridSpan w:val="4"/>
            <w:tcW w:w="9005" w:type="dxa"/>
            <w:tcBorders>
              <w:top w:val="nil"/>
              <w:left w:val="nil"/>
              <w:bottom w:val="nil"/>
              <w:right w:val="nil"/>
            </w:tcBorders>
          </w:tcPr>
          <w:p>
            <w:pPr>
              <w:pStyle w:val="0"/>
              <w:jc w:val="both"/>
            </w:pPr>
            <w:r>
              <w:rPr>
                <w:sz w:val="20"/>
              </w:rPr>
              <w:t xml:space="preserve">(в ред. </w:t>
            </w:r>
            <w:hyperlink w:history="0" r:id="rId98"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4"/>
            <w:tcW w:w="9005" w:type="dxa"/>
            <w:tcBorders>
              <w:top w:val="nil"/>
              <w:left w:val="nil"/>
              <w:bottom w:val="nil"/>
              <w:right w:val="nil"/>
            </w:tcBorders>
          </w:tcPr>
          <w:p>
            <w:pPr>
              <w:pStyle w:val="0"/>
              <w:outlineLvl w:val="3"/>
              <w:jc w:val="center"/>
            </w:pPr>
            <w:r>
              <w:rPr>
                <w:sz w:val="20"/>
              </w:rPr>
              <w:t xml:space="preserve">6. Рынок товарной аквакультуры</w:t>
            </w:r>
          </w:p>
        </w:tc>
      </w:tr>
      <w:tr>
        <w:tc>
          <w:tcPr>
            <w:tcW w:w="613" w:type="dxa"/>
            <w:tcBorders>
              <w:top w:val="nil"/>
              <w:left w:val="nil"/>
              <w:bottom w:val="nil"/>
              <w:right w:val="nil"/>
            </w:tcBorders>
          </w:tcPr>
          <w:p>
            <w:pPr>
              <w:pStyle w:val="0"/>
              <w:jc w:val="center"/>
            </w:pPr>
            <w:r>
              <w:rPr>
                <w:sz w:val="20"/>
              </w:rPr>
              <w:t xml:space="preserve">6.1.</w:t>
            </w:r>
          </w:p>
        </w:tc>
        <w:tc>
          <w:tcPr>
            <w:tcW w:w="2948" w:type="dxa"/>
            <w:tcBorders>
              <w:top w:val="nil"/>
              <w:left w:val="nil"/>
              <w:bottom w:val="nil"/>
              <w:right w:val="nil"/>
            </w:tcBorders>
          </w:tcPr>
          <w:p>
            <w:pPr>
              <w:pStyle w:val="0"/>
              <w:jc w:val="both"/>
            </w:pPr>
            <w:r>
              <w:rPr>
                <w:sz w:val="20"/>
              </w:rPr>
              <w:t xml:space="preserve">Предоставление субсидий за счет средств областного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на поддержку отдельных направлений животноводства (предоставление субсидий в целях возмещения затрат на приобретение племенной продукции (материала)</w:t>
            </w:r>
          </w:p>
        </w:tc>
        <w:tc>
          <w:tcPr>
            <w:tcW w:w="1702" w:type="dxa"/>
            <w:tcBorders>
              <w:top w:val="nil"/>
              <w:left w:val="nil"/>
              <w:bottom w:val="nil"/>
              <w:right w:val="nil"/>
            </w:tcBorders>
          </w:tcPr>
          <w:p>
            <w:pPr>
              <w:pStyle w:val="0"/>
              <w:jc w:val="center"/>
            </w:pPr>
            <w:r>
              <w:rPr>
                <w:sz w:val="20"/>
              </w:rPr>
              <w:t xml:space="preserve">2022 - 2025 годы</w:t>
            </w:r>
          </w:p>
        </w:tc>
        <w:tc>
          <w:tcPr>
            <w:tcW w:w="3742" w:type="dxa"/>
            <w:tcBorders>
              <w:top w:val="nil"/>
              <w:left w:val="nil"/>
              <w:bottom w:val="nil"/>
              <w:right w:val="nil"/>
            </w:tcBorders>
          </w:tcPr>
          <w:p>
            <w:pPr>
              <w:pStyle w:val="0"/>
              <w:jc w:val="both"/>
            </w:pPr>
            <w:hyperlink w:history="0" r:id="rId99" w:tooltip="Постановление Правительства Самарской области от 14.11.2013 N 624 (ред. от 09.06.2023) &quot;Об утверждении государственной программы Самарской области &quot;Развитие сельского хозяйства и регулирование рынков сельскохозяйственной продукции, сырья и продовольствия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14.11.2013 N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r>
      <w:tr>
        <w:tc>
          <w:tcPr>
            <w:gridSpan w:val="4"/>
            <w:tcW w:w="9005" w:type="dxa"/>
            <w:tcBorders>
              <w:top w:val="nil"/>
              <w:left w:val="nil"/>
              <w:bottom w:val="nil"/>
              <w:right w:val="nil"/>
            </w:tcBorders>
          </w:tcPr>
          <w:p>
            <w:pPr>
              <w:pStyle w:val="0"/>
              <w:jc w:val="both"/>
            </w:pPr>
            <w:r>
              <w:rPr>
                <w:sz w:val="20"/>
              </w:rPr>
              <w:t xml:space="preserve">(в ред. </w:t>
            </w:r>
            <w:hyperlink w:history="0" r:id="rId100"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tcW w:w="613" w:type="dxa"/>
            <w:tcBorders>
              <w:top w:val="nil"/>
              <w:left w:val="nil"/>
              <w:bottom w:val="nil"/>
              <w:right w:val="nil"/>
            </w:tcBorders>
          </w:tcPr>
          <w:p>
            <w:pPr>
              <w:pStyle w:val="0"/>
              <w:jc w:val="center"/>
            </w:pPr>
            <w:r>
              <w:rPr>
                <w:sz w:val="20"/>
              </w:rPr>
              <w:t xml:space="preserve">6.2.</w:t>
            </w:r>
          </w:p>
        </w:tc>
        <w:tc>
          <w:tcPr>
            <w:tcW w:w="2948" w:type="dxa"/>
            <w:tcBorders>
              <w:top w:val="nil"/>
              <w:left w:val="nil"/>
              <w:bottom w:val="nil"/>
              <w:right w:val="nil"/>
            </w:tcBorders>
          </w:tcPr>
          <w:p>
            <w:pPr>
              <w:pStyle w:val="0"/>
              <w:jc w:val="both"/>
            </w:pPr>
            <w:r>
              <w:rPr>
                <w:sz w:val="20"/>
              </w:rPr>
              <w:t xml:space="preserve">Предоставление субсидий за счет средств областного бюджета сельскохозяйственным товаропроизводителям и организациям агропромышленного комплекса, осуществляющим свою деятельность на территории региона, в целях возмещения затрат в части расходов на модернизацию и техническое оснащение (приобретение техники и оборудования для рыбоводства)</w:t>
            </w:r>
          </w:p>
        </w:tc>
        <w:tc>
          <w:tcPr>
            <w:tcW w:w="1702" w:type="dxa"/>
            <w:tcBorders>
              <w:top w:val="nil"/>
              <w:left w:val="nil"/>
              <w:bottom w:val="nil"/>
              <w:right w:val="nil"/>
            </w:tcBorders>
          </w:tcPr>
          <w:p>
            <w:pPr>
              <w:pStyle w:val="0"/>
              <w:jc w:val="center"/>
            </w:pPr>
            <w:r>
              <w:rPr>
                <w:sz w:val="20"/>
              </w:rPr>
              <w:t xml:space="preserve">2022 - 2025 годы</w:t>
            </w:r>
          </w:p>
        </w:tc>
        <w:tc>
          <w:tcPr>
            <w:tcW w:w="3742" w:type="dxa"/>
            <w:tcBorders>
              <w:top w:val="nil"/>
              <w:left w:val="nil"/>
              <w:bottom w:val="nil"/>
              <w:right w:val="nil"/>
            </w:tcBorders>
          </w:tcPr>
          <w:p>
            <w:pPr>
              <w:pStyle w:val="0"/>
              <w:jc w:val="both"/>
            </w:pPr>
            <w:hyperlink w:history="0" r:id="rId101" w:tooltip="Постановление Правительства Самарской области от 14.11.2013 N 624 (ред. от 09.06.2023) &quot;Об утверждении государственной программы Самарской области &quot;Развитие сельского хозяйства и регулирование рынков сельскохозяйственной продукции, сырья и продовольствия Самарской области&quot; на 2014 - 2030 годы&quot; {КонсультантПлюс}">
              <w:r>
                <w:rPr>
                  <w:sz w:val="20"/>
                  <w:color w:val="0000ff"/>
                </w:rPr>
                <w:t xml:space="preserve">Постановление</w:t>
              </w:r>
            </w:hyperlink>
            <w:r>
              <w:rPr>
                <w:sz w:val="20"/>
              </w:rPr>
              <w:t xml:space="preserve"> Правительства Самарской области от 14.11.2013 N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r>
      <w:tr>
        <w:tc>
          <w:tcPr>
            <w:gridSpan w:val="4"/>
            <w:tcW w:w="9005" w:type="dxa"/>
            <w:tcBorders>
              <w:top w:val="nil"/>
              <w:left w:val="nil"/>
              <w:bottom w:val="nil"/>
              <w:right w:val="nil"/>
            </w:tcBorders>
          </w:tcPr>
          <w:p>
            <w:pPr>
              <w:pStyle w:val="0"/>
              <w:jc w:val="both"/>
            </w:pPr>
            <w:r>
              <w:rPr>
                <w:sz w:val="20"/>
              </w:rPr>
              <w:t xml:space="preserve">(в ред. </w:t>
            </w:r>
            <w:hyperlink w:history="0" r:id="rId102" w:tooltip="Распоряжение Губернатора Самарской области от 14.09.2022 N 204-р &quot;О внесении изменений в распоряжение Губернатора Самарской области от 30.12.2021 N 417-р &quot;Об утверждении Перечня товарных рынков для содействия развитию конкуренции в Самарской области, Плана мероприятий (&quot;дорожной карты&quot;)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quot; {КонсультантПлюс}">
              <w:r>
                <w:rPr>
                  <w:sz w:val="20"/>
                  <w:color w:val="0000ff"/>
                </w:rPr>
                <w:t xml:space="preserve">Распоряжения</w:t>
              </w:r>
            </w:hyperlink>
            <w:r>
              <w:rPr>
                <w:sz w:val="20"/>
              </w:rPr>
              <w:t xml:space="preserve"> Губернатора Самарской области от 14.09.2022 N 204-р)</w:t>
            </w:r>
          </w:p>
        </w:tc>
      </w:tr>
      <w:tr>
        <w:tc>
          <w:tcPr>
            <w:gridSpan w:val="4"/>
            <w:tcW w:w="9005" w:type="dxa"/>
            <w:vAlign w:val="center"/>
            <w:tcBorders>
              <w:top w:val="nil"/>
              <w:left w:val="nil"/>
              <w:bottom w:val="nil"/>
              <w:right w:val="nil"/>
            </w:tcBorders>
          </w:tcPr>
          <w:p>
            <w:pPr>
              <w:pStyle w:val="0"/>
              <w:outlineLvl w:val="3"/>
              <w:jc w:val="center"/>
            </w:pPr>
            <w:r>
              <w:rPr>
                <w:sz w:val="20"/>
              </w:rPr>
              <w:t xml:space="preserve">7. Рынок услуг наружной рекламы</w:t>
            </w:r>
          </w:p>
        </w:tc>
      </w:tr>
      <w:tr>
        <w:tc>
          <w:tcPr>
            <w:tcW w:w="613" w:type="dxa"/>
            <w:tcBorders>
              <w:top w:val="nil"/>
              <w:left w:val="nil"/>
              <w:bottom w:val="nil"/>
              <w:right w:val="nil"/>
            </w:tcBorders>
          </w:tcPr>
          <w:p>
            <w:pPr>
              <w:pStyle w:val="0"/>
              <w:jc w:val="center"/>
            </w:pPr>
            <w:r>
              <w:rPr>
                <w:sz w:val="20"/>
              </w:rPr>
              <w:t xml:space="preserve">7.1.</w:t>
            </w:r>
          </w:p>
        </w:tc>
        <w:tc>
          <w:tcPr>
            <w:tcW w:w="2948" w:type="dxa"/>
            <w:tcBorders>
              <w:top w:val="nil"/>
              <w:left w:val="nil"/>
              <w:bottom w:val="nil"/>
              <w:right w:val="nil"/>
            </w:tcBorders>
          </w:tcPr>
          <w:p>
            <w:pPr>
              <w:pStyle w:val="0"/>
              <w:jc w:val="both"/>
            </w:pPr>
            <w:r>
              <w:rPr>
                <w:sz w:val="20"/>
              </w:rPr>
              <w:t xml:space="preserve">Осуществление мероприятий по подготовке, организации и проведению торгов на право заключения договора на установку и эксплуатацию рекламной конструкции на земельном участке либо недвижимом имуществе, находящихся в собственности Самарской области, а также на земельных участках, государственная собственность на которые не разграничена, в регионе</w:t>
            </w:r>
          </w:p>
        </w:tc>
        <w:tc>
          <w:tcPr>
            <w:tcW w:w="1702" w:type="dxa"/>
            <w:tcBorders>
              <w:top w:val="nil"/>
              <w:left w:val="nil"/>
              <w:bottom w:val="nil"/>
              <w:right w:val="nil"/>
            </w:tcBorders>
          </w:tcPr>
          <w:p>
            <w:pPr>
              <w:pStyle w:val="0"/>
              <w:jc w:val="center"/>
            </w:pPr>
            <w:r>
              <w:rPr>
                <w:sz w:val="20"/>
              </w:rPr>
              <w:t xml:space="preserve">2019 - 2021 годы</w:t>
            </w:r>
          </w:p>
        </w:tc>
        <w:tc>
          <w:tcPr>
            <w:tcW w:w="3742" w:type="dxa"/>
            <w:tcBorders>
              <w:top w:val="nil"/>
              <w:left w:val="nil"/>
              <w:bottom w:val="nil"/>
              <w:right w:val="nil"/>
            </w:tcBorders>
          </w:tcPr>
          <w:p>
            <w:pPr>
              <w:pStyle w:val="0"/>
              <w:jc w:val="both"/>
            </w:pPr>
            <w:hyperlink w:history="0" r:id="rId103" w:tooltip="Постановление Правительства Самарской области от 27.11.2013 N 680 (ред. от 10.05.2023) &quot;Об утверждении государственной программы Самарской области &quot;Повышение эффективности управления имуществом Самарской области на 2014 - 2025 годы&quot; {КонсультантПлюс}">
              <w:r>
                <w:rPr>
                  <w:sz w:val="20"/>
                  <w:color w:val="0000ff"/>
                </w:rPr>
                <w:t xml:space="preserve">Постановление</w:t>
              </w:r>
            </w:hyperlink>
            <w:r>
              <w:rPr>
                <w:sz w:val="20"/>
              </w:rPr>
              <w:t xml:space="preserve"> Правительства Самарской области от 27.11.2013 N 680 "Об утверждении государственной программы Самарской области "Повышение эффективности управления имуществом Самарской области на 2014 - 2021 годы"</w:t>
            </w:r>
          </w:p>
        </w:tc>
      </w:tr>
      <w:tr>
        <w:tc>
          <w:tcPr>
            <w:gridSpan w:val="4"/>
            <w:tcW w:w="9005" w:type="dxa"/>
            <w:tcBorders>
              <w:top w:val="nil"/>
              <w:left w:val="nil"/>
              <w:bottom w:val="nil"/>
              <w:right w:val="nil"/>
            </w:tcBorders>
          </w:tcPr>
          <w:p>
            <w:pPr>
              <w:pStyle w:val="0"/>
              <w:outlineLvl w:val="2"/>
              <w:jc w:val="center"/>
            </w:pPr>
            <w:r>
              <w:rPr>
                <w:sz w:val="20"/>
              </w:rPr>
              <w:t xml:space="preserve">II. Системные мероприятия по содействию развитию конкуренции в Самарской области</w:t>
            </w:r>
          </w:p>
        </w:tc>
      </w:tr>
      <w:tr>
        <w:tc>
          <w:tcPr>
            <w:gridSpan w:val="4"/>
            <w:tcW w:w="9005" w:type="dxa"/>
            <w:tcBorders>
              <w:top w:val="nil"/>
              <w:left w:val="nil"/>
              <w:bottom w:val="nil"/>
              <w:right w:val="nil"/>
            </w:tcBorders>
          </w:tcPr>
          <w:p>
            <w:pPr>
              <w:pStyle w:val="0"/>
              <w:outlineLvl w:val="3"/>
              <w:jc w:val="center"/>
            </w:pPr>
            <w:r>
              <w:rPr>
                <w:sz w:val="20"/>
              </w:rPr>
              <w:t xml:space="preserve">1. Совершенствование процессов управления в рамках полномочий органов исполнительной власти Самарской области или органов местного самоуправления, закрепленных за ними законодательством Российской Федерации, объектами государственной собственности Самарской области и муниципальной собственности, а также ограничение влияния государственных и муниципальных предприятий на конкуренцию</w:t>
            </w:r>
          </w:p>
        </w:tc>
      </w:tr>
      <w:tr>
        <w:tc>
          <w:tcPr>
            <w:tcW w:w="613" w:type="dxa"/>
            <w:tcBorders>
              <w:top w:val="nil"/>
              <w:left w:val="nil"/>
              <w:bottom w:val="nil"/>
              <w:right w:val="nil"/>
            </w:tcBorders>
          </w:tcPr>
          <w:p>
            <w:pPr>
              <w:pStyle w:val="0"/>
              <w:jc w:val="center"/>
            </w:pPr>
            <w:r>
              <w:rPr>
                <w:sz w:val="20"/>
              </w:rPr>
              <w:t xml:space="preserve">1.1.</w:t>
            </w:r>
          </w:p>
        </w:tc>
        <w:tc>
          <w:tcPr>
            <w:tcW w:w="2948" w:type="dxa"/>
            <w:tcBorders>
              <w:top w:val="nil"/>
              <w:left w:val="nil"/>
              <w:bottom w:val="nil"/>
              <w:right w:val="nil"/>
            </w:tcBorders>
          </w:tcPr>
          <w:p>
            <w:pPr>
              <w:pStyle w:val="0"/>
              <w:jc w:val="both"/>
            </w:pPr>
            <w:r>
              <w:rPr>
                <w:sz w:val="20"/>
              </w:rPr>
              <w:t xml:space="preserve">Обеспечение принятия Правительством Самарской области решений о реорганизации, ликвидации, приватизации государственных унитарных предприятий Самарской области, контроль принятия учредителями муниципальных предприятий, зарегистрированных на территории Самарской области, решений о реорганизации, ликвидации, приватизации</w:t>
            </w:r>
          </w:p>
        </w:tc>
        <w:tc>
          <w:tcPr>
            <w:tcW w:w="1702" w:type="dxa"/>
            <w:tcBorders>
              <w:top w:val="nil"/>
              <w:left w:val="nil"/>
              <w:bottom w:val="nil"/>
              <w:right w:val="nil"/>
            </w:tcBorders>
          </w:tcPr>
          <w:p>
            <w:pPr>
              <w:pStyle w:val="0"/>
              <w:jc w:val="center"/>
            </w:pPr>
            <w:r>
              <w:rPr>
                <w:sz w:val="20"/>
              </w:rPr>
              <w:t xml:space="preserve">До 1 января 2025 года</w:t>
            </w:r>
          </w:p>
        </w:tc>
        <w:tc>
          <w:tcPr>
            <w:tcW w:w="3742" w:type="dxa"/>
            <w:tcBorders>
              <w:top w:val="nil"/>
              <w:left w:val="nil"/>
              <w:bottom w:val="nil"/>
              <w:right w:val="nil"/>
            </w:tcBorders>
          </w:tcPr>
          <w:p>
            <w:pPr>
              <w:pStyle w:val="0"/>
              <w:jc w:val="both"/>
            </w:pPr>
            <w:r>
              <w:rPr>
                <w:sz w:val="20"/>
              </w:rPr>
              <w:t xml:space="preserve">План мероприятий по реформированию государственных и муниципальных унитарных предприятий, осуществляющих деятельность на территории Самарской области, разработанный в 2020 году министерством имущественных отношений Самарской области совместно с отраслевыми органами исполнительной власти Самарской области и муниципальными образованиями Самарской области в рамках реализации положений Федерального </w:t>
            </w:r>
            <w:hyperlink w:history="0" r:id="rId104"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закона</w:t>
              </w:r>
            </w:hyperlink>
            <w:r>
              <w:rPr>
                <w:sz w:val="20"/>
              </w:rPr>
              <w:t xml:space="preserve"> от 27.12.2019 N 485-ФЗ "О внесении изменений в Федеральный закон "О государственных и муниципальных унитарных предприятиях" и Федеральный </w:t>
            </w:r>
            <w:hyperlink w:history="0" r:id="rId105" w:tooltip="Федеральный закон от 26.07.2006 N 135-ФЗ (ред. от 29.12.2022) &quot;О защите конкуренции&quot; {КонсультантПлюс}">
              <w:r>
                <w:rPr>
                  <w:sz w:val="20"/>
                  <w:color w:val="0000ff"/>
                </w:rPr>
                <w:t xml:space="preserve">закон</w:t>
              </w:r>
            </w:hyperlink>
            <w:r>
              <w:rPr>
                <w:sz w:val="20"/>
              </w:rPr>
              <w:t xml:space="preserve"> "О защите конкуренции" и в соответствии с поручением Федеральной антимонопольной службы</w:t>
            </w:r>
          </w:p>
        </w:tc>
      </w:tr>
      <w:tr>
        <w:tc>
          <w:tcPr>
            <w:gridSpan w:val="4"/>
            <w:tcW w:w="9005" w:type="dxa"/>
            <w:tcBorders>
              <w:top w:val="nil"/>
              <w:left w:val="nil"/>
              <w:bottom w:val="nil"/>
              <w:right w:val="nil"/>
            </w:tcBorders>
          </w:tcPr>
          <w:p>
            <w:pPr>
              <w:pStyle w:val="0"/>
              <w:outlineLvl w:val="3"/>
              <w:jc w:val="center"/>
            </w:pPr>
            <w:r>
              <w:rPr>
                <w:sz w:val="20"/>
              </w:rPr>
              <w:t xml:space="preserve">2. 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w:t>
            </w:r>
          </w:p>
        </w:tc>
      </w:tr>
      <w:tr>
        <w:tc>
          <w:tcPr>
            <w:tcW w:w="613" w:type="dxa"/>
            <w:tcBorders>
              <w:top w:val="nil"/>
              <w:left w:val="nil"/>
              <w:bottom w:val="nil"/>
              <w:right w:val="nil"/>
            </w:tcBorders>
          </w:tcPr>
          <w:p>
            <w:pPr>
              <w:pStyle w:val="0"/>
              <w:jc w:val="center"/>
            </w:pPr>
            <w:r>
              <w:rPr>
                <w:sz w:val="20"/>
              </w:rPr>
              <w:t xml:space="preserve">2.1.</w:t>
            </w:r>
          </w:p>
        </w:tc>
        <w:tc>
          <w:tcPr>
            <w:tcW w:w="2948" w:type="dxa"/>
            <w:tcBorders>
              <w:top w:val="nil"/>
              <w:left w:val="nil"/>
              <w:bottom w:val="nil"/>
              <w:right w:val="nil"/>
            </w:tcBorders>
          </w:tcPr>
          <w:p>
            <w:pPr>
              <w:pStyle w:val="0"/>
              <w:jc w:val="both"/>
            </w:pPr>
            <w:r>
              <w:rPr>
                <w:sz w:val="20"/>
              </w:rPr>
              <w:t xml:space="preserve">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702" w:type="dxa"/>
            <w:tcBorders>
              <w:top w:val="nil"/>
              <w:left w:val="nil"/>
              <w:bottom w:val="nil"/>
              <w:right w:val="nil"/>
            </w:tcBorders>
          </w:tcPr>
          <w:p>
            <w:pPr>
              <w:pStyle w:val="0"/>
              <w:jc w:val="center"/>
            </w:pPr>
            <w:r>
              <w:rPr>
                <w:sz w:val="20"/>
              </w:rPr>
              <w:t xml:space="preserve">2022 - 2023 годы</w:t>
            </w:r>
          </w:p>
        </w:tc>
        <w:tc>
          <w:tcPr>
            <w:tcW w:w="3742" w:type="dxa"/>
            <w:tcBorders>
              <w:top w:val="nil"/>
              <w:left w:val="nil"/>
              <w:bottom w:val="nil"/>
              <w:right w:val="nil"/>
            </w:tcBorders>
          </w:tcPr>
          <w:p>
            <w:pPr>
              <w:pStyle w:val="0"/>
              <w:jc w:val="both"/>
            </w:pPr>
            <w:hyperlink w:history="0" r:id="rId106" w:tooltip="Постановление Правительства Самарской области от 04.12.2018 N 748 (ред. от 07.06.2023) &quot;Об утверждении государственной программы Самарской области &quot;Содействие занятости населения Самарской области на 2019 - 2030 годы&quot; {КонсультантПлюс}">
              <w:r>
                <w:rPr>
                  <w:sz w:val="20"/>
                  <w:color w:val="0000ff"/>
                </w:rPr>
                <w:t xml:space="preserve">Постановление</w:t>
              </w:r>
            </w:hyperlink>
            <w:r>
              <w:rPr>
                <w:sz w:val="20"/>
              </w:rPr>
              <w:t xml:space="preserve"> Правительства Самарской области от 04.12.2018 N 748 "Об утверждении государственной программы Самарской области "Содействие занятости населения Самарской области на 2019 - 2023 годы"</w:t>
            </w:r>
          </w:p>
        </w:tc>
      </w:tr>
      <w:tr>
        <w:tc>
          <w:tcPr>
            <w:tcW w:w="613" w:type="dxa"/>
            <w:tcBorders>
              <w:top w:val="nil"/>
              <w:left w:val="nil"/>
              <w:bottom w:val="nil"/>
              <w:right w:val="nil"/>
            </w:tcBorders>
          </w:tcPr>
          <w:p>
            <w:pPr>
              <w:pStyle w:val="0"/>
              <w:jc w:val="center"/>
            </w:pPr>
            <w:r>
              <w:rPr>
                <w:sz w:val="20"/>
              </w:rPr>
              <w:t xml:space="preserve">2.2.</w:t>
            </w:r>
          </w:p>
        </w:tc>
        <w:tc>
          <w:tcPr>
            <w:tcW w:w="2948" w:type="dxa"/>
            <w:tcBorders>
              <w:top w:val="nil"/>
              <w:left w:val="nil"/>
              <w:bottom w:val="nil"/>
              <w:right w:val="nil"/>
            </w:tcBorders>
          </w:tcPr>
          <w:p>
            <w:pPr>
              <w:pStyle w:val="0"/>
              <w:jc w:val="both"/>
            </w:pPr>
            <w:r>
              <w:rPr>
                <w:sz w:val="20"/>
              </w:rPr>
              <w:t xml:space="preserve">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702" w:type="dxa"/>
            <w:tcBorders>
              <w:top w:val="nil"/>
              <w:left w:val="nil"/>
              <w:bottom w:val="nil"/>
              <w:right w:val="nil"/>
            </w:tcBorders>
          </w:tcPr>
          <w:p>
            <w:pPr>
              <w:pStyle w:val="0"/>
              <w:jc w:val="center"/>
            </w:pPr>
            <w:r>
              <w:rPr>
                <w:sz w:val="20"/>
              </w:rPr>
              <w:t xml:space="preserve">2022 - 2023 годы</w:t>
            </w:r>
          </w:p>
        </w:tc>
        <w:tc>
          <w:tcPr>
            <w:tcW w:w="3742" w:type="dxa"/>
            <w:tcBorders>
              <w:top w:val="nil"/>
              <w:left w:val="nil"/>
              <w:bottom w:val="nil"/>
              <w:right w:val="nil"/>
            </w:tcBorders>
          </w:tcPr>
          <w:p>
            <w:pPr>
              <w:pStyle w:val="0"/>
              <w:jc w:val="both"/>
            </w:pPr>
            <w:hyperlink w:history="0" r:id="rId107" w:tooltip="Постановление Правительства Самарской области от 04.12.2018 N 748 (ред. от 07.06.2023) &quot;Об утверждении государственной программы Самарской области &quot;Содействие занятости населения Самарской области на 2019 - 2030 годы&quot; {КонсультантПлюс}">
              <w:r>
                <w:rPr>
                  <w:sz w:val="20"/>
                  <w:color w:val="0000ff"/>
                </w:rPr>
                <w:t xml:space="preserve">Постановление</w:t>
              </w:r>
            </w:hyperlink>
            <w:r>
              <w:rPr>
                <w:sz w:val="20"/>
              </w:rPr>
              <w:t xml:space="preserve"> Правительства Самарской области от 04.12.2018 N 748 "Об утверждении государственной программы Самарской области "Содействие занятости населения Самарской области на 2019 - 2023 годы"</w:t>
            </w:r>
          </w:p>
        </w:tc>
      </w:tr>
      <w:tr>
        <w:tc>
          <w:tcPr>
            <w:tcW w:w="613" w:type="dxa"/>
            <w:tcBorders>
              <w:top w:val="nil"/>
              <w:left w:val="nil"/>
              <w:bottom w:val="nil"/>
              <w:right w:val="nil"/>
            </w:tcBorders>
          </w:tcPr>
          <w:p>
            <w:pPr>
              <w:pStyle w:val="0"/>
              <w:jc w:val="center"/>
            </w:pPr>
            <w:r>
              <w:rPr>
                <w:sz w:val="20"/>
              </w:rPr>
              <w:t xml:space="preserve">2.3.</w:t>
            </w:r>
          </w:p>
        </w:tc>
        <w:tc>
          <w:tcPr>
            <w:tcW w:w="2948" w:type="dxa"/>
            <w:tcBorders>
              <w:top w:val="nil"/>
              <w:left w:val="nil"/>
              <w:bottom w:val="nil"/>
              <w:right w:val="nil"/>
            </w:tcBorders>
          </w:tcPr>
          <w:p>
            <w:pPr>
              <w:pStyle w:val="0"/>
              <w:jc w:val="both"/>
            </w:pPr>
            <w:r>
              <w:rPr>
                <w:sz w:val="20"/>
              </w:rPr>
              <w:t xml:space="preserve">Содействие добровольному переселению в Самарскую область соотечественников, проживающих за рубежом</w:t>
            </w:r>
          </w:p>
        </w:tc>
        <w:tc>
          <w:tcPr>
            <w:tcW w:w="1702" w:type="dxa"/>
            <w:tcBorders>
              <w:top w:val="nil"/>
              <w:left w:val="nil"/>
              <w:bottom w:val="nil"/>
              <w:right w:val="nil"/>
            </w:tcBorders>
          </w:tcPr>
          <w:p>
            <w:pPr>
              <w:pStyle w:val="0"/>
              <w:jc w:val="center"/>
            </w:pPr>
            <w:r>
              <w:rPr>
                <w:sz w:val="20"/>
              </w:rPr>
              <w:t xml:space="preserve">2022 - 2023 годы</w:t>
            </w:r>
          </w:p>
        </w:tc>
        <w:tc>
          <w:tcPr>
            <w:tcW w:w="3742" w:type="dxa"/>
            <w:tcBorders>
              <w:top w:val="nil"/>
              <w:left w:val="nil"/>
              <w:bottom w:val="nil"/>
              <w:right w:val="nil"/>
            </w:tcBorders>
          </w:tcPr>
          <w:p>
            <w:pPr>
              <w:pStyle w:val="0"/>
              <w:jc w:val="both"/>
            </w:pPr>
            <w:hyperlink w:history="0" r:id="rId108" w:tooltip="Постановление Правительства Самарской области от 04.02.2014 N 48 (ред. от 05.12.2022) &quot;Об утверждении государственной программы Самарской области &quot;Оказание содействия добровольному переселению в Самарскую область соотечественников, проживающих за рубежом&quot; на 2014 - 2023 годы&quot; {КонсультантПлюс}">
              <w:r>
                <w:rPr>
                  <w:sz w:val="20"/>
                  <w:color w:val="0000ff"/>
                </w:rPr>
                <w:t xml:space="preserve">Постановление</w:t>
              </w:r>
            </w:hyperlink>
            <w:r>
              <w:rPr>
                <w:sz w:val="20"/>
              </w:rPr>
              <w:t xml:space="preserve"> Правительства Самарской области от 04.02.2014 N 48 "Об утверждении государственной программы Самарской области "Оказание содействия добровольному переселению в Самарскую область соотечественников, проживающих за рубежом" на 2014 - 2023 годы"</w:t>
            </w:r>
          </w:p>
        </w:tc>
      </w:tr>
      <w:tr>
        <w:tc>
          <w:tcPr>
            <w:gridSpan w:val="4"/>
            <w:tcW w:w="9005" w:type="dxa"/>
            <w:tcBorders>
              <w:top w:val="nil"/>
              <w:left w:val="nil"/>
              <w:bottom w:val="nil"/>
              <w:right w:val="nil"/>
            </w:tcBorders>
          </w:tcPr>
          <w:p>
            <w:pPr>
              <w:pStyle w:val="0"/>
              <w:outlineLvl w:val="3"/>
              <w:jc w:val="center"/>
            </w:pPr>
            <w:r>
              <w:rPr>
                <w:sz w:val="20"/>
              </w:rPr>
              <w:t xml:space="preserve">3. Реализация мер по содействию развитию конкуренции в агропромышленном комплексе</w:t>
            </w:r>
          </w:p>
        </w:tc>
      </w:tr>
      <w:tr>
        <w:tc>
          <w:tcPr>
            <w:tcW w:w="613" w:type="dxa"/>
            <w:tcBorders>
              <w:top w:val="nil"/>
              <w:left w:val="nil"/>
              <w:bottom w:val="nil"/>
              <w:right w:val="nil"/>
            </w:tcBorders>
          </w:tcPr>
          <w:p>
            <w:pPr>
              <w:pStyle w:val="0"/>
              <w:jc w:val="center"/>
            </w:pPr>
            <w:r>
              <w:rPr>
                <w:sz w:val="20"/>
              </w:rPr>
              <w:t xml:space="preserve">3.1.</w:t>
            </w:r>
          </w:p>
        </w:tc>
        <w:tc>
          <w:tcPr>
            <w:tcW w:w="2948" w:type="dxa"/>
            <w:tcBorders>
              <w:top w:val="nil"/>
              <w:left w:val="nil"/>
              <w:bottom w:val="nil"/>
              <w:right w:val="nil"/>
            </w:tcBorders>
          </w:tcPr>
          <w:p>
            <w:pPr>
              <w:pStyle w:val="0"/>
              <w:jc w:val="both"/>
            </w:pPr>
            <w:r>
              <w:rPr>
                <w:sz w:val="20"/>
              </w:rPr>
              <w:t xml:space="preserve">Проведение анализа нормативных правовых актов о мерах поддержки хозяйствующих субъектов, осуществляющих деятельность в агропромышленном комплексе, на соответствие положениям антимонопольного законодательства</w:t>
            </w:r>
          </w:p>
        </w:tc>
        <w:tc>
          <w:tcPr>
            <w:tcW w:w="1702" w:type="dxa"/>
            <w:tcBorders>
              <w:top w:val="nil"/>
              <w:left w:val="nil"/>
              <w:bottom w:val="nil"/>
              <w:right w:val="nil"/>
            </w:tcBorders>
          </w:tcPr>
          <w:p>
            <w:pPr>
              <w:pStyle w:val="0"/>
              <w:jc w:val="center"/>
            </w:pPr>
            <w:r>
              <w:rPr>
                <w:sz w:val="20"/>
              </w:rPr>
              <w:t xml:space="preserve">Постоянно при разработке нормативных правовых актов</w:t>
            </w:r>
          </w:p>
        </w:tc>
        <w:tc>
          <w:tcPr>
            <w:tcW w:w="3742" w:type="dxa"/>
            <w:tcBorders>
              <w:top w:val="nil"/>
              <w:left w:val="nil"/>
              <w:bottom w:val="nil"/>
              <w:right w:val="nil"/>
            </w:tcBorders>
          </w:tcPr>
          <w:p>
            <w:pPr>
              <w:pStyle w:val="0"/>
              <w:jc w:val="both"/>
            </w:pPr>
            <w:r>
              <w:rPr>
                <w:sz w:val="20"/>
              </w:rPr>
              <w:t xml:space="preserve">Приказ министерства сельского хозяйства и продовольствия Самарской области от 08.02.2019 N 36-п "Об утверждении Положения по созданию и организации системы внутреннего обеспечения соответствия требованиям антимонопольного законодательства (антимонопольного комплаенса) в министерстве сельского хозяйства и продовольствия Самарской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Самарской области от 30.12.2021 N 417-р</w:t>
            <w:br/>
            <w:t>(ред. от 25.05.2023)</w:t>
            <w:br/>
            <w:t>"Об утверждении Перечня товарных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Губернатора Самарской области от 30.12.2021 N 417-р</w:t>
            <w:br/>
            <w:t>(ред. от 25.05.2023)</w:t>
            <w:br/>
            <w:t>"Об утверждении Перечня товарных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575FF88214540DEB9391FB241B2DD0E1044826F440BD83D7FD762B8AC5579CD27F463392B06480A0FEC233D979B379242DDB50A676602B497DC207704K3P" TargetMode = "External"/>
	<Relationship Id="rId8" Type="http://schemas.openxmlformats.org/officeDocument/2006/relationships/hyperlink" Target="consultantplus://offline/ref=7575FF88214540DEB9391FB241B2DD0E1044826F4408D83071D862B8AC5579CD27F463392B06480A0FEC233D979B379242DDB50A676602B497DC207704K3P" TargetMode = "External"/>
	<Relationship Id="rId9" Type="http://schemas.openxmlformats.org/officeDocument/2006/relationships/hyperlink" Target="consultantplus://offline/ref=7575FF88214540DEB93901BF57DE8106124BD4604D0BDA63258564EFF3057F9867B4656C6842450A0CE7776CD6C56EC10196B80E7E7A02B008KAP" TargetMode = "External"/>
	<Relationship Id="rId10" Type="http://schemas.openxmlformats.org/officeDocument/2006/relationships/hyperlink" Target="consultantplus://offline/ref=7575FF88214540DEB93901BF57DE8106154DDF63450CDA63258564EFF3057F9867B4656C684245020DE7776CD6C56EC10196B80E7E7A02B008KAP" TargetMode = "External"/>
	<Relationship Id="rId11" Type="http://schemas.openxmlformats.org/officeDocument/2006/relationships/hyperlink" Target="consultantplus://offline/ref=7575FF88214540DEB9391FB241B2DD0E1044826F440CD73D79D662B8AC5579CD27F46339390610060DEB3D3D948E61C30408KBP" TargetMode = "External"/>
	<Relationship Id="rId12" Type="http://schemas.openxmlformats.org/officeDocument/2006/relationships/hyperlink" Target="consultantplus://offline/ref=7575FF88214540DEB9391FB241B2DD0E1044826F440BD83D7FD762B8AC5579CD27F463392B06480A0FEC233D949B379242DDB50A676602B497DC207704K3P" TargetMode = "External"/>
	<Relationship Id="rId13" Type="http://schemas.openxmlformats.org/officeDocument/2006/relationships/hyperlink" Target="consultantplus://offline/ref=7575FF88214540DEB9391FB241B2DD0E1044826F4408D83071D862B8AC5579CD27F463392B06480A0FEC233D949B379242DDB50A676602B497DC207704K3P" TargetMode = "External"/>
	<Relationship Id="rId14" Type="http://schemas.openxmlformats.org/officeDocument/2006/relationships/hyperlink" Target="consultantplus://offline/ref=7575FF88214540DEB93901BF57DE8106154DDF63450CDA63258564EFF3057F9867B4656C6842450A08E7776CD6C56EC10196B80E7E7A02B008KAP" TargetMode = "External"/>
	<Relationship Id="rId15" Type="http://schemas.openxmlformats.org/officeDocument/2006/relationships/hyperlink" Target="consultantplus://offline/ref=7575FF88214540DEB93901BF57DE8106124BD4604D0BDA63258564EFF3057F9867B4656C6842450909E7776CD6C56EC10196B80E7E7A02B008KAP"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yperlink" Target="consultantplus://offline/ref=7575FF88214540DEB9391FB241B2DD0E1044826F440BD83D7FD762B8AC5579CD27F463392B06480A0FEC233D9A9B379242DDB50A676602B497DC207704K3P" TargetMode = "External"/>
	<Relationship Id="rId19" Type="http://schemas.openxmlformats.org/officeDocument/2006/relationships/hyperlink" Target="consultantplus://offline/ref=7575FF88214540DEB9391FB241B2DD0E1044826F440BD83D7FD762B8AC5579CD27F463392B06480A0FEC233C929B379242DDB50A676602B497DC207704K3P" TargetMode = "External"/>
	<Relationship Id="rId20" Type="http://schemas.openxmlformats.org/officeDocument/2006/relationships/hyperlink" Target="consultantplus://offline/ref=7575FF88214540DEB9391FB241B2DD0E1044826F440BD83D7FD762B8AC5579CD27F463392B06480A0FEC233C909B379242DDB50A676602B497DC207704K3P" TargetMode = "External"/>
	<Relationship Id="rId21" Type="http://schemas.openxmlformats.org/officeDocument/2006/relationships/hyperlink" Target="consultantplus://offline/ref=7575FF88214540DEB9391FB241B2DD0E1044826F440BD83D7FD762B8AC5579CD27F463392B06480A0FEC233C969B379242DDB50A676602B497DC207704K3P" TargetMode = "External"/>
	<Relationship Id="rId22" Type="http://schemas.openxmlformats.org/officeDocument/2006/relationships/hyperlink" Target="consultantplus://offline/ref=7575FF88214540DEB9391FB241B2DD0E1044826F440BD83D7FD762B8AC5579CD27F463392B06480A0FEC233C949B379242DDB50A676602B497DC207704K3P" TargetMode = "External"/>
	<Relationship Id="rId23" Type="http://schemas.openxmlformats.org/officeDocument/2006/relationships/hyperlink" Target="consultantplus://offline/ref=7575FF88214540DEB9391FB241B2DD0E1044826F440BD83D7FD762B8AC5579CD27F463392B06480A0FEC233C9A9B379242DDB50A676602B497DC207704K3P" TargetMode = "External"/>
	<Relationship Id="rId24" Type="http://schemas.openxmlformats.org/officeDocument/2006/relationships/hyperlink" Target="consultantplus://offline/ref=7575FF88214540DEB9391FB241B2DD0E1044826F440BD83D7FD762B8AC5579CD27F463392B06480A0FEC233F929B379242DDB50A676602B497DC207704K3P" TargetMode = "External"/>
	<Relationship Id="rId25" Type="http://schemas.openxmlformats.org/officeDocument/2006/relationships/hyperlink" Target="consultantplus://offline/ref=7575FF88214540DEB9391FB241B2DD0E1044826F440BD83D7FD762B8AC5579CD27F463392B06480A0FEC233F909B379242DDB50A676602B497DC207704K3P" TargetMode = "External"/>
	<Relationship Id="rId26" Type="http://schemas.openxmlformats.org/officeDocument/2006/relationships/hyperlink" Target="consultantplus://offline/ref=7575FF88214540DEB9391FB241B2DD0E1044826F440BD83D7FD762B8AC5579CD27F463392B06480A0FEC233F969B379242DDB50A676602B497DC207704K3P" TargetMode = "External"/>
	<Relationship Id="rId27" Type="http://schemas.openxmlformats.org/officeDocument/2006/relationships/hyperlink" Target="consultantplus://offline/ref=7575FF88214540DEB9391FB241B2DD0E1044826F440BD83D7FD762B8AC5579CD27F463392B06480A0FEC233F949B379242DDB50A676602B497DC207704K3P" TargetMode = "External"/>
	<Relationship Id="rId28" Type="http://schemas.openxmlformats.org/officeDocument/2006/relationships/hyperlink" Target="consultantplus://offline/ref=7575FF88214540DEB9391FB241B2DD0E1044826F440BD83D7FD762B8AC5579CD27F463392B06480A0FEC233F9A9B379242DDB50A676602B497DC207704K3P" TargetMode = "External"/>
	<Relationship Id="rId29" Type="http://schemas.openxmlformats.org/officeDocument/2006/relationships/hyperlink" Target="consultantplus://offline/ref=7575FF88214540DEB9391FB241B2DD0E1044826F440BD83D7FD762B8AC5579CD27F463392B06480A0FEC233E969B379242DDB50A676602B497DC207704K3P" TargetMode = "External"/>
	<Relationship Id="rId30" Type="http://schemas.openxmlformats.org/officeDocument/2006/relationships/hyperlink" Target="consultantplus://offline/ref=7575FF88214540DEB9391FB241B2DD0E1044826F440BD83D7FD762B8AC5579CD27F463392B06480A0FEC233E949B379242DDB50A676602B497DC207704K3P" TargetMode = "External"/>
	<Relationship Id="rId31" Type="http://schemas.openxmlformats.org/officeDocument/2006/relationships/hyperlink" Target="consultantplus://offline/ref=7575FF88214540DEB93901BF57DE8106154ED8614C0FDA63258564EFF3057F9867B4656C684245080DE7776CD6C56EC10196B80E7E7A02B008KAP" TargetMode = "External"/>
	<Relationship Id="rId32" Type="http://schemas.openxmlformats.org/officeDocument/2006/relationships/hyperlink" Target="consultantplus://offline/ref=7575FF88214540DEB93901BF57DE8106124BDA634C0DDA63258564EFF3057F9875B43D606A455B0B09F2213D9009K3P" TargetMode = "External"/>
	<Relationship Id="rId33" Type="http://schemas.openxmlformats.org/officeDocument/2006/relationships/hyperlink" Target="consultantplus://offline/ref=7575FF88214540DEB93901BF57DE8106124BDA634C0DDA63258564EFF3057F9875B43D606A455B0B09F2213D9009K3P" TargetMode = "External"/>
	<Relationship Id="rId34" Type="http://schemas.openxmlformats.org/officeDocument/2006/relationships/hyperlink" Target="consultantplus://offline/ref=7575FF88214540DEB9391FB241B2DD0E1044826F440BD83D7FD762B8AC5579CD27F463392B06480A0FEC233E9A9B379242DDB50A676602B497DC207704K3P" TargetMode = "External"/>
	<Relationship Id="rId35" Type="http://schemas.openxmlformats.org/officeDocument/2006/relationships/hyperlink" Target="consultantplus://offline/ref=7575FF88214540DEB9391FB241B2DD0E1044826F440BD83D7FD762B8AC5579CD27F463392B06480A0FEC2339929B379242DDB50A676602B497DC207704K3P" TargetMode = "External"/>
	<Relationship Id="rId36" Type="http://schemas.openxmlformats.org/officeDocument/2006/relationships/hyperlink" Target="consultantplus://offline/ref=7575FF88214540DEB9391FB241B2DD0E1044826F440BD83D7FD762B8AC5579CD27F463392B06480A0FEC2339909B379242DDB50A676602B497DC207704K3P" TargetMode = "External"/>
	<Relationship Id="rId37" Type="http://schemas.openxmlformats.org/officeDocument/2006/relationships/hyperlink" Target="consultantplus://offline/ref=7575FF88214540DEB9391FB241B2DD0E1044826F440BD83D7FD762B8AC5579CD27F463392B06480A0FEC2339969B379242DDB50A676602B497DC207704K3P" TargetMode = "External"/>
	<Relationship Id="rId38" Type="http://schemas.openxmlformats.org/officeDocument/2006/relationships/hyperlink" Target="consultantplus://offline/ref=7575FF88214540DEB9391FB241B2DD0E1044826F440BD83D7FD762B8AC5579CD27F463392B06480A0FEC2339949B379242DDB50A676602B497DC207704K3P" TargetMode = "External"/>
	<Relationship Id="rId39" Type="http://schemas.openxmlformats.org/officeDocument/2006/relationships/hyperlink" Target="consultantplus://offline/ref=7575FF88214540DEB9391FB241B2DD0E1044826F440BD83D7FD762B8AC5579CD27F463392B06480A0FEC23399A9B379242DDB50A676602B497DC207704K3P" TargetMode = "External"/>
	<Relationship Id="rId40" Type="http://schemas.openxmlformats.org/officeDocument/2006/relationships/hyperlink" Target="consultantplus://offline/ref=7575FF88214540DEB9391FB241B2DD0E1044826F440BD83D7FD762B8AC5579CD27F463392B06480A0FEC2338929B379242DDB50A676602B497DC207704K3P" TargetMode = "External"/>
	<Relationship Id="rId41" Type="http://schemas.openxmlformats.org/officeDocument/2006/relationships/hyperlink" Target="consultantplus://offline/ref=7575FF88214540DEB9391FB241B2DD0E1044826F440BD83D7FD762B8AC5579CD27F463392B06480A0FEC2338909B379242DDB50A676602B497DC207704K3P" TargetMode = "External"/>
	<Relationship Id="rId42" Type="http://schemas.openxmlformats.org/officeDocument/2006/relationships/hyperlink" Target="consultantplus://offline/ref=7575FF88214540DEB9391FB241B2DD0E1044826F440BD83D7FD762B8AC5579CD27F463392B06480A0FEC2338969B379242DDB50A676602B497DC207704K3P" TargetMode = "External"/>
	<Relationship Id="rId43" Type="http://schemas.openxmlformats.org/officeDocument/2006/relationships/hyperlink" Target="consultantplus://offline/ref=7575FF88214540DEB9391FB241B2DD0E1044826F440BD83D7FD762B8AC5579CD27F463392B06480A0FEC2338949B379242DDB50A676602B497DC207704K3P" TargetMode = "External"/>
	<Relationship Id="rId44" Type="http://schemas.openxmlformats.org/officeDocument/2006/relationships/hyperlink" Target="consultantplus://offline/ref=7575FF88214540DEB9391FB241B2DD0E1044826F440BD83D7FD762B8AC5579CD27F463392B06480A0FEC23389A9B379242DDB50A676602B497DC207704K3P" TargetMode = "External"/>
	<Relationship Id="rId45" Type="http://schemas.openxmlformats.org/officeDocument/2006/relationships/hyperlink" Target="consultantplus://offline/ref=7575FF88214540DEB9391FB241B2DD0E1044826F440BD83D7FD762B8AC5579CD27F463392B06480A0FEC233B929B379242DDB50A676602B497DC207704K3P" TargetMode = "External"/>
	<Relationship Id="rId46" Type="http://schemas.openxmlformats.org/officeDocument/2006/relationships/hyperlink" Target="consultantplus://offline/ref=7575FF88214540DEB9391FB241B2DD0E1044826F440BD83D7FD762B8AC5579CD27F463392B06480A0FEC233B909B379242DDB50A676602B497DC207704K3P" TargetMode = "External"/>
	<Relationship Id="rId47" Type="http://schemas.openxmlformats.org/officeDocument/2006/relationships/hyperlink" Target="consultantplus://offline/ref=7575FF88214540DEB9391FB241B2DD0E1044826F440BD83D7FD762B8AC5579CD27F463392B06480A0FEC233B969B379242DDB50A676602B497DC207704K3P" TargetMode = "External"/>
	<Relationship Id="rId48" Type="http://schemas.openxmlformats.org/officeDocument/2006/relationships/hyperlink" Target="consultantplus://offline/ref=7575FF88214540DEB9391FB241B2DD0E1044826F440BD83D7FD762B8AC5579CD27F463392B06480A0FEC233B949B379242DDB50A676602B497DC207704K3P" TargetMode = "External"/>
	<Relationship Id="rId49" Type="http://schemas.openxmlformats.org/officeDocument/2006/relationships/hyperlink" Target="consultantplus://offline/ref=7575FF88214540DEB9391FB241B2DD0E1044826F440BD83D7FD762B8AC5579CD27F463392B06480A0FEC233B9A9B379242DDB50A676602B497DC207704K3P" TargetMode = "External"/>
	<Relationship Id="rId50" Type="http://schemas.openxmlformats.org/officeDocument/2006/relationships/hyperlink" Target="consultantplus://offline/ref=7575FF88214540DEB9391FB241B2DD0E1044826F440BD83D7FD762B8AC5579CD27F463392B06480A0FEC233A929B379242DDB50A676602B497DC207704K3P" TargetMode = "External"/>
	<Relationship Id="rId51" Type="http://schemas.openxmlformats.org/officeDocument/2006/relationships/hyperlink" Target="consultantplus://offline/ref=7575FF88214540DEB9391FB241B2DD0E1044826F440BD83D7FD762B8AC5579CD27F463392B06480A0FEC233A909B379242DDB50A676602B497DC207704K3P" TargetMode = "External"/>
	<Relationship Id="rId52" Type="http://schemas.openxmlformats.org/officeDocument/2006/relationships/hyperlink" Target="consultantplus://offline/ref=7575FF88214540DEB9391FB241B2DD0E1044826F4408D8317AD662B8AC5579CD27F463392B06480A0FEC233C909B379242DDB50A676602B497DC207704K3P" TargetMode = "External"/>
	<Relationship Id="rId53" Type="http://schemas.openxmlformats.org/officeDocument/2006/relationships/hyperlink" Target="consultantplus://offline/ref=7575FF88214540DEB93901BF57DE8106124ED9604D0CDA63258564EFF3057F9875B43D606A455B0B09F2213D9009K3P" TargetMode = "External"/>
	<Relationship Id="rId54" Type="http://schemas.openxmlformats.org/officeDocument/2006/relationships/hyperlink" Target="consultantplus://offline/ref=7575FF88214540DEB9391FB241B2DD0E1044826F440BD83D7FD762B8AC5579CD27F463392B06480A0FEC223D939B379242DDB50A676602B497DC207704K3P" TargetMode = "External"/>
	<Relationship Id="rId55" Type="http://schemas.openxmlformats.org/officeDocument/2006/relationships/hyperlink" Target="consultantplus://offline/ref=7575FF88214540DEB93901BF57DE8106124BD460440BDA63258564EFF3057F9867B4656C614643005BBD67689F9264DD068EA60A607A00K1P" TargetMode = "External"/>
	<Relationship Id="rId56" Type="http://schemas.openxmlformats.org/officeDocument/2006/relationships/hyperlink" Target="consultantplus://offline/ref=7575FF88214540DEB93901BF57DE8106124BD460440BDA63258564EFF3057F9867B4656C614642005BBD67689F9264DD068EA60A607A00K1P" TargetMode = "External"/>
	<Relationship Id="rId57" Type="http://schemas.openxmlformats.org/officeDocument/2006/relationships/hyperlink" Target="consultantplus://offline/ref=7575FF88214540DEB9391FB241B2DD0E1044826F4409D13079D562B8AC5579CD27F463392B06480A0FEA2139979B379242DDB50A676602B497DC207704K3P" TargetMode = "External"/>
	<Relationship Id="rId58" Type="http://schemas.openxmlformats.org/officeDocument/2006/relationships/hyperlink" Target="consultantplus://offline/ref=7575FF88214540DEB9391FB241B2DD0E1044826F4408D83071D862B8AC5579CD27F463392B06480A0FEC233D9A9B379242DDB50A676602B497DC207704K3P" TargetMode = "External"/>
	<Relationship Id="rId59" Type="http://schemas.openxmlformats.org/officeDocument/2006/relationships/hyperlink" Target="consultantplus://offline/ref=7575FF88214540DEB9391FB241B2DD0E1044826F4408D83071D862B8AC5579CD27F463392B06480A0FEC233D9A9B379242DDB50A676602B497DC207704K3P" TargetMode = "External"/>
	<Relationship Id="rId60" Type="http://schemas.openxmlformats.org/officeDocument/2006/relationships/hyperlink" Target="consultantplus://offline/ref=7575FF88214540DEB93901BF57DE81061448D46B450DDA63258564EFF3057F9867B4656C6842450A0EE7776CD6C56EC10196B80E7E7A02B008KAP" TargetMode = "External"/>
	<Relationship Id="rId61" Type="http://schemas.openxmlformats.org/officeDocument/2006/relationships/hyperlink" Target="consultantplus://offline/ref=0F2BF99AAC7EA5EDD4A80C01D66DA9EE024C726F36520F3779817BA587DCE3373F778F7669591C549275D0B6F0210BEE76EF46C18F9E0C263FDD710911K3P" TargetMode = "External"/>
	<Relationship Id="rId62" Type="http://schemas.openxmlformats.org/officeDocument/2006/relationships/hyperlink" Target="consultantplus://offline/ref=0F2BF99AAC7EA5EDD4A80C01D66DA9EE024C726F3650043B738F7BA587DCE3373F778F7669591C549275D0B7F8210BEE76EF46C18F9E0C263FDD710911K3P" TargetMode = "External"/>
	<Relationship Id="rId63" Type="http://schemas.openxmlformats.org/officeDocument/2006/relationships/hyperlink" Target="consultantplus://offline/ref=0F2BF99AAC7EA5EDD4A80C01D66DA9EE024C726F3650043B738F7BA587DCE3373F778F7669591C549275D0B7F8210BEE76EF46C18F9E0C263FDD710911K3P" TargetMode = "External"/>
	<Relationship Id="rId64" Type="http://schemas.openxmlformats.org/officeDocument/2006/relationships/hyperlink" Target="consultantplus://offline/ref=0F2BF99AAC7EA5EDD4A8120CC001F5E607402F623352066827D27DF2D88CE5627F3789232A1D11549A7E84E6B57F52BD35A44BC596820C2212K2P" TargetMode = "External"/>
	<Relationship Id="rId65" Type="http://schemas.openxmlformats.org/officeDocument/2006/relationships/hyperlink" Target="consultantplus://offline/ref=0F2BF99AAC7EA5EDD4A8120CC001F5E600472C603550066827D27DF2D88CE5627F3789232A1D105D907E84E6B57F52BD35A44BC596820C2212K2P" TargetMode = "External"/>
	<Relationship Id="rId66" Type="http://schemas.openxmlformats.org/officeDocument/2006/relationships/hyperlink" Target="consultantplus://offline/ref=0F2BF99AAC7EA5EDD4A8120CC001F5E600472C603550066827D27DF2D88CE5627F3789232A1D105D907E84E6B57F52BD35A44BC596820C2212K2P" TargetMode = "External"/>
	<Relationship Id="rId67" Type="http://schemas.openxmlformats.org/officeDocument/2006/relationships/hyperlink" Target="consultantplus://offline/ref=0F2BF99AAC7EA5EDD4A80C01D66DA9EE024C726F3650043B738F7BA587DCE3373F778F7669591C549275D0B6F1210BEE76EF46C18F9E0C263FDD710911K3P" TargetMode = "External"/>
	<Relationship Id="rId68" Type="http://schemas.openxmlformats.org/officeDocument/2006/relationships/hyperlink" Target="consultantplus://offline/ref=0F2BF99AAC7EA5EDD4A8120CC001F5E6004324603F53066827D27DF2D88CE5627F3789232A1D155C977E84E6B57F52BD35A44BC596820C2212K2P" TargetMode = "External"/>
	<Relationship Id="rId69" Type="http://schemas.openxmlformats.org/officeDocument/2006/relationships/hyperlink" Target="consultantplus://offline/ref=0F2BF99AAC7EA5EDD4A80C01D66DA9EE024C726F3650043B738F7BA587DCE3373F778F7669591C549275D0B5F3210BEE76EF46C18F9E0C263FDD710911K3P" TargetMode = "External"/>
	<Relationship Id="rId70" Type="http://schemas.openxmlformats.org/officeDocument/2006/relationships/hyperlink" Target="consultantplus://offline/ref=0F2BF99AAC7EA5EDD4A80C01D66DA9EE024C726F365304367D807BA587DCE3373F778F7669591C549275D0B0F7210BEE76EF46C18F9E0C263FDD710911K3P" TargetMode = "External"/>
	<Relationship Id="rId71" Type="http://schemas.openxmlformats.org/officeDocument/2006/relationships/hyperlink" Target="consultantplus://offline/ref=0F2BF99AAC7EA5EDD4A80C01D66DA9EE024C726F3650043B738F7BA587DCE3373F778F7669591C549275D0B5F2210BEE76EF46C18F9E0C263FDD710911K3P" TargetMode = "External"/>
	<Relationship Id="rId72" Type="http://schemas.openxmlformats.org/officeDocument/2006/relationships/hyperlink" Target="consultantplus://offline/ref=0F2BF99AAC7EA5EDD4A80C01D66DA9EE024C726F36510D3A7F817BA587DCE3373F778F767B5944589072CEB7F7345DBF301BK9P" TargetMode = "External"/>
	<Relationship Id="rId73" Type="http://schemas.openxmlformats.org/officeDocument/2006/relationships/hyperlink" Target="consultantplus://offline/ref=0F2BF99AAC7EA5EDD4A80C01D66DA9EE024C726F36510D3A7F817BA587DCE3373F778F767B5944589072CEB7F7345DBF301BK9P" TargetMode = "External"/>
	<Relationship Id="rId74" Type="http://schemas.openxmlformats.org/officeDocument/2006/relationships/hyperlink" Target="consultantplus://offline/ref=0F2BF99AAC7EA5EDD4A80C01D66DA9EE024C726F36510D3A7F817BA587DCE3373F778F767B5944589072CEB7F7345DBF301BK9P" TargetMode = "External"/>
	<Relationship Id="rId75" Type="http://schemas.openxmlformats.org/officeDocument/2006/relationships/hyperlink" Target="consultantplus://offline/ref=0F2BF99AAC7EA5EDD4A80C01D66DA9EE024C726F36510D3A7F817BA587DCE3373F778F767B5944589072CEB7F7345DBF301BK9P" TargetMode = "External"/>
	<Relationship Id="rId76" Type="http://schemas.openxmlformats.org/officeDocument/2006/relationships/hyperlink" Target="consultantplus://offline/ref=0F2BF99AAC7EA5EDD4A80C01D66DA9EE024C726F36510D3F738E7BA587DCE3373F778F767B5944589072CEB7F7345DBF301BK9P" TargetMode = "External"/>
	<Relationship Id="rId77" Type="http://schemas.openxmlformats.org/officeDocument/2006/relationships/hyperlink" Target="consultantplus://offline/ref=0F2BF99AAC7EA5EDD4A80C01D66DA9EE024C726F365304367D807BA587DCE3373F778F7669591C549275D0B0F9210BEE76EF46C18F9E0C263FDD710911K3P" TargetMode = "External"/>
	<Relationship Id="rId78" Type="http://schemas.openxmlformats.org/officeDocument/2006/relationships/hyperlink" Target="consultantplus://offline/ref=0F2BF99AAC7EA5EDD4A80C01D66DA9EE024C726F36510D3F738E7BA587DCE3373F778F767B5944589072CEB7F7345DBF301BK9P" TargetMode = "External"/>
	<Relationship Id="rId79" Type="http://schemas.openxmlformats.org/officeDocument/2006/relationships/hyperlink" Target="consultantplus://offline/ref=0F2BF99AAC7EA5EDD4A80C01D66DA9EE024C726F365304367D807BA587DCE3373F778F7669591C549275D0B0F9210BEE76EF46C18F9E0C263FDD710911K3P" TargetMode = "External"/>
	<Relationship Id="rId80" Type="http://schemas.openxmlformats.org/officeDocument/2006/relationships/hyperlink" Target="consultantplus://offline/ref=0F2BF99AAC7EA5EDD4A80C01D66DA9EE024C726F36510D3F738E7BA587DCE3373F778F767B5944589072CEB7F7345DBF301BK9P" TargetMode = "External"/>
	<Relationship Id="rId81" Type="http://schemas.openxmlformats.org/officeDocument/2006/relationships/hyperlink" Target="consultantplus://offline/ref=0F2BF99AAC7EA5EDD4A80C01D66DA9EE024C726F365304367D807BA587DCE3373F778F7669591C549275D0B0F9210BEE76EF46C18F9E0C263FDD710911K3P" TargetMode = "External"/>
	<Relationship Id="rId82" Type="http://schemas.openxmlformats.org/officeDocument/2006/relationships/hyperlink" Target="consultantplus://offline/ref=0F2BF99AAC7EA5EDD4A80C01D66DA9EE024C726F365304367D807BA587DCE3373F778F7669591C549275D0BFF1210BEE76EF46C18F9E0C263FDD710911K3P" TargetMode = "External"/>
	<Relationship Id="rId83" Type="http://schemas.openxmlformats.org/officeDocument/2006/relationships/hyperlink" Target="consultantplus://offline/ref=0F2BF99AAC7EA5EDD4A80C01D66DA9EE024C726F36510D3F738E7BA587DCE3373F778F767B5944589072CEB7F7345DBF301BK9P" TargetMode = "External"/>
	<Relationship Id="rId84" Type="http://schemas.openxmlformats.org/officeDocument/2006/relationships/hyperlink" Target="consultantplus://offline/ref=0F2BF99AAC7EA5EDD4A80C01D66DA9EE024C726F365304367D807BA587DCE3373F778F7669591C549275D0B0F9210BEE76EF46C18F9E0C263FDD710911K3P" TargetMode = "External"/>
	<Relationship Id="rId85" Type="http://schemas.openxmlformats.org/officeDocument/2006/relationships/hyperlink" Target="consultantplus://offline/ref=0F2BF99AAC7EA5EDD4A80C01D66DA9EE024C726F3650043B738F7BA587DCE3373F778F7669591C549275D0B5F4210BEE76EF46C18F9E0C263FDD710911K3P" TargetMode = "External"/>
	<Relationship Id="rId86" Type="http://schemas.openxmlformats.org/officeDocument/2006/relationships/hyperlink" Target="consultantplus://offline/ref=0F2BF99AAC7EA5EDD4A80C01D66DA9EE024C726F36510D3F738E7BA587DCE3373F778F767B5944589072CEB7F7345DBF301BK9P" TargetMode = "External"/>
	<Relationship Id="rId87" Type="http://schemas.openxmlformats.org/officeDocument/2006/relationships/hyperlink" Target="consultantplus://offline/ref=0F2BF99AAC7EA5EDD4A80C01D66DA9EE024C726F3650043B738F7BA587DCE3373F778F7669591C549275D0B5F7210BEE76EF46C18F9E0C263FDD710911K3P" TargetMode = "External"/>
	<Relationship Id="rId88" Type="http://schemas.openxmlformats.org/officeDocument/2006/relationships/hyperlink" Target="consultantplus://offline/ref=0F2BF99AAC7EA5EDD4A80C01D66DA9EE024C726F36510D3F738E7BA587DCE3373F778F767B5944589072CEB7F7345DBF301BK9P" TargetMode = "External"/>
	<Relationship Id="rId89" Type="http://schemas.openxmlformats.org/officeDocument/2006/relationships/hyperlink" Target="consultantplus://offline/ref=0F2BF99AAC7EA5EDD4A80C01D66DA9EE024C726F365304367D807BA587DCE3373F778F7669591C549275D0B0F9210BEE76EF46C18F9E0C263FDD710911K3P" TargetMode = "External"/>
	<Relationship Id="rId90" Type="http://schemas.openxmlformats.org/officeDocument/2006/relationships/hyperlink" Target="consultantplus://offline/ref=0F2BF99AAC7EA5EDD4A80C01D66DA9EE024C726F36510D3F738E7BA587DCE3373F778F767B5944589072CEB7F7345DBF301BK9P" TargetMode = "External"/>
	<Relationship Id="rId91" Type="http://schemas.openxmlformats.org/officeDocument/2006/relationships/hyperlink" Target="consultantplus://offline/ref=0F2BF99AAC7EA5EDD4A80C01D66DA9EE024C726F365304367D807BA587DCE3373F778F7669591C549275D0B0F9210BEE76EF46C18F9E0C263FDD710911K3P" TargetMode = "External"/>
	<Relationship Id="rId92" Type="http://schemas.openxmlformats.org/officeDocument/2006/relationships/hyperlink" Target="consultantplus://offline/ref=0F2BF99AAC7EA5EDD4A80C01D66DA9EE024C726F3650043B738F7BA587DCE3373F778F7669591C549275D0B4F4210BEE76EF46C18F9E0C263FDD710911K3P" TargetMode = "External"/>
	<Relationship Id="rId93" Type="http://schemas.openxmlformats.org/officeDocument/2006/relationships/hyperlink" Target="consultantplus://offline/ref=0F2BF99AAC7EA5EDD4A80C01D66DA9EE024C726F36510D3F738E7BA587DCE3373F778F767B5944589072CEB7F7345DBF301BK9P" TargetMode = "External"/>
	<Relationship Id="rId94" Type="http://schemas.openxmlformats.org/officeDocument/2006/relationships/hyperlink" Target="consultantplus://offline/ref=0F2BF99AAC7EA5EDD4A80C01D66DA9EE024C726F3650043B738F7BA587DCE3373F778F7669591C549275D0B4F6210BEE76EF46C18F9E0C263FDD710911K3P" TargetMode = "External"/>
	<Relationship Id="rId95" Type="http://schemas.openxmlformats.org/officeDocument/2006/relationships/hyperlink" Target="consultantplus://offline/ref=0F2BF99AAC7EA5EDD4A80C01D66DA9EE024C726F36510D3F738E7BA587DCE3373F778F767B5944589072CEB7F7345DBF301BK9P" TargetMode = "External"/>
	<Relationship Id="rId96" Type="http://schemas.openxmlformats.org/officeDocument/2006/relationships/hyperlink" Target="consultantplus://offline/ref=0F2BF99AAC7EA5EDD4A80C01D66DA9EE024C726F365304367D807BA587DCE3373F778F7669591C549275D0B0F9210BEE76EF46C18F9E0C263FDD710911K3P" TargetMode = "External"/>
	<Relationship Id="rId97" Type="http://schemas.openxmlformats.org/officeDocument/2006/relationships/hyperlink" Target="consultantplus://offline/ref=0F2BF99AAC7EA5EDD4A80C01D66DA9EE024C726F36510D3F738E7BA587DCE3373F778F767B5944589072CEB7F7345DBF301BK9P" TargetMode = "External"/>
	<Relationship Id="rId98" Type="http://schemas.openxmlformats.org/officeDocument/2006/relationships/hyperlink" Target="consultantplus://offline/ref=0F2BF99AAC7EA5EDD4A80C01D66DA9EE024C726F365304367D807BA587DCE3373F778F7669591C549275D0B0F9210BEE76EF46C18F9E0C263FDD710911K3P" TargetMode = "External"/>
	<Relationship Id="rId99" Type="http://schemas.openxmlformats.org/officeDocument/2006/relationships/hyperlink" Target="consultantplus://offline/ref=0F2BF99AAC7EA5EDD4A80C01D66DA9EE024C726F36510D3F738E7BA587DCE3373F778F767B5944589072CEB7F7345DBF301BK9P" TargetMode = "External"/>
	<Relationship Id="rId100" Type="http://schemas.openxmlformats.org/officeDocument/2006/relationships/hyperlink" Target="consultantplus://offline/ref=0F2BF99AAC7EA5EDD4A80C01D66DA9EE024C726F365304367D807BA587DCE3373F778F7669591C549275D0B0F9210BEE76EF46C18F9E0C263FDD710911K3P" TargetMode = "External"/>
	<Relationship Id="rId101" Type="http://schemas.openxmlformats.org/officeDocument/2006/relationships/hyperlink" Target="consultantplus://offline/ref=0F2BF99AAC7EA5EDD4A80C01D66DA9EE024C726F36510D3F738E7BA587DCE3373F778F767B5944589072CEB7F7345DBF301BK9P" TargetMode = "External"/>
	<Relationship Id="rId102" Type="http://schemas.openxmlformats.org/officeDocument/2006/relationships/hyperlink" Target="consultantplus://offline/ref=0F2BF99AAC7EA5EDD4A80C01D66DA9EE024C726F365304367D807BA587DCE3373F778F7669591C549275D0B0F9210BEE76EF46C18F9E0C263FDD710911K3P" TargetMode = "External"/>
	<Relationship Id="rId103" Type="http://schemas.openxmlformats.org/officeDocument/2006/relationships/hyperlink" Target="consultantplus://offline/ref=0F2BF99AAC7EA5EDD4A80C01D66DA9EE024C726F365005367F817BA587DCE3373F778F767B5944589072CEB7F7345DBF301BK9P" TargetMode = "External"/>
	<Relationship Id="rId104" Type="http://schemas.openxmlformats.org/officeDocument/2006/relationships/hyperlink" Target="consultantplus://offline/ref=0F2BF99AAC7EA5EDD4A8120CC001F5E607432D653051066827D27DF2D88CE5626D37D12F281A0F55946BD2B7F312K9P" TargetMode = "External"/>
	<Relationship Id="rId105" Type="http://schemas.openxmlformats.org/officeDocument/2006/relationships/hyperlink" Target="consultantplus://offline/ref=0F2BF99AAC7EA5EDD4A8120CC001F5E600442A613254066827D27DF2D88CE5626D37D12F281A0F55946BD2B7F312K9P" TargetMode = "External"/>
	<Relationship Id="rId106" Type="http://schemas.openxmlformats.org/officeDocument/2006/relationships/hyperlink" Target="consultantplus://offline/ref=0F2BF99AAC7EA5EDD4A80C01D66DA9EE024C726F36510D3E73827BA587DCE3373F778F767B5944589072CEB7F7345DBF301BK9P" TargetMode = "External"/>
	<Relationship Id="rId107" Type="http://schemas.openxmlformats.org/officeDocument/2006/relationships/hyperlink" Target="consultantplus://offline/ref=0F2BF99AAC7EA5EDD4A80C01D66DA9EE024C726F36510D3E73827BA587DCE3373F778F767B5944589072CEB7F7345DBF301BK9P" TargetMode = "External"/>
	<Relationship Id="rId108" Type="http://schemas.openxmlformats.org/officeDocument/2006/relationships/hyperlink" Target="consultantplus://offline/ref=0F2BF99AAC7EA5EDD4A80C01D66DA9EE024C726F36500E3F7A847BA587DCE3373F778F767B5944589072CEB7F7345DBF301BK9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Самарской области от 30.12.2021 N 417-р
(ред. от 25.05.2023)
"Об утверждении Перечня товарных рынков для содействия развитию конкуренции в Самарской области, Плана мероприятий ("дорожной карты") по содействию развитию конкуренции в Самарской области на 2022 - 2025 годы и признании утратившими силу отдельных распоряжений Губернатора Самарской области"</dc:title>
  <dcterms:created xsi:type="dcterms:W3CDTF">2023-06-27T15:10:52Z</dcterms:created>
</cp:coreProperties>
</file>