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13.03.2023 N 176</w:t>
              <w:br/>
              <w:t xml:space="preserve">"О порядках предоставления в 2023 году субсидий социально ориентированным некоммерческим организациям - негосударственным театрам на постановку и показ спектаклей"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2023 г. N 176</w:t>
      </w:r>
    </w:p>
    <w:p>
      <w:pPr>
        <w:pStyle w:val="2"/>
        <w:jc w:val="center"/>
      </w:pPr>
      <w:r>
        <w:rPr>
          <w:sz w:val="20"/>
        </w:rPr>
      </w:r>
    </w:p>
    <w:p>
      <w:pPr>
        <w:pStyle w:val="2"/>
        <w:jc w:val="center"/>
      </w:pPr>
      <w:r>
        <w:rPr>
          <w:sz w:val="20"/>
        </w:rPr>
        <w:t xml:space="preserve">О ПОРЯДКАХ ПРЕДОСТАВЛЕНИЯ В 2023 ГОДУ СУБСИДИЙ СОЦИАЛЬНО</w:t>
      </w:r>
    </w:p>
    <w:p>
      <w:pPr>
        <w:pStyle w:val="2"/>
        <w:jc w:val="center"/>
      </w:pPr>
      <w:r>
        <w:rPr>
          <w:sz w:val="20"/>
        </w:rPr>
        <w:t xml:space="preserve">ОРИЕНТИРОВАННЫМ НЕКОММЕРЧЕСКИМ ОРГАНИЗАЦИЯМ -</w:t>
      </w:r>
    </w:p>
    <w:p>
      <w:pPr>
        <w:pStyle w:val="2"/>
        <w:jc w:val="center"/>
      </w:pPr>
      <w:r>
        <w:rPr>
          <w:sz w:val="20"/>
        </w:rPr>
        <w:t xml:space="preserve">НЕГОСУДАРСТВЕННЫМ ТЕАТРАМ НА ПОСТАНОВКУ И ПОКАЗ СПЕКТАКЛЕЙ</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Правительство Санкт-Петербурга постановляет:</w:t>
      </w:r>
    </w:p>
    <w:p>
      <w:pPr>
        <w:pStyle w:val="0"/>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4"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социально ориентированным некоммерческим организациям - негосударственным театрам на постановку и показ спектаклей (далее - Порядок 1) согласно приложению N 1.</w:t>
      </w:r>
    </w:p>
    <w:p>
      <w:pPr>
        <w:pStyle w:val="0"/>
        <w:spacing w:before="200" w:line-rule="auto"/>
        <w:ind w:firstLine="540"/>
        <w:jc w:val="both"/>
      </w:pPr>
      <w:r>
        <w:rPr>
          <w:sz w:val="20"/>
        </w:rPr>
        <w:t xml:space="preserve">1.2. </w:t>
      </w:r>
      <w:hyperlink w:history="0" w:anchor="P478" w:tooltip="ПОРЯДОК">
        <w:r>
          <w:rPr>
            <w:sz w:val="20"/>
            <w:color w:val="0000ff"/>
          </w:rPr>
          <w:t xml:space="preserve">Порядок</w:t>
        </w:r>
      </w:hyperlink>
      <w:r>
        <w:rPr>
          <w:sz w:val="20"/>
        </w:rPr>
        <w:t xml:space="preserve"> предоставления в 2023 году субсидий на возмещение затрат социально ориентированным некоммерческим организациям - негосударственным театрам на постановку и показ спектаклей (далее - Порядок 2) согласно приложению N 2.</w:t>
      </w:r>
    </w:p>
    <w:p>
      <w:pPr>
        <w:pStyle w:val="0"/>
        <w:spacing w:before="200" w:line-rule="auto"/>
        <w:ind w:firstLine="540"/>
        <w:jc w:val="both"/>
      </w:pPr>
      <w:r>
        <w:rPr>
          <w:sz w:val="20"/>
        </w:rPr>
        <w:t xml:space="preserve">2. 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w:t>
      </w:r>
      <w:hyperlink w:history="0" w:anchor="P54" w:tooltip="ПОРЯДОК">
        <w:r>
          <w:rPr>
            <w:sz w:val="20"/>
            <w:color w:val="0000ff"/>
          </w:rPr>
          <w:t xml:space="preserve">Порядка 1</w:t>
        </w:r>
      </w:hyperlink>
      <w:r>
        <w:rPr>
          <w:sz w:val="20"/>
        </w:rPr>
        <w:t xml:space="preserve"> и </w:t>
      </w:r>
      <w:hyperlink w:history="0" w:anchor="P478" w:tooltip="ПОРЯДОК">
        <w:r>
          <w:rPr>
            <w:sz w:val="20"/>
            <w:color w:val="0000ff"/>
          </w:rPr>
          <w:t xml:space="preserve">Порядка 2</w:t>
        </w:r>
      </w:hyperlink>
      <w:r>
        <w:rPr>
          <w:sz w:val="20"/>
        </w:rPr>
        <w:t xml:space="preserve"> (далее совместно - Порядки) принять нормативный правовой акт, регулирующий отдельные вопросы предоставления субсидий в соответствии с Порядками (далее - субсидии), которым установить:</w:t>
      </w:r>
    </w:p>
    <w:p>
      <w:pPr>
        <w:pStyle w:val="0"/>
        <w:spacing w:before="200" w:line-rule="auto"/>
        <w:ind w:firstLine="540"/>
        <w:jc w:val="both"/>
      </w:pPr>
      <w:r>
        <w:rPr>
          <w:sz w:val="20"/>
        </w:rPr>
        <w:t xml:space="preserve">2.1. Форму заявки на участие в отборе на предоставление субсидий в соответствии с Порядками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сети "Интернет" (далее - сайт Комитета) объявления о проведении отбора (далее - объявление)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заявок на участие в отборе (далее - заявки) и документов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заявок и документов участниками отбора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участниками отбора,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Форму запроса получателя субсидий о предоставлении проекта договора (далее - запрос), перечень документов, прилагаемых к запросу, порядок и сроки представления и рассмотрения запроса, порядок принятия решения о заключении договора.</w:t>
      </w:r>
    </w:p>
    <w:p>
      <w:pPr>
        <w:pStyle w:val="0"/>
        <w:spacing w:before="200" w:line-rule="auto"/>
        <w:ind w:firstLine="540"/>
        <w:jc w:val="both"/>
      </w:pPr>
      <w:r>
        <w:rPr>
          <w:sz w:val="20"/>
        </w:rPr>
        <w:t xml:space="preserve">2.6. Порядок и сроки принятия решений о предоставлении субсидий в части, не урегулированной Порядками, порядок и сроки заключения между Комитетом и получателем субсидии договора.</w:t>
      </w:r>
    </w:p>
    <w:p>
      <w:pPr>
        <w:pStyle w:val="0"/>
        <w:spacing w:before="200" w:line-rule="auto"/>
        <w:ind w:firstLine="540"/>
        <w:jc w:val="both"/>
      </w:pPr>
      <w:r>
        <w:rPr>
          <w:sz w:val="20"/>
        </w:rPr>
        <w:t xml:space="preserve">2.7. Порядок и сроки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его характеристик (показателей, необходимых для достижения результата) (далее - показатели), в части, не урегулированной </w:t>
      </w:r>
      <w:hyperlink w:history="0" w:anchor="P54" w:tooltip="ПОРЯДОК">
        <w:r>
          <w:rPr>
            <w:sz w:val="20"/>
            <w:color w:val="0000ff"/>
          </w:rPr>
          <w:t xml:space="preserve">Порядком 1</w:t>
        </w:r>
      </w:hyperlink>
      <w:r>
        <w:rPr>
          <w:sz w:val="20"/>
        </w:rPr>
        <w:t xml:space="preserve">, а также порядок и сроки проведения Комитетом проверок соблюдения получателем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 в соответствии с </w:t>
      </w:r>
      <w:hyperlink w:history="0" w:anchor="P54" w:tooltip="ПОРЯДОК">
        <w:r>
          <w:rPr>
            <w:sz w:val="20"/>
            <w:color w:val="0000ff"/>
          </w:rPr>
          <w:t xml:space="preserve">Порядком 1</w:t>
        </w:r>
      </w:hyperlink>
      <w:r>
        <w:rPr>
          <w:sz w:val="20"/>
        </w:rPr>
        <w:t xml:space="preserve">, порядок и сроки представления и рассмотрения Комитетом отчетности о достижении значений результата в части, не урегулированной </w:t>
      </w:r>
      <w:hyperlink w:history="0" w:anchor="P478" w:tooltip="ПОРЯДОК">
        <w:r>
          <w:rPr>
            <w:sz w:val="20"/>
            <w:color w:val="0000ff"/>
          </w:rPr>
          <w:t xml:space="preserve">Порядком 2</w:t>
        </w:r>
      </w:hyperlink>
      <w:r>
        <w:rPr>
          <w:sz w:val="20"/>
        </w:rPr>
        <w:t xml:space="preserve">, порядок и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результата, в соответствии с </w:t>
      </w:r>
      <w:hyperlink w:history="0" w:anchor="P478" w:tooltip="ПОРЯДОК">
        <w:r>
          <w:rPr>
            <w:sz w:val="20"/>
            <w:color w:val="0000ff"/>
          </w:rPr>
          <w:t xml:space="preserve">Порядком 2</w:t>
        </w:r>
      </w:hyperlink>
      <w:r>
        <w:rPr>
          <w:sz w:val="20"/>
        </w:rPr>
        <w:t xml:space="preserve">.</w:t>
      </w:r>
    </w:p>
    <w:p>
      <w:pPr>
        <w:pStyle w:val="0"/>
        <w:spacing w:before="200" w:line-rule="auto"/>
        <w:ind w:firstLine="540"/>
        <w:jc w:val="both"/>
      </w:pPr>
      <w:r>
        <w:rPr>
          <w:sz w:val="20"/>
        </w:rPr>
        <w:t xml:space="preserve">2.8. Порядок, сроки и объем возврата субсидий получателями субсидий в бюджет Санкт-Петербурга в случае недостижения значений результата и показателей.</w:t>
      </w:r>
    </w:p>
    <w:p>
      <w:pPr>
        <w:pStyle w:val="0"/>
        <w:spacing w:before="200" w:line-rule="auto"/>
        <w:ind w:firstLine="540"/>
        <w:jc w:val="both"/>
      </w:pPr>
      <w:r>
        <w:rPr>
          <w:sz w:val="20"/>
        </w:rPr>
        <w:t xml:space="preserve">2.9. Срок возврата получателями субсидий в бюджет Санкт-Петербурга остатков субсидий, не использованных в отчетном финансовом году, в соответствии с </w:t>
      </w:r>
      <w:hyperlink w:history="0" w:anchor="P54"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2.10. Порядок предоставления субсидий в части, не урегулированной Порядками.</w:t>
      </w:r>
    </w:p>
    <w:p>
      <w:pPr>
        <w:pStyle w:val="0"/>
        <w:spacing w:before="200" w:line-rule="auto"/>
        <w:ind w:firstLine="540"/>
        <w:jc w:val="both"/>
      </w:pPr>
      <w:r>
        <w:rPr>
          <w:sz w:val="20"/>
        </w:rPr>
        <w:t xml:space="preserve">2.11. Порядок и сроки проведения Комитетом оценки достижения получателем субсидии значений результата в соответствии с </w:t>
      </w:r>
      <w:hyperlink w:history="0" w:anchor="P54"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13.03.2023 N 176</w:t>
      </w:r>
    </w:p>
    <w:p>
      <w:pPr>
        <w:pStyle w:val="0"/>
        <w:jc w:val="right"/>
      </w:pPr>
      <w:r>
        <w:rPr>
          <w:sz w:val="20"/>
        </w:rPr>
      </w:r>
    </w:p>
    <w:bookmarkStart w:id="54" w:name="P54"/>
    <w:bookmarkEnd w:id="54"/>
    <w:p>
      <w:pPr>
        <w:pStyle w:val="2"/>
        <w:jc w:val="center"/>
      </w:pPr>
      <w:r>
        <w:rPr>
          <w:sz w:val="20"/>
        </w:rPr>
        <w:t xml:space="preserve">ПОРЯДОК</w:t>
      </w:r>
    </w:p>
    <w:p>
      <w:pPr>
        <w:pStyle w:val="2"/>
        <w:jc w:val="center"/>
      </w:pPr>
      <w:r>
        <w:rPr>
          <w:sz w:val="20"/>
        </w:rPr>
        <w:t xml:space="preserve">ПРЕДОСТАВЛЕНИЯ В 2023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62" w:name="P62"/>
    <w:bookmarkEnd w:id="62"/>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11"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 негосударственным театрам на постановку и показ спектаклей" (код целевой статьи 0820071550)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12"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64" w:name="P64"/>
    <w:bookmarkEnd w:id="64"/>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14"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p>
      <w:pPr>
        <w:pStyle w:val="0"/>
        <w:spacing w:before="200" w:line-rule="auto"/>
        <w:ind w:firstLine="540"/>
        <w:jc w:val="both"/>
      </w:pPr>
      <w:r>
        <w:rPr>
          <w:sz w:val="20"/>
        </w:rPr>
        <w:t xml:space="preserve">1.3. Негосударственным театром является социально ориентированная некоммерческая организация, осуществляющая постановку и показ спектаклей.</w:t>
      </w:r>
    </w:p>
    <w:p>
      <w:pPr>
        <w:pStyle w:val="0"/>
        <w:spacing w:before="200" w:line-rule="auto"/>
        <w:ind w:firstLine="540"/>
        <w:jc w:val="both"/>
      </w:pPr>
      <w:r>
        <w:rPr>
          <w:sz w:val="20"/>
        </w:rPr>
        <w:t xml:space="preserve">Под спектаклем понимается сценическое произведение, включенное в репертуар негосударственного театра. Под постановкой спектакля понимается создание нового спектакля, подготовленного и включенного в репертуар негосударственного театра.</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1.5. Субсидии предоставляются в целях финансового обеспечения возникших в 2023 году затрат на постановку и показ спектаклей по </w:t>
      </w:r>
      <w:hyperlink w:history="0" w:anchor="P265"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которые указаны в приложении N 1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предоставляемые получателю субсидии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404"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указанных в приложении N 3 к настоящему Порядку (далее - критерии отбора). Весовое значение критериев отбора в общей оценке является одинаковым.</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 негосударственным театрам, подавшим заявку (далее - участники отбора). Участники отбора, признанные победителями отбора, являются получателями субсидий.</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62"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 негосударственным театрам на постановку и показ спектаклей&quot; (код целевой статьи 0820071550) в приложении 2 к Закону Санкт-Петербурга от 23.11.2022 N 666-104 &quot;О бюджете Санкт-Петербурга на 2023 год и на плановый период 2024 и 2025 годов&quot; (далее - Закон) в соответствии с ра...">
        <w:r>
          <w:rPr>
            <w:sz w:val="20"/>
            <w:color w:val="0000ff"/>
          </w:rPr>
          <w:t xml:space="preserve">абзаце первом пункта 1.1</w:t>
        </w:r>
      </w:hyperlink>
      <w:r>
        <w:rPr>
          <w:sz w:val="20"/>
        </w:rPr>
        <w:t xml:space="preserve"> настоящего Порядка, в течение трех месяцев со дня образования такой экономии, но не позднее 15.12.2023.</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(далее - сайт Комитета) в сроки, установленные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2.3. Для участия в отборе претенденты на получение субсидий представляют в Комитет заявку с приложением документов для предоставления субсидий в 2023 году социально ориентированным некоммерческим организациям - негосударственным театрам на финансовое обеспечение затрат на постановку и показ спектаклей в соответствии с </w:t>
      </w:r>
      <w:hyperlink w:history="0" w:anchor="P350" w:tooltip="ПЕРЕЧЕНЬ">
        <w:r>
          <w:rPr>
            <w:sz w:val="20"/>
            <w:color w:val="0000ff"/>
          </w:rPr>
          <w:t xml:space="preserve">перечнем</w:t>
        </w:r>
      </w:hyperlink>
      <w:r>
        <w:rPr>
          <w:sz w:val="20"/>
        </w:rPr>
        <w:t xml:space="preserve"> согласно приложению N 2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в части, не урегулированной настоящим Порядком, осуществляется Комитетом в сроки и месте, которые указаны в извещении.</w:t>
      </w:r>
    </w:p>
    <w:p>
      <w:pPr>
        <w:pStyle w:val="0"/>
        <w:spacing w:before="200" w:line-rule="auto"/>
        <w:ind w:firstLine="540"/>
        <w:jc w:val="both"/>
      </w:pPr>
      <w:r>
        <w:rPr>
          <w:sz w:val="20"/>
        </w:rPr>
        <w:t xml:space="preserve">2.5.2. Все листы заявки и документов, представляемых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передачи их Комитетом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разъяснение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срока представления заявок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заявок).</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132" w:tooltip="3.1.3. Наличие и(или) получение высшего образования по следующим направлениям подготовки (квалификации, специальностям) высшего образования: театральное искусство, драматургия, актерское искусство, музыкальное искусство, хореографическое искусство (исполнительство), цирковое искусство, вокальное искусство, предусмотренным приказом Министерства образования и науки Российской Федерации от 12.09.2013 N 1061 &quot;Об утверждении перечней специальностей и направлений подготовки&quot;, а также наличие и(или) получение с...">
        <w:r>
          <w:rPr>
            <w:sz w:val="20"/>
            <w:color w:val="0000ff"/>
          </w:rPr>
          <w:t xml:space="preserve">пунктах 3.1.3</w:t>
        </w:r>
      </w:hyperlink>
      <w:r>
        <w:rPr>
          <w:sz w:val="20"/>
        </w:rPr>
        <w:t xml:space="preserve"> - </w:t>
      </w:r>
      <w:hyperlink w:history="0" w:anchor="P142" w:tooltip="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
        <w:r>
          <w:rPr>
            <w:sz w:val="20"/>
            <w:color w:val="0000ff"/>
          </w:rPr>
          <w:t xml:space="preserve">3.1.5</w:t>
        </w:r>
      </w:hyperlink>
      <w:r>
        <w:rPr>
          <w:sz w:val="20"/>
        </w:rPr>
        <w:t xml:space="preserve">, </w:t>
      </w:r>
      <w:hyperlink w:history="0" w:anchor="P147" w:tooltip="3.1.10. Соответствие участника отбора условиям, указанным в пункте 1.2 настоящего Порядка.">
        <w:r>
          <w:rPr>
            <w:sz w:val="20"/>
            <w:color w:val="0000ff"/>
          </w:rPr>
          <w:t xml:space="preserve">3.1.10</w:t>
        </w:r>
      </w:hyperlink>
      <w:r>
        <w:rPr>
          <w:sz w:val="20"/>
        </w:rPr>
        <w:t xml:space="preserve"> и </w:t>
      </w:r>
      <w:hyperlink w:history="0" w:anchor="P150" w:tooltip="3.1.13.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участниками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заявке и документах,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комиссией решения об отклонении заявок и документов Комитет в течение 10 рабочих дней направляет письмо участнику отбора об отклонении заявок и документов посредством почтовой связи либо вручает его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субсидий и размерах предоставляемых субсидий (далее - решение комиссии)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197" w:tooltip="3.13. Размер предоставляемых в 2023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p>
      <w:pPr>
        <w:pStyle w:val="0"/>
        <w:spacing w:before="200" w:line-rule="auto"/>
        <w:ind w:firstLine="540"/>
        <w:jc w:val="both"/>
      </w:pPr>
      <w:r>
        <w:rPr>
          <w:sz w:val="20"/>
        </w:rPr>
        <w:t xml:space="preserve">3.1.1. Осуществление в 2023 году постановки и(или) показа спектакля (спектаклей), указанного (указанных) в распоряжении Комитета о предоставлении субсидий и соответствующего </w:t>
      </w:r>
      <w:hyperlink w:history="0" r:id="rId1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обоснование и подтверждение затрат.</w:t>
      </w:r>
    </w:p>
    <w:bookmarkStart w:id="132" w:name="P132"/>
    <w:bookmarkEnd w:id="132"/>
    <w:p>
      <w:pPr>
        <w:pStyle w:val="0"/>
        <w:spacing w:before="200" w:line-rule="auto"/>
        <w:ind w:firstLine="540"/>
        <w:jc w:val="both"/>
      </w:pPr>
      <w:r>
        <w:rPr>
          <w:sz w:val="20"/>
        </w:rPr>
        <w:t xml:space="preserve">3.1.3. Наличие и(или) получение высшего образования по следующим направлениям подготовки (квалификации, специальностям) высшего образования: театральное искусство, драматургия, актерское искусство, музыкальное искусство, хореографическое искусство (исполнительство), цирковое искусство, вокальное искусство, предусмотренным </w:t>
      </w:r>
      <w:hyperlink w:history="0" r:id="rId16"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12.09.2013 N 1061 "Об утверждении перечней специальностей и направлений подготовки", а также наличие и(или) получение среднего профессионального образования по следующим группам специальностей: актерское искусство, искусство балета, искусство танца, цирковое искусство, искусство эстрады, предусмотренным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приказом</w:t>
        </w:r>
      </w:hyperlink>
      <w:r>
        <w:rPr>
          <w:sz w:val="20"/>
        </w:rPr>
        <w:t xml:space="preserve"> Министерства образования и науки Российской Федерации от 29.10.2013 N 1199 "Об утверждении перечней профессий и специальностей среднего профессионального образования", у 80% артистического персонала, задействованного в показе спектакля (спектаклей) участника отбора.</w:t>
      </w:r>
    </w:p>
    <w:p>
      <w:pPr>
        <w:pStyle w:val="0"/>
        <w:spacing w:before="200" w:line-rule="auto"/>
        <w:ind w:firstLine="540"/>
        <w:jc w:val="both"/>
      </w:pPr>
      <w:r>
        <w:rPr>
          <w:sz w:val="20"/>
        </w:rPr>
        <w:t xml:space="preserve">В случае если артистический персонал, задействованный в показе спектакля (спектаклей) участника отбора, состоит из детей в возрасте до 18 лет, участник отбора должен быть лауреатом детских региональных и(или) федеральных театральных фестивалей и конкурсов в 2018-2022 годах.</w:t>
      </w:r>
    </w:p>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42" w:name="P142"/>
    <w:bookmarkEnd w:id="142"/>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43" w:name="P143"/>
    <w:bookmarkEnd w:id="143"/>
    <w:p>
      <w:pPr>
        <w:pStyle w:val="0"/>
        <w:spacing w:before="200" w:line-rule="auto"/>
        <w:ind w:firstLine="540"/>
        <w:jc w:val="both"/>
      </w:pPr>
      <w:r>
        <w:rPr>
          <w:sz w:val="20"/>
        </w:rPr>
        <w:t xml:space="preserve">3.1.6. Наличие согласия участника отбора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(далее - проверки).</w:t>
      </w:r>
    </w:p>
    <w:p>
      <w:pPr>
        <w:pStyle w:val="0"/>
        <w:spacing w:before="200" w:line-rule="auto"/>
        <w:ind w:firstLine="540"/>
        <w:jc w:val="both"/>
      </w:pPr>
      <w:r>
        <w:rPr>
          <w:sz w:val="20"/>
        </w:rPr>
        <w:t xml:space="preserve">3.1.7. Обязательство участника отбора по возврату в бюджет Санкт-Петербурга в сроки, определенные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3.1.8.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постановкой и(или) показом спектаклей.</w:t>
      </w:r>
    </w:p>
    <w:p>
      <w:pPr>
        <w:pStyle w:val="0"/>
        <w:spacing w:before="200" w:line-rule="auto"/>
        <w:ind w:firstLine="540"/>
        <w:jc w:val="both"/>
      </w:pPr>
      <w:r>
        <w:rPr>
          <w:sz w:val="20"/>
        </w:rPr>
        <w:t xml:space="preserve">3.1.9. Неприобретение получателями субсидий - юридическими лицами,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фестивалях, конкурсах и проектах в области культуры и искусства,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20"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bookmarkStart w:id="147" w:name="P147"/>
    <w:bookmarkEnd w:id="147"/>
    <w:p>
      <w:pPr>
        <w:pStyle w:val="0"/>
        <w:spacing w:before="200" w:line-rule="auto"/>
        <w:ind w:firstLine="540"/>
        <w:jc w:val="both"/>
      </w:pPr>
      <w:r>
        <w:rPr>
          <w:sz w:val="20"/>
        </w:rPr>
        <w:t xml:space="preserve">3.1.10. Соответствие участника отбора условиям, указанным в </w:t>
      </w:r>
      <w:hyperlink w:history="0" w:anchor="P64"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3.1.11. Представление получателем субсидий отчетности в соответствии с </w:t>
      </w:r>
      <w:hyperlink w:history="0" w:anchor="P223"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3.1.12. Наличие обязательства достижения участниками отбора результата предоставления субсидий, указанного в </w:t>
      </w:r>
      <w:hyperlink w:history="0" w:anchor="P191" w:tooltip="3.9. Результатом является осуществление получателем субсидии в 2023 году постановки и(или) показа спектаклей, указанных в распоряжении о предоставлении субсидий.">
        <w:r>
          <w:rPr>
            <w:sz w:val="20"/>
            <w:color w:val="0000ff"/>
          </w:rPr>
          <w:t xml:space="preserve">пункте 3.9</w:t>
        </w:r>
      </w:hyperlink>
      <w:r>
        <w:rPr>
          <w:sz w:val="20"/>
        </w:rPr>
        <w:t xml:space="preserve"> настоящего Порядка (далее - результат), и его характеристик (показателей, необходимых для достижения результата), указанных в </w:t>
      </w:r>
      <w:hyperlink w:history="0" w:anchor="P192" w:tooltip="3.10. Показателями являются:">
        <w:r>
          <w:rPr>
            <w:sz w:val="20"/>
            <w:color w:val="0000ff"/>
          </w:rPr>
          <w:t xml:space="preserve">пункте 3.10</w:t>
        </w:r>
      </w:hyperlink>
      <w:r>
        <w:rPr>
          <w:sz w:val="20"/>
        </w:rPr>
        <w:t xml:space="preserve"> настоящего Порядка (далее - показатели).</w:t>
      </w:r>
    </w:p>
    <w:bookmarkStart w:id="150" w:name="P150"/>
    <w:bookmarkEnd w:id="150"/>
    <w:p>
      <w:pPr>
        <w:pStyle w:val="0"/>
        <w:spacing w:before="200" w:line-rule="auto"/>
        <w:ind w:firstLine="540"/>
        <w:jc w:val="both"/>
      </w:pPr>
      <w:r>
        <w:rPr>
          <w:sz w:val="20"/>
        </w:rPr>
        <w:t xml:space="preserve">3.1.13.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3.1.14.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3.1.15.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средств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не позднее 14 календарных дней со дня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отбора,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договоры о предоставлении субсидий (далее - договоры), и размеры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участников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по постановке и показу спектаклей в полном объеме согласно размеру субсидий, предусмотренному распоряжением о предоставлении субсидий,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и(или) количественные характеристики исполнения мероприятий по постановке и показу спектаклей по согласованию с Комитетом;</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10 рабочих дней со дня размещения на сайте Комитета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и порядок принятия решения о заключении договора, порядок и сроки заключения договора утверждаются Комитетом.</w:t>
      </w:r>
    </w:p>
    <w:bookmarkStart w:id="177" w:name="P177"/>
    <w:bookmarkEnd w:id="177"/>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177"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
        <w:r>
          <w:rPr>
            <w:sz w:val="20"/>
            <w:color w:val="0000ff"/>
          </w:rPr>
          <w:t xml:space="preserve">абзаце втором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143" w:tooltip="3.1.6. Наличие согласия участника отбора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
        <w:r>
          <w:rPr>
            <w:sz w:val="20"/>
            <w:color w:val="0000ff"/>
          </w:rPr>
          <w:t xml:space="preserve">пункте 3.1.6</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а также проведение проверок органами государственного финансового контроля в соответствии с Бюджетным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3.8.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182" w:name="P182"/>
    <w:bookmarkEnd w:id="182"/>
    <w:p>
      <w:pPr>
        <w:pStyle w:val="0"/>
        <w:spacing w:before="200" w:line-rule="auto"/>
        <w:ind w:firstLine="540"/>
        <w:jc w:val="both"/>
      </w:pPr>
      <w:r>
        <w:rPr>
          <w:sz w:val="20"/>
        </w:rPr>
        <w:t xml:space="preserve">70 процентов суммы субсидий - в течение 10 рабочих дней со дня представления в Комитет документов, необходимых для перечисления аванса, указанных в договоре;</w:t>
      </w:r>
    </w:p>
    <w:bookmarkStart w:id="183" w:name="P183"/>
    <w:bookmarkEnd w:id="183"/>
    <w:p>
      <w:pPr>
        <w:pStyle w:val="0"/>
        <w:spacing w:before="200" w:line-rule="auto"/>
        <w:ind w:firstLine="540"/>
        <w:jc w:val="both"/>
      </w:pPr>
      <w:r>
        <w:rPr>
          <w:sz w:val="20"/>
        </w:rPr>
        <w:t xml:space="preserve">30 процентов суммы субсидии в течение 10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25" w:tooltip="4.1. Получатели субсидий, которые осуществили в 2023 году постановку и(или) показ спектаклей в соответствии с распоряжением о предоставлении субсидий, со дня заключения договора до 26.03.2024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
        <w:r>
          <w:rPr>
            <w:sz w:val="20"/>
            <w:color w:val="0000ff"/>
          </w:rPr>
          <w:t xml:space="preserve">пунктом 4.1</w:t>
        </w:r>
      </w:hyperlink>
      <w:r>
        <w:rPr>
          <w:sz w:val="20"/>
        </w:rPr>
        <w:t xml:space="preserve">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обоснованных затрат.</w:t>
      </w:r>
    </w:p>
    <w:bookmarkStart w:id="185" w:name="P185"/>
    <w:bookmarkEnd w:id="185"/>
    <w:p>
      <w:pPr>
        <w:pStyle w:val="0"/>
        <w:spacing w:before="200" w:line-rule="auto"/>
        <w:ind w:firstLine="540"/>
        <w:jc w:val="both"/>
      </w:pPr>
      <w:r>
        <w:rPr>
          <w:sz w:val="20"/>
        </w:rPr>
        <w:t xml:space="preserve">В случае окончания осуществления постановки и(или) показа спектаклей после 01.11.2023 перечисление субсидий осуществляется в размере 100 процентов суммы субсидий в течение 10 рабочих дней со дня представления в Комитет документов, необходимых для перечисления аванса, указанных в договоре.</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187" w:name="P187"/>
    <w:bookmarkEnd w:id="187"/>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182" w:tooltip="70 процентов суммы субсидий - в течение 10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абзацах втором</w:t>
        </w:r>
      </w:hyperlink>
      <w:r>
        <w:rPr>
          <w:sz w:val="20"/>
        </w:rPr>
        <w:t xml:space="preserve"> и </w:t>
      </w:r>
      <w:hyperlink w:history="0" w:anchor="P185" w:tooltip="В случае окончания осуществления постановки и(или) показа спектаклей после 01.11.2023 перечисление субсидий осуществляется в размере 100 процентов суммы субсидий в течение 10 рабочих дней со дня представления в Комитет документов, необходимых для перечисления аванса, указанных в договоре.">
        <w:r>
          <w:rPr>
            <w:sz w:val="20"/>
            <w:color w:val="0000ff"/>
          </w:rPr>
          <w:t xml:space="preserve">пятом</w:t>
        </w:r>
      </w:hyperlink>
      <w:r>
        <w:rPr>
          <w:sz w:val="20"/>
        </w:rPr>
        <w:t xml:space="preserve"> настоящего пункта);</w:t>
      </w:r>
    </w:p>
    <w:bookmarkStart w:id="189" w:name="P189"/>
    <w:bookmarkEnd w:id="189"/>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25" w:tooltip="4.1. Получатели субсидий, которые осуществили в 2023 году постановку и(или) показ спектаклей в соответствии с распоряжением о предоставлении субсидий, со дня заключения договора до 26.03.2024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
        <w:r>
          <w:rPr>
            <w:sz w:val="20"/>
            <w:color w:val="0000ff"/>
          </w:rPr>
          <w:t xml:space="preserve">пунктом 4.1</w:t>
        </w:r>
      </w:hyperlink>
      <w:r>
        <w:rPr>
          <w:sz w:val="20"/>
        </w:rPr>
        <w:t xml:space="preserve"> настоящего Порядка, представленной в Комитет после окончания проведения мероприятия в отношении ранее предоставленной части субсидий (для перечисления части субсидий, указанной в </w:t>
      </w:r>
      <w:hyperlink w:history="0" w:anchor="P183" w:tooltip="30 процентов суммы субсидии в течение 10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1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187" w:tooltip="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w:r>
          <w:rPr>
            <w:sz w:val="20"/>
            <w:color w:val="0000ff"/>
          </w:rPr>
          <w:t xml:space="preserve">абзацах седьмом</w:t>
        </w:r>
      </w:hyperlink>
      <w:r>
        <w:rPr>
          <w:sz w:val="20"/>
        </w:rPr>
        <w:t xml:space="preserve"> - </w:t>
      </w:r>
      <w:hyperlink w:history="0" w:anchor="P189" w:tooltip="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1 настоящего Порядка, представленной в Комитет после окончания проведения мероприятия в отношении ранее предоставленной части субсидий (для перечисления части субсидий, указанной в абзаце третьем настоящего пункта).">
        <w:r>
          <w:rPr>
            <w:sz w:val="20"/>
            <w:color w:val="0000ff"/>
          </w:rPr>
          <w:t xml:space="preserve">девятом</w:t>
        </w:r>
      </w:hyperlink>
      <w:r>
        <w:rPr>
          <w:sz w:val="20"/>
        </w:rPr>
        <w:t xml:space="preserve"> настоящего пункта, перечисление субсидии получателю субсидии не осуществляется.</w:t>
      </w:r>
    </w:p>
    <w:bookmarkStart w:id="191" w:name="P191"/>
    <w:bookmarkEnd w:id="191"/>
    <w:p>
      <w:pPr>
        <w:pStyle w:val="0"/>
        <w:spacing w:before="200" w:line-rule="auto"/>
        <w:ind w:firstLine="540"/>
        <w:jc w:val="both"/>
      </w:pPr>
      <w:r>
        <w:rPr>
          <w:sz w:val="20"/>
        </w:rPr>
        <w:t xml:space="preserve">3.9. Результатом является осуществление получателем субсидии в 2023 году постановки и(или) показа спектаклей, указанных в распоряжении о предоставлении субсидий.</w:t>
      </w:r>
    </w:p>
    <w:bookmarkStart w:id="192" w:name="P192"/>
    <w:bookmarkEnd w:id="192"/>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показа спектакля, проводимого как в помещении, так и в общедоступном месте, расположенном вне зданий, строений, сооружений, либо транслируемого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показе (показах) спектаклей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bookmarkStart w:id="196" w:name="P196"/>
    <w:bookmarkEnd w:id="196"/>
    <w:p>
      <w:pPr>
        <w:pStyle w:val="0"/>
        <w:spacing w:before="200" w:line-rule="auto"/>
        <w:ind w:firstLine="540"/>
        <w:jc w:val="both"/>
      </w:pPr>
      <w:r>
        <w:rPr>
          <w:sz w:val="20"/>
        </w:rPr>
        <w:t xml:space="preserve">3.12. В случае недостижения значений результата и показателей получатель субсидий осуществляет возврат субсидий в порядке, сроки и объеме, которые определены Комитетом.</w:t>
      </w:r>
    </w:p>
    <w:bookmarkStart w:id="197" w:name="P197"/>
    <w:bookmarkEnd w:id="197"/>
    <w:p>
      <w:pPr>
        <w:pStyle w:val="0"/>
        <w:spacing w:before="200" w:line-rule="auto"/>
        <w:ind w:firstLine="540"/>
        <w:jc w:val="both"/>
      </w:pPr>
      <w:r>
        <w:rPr>
          <w:sz w:val="20"/>
        </w:rPr>
        <w:t xml:space="preserve">3.13. Размер предоставляемых в 2023 году субсидий рассчитывается по следующей формуле:</w:t>
      </w:r>
    </w:p>
    <w:p>
      <w:pPr>
        <w:pStyle w:val="0"/>
        <w:ind w:firstLine="540"/>
        <w:jc w:val="both"/>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jc w:val="center"/>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планируемых, документально обоснованных затрат по </w:t>
      </w:r>
      <w:hyperlink w:history="0" w:anchor="P265" w:tooltip="НАПРАВЛЕНИЯ">
        <w:r>
          <w:rPr>
            <w:sz w:val="20"/>
            <w:color w:val="0000ff"/>
          </w:rPr>
          <w:t xml:space="preserve">направлениям</w:t>
        </w:r>
      </w:hyperlink>
      <w:r>
        <w:rPr>
          <w:sz w:val="20"/>
        </w:rPr>
        <w:t xml:space="preserve"> затрат, указанным в приложении N 1 к настоящему Порядку;</w:t>
      </w:r>
    </w:p>
    <w:p>
      <w:pPr>
        <w:pStyle w:val="0"/>
        <w:spacing w:before="200" w:line-rule="auto"/>
        <w:ind w:firstLine="540"/>
        <w:jc w:val="both"/>
      </w:pPr>
      <w:r>
        <w:rPr>
          <w:sz w:val="20"/>
        </w:rPr>
        <w:t xml:space="preserve">B - количество набранных претендентом на получение субсидий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для предоставления субсидий, равный 100 баллам;</w:t>
      </w:r>
    </w:p>
    <w:p>
      <w:pPr>
        <w:pStyle w:val="0"/>
        <w:spacing w:before="200" w:line-rule="auto"/>
        <w:ind w:firstLine="540"/>
        <w:jc w:val="both"/>
      </w:pPr>
      <w:r>
        <w:rPr>
          <w:sz w:val="20"/>
        </w:rPr>
        <w:t xml:space="preserve">К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7194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719455" cy="21336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2022 году (далее - бюджетные ассигнования), за вычетом субсидий, размер которых не превышает 500 тыс. руб., рассчитываемый по следующей формуле:</w:t>
      </w:r>
    </w:p>
    <w:p>
      <w:pPr>
        <w:pStyle w:val="0"/>
        <w:ind w:firstLine="540"/>
        <w:jc w:val="both"/>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в соответствии с набранными баллами, размер которых превышает 500 тыс. руб. </w:t>
      </w:r>
      <w:r>
        <w:rPr>
          <w:position w:val="-6"/>
        </w:rPr>
        <w:drawing>
          <wp:inline distT="0" distB="0" distL="0" distR="0">
            <wp:extent cx="7194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719455" cy="213360"/>
                    </a:xfrm>
                    <a:prstGeom prst="rect">
                      <a:avLst/>
                    </a:prstGeom>
                    <a:noFill/>
                    <a:ln>
                      <a:noFill/>
                    </a:ln>
                  </pic:spPr>
                </pic:pic>
              </a:graphicData>
            </a:graphic>
          </wp:inline>
        </w:drawing>
      </w:r>
      <w:r>
        <w:rPr>
          <w:sz w:val="20"/>
        </w:rPr>
        <w:t xml:space="preserve">, превышает размер бюджетных ассигнований за вычетом субсидий, размер которых не превышает 500 тыс. руб.,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расчетному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претендентом на получение субсидий (далее - расчет размера субсидии), должен быть представлен участником отбора в составе заявки, в форме сметы документально обоснованных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осуществляет проверку расчета размера субсидий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направлениям затрат, указанным в </w:t>
      </w:r>
      <w:hyperlink w:history="0" w:anchor="P287" w:tooltip="4">
        <w:r>
          <w:rPr>
            <w:sz w:val="20"/>
            <w:color w:val="0000ff"/>
          </w:rPr>
          <w:t xml:space="preserve">пункте 4</w:t>
        </w:r>
      </w:hyperlink>
      <w:r>
        <w:rPr>
          <w:sz w:val="20"/>
        </w:rPr>
        <w:t xml:space="preserve"> приложения N 1 к настоящему Порядку, с учетом предельных объемов финансового обеспечения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ind w:firstLine="540"/>
        <w:jc w:val="both"/>
      </w:pPr>
      <w:r>
        <w:rPr>
          <w:sz w:val="20"/>
        </w:rPr>
      </w:r>
    </w:p>
    <w:bookmarkStart w:id="223" w:name="P223"/>
    <w:bookmarkEnd w:id="223"/>
    <w:p>
      <w:pPr>
        <w:pStyle w:val="2"/>
        <w:outlineLvl w:val="1"/>
        <w:jc w:val="center"/>
      </w:pPr>
      <w:r>
        <w:rPr>
          <w:sz w:val="20"/>
        </w:rPr>
        <w:t xml:space="preserve">4. Требования к отчетности</w:t>
      </w:r>
    </w:p>
    <w:p>
      <w:pPr>
        <w:pStyle w:val="0"/>
        <w:ind w:firstLine="540"/>
        <w:jc w:val="both"/>
      </w:pPr>
      <w:r>
        <w:rPr>
          <w:sz w:val="20"/>
        </w:rPr>
      </w:r>
    </w:p>
    <w:bookmarkStart w:id="225" w:name="P225"/>
    <w:bookmarkEnd w:id="225"/>
    <w:p>
      <w:pPr>
        <w:pStyle w:val="0"/>
        <w:ind w:firstLine="540"/>
        <w:jc w:val="both"/>
      </w:pPr>
      <w:r>
        <w:rPr>
          <w:sz w:val="20"/>
        </w:rPr>
        <w:t xml:space="preserve">4.1. Получатели субсидий, которые осуществили в 2023 году постановку и(или) показ спектаклей в соответствии с распоряжением о предоставлении субсидий, со дня заключения договора до 26.03.2024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 Порядок, сроки и формы представления дополнительной отчетности устанавливаются в договоре.</w:t>
      </w:r>
    </w:p>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27"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и(или) контрагентами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соблюдения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39" w:name="P239"/>
    <w:bookmarkEnd w:id="239"/>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42" w:name="P242"/>
    <w:bookmarkEnd w:id="242"/>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39"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субсидии (средств), подлежащих возврату в бюджет Санкт-Петербурга по основанию, указанному в </w:t>
      </w:r>
      <w:hyperlink w:history="0" w:anchor="P239"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Бюджетным кодексом Российской Федерации.</w:t>
      </w:r>
    </w:p>
    <w:bookmarkStart w:id="245" w:name="P245"/>
    <w:bookmarkEnd w:id="245"/>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В случае если средства субсидий (средства) не возвращены в бюджет Санкт-Петербурга получателями субсидий и(или) контрагентами в указанные в </w:t>
      </w:r>
      <w:hyperlink w:history="0" w:anchor="P196" w:tooltip="3.12. В случае недостижения значений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42"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45"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30 рабочих дней со дня истечения сроков, указанных в </w:t>
      </w:r>
      <w:hyperlink w:history="0" w:anchor="P196" w:tooltip="3.12. В случае недостижения значений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42"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45"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5.8. Мониторинг достижения результата проводится исходя из достижения значения результата, определенного договором,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65"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265" w:name="P265"/>
    <w:bookmarkEnd w:id="265"/>
    <w:p>
      <w:pPr>
        <w:pStyle w:val="2"/>
        <w:jc w:val="center"/>
      </w:pPr>
      <w:r>
        <w:rPr>
          <w:sz w:val="20"/>
        </w:rPr>
        <w:t xml:space="preserve">НАПРАВЛЕНИЯ</w:t>
      </w:r>
    </w:p>
    <w:p>
      <w:pPr>
        <w:pStyle w:val="2"/>
        <w:jc w:val="center"/>
      </w:pPr>
      <w:r>
        <w:rPr>
          <w:sz w:val="20"/>
        </w:rPr>
        <w:t xml:space="preserve">ЗАТРАТ, ПОДЛЕЖАЩИХ В 2023 ГОДУ ФИНАНСОВОМУ ОБЕСПЕЧЕНИЮ</w:t>
      </w:r>
    </w:p>
    <w:p>
      <w:pPr>
        <w:pStyle w:val="2"/>
        <w:jc w:val="center"/>
      </w:pPr>
      <w:r>
        <w:rPr>
          <w:sz w:val="20"/>
        </w:rPr>
        <w:t xml:space="preserve">ЗА СЧЕТ СУБСИДИЙ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 И ПРЕДЕЛЬНЫЕ ОБЪЕМЫ</w:t>
      </w:r>
    </w:p>
    <w:p>
      <w:pPr>
        <w:pStyle w:val="2"/>
        <w:jc w:val="center"/>
      </w:pPr>
      <w:r>
        <w:rPr>
          <w:sz w:val="20"/>
        </w:rPr>
        <w:t xml:space="preserve">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93"/>
        <w:gridCol w:w="2211"/>
      </w:tblGrid>
      <w:tr>
        <w:tc>
          <w:tcPr>
            <w:tcW w:w="567" w:type="dxa"/>
          </w:tcPr>
          <w:p>
            <w:pPr>
              <w:pStyle w:val="0"/>
              <w:jc w:val="center"/>
            </w:pPr>
            <w:r>
              <w:rPr>
                <w:sz w:val="20"/>
              </w:rPr>
              <w:t xml:space="preserve">N п/п</w:t>
            </w:r>
          </w:p>
        </w:tc>
        <w:tc>
          <w:tcPr>
            <w:tcW w:w="6293" w:type="dxa"/>
          </w:tcPr>
          <w:p>
            <w:pPr>
              <w:pStyle w:val="0"/>
              <w:jc w:val="center"/>
            </w:pPr>
            <w:r>
              <w:rPr>
                <w:sz w:val="20"/>
              </w:rPr>
              <w:t xml:space="preserve">Направление затрат</w:t>
            </w:r>
          </w:p>
        </w:tc>
        <w:tc>
          <w:tcPr>
            <w:tcW w:w="2211" w:type="dxa"/>
          </w:tcPr>
          <w:p>
            <w:pPr>
              <w:pStyle w:val="0"/>
              <w:jc w:val="center"/>
            </w:pPr>
            <w:r>
              <w:rPr>
                <w:sz w:val="20"/>
              </w:rPr>
              <w:t xml:space="preserve">Предельный объем финансового обеспечения затрат</w:t>
            </w:r>
          </w:p>
        </w:tc>
      </w:tr>
      <w:tr>
        <w:tc>
          <w:tcPr>
            <w:tcW w:w="567" w:type="dxa"/>
          </w:tcPr>
          <w:p>
            <w:pPr>
              <w:pStyle w:val="0"/>
              <w:jc w:val="center"/>
            </w:pPr>
            <w:r>
              <w:rPr>
                <w:sz w:val="20"/>
              </w:rPr>
              <w:t xml:space="preserve">1</w:t>
            </w:r>
          </w:p>
        </w:tc>
        <w:tc>
          <w:tcPr>
            <w:tcW w:w="6293" w:type="dxa"/>
          </w:tcPr>
          <w:p>
            <w:pPr>
              <w:pStyle w:val="0"/>
              <w:jc w:val="center"/>
            </w:pPr>
            <w:r>
              <w:rPr>
                <w:sz w:val="20"/>
              </w:rPr>
              <w:t xml:space="preserve">2</w:t>
            </w:r>
          </w:p>
        </w:tc>
        <w:tc>
          <w:tcPr>
            <w:tcW w:w="2211" w:type="dxa"/>
          </w:tcPr>
          <w:p>
            <w:pPr>
              <w:pStyle w:val="0"/>
              <w:jc w:val="center"/>
            </w:pPr>
            <w:r>
              <w:rPr>
                <w:sz w:val="20"/>
              </w:rPr>
              <w:t xml:space="preserve">3</w:t>
            </w:r>
          </w:p>
        </w:tc>
      </w:tr>
      <w:tr>
        <w:tc>
          <w:tcPr>
            <w:tcW w:w="567" w:type="dxa"/>
          </w:tcPr>
          <w:p>
            <w:pPr>
              <w:pStyle w:val="0"/>
              <w:jc w:val="center"/>
            </w:pPr>
            <w:r>
              <w:rPr>
                <w:sz w:val="20"/>
              </w:rPr>
              <w:t xml:space="preserve">1</w:t>
            </w:r>
          </w:p>
        </w:tc>
        <w:tc>
          <w:tcPr>
            <w:tcW w:w="6293" w:type="dxa"/>
          </w:tcPr>
          <w:p>
            <w:pPr>
              <w:pStyle w:val="0"/>
            </w:pPr>
            <w:r>
              <w:rPr>
                <w:sz w:val="20"/>
              </w:rPr>
              <w:t xml:space="preserve">Аренда помещений, сценических площадок для репетиций и показов спектаклей и(или) оплата услуг по техническому обеспечению проведения репетиций и(или) показов спектаклей</w:t>
            </w:r>
          </w:p>
        </w:tc>
        <w:tc>
          <w:tcPr>
            <w:tcW w:w="2211" w:type="dxa"/>
          </w:tcPr>
          <w:p>
            <w:pPr>
              <w:pStyle w:val="0"/>
            </w:pPr>
            <w:r>
              <w:rPr>
                <w:sz w:val="20"/>
              </w:rPr>
              <w:t xml:space="preserve">До 100% от суммы субсидий</w:t>
            </w:r>
          </w:p>
        </w:tc>
      </w:tr>
      <w:tr>
        <w:tc>
          <w:tcPr>
            <w:tcW w:w="567" w:type="dxa"/>
          </w:tcPr>
          <w:p>
            <w:pPr>
              <w:pStyle w:val="0"/>
              <w:jc w:val="center"/>
            </w:pPr>
            <w:r>
              <w:rPr>
                <w:sz w:val="20"/>
              </w:rPr>
              <w:t xml:space="preserve">2</w:t>
            </w:r>
          </w:p>
        </w:tc>
        <w:tc>
          <w:tcPr>
            <w:tcW w:w="6293" w:type="dxa"/>
          </w:tcPr>
          <w:p>
            <w:pPr>
              <w:pStyle w:val="0"/>
            </w:pPr>
            <w:r>
              <w:rPr>
                <w:sz w:val="20"/>
              </w:rPr>
              <w:t xml:space="preserve">Аренда, изготовление, реставрация, монтаж и демонтаж, доставка, обслуживание сценических конструкций и декораций для постановки и(или) показа спектаклей</w:t>
            </w:r>
          </w:p>
        </w:tc>
        <w:tc>
          <w:tcPr>
            <w:tcW w:w="2211" w:type="dxa"/>
          </w:tcPr>
          <w:p>
            <w:pPr>
              <w:pStyle w:val="0"/>
            </w:pPr>
            <w:r>
              <w:rPr>
                <w:sz w:val="20"/>
              </w:rPr>
              <w:t xml:space="preserve">До 100% от суммы субсидий</w:t>
            </w:r>
          </w:p>
        </w:tc>
      </w:tr>
      <w:tr>
        <w:tc>
          <w:tcPr>
            <w:tcW w:w="567" w:type="dxa"/>
          </w:tcPr>
          <w:p>
            <w:pPr>
              <w:pStyle w:val="0"/>
              <w:jc w:val="center"/>
            </w:pPr>
            <w:r>
              <w:rPr>
                <w:sz w:val="20"/>
              </w:rPr>
              <w:t xml:space="preserve">3</w:t>
            </w:r>
          </w:p>
        </w:tc>
        <w:tc>
          <w:tcPr>
            <w:tcW w:w="6293" w:type="dxa"/>
          </w:tcPr>
          <w:p>
            <w:pPr>
              <w:pStyle w:val="0"/>
            </w:pPr>
            <w:r>
              <w:rPr>
                <w:sz w:val="20"/>
              </w:rPr>
              <w:t xml:space="preserve">Оплата услуг по организации съемки и(или) организации и проведению прямой трансляции показа спектаклей, техническое обеспечение проведения показа спектаклей на интернет-платформе (в том числе услуги по созданию отдельной страницы на сайте для организации показа спектаклей) в связи с проведением показа спектаклей (включая съемочное оборудование и технических специалистов)</w:t>
            </w:r>
          </w:p>
        </w:tc>
        <w:tc>
          <w:tcPr>
            <w:tcW w:w="2211" w:type="dxa"/>
          </w:tcPr>
          <w:p>
            <w:pPr>
              <w:pStyle w:val="0"/>
            </w:pPr>
            <w:r>
              <w:rPr>
                <w:sz w:val="20"/>
              </w:rPr>
              <w:t xml:space="preserve">До 15% от суммы субсидии</w:t>
            </w:r>
          </w:p>
        </w:tc>
      </w:tr>
      <w:tr>
        <w:tc>
          <w:tcPr>
            <w:tcW w:w="567" w:type="dxa"/>
          </w:tcPr>
          <w:bookmarkStart w:id="287" w:name="P287"/>
          <w:bookmarkEnd w:id="287"/>
          <w:p>
            <w:pPr>
              <w:pStyle w:val="0"/>
              <w:jc w:val="center"/>
            </w:pPr>
            <w:r>
              <w:rPr>
                <w:sz w:val="20"/>
              </w:rPr>
              <w:t xml:space="preserve">4</w:t>
            </w:r>
          </w:p>
        </w:tc>
        <w:tc>
          <w:tcPr>
            <w:tcW w:w="6293" w:type="dxa"/>
          </w:tcPr>
          <w:p>
            <w:pPr>
              <w:pStyle w:val="0"/>
            </w:pPr>
            <w:r>
              <w:rPr>
                <w:sz w:val="20"/>
              </w:rPr>
              <w:t xml:space="preserve">Оплата услуг по организации светового, звукового, музыкального сопровождения, видеосопровождения (аренда (приобретение) технического и технологического оборудования, доставка, монтаж (демонтаж), погрузочно-разгрузочные работы, обслуживание) постановки и(или) показа спектаклей, оплата услуг специалистов, обслуживающих арендованное оборудование</w:t>
            </w:r>
          </w:p>
        </w:tc>
        <w:tc>
          <w:tcPr>
            <w:tcW w:w="2211" w:type="dxa"/>
          </w:tcPr>
          <w:p>
            <w:pPr>
              <w:pStyle w:val="0"/>
            </w:pPr>
            <w:r>
              <w:rPr>
                <w:sz w:val="20"/>
              </w:rPr>
              <w:t xml:space="preserve">До 40% от суммы субсидий</w:t>
            </w:r>
          </w:p>
        </w:tc>
      </w:tr>
      <w:tr>
        <w:tc>
          <w:tcPr>
            <w:tcW w:w="567" w:type="dxa"/>
          </w:tcPr>
          <w:p>
            <w:pPr>
              <w:pStyle w:val="0"/>
              <w:jc w:val="center"/>
            </w:pPr>
            <w:r>
              <w:rPr>
                <w:sz w:val="20"/>
              </w:rPr>
              <w:t xml:space="preserve">5</w:t>
            </w:r>
          </w:p>
        </w:tc>
        <w:tc>
          <w:tcPr>
            <w:tcW w:w="6293" w:type="dxa"/>
          </w:tcPr>
          <w:p>
            <w:pPr>
              <w:pStyle w:val="0"/>
            </w:pPr>
            <w:r>
              <w:rPr>
                <w:sz w:val="20"/>
              </w:rPr>
              <w:t xml:space="preserve">Приобретение, изготовление и реставрация костюмов, предметов реквизита, бутафории в связи с постановкой и(или) показом спектаклей</w:t>
            </w:r>
          </w:p>
        </w:tc>
        <w:tc>
          <w:tcPr>
            <w:tcW w:w="2211" w:type="dxa"/>
          </w:tcPr>
          <w:p>
            <w:pPr>
              <w:pStyle w:val="0"/>
            </w:pPr>
            <w:r>
              <w:rPr>
                <w:sz w:val="20"/>
              </w:rPr>
              <w:t xml:space="preserve">До 50% от суммы субсидий</w:t>
            </w:r>
          </w:p>
        </w:tc>
      </w:tr>
      <w:tr>
        <w:tc>
          <w:tcPr>
            <w:tcW w:w="567" w:type="dxa"/>
          </w:tcPr>
          <w:p>
            <w:pPr>
              <w:pStyle w:val="0"/>
              <w:jc w:val="center"/>
            </w:pPr>
            <w:r>
              <w:rPr>
                <w:sz w:val="20"/>
              </w:rPr>
              <w:t xml:space="preserve">6</w:t>
            </w:r>
          </w:p>
        </w:tc>
        <w:tc>
          <w:tcPr>
            <w:tcW w:w="6293" w:type="dxa"/>
          </w:tcPr>
          <w:p>
            <w:pPr>
              <w:pStyle w:val="0"/>
            </w:pPr>
            <w:r>
              <w:rPr>
                <w:sz w:val="20"/>
              </w:rPr>
              <w:t xml:space="preserve">Приобретение постижерских и гримерных принадлежностей</w:t>
            </w:r>
          </w:p>
        </w:tc>
        <w:tc>
          <w:tcPr>
            <w:tcW w:w="2211" w:type="dxa"/>
          </w:tcPr>
          <w:p>
            <w:pPr>
              <w:pStyle w:val="0"/>
            </w:pPr>
            <w:r>
              <w:rPr>
                <w:sz w:val="20"/>
              </w:rPr>
              <w:t xml:space="preserve">До 2% от суммы субсидий</w:t>
            </w:r>
          </w:p>
        </w:tc>
      </w:tr>
      <w:tr>
        <w:tc>
          <w:tcPr>
            <w:tcW w:w="567" w:type="dxa"/>
          </w:tcPr>
          <w:p>
            <w:pPr>
              <w:pStyle w:val="0"/>
              <w:jc w:val="center"/>
            </w:pPr>
            <w:r>
              <w:rPr>
                <w:sz w:val="20"/>
              </w:rPr>
              <w:t xml:space="preserve">7</w:t>
            </w:r>
          </w:p>
        </w:tc>
        <w:tc>
          <w:tcPr>
            <w:tcW w:w="6293" w:type="dxa"/>
          </w:tcPr>
          <w:p>
            <w:pPr>
              <w:pStyle w:val="0"/>
            </w:pPr>
            <w:r>
              <w:rPr>
                <w:sz w:val="20"/>
              </w:rPr>
              <w:t xml:space="preserve">Оплата услуг художественного и артистического персонала, привлекаемого для постановки и(или) показа спектаклей (в том числе начисление страховых взносов)</w:t>
            </w:r>
          </w:p>
        </w:tc>
        <w:tc>
          <w:tcPr>
            <w:tcW w:w="2211" w:type="dxa"/>
          </w:tcPr>
          <w:p>
            <w:pPr>
              <w:pStyle w:val="0"/>
            </w:pPr>
            <w:r>
              <w:rPr>
                <w:sz w:val="20"/>
              </w:rPr>
              <w:t xml:space="preserve">До 50% от суммы субсидий</w:t>
            </w:r>
          </w:p>
        </w:tc>
      </w:tr>
      <w:tr>
        <w:tc>
          <w:tcPr>
            <w:tcW w:w="567" w:type="dxa"/>
          </w:tcPr>
          <w:p>
            <w:pPr>
              <w:pStyle w:val="0"/>
              <w:jc w:val="center"/>
            </w:pPr>
            <w:r>
              <w:rPr>
                <w:sz w:val="20"/>
              </w:rPr>
              <w:t xml:space="preserve">8</w:t>
            </w:r>
          </w:p>
        </w:tc>
        <w:tc>
          <w:tcPr>
            <w:tcW w:w="6293" w:type="dxa"/>
          </w:tcPr>
          <w:p>
            <w:pPr>
              <w:pStyle w:val="0"/>
            </w:pPr>
            <w:r>
              <w:rPr>
                <w:sz w:val="20"/>
              </w:rPr>
              <w:t xml:space="preserve">Оплата услуг по созданию (съемка, монтаж) видеоматериалов для использования в спектаклях (создание компьютерной графики и прочее), в том числе показа спектакля в формате онлайн</w:t>
            </w:r>
          </w:p>
        </w:tc>
        <w:tc>
          <w:tcPr>
            <w:tcW w:w="2211" w:type="dxa"/>
          </w:tcPr>
          <w:p>
            <w:pPr>
              <w:pStyle w:val="0"/>
            </w:pPr>
            <w:r>
              <w:rPr>
                <w:sz w:val="20"/>
              </w:rPr>
              <w:t xml:space="preserve">До 30% от суммы субсидий</w:t>
            </w:r>
          </w:p>
        </w:tc>
      </w:tr>
      <w:tr>
        <w:tc>
          <w:tcPr>
            <w:tcW w:w="567" w:type="dxa"/>
          </w:tcPr>
          <w:p>
            <w:pPr>
              <w:pStyle w:val="0"/>
              <w:jc w:val="center"/>
            </w:pPr>
            <w:r>
              <w:rPr>
                <w:sz w:val="20"/>
              </w:rPr>
              <w:t xml:space="preserve">9</w:t>
            </w:r>
          </w:p>
        </w:tc>
        <w:tc>
          <w:tcPr>
            <w:tcW w:w="6293" w:type="dxa"/>
          </w:tcPr>
          <w:p>
            <w:pPr>
              <w:pStyle w:val="0"/>
            </w:pPr>
            <w:r>
              <w:rPr>
                <w:sz w:val="20"/>
              </w:rPr>
              <w:t xml:space="preserve">Оплата услуг административно-хозяйственного и технического персонала, иных специалистов, привлекаемых для постановки и(или) показа спектаклей (специалисты по продвижению и рекламе, сбору и обработке информации, по компьютерному дизайну и прочее) (в том числе начисления страховых взносов)</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10</w:t>
            </w:r>
          </w:p>
        </w:tc>
        <w:tc>
          <w:tcPr>
            <w:tcW w:w="6293" w:type="dxa"/>
          </w:tcPr>
          <w:p>
            <w:pPr>
              <w:pStyle w:val="0"/>
            </w:pPr>
            <w:r>
              <w:rPr>
                <w:sz w:val="20"/>
              </w:rPr>
              <w:t xml:space="preserve">Разработка, изготовление и размещение рекламных и других информационных материалов, связанных с постановкой и(или) показом спектаклей (телевизионная реклама и радиореклама, баннеры, афиши, флаерсы, приглашения, билеты, видео- и аудиоролики, услуги по разработке и созданию рекламного контента), контекстная и таргетированная реклама в сети "Интернет", связанная с постановкой и(или) показом спектаклей</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6293" w:type="dxa"/>
          </w:tcPr>
          <w:p>
            <w:pPr>
              <w:pStyle w:val="0"/>
            </w:pPr>
            <w:r>
              <w:rPr>
                <w:sz w:val="20"/>
              </w:rPr>
              <w:t xml:space="preserve">Оплата транспортных услуг &lt;*&gt;, трансфер артистов, творческих специалистов, участвующих в постановке и(или) показе спектаклей (оплата проезда экономическим классом)</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12</w:t>
            </w:r>
          </w:p>
        </w:tc>
        <w:tc>
          <w:tcPr>
            <w:tcW w:w="6293" w:type="dxa"/>
          </w:tcPr>
          <w:p>
            <w:pPr>
              <w:pStyle w:val="0"/>
            </w:pPr>
            <w:r>
              <w:rPr>
                <w:sz w:val="20"/>
              </w:rPr>
              <w:t xml:space="preserve">Оплата проживания артистов и творческих специалистов, участвующих в постановке и(или) показе спектаклей &lt;**&gt;</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13</w:t>
            </w:r>
          </w:p>
        </w:tc>
        <w:tc>
          <w:tcPr>
            <w:tcW w:w="6293" w:type="dxa"/>
          </w:tcPr>
          <w:p>
            <w:pPr>
              <w:pStyle w:val="0"/>
            </w:pPr>
            <w:r>
              <w:rPr>
                <w:sz w:val="20"/>
              </w:rPr>
              <w:t xml:space="preserve">Оплата услуг по обеспечению безопасности проведения постановки и(или) показа спектаклей, в том числе расходы, направленные на обеспечение противоэпидемических мероприятий, пропитки сценического оформления противопожарными средствами, услуг охраны, связанных с постановкой и(или) показом спектаклей</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14</w:t>
            </w:r>
          </w:p>
        </w:tc>
        <w:tc>
          <w:tcPr>
            <w:tcW w:w="6293" w:type="dxa"/>
          </w:tcPr>
          <w:p>
            <w:pPr>
              <w:pStyle w:val="0"/>
            </w:pPr>
            <w:r>
              <w:rPr>
                <w:sz w:val="20"/>
              </w:rPr>
              <w:t xml:space="preserve">Приобретение расходных материалов, в том числе цветочной продукции, используемых при организации постановки и(или) показа спектаклей</w:t>
            </w:r>
          </w:p>
        </w:tc>
        <w:tc>
          <w:tcPr>
            <w:tcW w:w="2211" w:type="dxa"/>
          </w:tcPr>
          <w:p>
            <w:pPr>
              <w:pStyle w:val="0"/>
            </w:pPr>
            <w:r>
              <w:rPr>
                <w:sz w:val="20"/>
              </w:rPr>
              <w:t xml:space="preserve">До 1% от суммы субсидий</w:t>
            </w:r>
          </w:p>
        </w:tc>
      </w:tr>
      <w:tr>
        <w:tc>
          <w:tcPr>
            <w:tcW w:w="567" w:type="dxa"/>
          </w:tcPr>
          <w:p>
            <w:pPr>
              <w:pStyle w:val="0"/>
              <w:jc w:val="center"/>
            </w:pPr>
            <w:r>
              <w:rPr>
                <w:sz w:val="20"/>
              </w:rPr>
              <w:t xml:space="preserve">15</w:t>
            </w:r>
          </w:p>
        </w:tc>
        <w:tc>
          <w:tcPr>
            <w:tcW w:w="6293" w:type="dxa"/>
          </w:tcPr>
          <w:p>
            <w:pPr>
              <w:pStyle w:val="0"/>
            </w:pPr>
            <w:r>
              <w:rPr>
                <w:sz w:val="20"/>
              </w:rPr>
              <w:t xml:space="preserve">Оплата труда работников, участвующих в постановке и(или) показе спектаклей (в том числе начисление страховых взносов на оплату труда)</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16</w:t>
            </w:r>
          </w:p>
        </w:tc>
        <w:tc>
          <w:tcPr>
            <w:tcW w:w="6293" w:type="dxa"/>
          </w:tcPr>
          <w:p>
            <w:pPr>
              <w:pStyle w:val="0"/>
            </w:pPr>
            <w:r>
              <w:rPr>
                <w:sz w:val="20"/>
              </w:rPr>
              <w:t xml:space="preserve">Оплата расходов по поставке (возмещению) электроэнергии, теплоснабжения, горячего водоснабжения, холодного водоснабжения, связанных с постановкой и(или) показом спектаклей</w:t>
            </w:r>
          </w:p>
        </w:tc>
        <w:tc>
          <w:tcPr>
            <w:tcW w:w="2211" w:type="dxa"/>
          </w:tcPr>
          <w:p>
            <w:pPr>
              <w:pStyle w:val="0"/>
            </w:pPr>
            <w:r>
              <w:rPr>
                <w:sz w:val="20"/>
              </w:rPr>
              <w:t xml:space="preserve">До 15% от суммы субсидий</w:t>
            </w:r>
          </w:p>
        </w:tc>
      </w:tr>
      <w:tr>
        <w:tc>
          <w:tcPr>
            <w:tcW w:w="567" w:type="dxa"/>
          </w:tcPr>
          <w:p>
            <w:pPr>
              <w:pStyle w:val="0"/>
              <w:jc w:val="center"/>
            </w:pPr>
            <w:r>
              <w:rPr>
                <w:sz w:val="20"/>
              </w:rPr>
              <w:t xml:space="preserve">17</w:t>
            </w:r>
          </w:p>
        </w:tc>
        <w:tc>
          <w:tcPr>
            <w:tcW w:w="6293" w:type="dxa"/>
          </w:tcPr>
          <w:p>
            <w:pPr>
              <w:pStyle w:val="0"/>
            </w:pPr>
            <w:r>
              <w:rPr>
                <w:sz w:val="20"/>
              </w:rPr>
              <w:t xml:space="preserve">Оплата услуг сурдопереводчиков и тифлопереводчиков, привлекаемых для показа спектаклей</w:t>
            </w:r>
          </w:p>
        </w:tc>
        <w:tc>
          <w:tcPr>
            <w:tcW w:w="2211" w:type="dxa"/>
          </w:tcPr>
          <w:p>
            <w:pPr>
              <w:pStyle w:val="0"/>
            </w:pPr>
            <w:r>
              <w:rPr>
                <w:sz w:val="20"/>
              </w:rPr>
              <w:t xml:space="preserve">До 1% от суммы субсидий</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spacing w:before="200" w:line-rule="auto"/>
        <w:ind w:firstLine="540"/>
        <w:jc w:val="both"/>
      </w:pPr>
      <w:r>
        <w:rPr>
          <w:sz w:val="20"/>
        </w:rPr>
        <w:t xml:space="preserve">&lt;**&gt; Финансовое обеспечение проживания определяется из расчета не более 5 тыс. руб. в сутки на одного человека.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350" w:name="P350"/>
    <w:bookmarkEnd w:id="350"/>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В 2023 ГОДУ СУБСИДИЙ</w:t>
      </w:r>
    </w:p>
    <w:p>
      <w:pPr>
        <w:pStyle w:val="2"/>
        <w:jc w:val="center"/>
      </w:pPr>
      <w:r>
        <w:rPr>
          <w:sz w:val="20"/>
        </w:rPr>
        <w:t xml:space="preserve">СОЦИАЛЬНО ОРИЕНТИРОВАННЫМ НЕКОММЕРЧЕСКИМ</w:t>
      </w:r>
    </w:p>
    <w:p>
      <w:pPr>
        <w:pStyle w:val="2"/>
        <w:jc w:val="center"/>
      </w:pPr>
      <w:r>
        <w:rPr>
          <w:sz w:val="20"/>
        </w:rPr>
        <w:t xml:space="preserve">ОРГАНИЗАЦИЯМ - НЕГОСУДАРСТВЕННЫМ ТЕАТРАМ НА ФИНАНСОВОЕ</w:t>
      </w:r>
    </w:p>
    <w:p>
      <w:pPr>
        <w:pStyle w:val="2"/>
        <w:jc w:val="center"/>
      </w:pPr>
      <w:r>
        <w:rPr>
          <w:sz w:val="20"/>
        </w:rPr>
        <w:t xml:space="preserve">ОБЕСПЕЧЕНИЕ ЗАТРАТ НА ПОСТАНОВКУ И ПОКАЗ СПЕКТАКЛЕЙ</w:t>
      </w:r>
    </w:p>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(далее - Комитет)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субсидий, заключенных между организацией и Комитетом за период 2020-2022 годов, с указанием наименования, номера и даты договора (соглашения) (при наличии, в свободной форме).</w:t>
      </w:r>
    </w:p>
    <w:p>
      <w:pPr>
        <w:pStyle w:val="0"/>
        <w:spacing w:before="200" w:line-rule="auto"/>
        <w:ind w:firstLine="540"/>
        <w:jc w:val="both"/>
      </w:pPr>
      <w:r>
        <w:rPr>
          <w:sz w:val="20"/>
        </w:rPr>
        <w:t xml:space="preserve">4. Справка о деятельности в 2020-2022 годах творческого коллектива организации по постановке и(или) показу спектаклей, содержащая информацию о поставленных и показанных в 2020-2022 годах спектаклях, участии в международных и(или) всероссийских театральных фестивалях (в 2020-2022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заверенная подписью руководителя и оттиском печати организации с приложением копий соответствующих дипломов (при наличии, в свободной форме).</w:t>
      </w:r>
    </w:p>
    <w:p>
      <w:pPr>
        <w:pStyle w:val="0"/>
        <w:spacing w:before="200" w:line-rule="auto"/>
        <w:ind w:firstLine="540"/>
        <w:jc w:val="both"/>
      </w:pPr>
      <w:r>
        <w:rPr>
          <w:sz w:val="20"/>
        </w:rPr>
        <w:t xml:space="preserve">5. Копии отзывов о деятельности организации в 2020-2022 годах в сети "Интернет" (за исключением социальных сетей), в средствах массовой информации и(или) книге отзывов организации (при наличии, но не более 10).</w:t>
      </w:r>
    </w:p>
    <w:p>
      <w:pPr>
        <w:pStyle w:val="0"/>
        <w:spacing w:before="200" w:line-rule="auto"/>
        <w:ind w:firstLine="540"/>
        <w:jc w:val="both"/>
      </w:pPr>
      <w:r>
        <w:rPr>
          <w:sz w:val="20"/>
        </w:rPr>
        <w:t xml:space="preserve">6. </w:t>
      </w:r>
      <w:hyperlink w:history="0" r:id="rId30"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организация состоит на учете, об отсутствии у организации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Данная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отсутствии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367" w:name="P367"/>
    <w:bookmarkEnd w:id="367"/>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p>
      <w:pPr>
        <w:pStyle w:val="0"/>
        <w:spacing w:before="200" w:line-rule="auto"/>
        <w:ind w:firstLine="540"/>
        <w:jc w:val="both"/>
      </w:pPr>
      <w:r>
        <w:rPr>
          <w:sz w:val="20"/>
        </w:rPr>
        <w:t xml:space="preserve">12.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постановку и(или) показ спектаклей, на проведение которых организацией подана заявка в Комитет, и(или) копии заявок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Справка организации о соблюдении организацией запретов и ограничений, установленных законодательством Российской Федерации и Санкт-Петербурга, связанных с постановкой и(или) показом спектаклей (в свободной форме).</w:t>
      </w:r>
    </w:p>
    <w:p>
      <w:pPr>
        <w:pStyle w:val="0"/>
        <w:spacing w:before="200" w:line-rule="auto"/>
        <w:ind w:firstLine="540"/>
        <w:jc w:val="both"/>
      </w:pPr>
      <w:r>
        <w:rPr>
          <w:sz w:val="20"/>
        </w:rPr>
        <w:t xml:space="preserve">16. Обязательство организации о достижении результата предоставления субсидии, указанного в </w:t>
      </w:r>
      <w:hyperlink w:history="0" w:anchor="P191" w:tooltip="3.9. Результатом является осуществление получателем субсидии в 2023 году постановки и(или) показа спектаклей, указанных в распоряжении о предоставлении субсидий.">
        <w:r>
          <w:rPr>
            <w:sz w:val="20"/>
            <w:color w:val="0000ff"/>
          </w:rPr>
          <w:t xml:space="preserve">пункте 3.9</w:t>
        </w:r>
      </w:hyperlink>
      <w:r>
        <w:rPr>
          <w:sz w:val="20"/>
        </w:rPr>
        <w:t xml:space="preserve"> Порядка (далее - результат), и показателей, необходимых для достижения результата, указанных в </w:t>
      </w:r>
      <w:hyperlink w:history="0" w:anchor="P192" w:tooltip="3.10. Показателями являются:">
        <w:r>
          <w:rPr>
            <w:sz w:val="20"/>
            <w:color w:val="0000ff"/>
          </w:rPr>
          <w:t xml:space="preserve">пункте 3.10</w:t>
        </w:r>
      </w:hyperlink>
      <w:r>
        <w:rPr>
          <w:sz w:val="20"/>
        </w:rPr>
        <w:t xml:space="preserve"> Порядка (в свободной форме).</w:t>
      </w:r>
    </w:p>
    <w:p>
      <w:pPr>
        <w:pStyle w:val="0"/>
        <w:spacing w:before="200" w:line-rule="auto"/>
        <w:ind w:firstLine="540"/>
        <w:jc w:val="both"/>
      </w:pPr>
      <w:r>
        <w:rPr>
          <w:sz w:val="20"/>
        </w:rPr>
        <w:t xml:space="preserve">17. Письменное согласие организации на возврат в бюджет Санкт-Петербурга остатков субсидий, не использованных в отчетном финансовом году, в срок и порядке, которые установлены Порядком (в свободной форме).</w:t>
      </w:r>
    </w:p>
    <w:p>
      <w:pPr>
        <w:pStyle w:val="0"/>
        <w:spacing w:before="200" w:line-rule="auto"/>
        <w:ind w:firstLine="540"/>
        <w:jc w:val="both"/>
      </w:pPr>
      <w:r>
        <w:rPr>
          <w:sz w:val="20"/>
        </w:rPr>
        <w:t xml:space="preserve">18. Письменное обязательство организации о неприобретении организацией,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в целях оплаты услуг иностранных артистов, творческих коллективов и творческих специалистов, участвующих в фестивалях в области культуры и искусства и проектах,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33"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19.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3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bookmarkStart w:id="376" w:name="P376"/>
    <w:bookmarkEnd w:id="376"/>
    <w:p>
      <w:pPr>
        <w:pStyle w:val="0"/>
        <w:spacing w:before="200" w:line-rule="auto"/>
        <w:ind w:firstLine="540"/>
        <w:jc w:val="both"/>
      </w:pPr>
      <w:r>
        <w:rPr>
          <w:sz w:val="20"/>
        </w:rPr>
        <w:t xml:space="preserve">20. Справка о численности артистического персонала, планируемого к участию в спектаклях, указанных в заявке участника отбора, по состоянию на дату подачи заявки на участие в отборе за подписью руководителя организации (в свободной форме).</w:t>
      </w:r>
    </w:p>
    <w:bookmarkStart w:id="377" w:name="P377"/>
    <w:bookmarkEnd w:id="377"/>
    <w:p>
      <w:pPr>
        <w:pStyle w:val="0"/>
        <w:spacing w:before="200" w:line-rule="auto"/>
        <w:ind w:firstLine="540"/>
        <w:jc w:val="both"/>
      </w:pPr>
      <w:r>
        <w:rPr>
          <w:sz w:val="20"/>
        </w:rPr>
        <w:t xml:space="preserve">21. Копии документов о высшем или среднем профессиональном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(среднего профессионального) образования об освоении лицом (лицами), относящимся (относящимися) к артистическому персоналу организации, задействованного в показе спектакля (спектаклей), образовательных программ по направлениям подготовки (специальностям), указанным в </w:t>
      </w:r>
      <w:hyperlink w:history="0" w:anchor="P132" w:tooltip="3.1.3. Наличие и(или) получение высшего образования по следующим направлениям подготовки (квалификации, специальностям) высшего образования: театральное искусство, драматургия, актерское искусство, музыкальное искусство, хореографическое искусство (исполнительство), цирковое искусство, вокальное искусство, предусмотренным приказом Министерства образования и науки Российской Федерации от 12.09.2013 N 1061 &quot;Об утверждении перечней специальностей и направлений подготовки&quot;, а также наличие и(или) получение с...">
        <w:r>
          <w:rPr>
            <w:sz w:val="20"/>
            <w:color w:val="0000ff"/>
          </w:rPr>
          <w:t xml:space="preserve">пункте 3.1.3</w:t>
        </w:r>
      </w:hyperlink>
      <w:r>
        <w:rPr>
          <w:sz w:val="20"/>
        </w:rPr>
        <w:t xml:space="preserve"> Порядка, заверенные подписью руководителя образовательной организации.</w:t>
      </w:r>
    </w:p>
    <w:p>
      <w:pPr>
        <w:pStyle w:val="0"/>
        <w:spacing w:before="200" w:line-rule="auto"/>
        <w:ind w:firstLine="540"/>
        <w:jc w:val="both"/>
      </w:pPr>
      <w:r>
        <w:rPr>
          <w:sz w:val="20"/>
        </w:rPr>
        <w:t xml:space="preserve">Копии документов, подтверждающих, что участник отбора является лауреатом детских региональных и(или) федеральных театральных фестивалей и конкурсов в 2018-2022 годах (в случае если артистический персонал, задействованный в составе спектакля (спектаклей) участника отбора, состоит из детей в возрасте до 18 лет).</w:t>
      </w:r>
    </w:p>
    <w:p>
      <w:pPr>
        <w:pStyle w:val="0"/>
        <w:spacing w:before="200" w:line-rule="auto"/>
        <w:ind w:firstLine="540"/>
        <w:jc w:val="both"/>
      </w:pPr>
      <w:r>
        <w:rPr>
          <w:sz w:val="20"/>
        </w:rPr>
        <w:t xml:space="preserve">22. Согласие на обработку персональных данных лиц, указанных в </w:t>
      </w:r>
      <w:hyperlink w:history="0" w:anchor="P367"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пункте 11</w:t>
        </w:r>
      </w:hyperlink>
      <w:r>
        <w:rPr>
          <w:sz w:val="20"/>
        </w:rPr>
        <w:t xml:space="preserve"> настоящего Перечня, и лиц, относящихся к артистическому персоналу, в отношении которых представляются документы, указанные в </w:t>
      </w:r>
      <w:hyperlink w:history="0" w:anchor="P376" w:tooltip="20. Справка о численности артистического персонала, планируемого к участию в спектаклях, указанных в заявке участника отбора, по состоянию на дату подачи заявки на участие в отборе за подписью руководителя организации (в свободной форме).">
        <w:r>
          <w:rPr>
            <w:sz w:val="20"/>
            <w:color w:val="0000ff"/>
          </w:rPr>
          <w:t xml:space="preserve">пунктах 20</w:t>
        </w:r>
      </w:hyperlink>
      <w:r>
        <w:rPr>
          <w:sz w:val="20"/>
        </w:rPr>
        <w:t xml:space="preserve"> и </w:t>
      </w:r>
      <w:hyperlink w:history="0" w:anchor="P377" w:tooltip="21. Копии документов о высшем или среднем профессионально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среднего профессионального) образования об освоении лицом (лицами), относящимся (относящимися) к артистическому персоналу организации, задействованного в показе спектакля (спектаклей), образовательных программ по направлениям подготовки (специал...">
        <w:r>
          <w:rPr>
            <w:sz w:val="20"/>
            <w:color w:val="0000ff"/>
          </w:rPr>
          <w:t xml:space="preserve">21</w:t>
        </w:r>
      </w:hyperlink>
      <w:r>
        <w:rPr>
          <w:sz w:val="20"/>
        </w:rPr>
        <w:t xml:space="preserve"> настоящего Перечня (в свободной форме).</w:t>
      </w:r>
    </w:p>
    <w:p>
      <w:pPr>
        <w:pStyle w:val="0"/>
        <w:spacing w:before="200" w:line-rule="auto"/>
        <w:ind w:firstLine="540"/>
        <w:jc w:val="both"/>
      </w:pPr>
      <w:r>
        <w:rPr>
          <w:sz w:val="20"/>
        </w:rPr>
        <w:t xml:space="preserve">23.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24.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36"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25. Письменное обоснование соответствия спектаклей, на постановку и показ которых запрашивается субсидия, а также спектаклей текущего репертуара организации </w:t>
      </w:r>
      <w:hyperlink w:history="0" r:id="rId3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(в свободной форме).</w:t>
      </w:r>
    </w:p>
    <w:p>
      <w:pPr>
        <w:pStyle w:val="0"/>
        <w:spacing w:before="200" w:line-rule="auto"/>
        <w:ind w:firstLine="540"/>
        <w:jc w:val="both"/>
      </w:pPr>
      <w:r>
        <w:rPr>
          <w:sz w:val="20"/>
        </w:rPr>
        <w:t xml:space="preserve">26. Копии документов, подтверждающих назначение (избрание) на должность руководителя организации.</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Порядок - </w:t>
      </w:r>
      <w:hyperlink w:history="0" w:anchor="P54"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социально ориентированным некоммерческим организациям - негосударственным театрам на постановку и показ спектаклей, утвержденный настоящим постановлением.</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указанные в настоящем Перечне, должны быть подписаны, а их копии заверены подписью руководителя организации с проставлением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 негосударственные театры, зарегистрированные на территории Санкт-Петербурга, претендующие на получение субсидий на финансовое обеспечение затрат на постановку и(или) показ спектаклей.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404" w:name="P404"/>
    <w:bookmarkEnd w:id="404"/>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В 2023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0"/>
        <w:gridCol w:w="1134"/>
      </w:tblGrid>
      <w:tr>
        <w:tc>
          <w:tcPr>
            <w:tcW w:w="567"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134"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370" w:type="dxa"/>
          </w:tcPr>
          <w:p>
            <w:pPr>
              <w:pStyle w:val="0"/>
              <w:jc w:val="center"/>
            </w:pPr>
            <w:r>
              <w:rPr>
                <w:sz w:val="20"/>
              </w:rPr>
              <w:t xml:space="preserve">2</w:t>
            </w:r>
          </w:p>
        </w:tc>
        <w:tc>
          <w:tcPr>
            <w:tcW w:w="1134" w:type="dxa"/>
          </w:tcPr>
          <w:p>
            <w:pPr>
              <w:pStyle w:val="0"/>
              <w:jc w:val="center"/>
            </w:pPr>
            <w:r>
              <w:rPr>
                <w:sz w:val="20"/>
              </w:rPr>
              <w:t xml:space="preserve">3</w:t>
            </w:r>
          </w:p>
        </w:tc>
      </w:tr>
      <w:tr>
        <w:tc>
          <w:tcPr>
            <w:gridSpan w:val="2"/>
            <w:tcW w:w="7937" w:type="dxa"/>
          </w:tcPr>
          <w:p>
            <w:pPr>
              <w:pStyle w:val="0"/>
              <w:outlineLvl w:val="2"/>
              <w:jc w:val="center"/>
            </w:pPr>
            <w:r>
              <w:rPr>
                <w:sz w:val="20"/>
              </w:rPr>
              <w:t xml:space="preserve">1. Критерии творческой значимости постановки и(или) показа спектакля (спектаклей)</w:t>
            </w:r>
          </w:p>
        </w:tc>
        <w:tc>
          <w:tcPr>
            <w:tcW w:w="1134" w:type="dxa"/>
          </w:tcPr>
          <w:p>
            <w:pPr>
              <w:pStyle w:val="0"/>
              <w:jc w:val="center"/>
            </w:pPr>
            <w:r>
              <w:rPr>
                <w:sz w:val="20"/>
              </w:rPr>
              <w:t xml:space="preserve">0-76</w:t>
            </w:r>
          </w:p>
        </w:tc>
      </w:tr>
      <w:tr>
        <w:tc>
          <w:tcPr>
            <w:tcW w:w="567" w:type="dxa"/>
          </w:tcPr>
          <w:p>
            <w:pPr>
              <w:pStyle w:val="0"/>
              <w:jc w:val="center"/>
            </w:pPr>
            <w:r>
              <w:rPr>
                <w:sz w:val="20"/>
              </w:rPr>
              <w:t xml:space="preserve">1.1</w:t>
            </w:r>
          </w:p>
        </w:tc>
        <w:tc>
          <w:tcPr>
            <w:tcW w:w="7370" w:type="dxa"/>
          </w:tcPr>
          <w:p>
            <w:pPr>
              <w:pStyle w:val="0"/>
            </w:pPr>
            <w:r>
              <w:rPr>
                <w:sz w:val="20"/>
              </w:rPr>
              <w:t xml:space="preserve">Наличие в текущем репертуаре участника отбора наименований спектаклей, ед.</w:t>
            </w:r>
          </w:p>
        </w:tc>
        <w:tc>
          <w:tcPr>
            <w:tcW w:w="1134" w:type="dxa"/>
          </w:tcPr>
          <w:p>
            <w:pPr>
              <w:pStyle w:val="0"/>
              <w:jc w:val="center"/>
            </w:pPr>
            <w:r>
              <w:rPr>
                <w:sz w:val="20"/>
              </w:rPr>
              <w:t xml:space="preserve">0-8</w:t>
            </w:r>
          </w:p>
        </w:tc>
      </w:tr>
      <w:tr>
        <w:tc>
          <w:tcPr>
            <w:tcW w:w="567" w:type="dxa"/>
            <w:vMerge w:val="restart"/>
          </w:tcPr>
          <w:p>
            <w:pPr>
              <w:pStyle w:val="0"/>
              <w:jc w:val="center"/>
            </w:pPr>
            <w:r>
              <w:rPr>
                <w:sz w:val="20"/>
              </w:rPr>
            </w:r>
          </w:p>
        </w:tc>
        <w:tc>
          <w:tcPr>
            <w:tcW w:w="7370" w:type="dxa"/>
          </w:tcPr>
          <w:p>
            <w:pPr>
              <w:pStyle w:val="0"/>
              <w:jc w:val="center"/>
            </w:pPr>
            <w:r>
              <w:rPr>
                <w:sz w:val="20"/>
              </w:rPr>
              <w:t xml:space="preserve">До 5</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5 до 10</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10</w:t>
            </w:r>
          </w:p>
        </w:tc>
        <w:tc>
          <w:tcPr>
            <w:tcW w:w="1134" w:type="dxa"/>
          </w:tcPr>
          <w:p>
            <w:pPr>
              <w:pStyle w:val="0"/>
              <w:jc w:val="center"/>
            </w:pPr>
            <w:r>
              <w:rPr>
                <w:sz w:val="20"/>
              </w:rPr>
              <w:t xml:space="preserve">8</w:t>
            </w:r>
          </w:p>
        </w:tc>
      </w:tr>
      <w:tr>
        <w:tc>
          <w:tcPr>
            <w:tcW w:w="567" w:type="dxa"/>
          </w:tcPr>
          <w:p>
            <w:pPr>
              <w:pStyle w:val="0"/>
              <w:jc w:val="center"/>
            </w:pPr>
            <w:r>
              <w:rPr>
                <w:sz w:val="20"/>
              </w:rPr>
              <w:t xml:space="preserve">1.2</w:t>
            </w:r>
          </w:p>
        </w:tc>
        <w:tc>
          <w:tcPr>
            <w:tcW w:w="7370" w:type="dxa"/>
          </w:tcPr>
          <w:p>
            <w:pPr>
              <w:pStyle w:val="0"/>
            </w:pPr>
            <w:r>
              <w:rPr>
                <w:sz w:val="20"/>
              </w:rPr>
              <w:t xml:space="preserve">Осуществление в 2022 году показов спектаклей на территории Санкт-Петербурга, количество</w:t>
            </w:r>
          </w:p>
        </w:tc>
        <w:tc>
          <w:tcPr>
            <w:tcW w:w="1134" w:type="dxa"/>
          </w:tcPr>
          <w:p>
            <w:pPr>
              <w:pStyle w:val="0"/>
              <w:jc w:val="center"/>
            </w:pPr>
            <w:r>
              <w:rPr>
                <w:sz w:val="20"/>
              </w:rPr>
              <w:t xml:space="preserve">0-8</w:t>
            </w:r>
          </w:p>
        </w:tc>
      </w:tr>
      <w:tr>
        <w:tc>
          <w:tcPr>
            <w:tcW w:w="567" w:type="dxa"/>
            <w:vMerge w:val="restart"/>
          </w:tcPr>
          <w:p>
            <w:pPr>
              <w:pStyle w:val="0"/>
              <w:jc w:val="center"/>
            </w:pPr>
            <w:r>
              <w:rPr>
                <w:sz w:val="20"/>
              </w:rPr>
            </w:r>
          </w:p>
        </w:tc>
        <w:tc>
          <w:tcPr>
            <w:tcW w:w="7370" w:type="dxa"/>
          </w:tcPr>
          <w:p>
            <w:pPr>
              <w:pStyle w:val="0"/>
              <w:jc w:val="center"/>
            </w:pPr>
            <w:r>
              <w:rPr>
                <w:sz w:val="20"/>
              </w:rPr>
              <w:t xml:space="preserve">До 20</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20 до 70</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70</w:t>
            </w:r>
          </w:p>
        </w:tc>
        <w:tc>
          <w:tcPr>
            <w:tcW w:w="1134" w:type="dxa"/>
          </w:tcPr>
          <w:p>
            <w:pPr>
              <w:pStyle w:val="0"/>
              <w:jc w:val="center"/>
            </w:pPr>
            <w:r>
              <w:rPr>
                <w:sz w:val="20"/>
              </w:rPr>
              <w:t xml:space="preserve">8</w:t>
            </w:r>
          </w:p>
        </w:tc>
      </w:tr>
      <w:tr>
        <w:tc>
          <w:tcPr>
            <w:tcW w:w="567" w:type="dxa"/>
          </w:tcPr>
          <w:p>
            <w:pPr>
              <w:pStyle w:val="0"/>
              <w:jc w:val="center"/>
            </w:pPr>
            <w:r>
              <w:rPr>
                <w:sz w:val="20"/>
              </w:rPr>
              <w:t xml:space="preserve">1.3</w:t>
            </w:r>
          </w:p>
        </w:tc>
        <w:tc>
          <w:tcPr>
            <w:tcW w:w="7370" w:type="dxa"/>
          </w:tcPr>
          <w:p>
            <w:pPr>
              <w:pStyle w:val="0"/>
            </w:pPr>
            <w:r>
              <w:rPr>
                <w:sz w:val="20"/>
              </w:rPr>
              <w:t xml:space="preserve">Актуальность, художественный уровень спектаклей текущего репертуара (значение критерия определяется членами комиссии путем голосования)</w:t>
            </w:r>
          </w:p>
        </w:tc>
        <w:tc>
          <w:tcPr>
            <w:tcW w:w="1134" w:type="dxa"/>
          </w:tcPr>
          <w:p>
            <w:pPr>
              <w:pStyle w:val="0"/>
              <w:jc w:val="center"/>
            </w:pPr>
            <w:r>
              <w:rPr>
                <w:sz w:val="20"/>
              </w:rPr>
              <w:t xml:space="preserve">0-60</w:t>
            </w:r>
          </w:p>
        </w:tc>
      </w:tr>
      <w:tr>
        <w:tc>
          <w:tcPr>
            <w:gridSpan w:val="2"/>
            <w:tcW w:w="7937" w:type="dxa"/>
          </w:tcPr>
          <w:p>
            <w:pPr>
              <w:pStyle w:val="0"/>
              <w:outlineLvl w:val="2"/>
              <w:jc w:val="center"/>
            </w:pPr>
            <w:r>
              <w:rPr>
                <w:sz w:val="20"/>
              </w:rPr>
              <w:t xml:space="preserve">2. Опыт социально ориентированной некоммерческой организации</w:t>
            </w:r>
          </w:p>
        </w:tc>
        <w:tc>
          <w:tcPr>
            <w:tcW w:w="1134" w:type="dxa"/>
          </w:tcPr>
          <w:p>
            <w:pPr>
              <w:pStyle w:val="0"/>
              <w:jc w:val="center"/>
            </w:pPr>
            <w:r>
              <w:rPr>
                <w:sz w:val="20"/>
              </w:rPr>
              <w:t xml:space="preserve">0-24</w:t>
            </w:r>
          </w:p>
        </w:tc>
      </w:tr>
      <w:tr>
        <w:tc>
          <w:tcPr>
            <w:tcW w:w="567" w:type="dxa"/>
          </w:tcPr>
          <w:p>
            <w:pPr>
              <w:pStyle w:val="0"/>
              <w:jc w:val="center"/>
            </w:pPr>
            <w:r>
              <w:rPr>
                <w:sz w:val="20"/>
              </w:rPr>
              <w:t xml:space="preserve">2.1</w:t>
            </w:r>
          </w:p>
        </w:tc>
        <w:tc>
          <w:tcPr>
            <w:tcW w:w="7370" w:type="dxa"/>
          </w:tcPr>
          <w:p>
            <w:pPr>
              <w:pStyle w:val="0"/>
            </w:pPr>
            <w:r>
              <w:rPr>
                <w:sz w:val="20"/>
              </w:rPr>
              <w:t xml:space="preserve">Наличие у участника отбора дипломов, призов, наград и премий за участие в международных и(или) всероссийских театральных фестивалях (в 2020-2022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ед.</w:t>
            </w:r>
          </w:p>
        </w:tc>
        <w:tc>
          <w:tcPr>
            <w:tcW w:w="1134" w:type="dxa"/>
          </w:tcPr>
          <w:p>
            <w:pPr>
              <w:pStyle w:val="0"/>
              <w:jc w:val="center"/>
            </w:pPr>
            <w:r>
              <w:rPr>
                <w:sz w:val="20"/>
              </w:rPr>
              <w:t xml:space="preserve">0-20</w:t>
            </w:r>
          </w:p>
        </w:tc>
      </w:tr>
      <w:tr>
        <w:tc>
          <w:tcPr>
            <w:tcW w:w="567" w:type="dxa"/>
            <w:vMerge w:val="restart"/>
          </w:tcPr>
          <w:p>
            <w:pPr>
              <w:pStyle w:val="0"/>
              <w:jc w:val="center"/>
            </w:pPr>
            <w:r>
              <w:rPr>
                <w:sz w:val="20"/>
              </w:rPr>
            </w:r>
          </w:p>
        </w:tc>
        <w:tc>
          <w:tcPr>
            <w:tcW w:w="7370" w:type="dxa"/>
          </w:tcPr>
          <w:p>
            <w:pPr>
              <w:pStyle w:val="0"/>
              <w:jc w:val="center"/>
            </w:pPr>
            <w:r>
              <w:rPr>
                <w:sz w:val="20"/>
              </w:rPr>
              <w:t xml:space="preserve">Отсутствуют</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Наличие дипломов участника фестиваля</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Наличие наград, призов, премий, дипломов лауреатов, количество</w:t>
            </w:r>
          </w:p>
        </w:tc>
        <w:tc>
          <w:tcPr>
            <w:tcW w:w="1134" w:type="dxa"/>
          </w:tcPr>
          <w:p>
            <w:pPr>
              <w:pStyle w:val="0"/>
              <w:jc w:val="center"/>
            </w:pPr>
            <w:r>
              <w:rPr>
                <w:sz w:val="20"/>
              </w:rPr>
            </w:r>
          </w:p>
        </w:tc>
      </w:tr>
      <w:tr>
        <w:tc>
          <w:tcPr>
            <w:vMerge w:val="continue"/>
          </w:tcPr>
          <w:p/>
        </w:tc>
        <w:tc>
          <w:tcPr>
            <w:tcW w:w="7370" w:type="dxa"/>
          </w:tcPr>
          <w:p>
            <w:pPr>
              <w:pStyle w:val="0"/>
              <w:jc w:val="center"/>
            </w:pPr>
            <w:r>
              <w:rPr>
                <w:sz w:val="20"/>
              </w:rPr>
              <w:t xml:space="preserve">От 1 до 4</w:t>
            </w:r>
          </w:p>
        </w:tc>
        <w:tc>
          <w:tcPr>
            <w:tcW w:w="1134" w:type="dxa"/>
          </w:tcPr>
          <w:p>
            <w:pPr>
              <w:pStyle w:val="0"/>
              <w:jc w:val="center"/>
            </w:pPr>
            <w:r>
              <w:rPr>
                <w:sz w:val="20"/>
              </w:rPr>
              <w:t xml:space="preserve">10</w:t>
            </w:r>
          </w:p>
        </w:tc>
      </w:tr>
      <w:tr>
        <w:tc>
          <w:tcPr>
            <w:vMerge w:val="continue"/>
          </w:tcPr>
          <w:p/>
        </w:tc>
        <w:tc>
          <w:tcPr>
            <w:tcW w:w="7370" w:type="dxa"/>
          </w:tcPr>
          <w:p>
            <w:pPr>
              <w:pStyle w:val="0"/>
              <w:jc w:val="center"/>
            </w:pPr>
            <w:r>
              <w:rPr>
                <w:sz w:val="20"/>
              </w:rPr>
              <w:t xml:space="preserve">От 5 до 7</w:t>
            </w:r>
          </w:p>
        </w:tc>
        <w:tc>
          <w:tcPr>
            <w:tcW w:w="1134" w:type="dxa"/>
          </w:tcPr>
          <w:p>
            <w:pPr>
              <w:pStyle w:val="0"/>
              <w:jc w:val="center"/>
            </w:pPr>
            <w:r>
              <w:rPr>
                <w:sz w:val="20"/>
              </w:rPr>
              <w:t xml:space="preserve">15</w:t>
            </w:r>
          </w:p>
        </w:tc>
      </w:tr>
      <w:tr>
        <w:tc>
          <w:tcPr>
            <w:vMerge w:val="continue"/>
          </w:tcPr>
          <w:p/>
        </w:tc>
        <w:tc>
          <w:tcPr>
            <w:tcW w:w="7370" w:type="dxa"/>
          </w:tcPr>
          <w:p>
            <w:pPr>
              <w:pStyle w:val="0"/>
              <w:jc w:val="center"/>
            </w:pPr>
            <w:r>
              <w:rPr>
                <w:sz w:val="20"/>
              </w:rPr>
              <w:t xml:space="preserve">Более 7</w:t>
            </w:r>
          </w:p>
        </w:tc>
        <w:tc>
          <w:tcPr>
            <w:tcW w:w="1134" w:type="dxa"/>
          </w:tcPr>
          <w:p>
            <w:pPr>
              <w:pStyle w:val="0"/>
              <w:jc w:val="center"/>
            </w:pPr>
            <w:r>
              <w:rPr>
                <w:sz w:val="20"/>
              </w:rPr>
              <w:t xml:space="preserve">20</w:t>
            </w:r>
          </w:p>
        </w:tc>
      </w:tr>
      <w:tr>
        <w:tc>
          <w:tcPr>
            <w:tcW w:w="567" w:type="dxa"/>
          </w:tcPr>
          <w:p>
            <w:pPr>
              <w:pStyle w:val="0"/>
              <w:jc w:val="center"/>
            </w:pPr>
            <w:r>
              <w:rPr>
                <w:sz w:val="20"/>
              </w:rPr>
              <w:t xml:space="preserve">2.2</w:t>
            </w:r>
          </w:p>
        </w:tc>
        <w:tc>
          <w:tcPr>
            <w:tcW w:w="7370" w:type="dxa"/>
          </w:tcPr>
          <w:p>
            <w:pPr>
              <w:pStyle w:val="0"/>
            </w:pPr>
            <w:r>
              <w:rPr>
                <w:sz w:val="20"/>
              </w:rPr>
              <w:t xml:space="preserve">Наличие у участника отбора опыта использования средств субсидий из бюджета Санкт-Петербурга за период 2020-2022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134" w:type="dxa"/>
          </w:tcPr>
          <w:p>
            <w:pPr>
              <w:pStyle w:val="0"/>
              <w:jc w:val="center"/>
            </w:pPr>
            <w:r>
              <w:rPr>
                <w:sz w:val="20"/>
              </w:rPr>
              <w:t xml:space="preserve">0; 2</w:t>
            </w:r>
          </w:p>
        </w:tc>
      </w:tr>
      <w:tr>
        <w:tc>
          <w:tcPr>
            <w:tcW w:w="567" w:type="dxa"/>
          </w:tcPr>
          <w:p>
            <w:pPr>
              <w:pStyle w:val="0"/>
              <w:jc w:val="center"/>
            </w:pPr>
            <w:r>
              <w:rPr>
                <w:sz w:val="20"/>
              </w:rPr>
              <w:t xml:space="preserve">2.3</w:t>
            </w:r>
          </w:p>
        </w:tc>
        <w:tc>
          <w:tcPr>
            <w:tcW w:w="7370" w:type="dxa"/>
          </w:tcPr>
          <w:p>
            <w:pPr>
              <w:pStyle w:val="0"/>
            </w:pPr>
            <w:r>
              <w:rPr>
                <w:sz w:val="20"/>
              </w:rPr>
              <w:t xml:space="preserve">Наличие положительных отзывов о деятельности участника отбора в сети "Интернет" (за исключением социальных сетей), средствах массовой информации и(или) книге отзывов участника отбора за период 2020-2022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134" w:type="dxa"/>
          </w:tcPr>
          <w:p>
            <w:pPr>
              <w:pStyle w:val="0"/>
              <w:jc w:val="center"/>
            </w:pPr>
            <w:r>
              <w:rPr>
                <w:sz w:val="20"/>
              </w:rPr>
              <w:t xml:space="preserve">0; 2</w:t>
            </w:r>
          </w:p>
        </w:tc>
      </w:tr>
      <w:tr>
        <w:tc>
          <w:tcPr>
            <w:gridSpan w:val="2"/>
            <w:tcW w:w="7937" w:type="dxa"/>
          </w:tcPr>
          <w:p>
            <w:pPr>
              <w:pStyle w:val="0"/>
            </w:pPr>
            <w:r>
              <w:rPr>
                <w:sz w:val="20"/>
              </w:rPr>
              <w:t xml:space="preserve">ИТОГО</w:t>
            </w:r>
          </w:p>
        </w:tc>
        <w:tc>
          <w:tcPr>
            <w:tcW w:w="1134"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13.03.2023 N 176</w:t>
      </w:r>
    </w:p>
    <w:p>
      <w:pPr>
        <w:pStyle w:val="0"/>
        <w:jc w:val="right"/>
      </w:pPr>
      <w:r>
        <w:rPr>
          <w:sz w:val="20"/>
        </w:rPr>
      </w:r>
    </w:p>
    <w:bookmarkStart w:id="478" w:name="P478"/>
    <w:bookmarkEnd w:id="478"/>
    <w:p>
      <w:pPr>
        <w:pStyle w:val="2"/>
        <w:jc w:val="center"/>
      </w:pPr>
      <w:r>
        <w:rPr>
          <w:sz w:val="20"/>
        </w:rPr>
        <w:t xml:space="preserve">ПОРЯДОК</w:t>
      </w:r>
    </w:p>
    <w:p>
      <w:pPr>
        <w:pStyle w:val="2"/>
        <w:jc w:val="center"/>
      </w:pPr>
      <w:r>
        <w:rPr>
          <w:sz w:val="20"/>
        </w:rPr>
        <w:t xml:space="preserve">ПРЕДОСТАВЛЕНИЯ В 2023 ГОДУ СУБСИДИЙ НА ВОЗМЕЩЕНИЕ ЗАТРАТ</w:t>
      </w:r>
    </w:p>
    <w:p>
      <w:pPr>
        <w:pStyle w:val="2"/>
        <w:jc w:val="center"/>
      </w:pPr>
      <w:r>
        <w:rPr>
          <w:sz w:val="20"/>
        </w:rPr>
        <w:t xml:space="preserve">СОЦИАЛЬНО ОРИЕНТИРОВАННЫМ НЕКОММЕРЧЕСКИМ ОРГАНИЗАЦИЯМ -</w:t>
      </w:r>
    </w:p>
    <w:p>
      <w:pPr>
        <w:pStyle w:val="2"/>
        <w:jc w:val="center"/>
      </w:pPr>
      <w:r>
        <w:rPr>
          <w:sz w:val="20"/>
        </w:rPr>
        <w:t xml:space="preserve">НЕГОСУДАРСТВЕННЫМ ТЕАТРАМ НА ПОСТАНОВКУ</w:t>
      </w:r>
    </w:p>
    <w:p>
      <w:pPr>
        <w:pStyle w:val="2"/>
        <w:jc w:val="center"/>
      </w:pPr>
      <w:r>
        <w:rPr>
          <w:sz w:val="20"/>
        </w:rPr>
        <w:t xml:space="preserve">И ПОКАЗ СПЕКТАКЛЕЙ</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486" w:name="P486"/>
    <w:bookmarkEnd w:id="486"/>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3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 негосударственным театрам на постановку и показ спектаклей" (код целевой статьи 0820071550)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39"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488" w:name="P488"/>
    <w:bookmarkEnd w:id="488"/>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40"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41"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p>
      <w:pPr>
        <w:pStyle w:val="0"/>
        <w:spacing w:before="200" w:line-rule="auto"/>
        <w:ind w:firstLine="540"/>
        <w:jc w:val="both"/>
      </w:pPr>
      <w:r>
        <w:rPr>
          <w:sz w:val="20"/>
        </w:rPr>
        <w:t xml:space="preserve">1.3. Негосударственным театром является социально ориентированная некоммерческая организация, осуществляющая постановку и показ спектаклей.</w:t>
      </w:r>
    </w:p>
    <w:p>
      <w:pPr>
        <w:pStyle w:val="0"/>
        <w:spacing w:before="200" w:line-rule="auto"/>
        <w:ind w:firstLine="540"/>
        <w:jc w:val="both"/>
      </w:pPr>
      <w:r>
        <w:rPr>
          <w:sz w:val="20"/>
        </w:rPr>
        <w:t xml:space="preserve">Под спектаклем понимается сценическое произведение, включенное в репертуар негосударственного театра. Под постановкой спектакля понимается создание нового спектакля, подготовленного и включенного в репертуар негосударственного театра.</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p>
      <w:pPr>
        <w:pStyle w:val="0"/>
        <w:spacing w:before="200" w:line-rule="auto"/>
        <w:ind w:firstLine="540"/>
        <w:jc w:val="both"/>
      </w:pPr>
      <w:r>
        <w:rPr>
          <w:sz w:val="20"/>
        </w:rPr>
        <w:t xml:space="preserve">1.5. Субсидии предоставляются в целях возмещения документально подтвержденных затрат, возникших в 2023 году, на постановку и показ спектаклей по </w:t>
      </w:r>
      <w:hyperlink w:history="0" w:anchor="P669"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возмещения, которые указаны в приложении N 1 к настоящему Порядку, за исключением затрат, источником финансового обеспечения (возмещения) которых являются средства бюджетов бюджетной системы Российской Федерации, предоставляемые получателю субсидии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807"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указанных в приложении N 3 к настоящему Порядку (далее - критерии отбора). Весовое значение критериев отбора в общей оценке является одинаковым.</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 негосударственным театрам, подавшим заявку (далее - участники отбора). Участники отбора, признанные победителями отбора, являются получателями субсидий.</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486"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 негосударственным театрам на постановку и показ спектаклей&quot; (код целевой статьи 0820071550) в приложении 2 к Закону Санкт-Петербурга от 23.11.2022 N 666-104 &quot;О бюджете Санкт-Петербурга на 2023 год и на плановый период 2024 и 2025 годов&quot; (далее - Закон) в соответствии с ра...">
        <w:r>
          <w:rPr>
            <w:sz w:val="20"/>
            <w:color w:val="0000ff"/>
          </w:rPr>
          <w:t xml:space="preserve">абзаце первом пункта 1.1</w:t>
        </w:r>
      </w:hyperlink>
      <w:r>
        <w:rPr>
          <w:sz w:val="20"/>
        </w:rPr>
        <w:t xml:space="preserve"> настоящего Порядка, в течение трех месяцев со дня образования такой экономии, но не позднее 15.12.2023.</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(далее - сайт Комитета) в сроки, установленные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2.3. Для участия в отборе претенденты на получение субсидий представляют в Комитет заявку с приложением документов для предоставления субсидий в 2023 году в соответствии с </w:t>
      </w:r>
      <w:hyperlink w:history="0" w:anchor="P753" w:tooltip="ПЕРЕЧЕНЬ">
        <w:r>
          <w:rPr>
            <w:sz w:val="20"/>
            <w:color w:val="0000ff"/>
          </w:rPr>
          <w:t xml:space="preserve">перечнем</w:t>
        </w:r>
      </w:hyperlink>
      <w:r>
        <w:rPr>
          <w:sz w:val="20"/>
        </w:rPr>
        <w:t xml:space="preserve"> согласно приложению N 2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в части, не урегулированной настоящим Порядком, осуществляется Комитетом в сроки и месте, которые указаны в извещении.</w:t>
      </w:r>
    </w:p>
    <w:p>
      <w:pPr>
        <w:pStyle w:val="0"/>
        <w:spacing w:before="200" w:line-rule="auto"/>
        <w:ind w:firstLine="540"/>
        <w:jc w:val="both"/>
      </w:pPr>
      <w:r>
        <w:rPr>
          <w:sz w:val="20"/>
        </w:rPr>
        <w:t xml:space="preserve">2.5.2. Все листы заявки и документов, представляемых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передачи их Комитетом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разъяснение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срока представления заявки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заявок).</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554" w:tooltip="3.1.1. Осуществление в 2023 году постановки и(или) показа спектакля (спектаклей), указанного (указанных) в распоряжении Комитета о предоставлении субсидий и соответствующего Основам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w:r>
          <w:rPr>
            <w:sz w:val="20"/>
            <w:color w:val="0000ff"/>
          </w:rPr>
          <w:t xml:space="preserve">пунктах 3.1.1</w:t>
        </w:r>
      </w:hyperlink>
      <w:r>
        <w:rPr>
          <w:sz w:val="20"/>
        </w:rPr>
        <w:t xml:space="preserve"> - </w:t>
      </w:r>
      <w:hyperlink w:history="0" w:anchor="P571" w:tooltip="3.1.10.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3.1.10</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участниками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заявке и документах,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комиссией решения об отклонении заявок и документов Комитет в течение 10 рабочих дней направляет письмо участникам отбора об отклонении заявок и документов участников отбора посредством почтовой связи либо вручает его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(далее - решение комиссии)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наименование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626" w:tooltip="3.13.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направлениям затрат, указанным в пункте 4 приложения N 1 к настоящему Порядку с учетом предельных объемов возмещения затрат.">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bookmarkStart w:id="554" w:name="P554"/>
    <w:bookmarkEnd w:id="554"/>
    <w:p>
      <w:pPr>
        <w:pStyle w:val="0"/>
        <w:spacing w:before="200" w:line-rule="auto"/>
        <w:ind w:firstLine="540"/>
        <w:jc w:val="both"/>
      </w:pPr>
      <w:r>
        <w:rPr>
          <w:sz w:val="20"/>
        </w:rPr>
        <w:t xml:space="preserve">3.1.1. Осуществление в 2023 году постановки и(или) показа спектакля (спектаклей), указанного (указанных) в распоряжении Комитета о предоставлении субсидий и соответствующего </w:t>
      </w:r>
      <w:hyperlink w:history="0" r:id="rId42"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подтверждение затрат.</w:t>
      </w:r>
    </w:p>
    <w:bookmarkStart w:id="556" w:name="P556"/>
    <w:bookmarkEnd w:id="556"/>
    <w:p>
      <w:pPr>
        <w:pStyle w:val="0"/>
        <w:spacing w:before="200" w:line-rule="auto"/>
        <w:ind w:firstLine="540"/>
        <w:jc w:val="both"/>
      </w:pPr>
      <w:r>
        <w:rPr>
          <w:sz w:val="20"/>
        </w:rPr>
        <w:t xml:space="preserve">3.1.3. Наличие и(или) получение высшего образования по следующим направлениям подготовки (квалификации, специальностям) высшего образования: театральное искусство, драматургия, актерское искусство, музыкальное искусство, хореографическое искусство (исполнительство), цирковое искусство, вокальное искусство, предусмотренным </w:t>
      </w:r>
      <w:hyperlink w:history="0" r:id="rId43"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12.09.2013 N 1061 "Об утверждении перечней специальностей и направлений подготовки", а также наличие и(или) получение среднего профессионального образования по следующим группам специальностей: актерское искусство, искусство балета, искусство танца, цирковое искусство, искусство эстрады, предусмотренным </w:t>
      </w:r>
      <w:hyperlink w:history="0" r:id="rId4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приказом</w:t>
        </w:r>
      </w:hyperlink>
      <w:r>
        <w:rPr>
          <w:sz w:val="20"/>
        </w:rPr>
        <w:t xml:space="preserve"> Министерства образования и науки Российской Федерации от 29.10.2013 N 1199 "Об утверждении перечней профессий и специальностей среднего профессионального образования", у 80% артистического персонала, задействованного в показе спектакля (спектаклей) участника отбора.</w:t>
      </w:r>
    </w:p>
    <w:p>
      <w:pPr>
        <w:pStyle w:val="0"/>
        <w:spacing w:before="200" w:line-rule="auto"/>
        <w:ind w:firstLine="540"/>
        <w:jc w:val="both"/>
      </w:pPr>
      <w:r>
        <w:rPr>
          <w:sz w:val="20"/>
        </w:rPr>
        <w:t xml:space="preserve">В случае если артистический персонал, задействованный в показе спектакля (спектаклей) участника отбора, состоит из детей в возрасте до 18 лет, участник отбора должен быть лауреатом детских региональных и(или) федеральных театральных фестивалей и конкурсов в 2018-2022 годах.</w:t>
      </w:r>
    </w:p>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3.1.6. Наличие согласия участника отбора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финансового контроля в соответствии со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(далее - проверки).</w:t>
      </w:r>
    </w:p>
    <w:p>
      <w:pPr>
        <w:pStyle w:val="0"/>
        <w:spacing w:before="200" w:line-rule="auto"/>
        <w:ind w:firstLine="540"/>
        <w:jc w:val="both"/>
      </w:pPr>
      <w:r>
        <w:rPr>
          <w:sz w:val="20"/>
        </w:rPr>
        <w:t xml:space="preserve">3.1.7.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постановкой и(или) показом спектаклей.</w:t>
      </w:r>
    </w:p>
    <w:p>
      <w:pPr>
        <w:pStyle w:val="0"/>
        <w:spacing w:before="200" w:line-rule="auto"/>
        <w:ind w:firstLine="540"/>
        <w:jc w:val="both"/>
      </w:pPr>
      <w:r>
        <w:rPr>
          <w:sz w:val="20"/>
        </w:rPr>
        <w:t xml:space="preserve">3.1.8. Соответствие участника отбора условиям, указанным в </w:t>
      </w:r>
      <w:hyperlink w:history="0" w:anchor="P488"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3.1.9. Представление получателем субсидий отчетности в соответствии с </w:t>
      </w:r>
      <w:hyperlink w:history="0" w:anchor="P631" w:tooltip="4. Требования к отчетности">
        <w:r>
          <w:rPr>
            <w:sz w:val="20"/>
            <w:color w:val="0000ff"/>
          </w:rPr>
          <w:t xml:space="preserve">разделом 4</w:t>
        </w:r>
      </w:hyperlink>
      <w:r>
        <w:rPr>
          <w:sz w:val="20"/>
        </w:rPr>
        <w:t xml:space="preserve"> настоящего Порядка.</w:t>
      </w:r>
    </w:p>
    <w:bookmarkStart w:id="571" w:name="P571"/>
    <w:bookmarkEnd w:id="571"/>
    <w:p>
      <w:pPr>
        <w:pStyle w:val="0"/>
        <w:spacing w:before="200" w:line-rule="auto"/>
        <w:ind w:firstLine="540"/>
        <w:jc w:val="both"/>
      </w:pPr>
      <w:r>
        <w:rPr>
          <w:sz w:val="20"/>
        </w:rPr>
        <w:t xml:space="preserve">3.1.10.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7"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3.1.11.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8"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значения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3.1.12.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средств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не позднее 14 календарных дней со дня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отбора, принятое на основании результатов оценки заявок и документов;</w:t>
      </w:r>
    </w:p>
    <w:p>
      <w:pPr>
        <w:pStyle w:val="0"/>
        <w:spacing w:before="200" w:line-rule="auto"/>
        <w:ind w:firstLine="540"/>
        <w:jc w:val="both"/>
      </w:pPr>
      <w:r>
        <w:rPr>
          <w:sz w:val="20"/>
        </w:rPr>
        <w:t xml:space="preserve">наименования получателей субсидий, с которыми заключаются договоры о предоставлении субсидий, и размеры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участников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пяти рабочих дней со дня размещения на сайте Комитета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3.7. Комитет направляет проект договора получателю субсидий в течение двух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и порядок принятия решения о заключении договора, порядок и сроки заключения договора утверждаются Комитетом.</w:t>
      </w:r>
    </w:p>
    <w:bookmarkStart w:id="595" w:name="P595"/>
    <w:bookmarkEnd w:id="595"/>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595"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
        <w:r>
          <w:rPr>
            <w:sz w:val="20"/>
            <w:color w:val="0000ff"/>
          </w:rPr>
          <w:t xml:space="preserve">абзаце втором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3.8. Перечисление субсидий осуществляется единовременно в полном объеме не позднее 10 рабочего дня, следующего за днем принятия решения о предоставлении субсидий,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подтвержденных затрат.</w:t>
      </w:r>
    </w:p>
    <w:p>
      <w:pPr>
        <w:pStyle w:val="0"/>
        <w:spacing w:before="200" w:line-rule="auto"/>
        <w:ind w:firstLine="540"/>
        <w:jc w:val="both"/>
      </w:pPr>
      <w:r>
        <w:rPr>
          <w:sz w:val="20"/>
        </w:rPr>
        <w:t xml:space="preserve">Средства субсидий не подлежат казначейскому сопровождению.</w:t>
      </w:r>
    </w:p>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не позднее трех рабочих дней с даты заключения договора.</w:t>
      </w:r>
    </w:p>
    <w:p>
      <w:pPr>
        <w:pStyle w:val="0"/>
        <w:spacing w:before="200" w:line-rule="auto"/>
        <w:ind w:firstLine="540"/>
        <w:jc w:val="both"/>
      </w:pPr>
      <w:r>
        <w:rPr>
          <w:sz w:val="20"/>
        </w:rPr>
        <w:t xml:space="preserve">В случае непредставления получателем субсидии в Комитет указанной справки перечисление субсидии получателю субсидии не осуществляется.</w:t>
      </w:r>
    </w:p>
    <w:p>
      <w:pPr>
        <w:pStyle w:val="0"/>
        <w:spacing w:before="200" w:line-rule="auto"/>
        <w:ind w:firstLine="540"/>
        <w:jc w:val="both"/>
      </w:pPr>
      <w:r>
        <w:rPr>
          <w:sz w:val="20"/>
        </w:rPr>
        <w:t xml:space="preserve">3.9. Результатом является осуществление получателем субсидии в 2023 году постановки и(или) показа спектаклей, указанных в распоряжении о предоставлении субсидий.</w:t>
      </w:r>
    </w:p>
    <w:bookmarkStart w:id="604" w:name="P604"/>
    <w:bookmarkEnd w:id="604"/>
    <w:p>
      <w:pPr>
        <w:pStyle w:val="0"/>
        <w:spacing w:before="200" w:line-rule="auto"/>
        <w:ind w:firstLine="540"/>
        <w:jc w:val="both"/>
      </w:pPr>
      <w:r>
        <w:rPr>
          <w:sz w:val="20"/>
        </w:rPr>
        <w:t xml:space="preserve">3.10. В случае недостижения значений результата получатель субсидий осуществляет возврат субсидий в порядке, сроки и объеме, которые определены Комитетом.</w:t>
      </w:r>
    </w:p>
    <w:p>
      <w:pPr>
        <w:pStyle w:val="0"/>
        <w:spacing w:before="200" w:line-rule="auto"/>
        <w:ind w:firstLine="540"/>
        <w:jc w:val="both"/>
      </w:pPr>
      <w:r>
        <w:rPr>
          <w:sz w:val="20"/>
        </w:rPr>
        <w:t xml:space="preserve">3.11. Размер предоставляемых в 2023 году субсидий рассчитывается по следующей формуле:</w:t>
      </w:r>
    </w:p>
    <w:p>
      <w:pPr>
        <w:pStyle w:val="0"/>
        <w:ind w:firstLine="540"/>
        <w:jc w:val="both"/>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jc w:val="center"/>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документально подтвержденных затрат по </w:t>
      </w:r>
      <w:hyperlink w:history="0" w:anchor="P669" w:tooltip="НАПРАВЛЕНИЯ">
        <w:r>
          <w:rPr>
            <w:sz w:val="20"/>
            <w:color w:val="0000ff"/>
          </w:rPr>
          <w:t xml:space="preserve">направлениям</w:t>
        </w:r>
      </w:hyperlink>
      <w:r>
        <w:rPr>
          <w:sz w:val="20"/>
        </w:rPr>
        <w:t xml:space="preserve"> затрат, указанным в приложении N 1 к настоящему Порядку;</w:t>
      </w:r>
    </w:p>
    <w:p>
      <w:pPr>
        <w:pStyle w:val="0"/>
        <w:spacing w:before="200" w:line-rule="auto"/>
        <w:ind w:firstLine="540"/>
        <w:jc w:val="both"/>
      </w:pPr>
      <w:r>
        <w:rPr>
          <w:sz w:val="20"/>
        </w:rPr>
        <w:t xml:space="preserve">B - количество набранных претендентом на получение субсидий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для предоставления субсидий, равный 100 баллам;</w:t>
      </w:r>
    </w:p>
    <w:p>
      <w:pPr>
        <w:pStyle w:val="0"/>
        <w:spacing w:before="200" w:line-rule="auto"/>
        <w:ind w:firstLine="540"/>
        <w:jc w:val="both"/>
      </w:pPr>
      <w:r>
        <w:rPr>
          <w:sz w:val="20"/>
        </w:rPr>
        <w:t xml:space="preserve">К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7194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719455" cy="21336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2023 году (далее - бюджетные ассигнования), за вычетом субсидий, размер которых не превышает 500 тыс. руб., рассчитываемый по следующей формуле:</w:t>
      </w:r>
    </w:p>
    <w:p>
      <w:pPr>
        <w:pStyle w:val="0"/>
        <w:ind w:firstLine="540"/>
        <w:jc w:val="both"/>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в соответствии с набранными баллами, размер которых превышает 500 тыс. руб. </w:t>
      </w:r>
      <w:r>
        <w:rPr>
          <w:position w:val="-6"/>
        </w:rPr>
        <w:drawing>
          <wp:inline distT="0" distB="0" distL="0" distR="0">
            <wp:extent cx="7194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719455" cy="213360"/>
                    </a:xfrm>
                    <a:prstGeom prst="rect">
                      <a:avLst/>
                    </a:prstGeom>
                    <a:noFill/>
                    <a:ln>
                      <a:noFill/>
                    </a:ln>
                  </pic:spPr>
                </pic:pic>
              </a:graphicData>
            </a:graphic>
          </wp:inline>
        </w:drawing>
      </w:r>
      <w:r>
        <w:rPr>
          <w:sz w:val="20"/>
        </w:rPr>
        <w:t xml:space="preserve">, превышает размер бюджетных ассигнований за вычетом субсидий, размер которых не превышает 500 тыс. руб.,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расчетному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3.12. Расчет размера субсидий, запрашиваемых участником отбора (далее - расчет размера субсидии), должен быть представлен участником отбора в составе заявки в форме сметы документально подтвержденных затрат, подписанной уполномоченным лицом участника отбора.</w:t>
      </w:r>
    </w:p>
    <w:bookmarkStart w:id="626" w:name="P626"/>
    <w:bookmarkEnd w:id="626"/>
    <w:p>
      <w:pPr>
        <w:pStyle w:val="0"/>
        <w:spacing w:before="200" w:line-rule="auto"/>
        <w:ind w:firstLine="540"/>
        <w:jc w:val="both"/>
      </w:pPr>
      <w:r>
        <w:rPr>
          <w:sz w:val="20"/>
        </w:rPr>
        <w:t xml:space="preserve">3.13.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направлениям затрат, указанным в </w:t>
      </w:r>
      <w:hyperlink w:history="0" w:anchor="P690" w:tooltip="4">
        <w:r>
          <w:rPr>
            <w:sz w:val="20"/>
            <w:color w:val="0000ff"/>
          </w:rPr>
          <w:t xml:space="preserve">пункте 4</w:t>
        </w:r>
      </w:hyperlink>
      <w:r>
        <w:rPr>
          <w:sz w:val="20"/>
        </w:rPr>
        <w:t xml:space="preserve"> приложения N 1 к настоящему Порядку с учетом предельных объемов возмещения затрат.</w:t>
      </w:r>
    </w:p>
    <w:p>
      <w:pPr>
        <w:pStyle w:val="0"/>
        <w:spacing w:before="200" w:line-rule="auto"/>
        <w:ind w:firstLine="540"/>
        <w:jc w:val="both"/>
      </w:pPr>
      <w:r>
        <w:rPr>
          <w:sz w:val="20"/>
        </w:rPr>
        <w:t xml:space="preserve">3.14.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3.15. Расчет размера субсидий осуществляется без учета налога на добавленную стоимость (далее - НДС), за исключением расчета, представляемого участниками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ind w:firstLine="540"/>
        <w:jc w:val="both"/>
      </w:pPr>
      <w:r>
        <w:rPr>
          <w:sz w:val="20"/>
        </w:rPr>
      </w:r>
    </w:p>
    <w:bookmarkStart w:id="631" w:name="P631"/>
    <w:bookmarkEnd w:id="631"/>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субсидий, которые осуществили в 2023 году постановку и(или) показ спектаклей, в соответствии с распоряжением о предоставлении субсидий в срок, не превышающий 20 календарных дней с даты подписания договора, представляют в Комитет отчетность о достижении значений результата (далее - отчетность) по форме, определенной типовой формой, утвержденной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 Порядок, сроки и формы представления дополнительной отчетности устанавливаются в договоре.</w:t>
      </w:r>
    </w:p>
    <w:p>
      <w:pPr>
        <w:pStyle w:val="0"/>
        <w:spacing w:before="200" w:line-rule="auto"/>
        <w:ind w:firstLine="540"/>
        <w:jc w:val="both"/>
      </w:pPr>
      <w:r>
        <w:rPr>
          <w:sz w:val="20"/>
        </w:rPr>
        <w:t xml:space="preserve">4.2. Порядок и сроки представления и рассмотрения Комитетом отчетности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5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и ответственность</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5.1. Комитет в порядке и сроки, которые установлены Комитетом, осуществляет оценку соблюдения получателями субсидий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647" w:name="P647"/>
    <w:bookmarkEnd w:id="647"/>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650" w:name="P650"/>
    <w:bookmarkEnd w:id="650"/>
    <w:p>
      <w:pPr>
        <w:pStyle w:val="0"/>
        <w:spacing w:before="200" w:line-rule="auto"/>
        <w:ind w:firstLine="540"/>
        <w:jc w:val="both"/>
      </w:pPr>
      <w:r>
        <w:rPr>
          <w:sz w:val="20"/>
        </w:rPr>
        <w:t xml:space="preserve">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647"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основанию, указанному в </w:t>
      </w:r>
      <w:hyperlink w:history="0" w:anchor="P647"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5.6. В случае если средства субсидий не возвращены в бюджет Санкт-Петербурга получателями субсидий в указанный в </w:t>
      </w:r>
      <w:hyperlink w:history="0" w:anchor="P604" w:tooltip="3.10. В случае недостижения значений результата получатель субсидий осуществляет возврат субсидий в порядке, сроки и объеме, которые определены Комитетом.">
        <w:r>
          <w:rPr>
            <w:sz w:val="20"/>
            <w:color w:val="0000ff"/>
          </w:rPr>
          <w:t xml:space="preserve">пунктах 3.10</w:t>
        </w:r>
      </w:hyperlink>
      <w:r>
        <w:rPr>
          <w:sz w:val="20"/>
        </w:rPr>
        <w:t xml:space="preserve"> и </w:t>
      </w:r>
      <w:hyperlink w:history="0" w:anchor="P650"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срок, Комитет в течение 30 рабочих дней со дня истечения срока, указанного в </w:t>
      </w:r>
      <w:hyperlink w:history="0" w:anchor="P604" w:tooltip="3.10. В случае недостижения значений результата получатель субсидий осуществляет возврат субсидий в порядке, сроки и объеме, которые определены Комитетом.">
        <w:r>
          <w:rPr>
            <w:sz w:val="20"/>
            <w:color w:val="0000ff"/>
          </w:rPr>
          <w:t xml:space="preserve">пунктах 3.10</w:t>
        </w:r>
      </w:hyperlink>
      <w:r>
        <w:rPr>
          <w:sz w:val="20"/>
        </w:rPr>
        <w:t xml:space="preserve"> и </w:t>
      </w:r>
      <w:hyperlink w:history="0" w:anchor="P650"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669"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669" w:name="P669"/>
    <w:bookmarkEnd w:id="669"/>
    <w:p>
      <w:pPr>
        <w:pStyle w:val="2"/>
        <w:jc w:val="center"/>
      </w:pPr>
      <w:r>
        <w:rPr>
          <w:sz w:val="20"/>
        </w:rPr>
        <w:t xml:space="preserve">НАПРАВЛЕНИЯ</w:t>
      </w:r>
    </w:p>
    <w:p>
      <w:pPr>
        <w:pStyle w:val="2"/>
        <w:jc w:val="center"/>
      </w:pPr>
      <w:r>
        <w:rPr>
          <w:sz w:val="20"/>
        </w:rPr>
        <w:t xml:space="preserve">ЗАТРАТ, ПОДЛЕЖАЩИХ В 2023 ГОДУ ВОЗМЕЩЕНИЮ ЗА СЧЕТ СУБСИДИЙ</w:t>
      </w:r>
    </w:p>
    <w:p>
      <w:pPr>
        <w:pStyle w:val="2"/>
        <w:jc w:val="center"/>
      </w:pPr>
      <w:r>
        <w:rPr>
          <w:sz w:val="20"/>
        </w:rPr>
        <w:t xml:space="preserve">СОЦИАЛЬНО ОРИЕНТИРОВАННЫМ НЕКОММЕРЧЕСКИМ ОРГАНИЗАЦИЯМ -</w:t>
      </w:r>
    </w:p>
    <w:p>
      <w:pPr>
        <w:pStyle w:val="2"/>
        <w:jc w:val="center"/>
      </w:pPr>
      <w:r>
        <w:rPr>
          <w:sz w:val="20"/>
        </w:rPr>
        <w:t xml:space="preserve">НЕГОСУДАРСТВЕННЫМ ТЕАТРАМ НА ПОСТАНОВКУ И ПОКАЗ СПЕКТАКЛЕЙ,</w:t>
      </w:r>
    </w:p>
    <w:p>
      <w:pPr>
        <w:pStyle w:val="2"/>
        <w:jc w:val="center"/>
      </w:pPr>
      <w:r>
        <w:rPr>
          <w:sz w:val="20"/>
        </w:rPr>
        <w:t xml:space="preserve">И ПРЕДЕЛЬНЫЕ ОБЪЕМЫ ИХ ВОЗМЕЩЕНИЯ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93"/>
        <w:gridCol w:w="2211"/>
      </w:tblGrid>
      <w:tr>
        <w:tc>
          <w:tcPr>
            <w:tcW w:w="567" w:type="dxa"/>
          </w:tcPr>
          <w:p>
            <w:pPr>
              <w:pStyle w:val="0"/>
              <w:jc w:val="center"/>
            </w:pPr>
            <w:r>
              <w:rPr>
                <w:sz w:val="20"/>
              </w:rPr>
              <w:t xml:space="preserve">N п/п</w:t>
            </w:r>
          </w:p>
        </w:tc>
        <w:tc>
          <w:tcPr>
            <w:tcW w:w="6293" w:type="dxa"/>
          </w:tcPr>
          <w:p>
            <w:pPr>
              <w:pStyle w:val="0"/>
              <w:jc w:val="center"/>
            </w:pPr>
            <w:r>
              <w:rPr>
                <w:sz w:val="20"/>
              </w:rPr>
              <w:t xml:space="preserve">Направление затрат</w:t>
            </w:r>
          </w:p>
        </w:tc>
        <w:tc>
          <w:tcPr>
            <w:tcW w:w="2211" w:type="dxa"/>
          </w:tcPr>
          <w:p>
            <w:pPr>
              <w:pStyle w:val="0"/>
              <w:jc w:val="center"/>
            </w:pPr>
            <w:r>
              <w:rPr>
                <w:sz w:val="20"/>
              </w:rPr>
              <w:t xml:space="preserve">Предельный объем возмещения затрат</w:t>
            </w:r>
          </w:p>
        </w:tc>
      </w:tr>
      <w:tr>
        <w:tc>
          <w:tcPr>
            <w:tcW w:w="567" w:type="dxa"/>
          </w:tcPr>
          <w:p>
            <w:pPr>
              <w:pStyle w:val="0"/>
              <w:jc w:val="center"/>
            </w:pPr>
            <w:r>
              <w:rPr>
                <w:sz w:val="20"/>
              </w:rPr>
              <w:t xml:space="preserve">1</w:t>
            </w:r>
          </w:p>
        </w:tc>
        <w:tc>
          <w:tcPr>
            <w:tcW w:w="6293" w:type="dxa"/>
          </w:tcPr>
          <w:p>
            <w:pPr>
              <w:pStyle w:val="0"/>
              <w:jc w:val="center"/>
            </w:pPr>
            <w:r>
              <w:rPr>
                <w:sz w:val="20"/>
              </w:rPr>
              <w:t xml:space="preserve">2</w:t>
            </w:r>
          </w:p>
        </w:tc>
        <w:tc>
          <w:tcPr>
            <w:tcW w:w="2211" w:type="dxa"/>
          </w:tcPr>
          <w:p>
            <w:pPr>
              <w:pStyle w:val="0"/>
              <w:jc w:val="center"/>
            </w:pPr>
            <w:r>
              <w:rPr>
                <w:sz w:val="20"/>
              </w:rPr>
              <w:t xml:space="preserve">3</w:t>
            </w:r>
          </w:p>
        </w:tc>
      </w:tr>
      <w:tr>
        <w:tc>
          <w:tcPr>
            <w:tcW w:w="567" w:type="dxa"/>
          </w:tcPr>
          <w:p>
            <w:pPr>
              <w:pStyle w:val="0"/>
              <w:jc w:val="center"/>
            </w:pPr>
            <w:r>
              <w:rPr>
                <w:sz w:val="20"/>
              </w:rPr>
              <w:t xml:space="preserve">1</w:t>
            </w:r>
          </w:p>
        </w:tc>
        <w:tc>
          <w:tcPr>
            <w:tcW w:w="6293" w:type="dxa"/>
          </w:tcPr>
          <w:p>
            <w:pPr>
              <w:pStyle w:val="0"/>
            </w:pPr>
            <w:r>
              <w:rPr>
                <w:sz w:val="20"/>
              </w:rPr>
              <w:t xml:space="preserve">Аренда помещений, сценических площадок для репетиций и показов спектаклей и(или) оплата услуг по техническому обеспечению проведения репетиций и(или) показов спектаклей</w:t>
            </w:r>
          </w:p>
        </w:tc>
        <w:tc>
          <w:tcPr>
            <w:tcW w:w="2211" w:type="dxa"/>
          </w:tcPr>
          <w:p>
            <w:pPr>
              <w:pStyle w:val="0"/>
            </w:pPr>
            <w:r>
              <w:rPr>
                <w:sz w:val="20"/>
              </w:rPr>
              <w:t xml:space="preserve">До 100% от суммы субсидий</w:t>
            </w:r>
          </w:p>
        </w:tc>
      </w:tr>
      <w:tr>
        <w:tc>
          <w:tcPr>
            <w:tcW w:w="567" w:type="dxa"/>
          </w:tcPr>
          <w:p>
            <w:pPr>
              <w:pStyle w:val="0"/>
              <w:jc w:val="center"/>
            </w:pPr>
            <w:r>
              <w:rPr>
                <w:sz w:val="20"/>
              </w:rPr>
              <w:t xml:space="preserve">2</w:t>
            </w:r>
          </w:p>
        </w:tc>
        <w:tc>
          <w:tcPr>
            <w:tcW w:w="6293" w:type="dxa"/>
          </w:tcPr>
          <w:p>
            <w:pPr>
              <w:pStyle w:val="0"/>
            </w:pPr>
            <w:r>
              <w:rPr>
                <w:sz w:val="20"/>
              </w:rPr>
              <w:t xml:space="preserve">Аренда, изготовление, реставрация, монтаж и демонтаж, доставка, обслуживание сценических конструкций и декораций для постановки и(или) показа спектаклей</w:t>
            </w:r>
          </w:p>
        </w:tc>
        <w:tc>
          <w:tcPr>
            <w:tcW w:w="2211" w:type="dxa"/>
          </w:tcPr>
          <w:p>
            <w:pPr>
              <w:pStyle w:val="0"/>
            </w:pPr>
            <w:r>
              <w:rPr>
                <w:sz w:val="20"/>
              </w:rPr>
              <w:t xml:space="preserve">До 100% от суммы субсидий</w:t>
            </w:r>
          </w:p>
        </w:tc>
      </w:tr>
      <w:tr>
        <w:tc>
          <w:tcPr>
            <w:tcW w:w="567" w:type="dxa"/>
          </w:tcPr>
          <w:p>
            <w:pPr>
              <w:pStyle w:val="0"/>
              <w:jc w:val="center"/>
            </w:pPr>
            <w:r>
              <w:rPr>
                <w:sz w:val="20"/>
              </w:rPr>
              <w:t xml:space="preserve">3</w:t>
            </w:r>
          </w:p>
        </w:tc>
        <w:tc>
          <w:tcPr>
            <w:tcW w:w="6293" w:type="dxa"/>
          </w:tcPr>
          <w:p>
            <w:pPr>
              <w:pStyle w:val="0"/>
            </w:pPr>
            <w:r>
              <w:rPr>
                <w:sz w:val="20"/>
              </w:rPr>
              <w:t xml:space="preserve">Оплата услуг по организации съемки и(или) организации и проведению прямой трансляции показа спектаклей, техническое обеспечение проведения показа спектаклей на интернет-платформе (в том числе услуги по созданию отдельной страницы на сайте для организации показа спектаклей) в связи с проведением показа спектаклей (включая съемочное оборудование и технических специалистов)</w:t>
            </w:r>
          </w:p>
        </w:tc>
        <w:tc>
          <w:tcPr>
            <w:tcW w:w="2211" w:type="dxa"/>
          </w:tcPr>
          <w:p>
            <w:pPr>
              <w:pStyle w:val="0"/>
            </w:pPr>
            <w:r>
              <w:rPr>
                <w:sz w:val="20"/>
              </w:rPr>
              <w:t xml:space="preserve">До 15% от суммы субсидии</w:t>
            </w:r>
          </w:p>
        </w:tc>
      </w:tr>
      <w:tr>
        <w:tc>
          <w:tcPr>
            <w:tcW w:w="567" w:type="dxa"/>
          </w:tcPr>
          <w:bookmarkStart w:id="690" w:name="P690"/>
          <w:bookmarkEnd w:id="690"/>
          <w:p>
            <w:pPr>
              <w:pStyle w:val="0"/>
              <w:jc w:val="center"/>
            </w:pPr>
            <w:r>
              <w:rPr>
                <w:sz w:val="20"/>
              </w:rPr>
              <w:t xml:space="preserve">4</w:t>
            </w:r>
          </w:p>
        </w:tc>
        <w:tc>
          <w:tcPr>
            <w:tcW w:w="6293" w:type="dxa"/>
          </w:tcPr>
          <w:p>
            <w:pPr>
              <w:pStyle w:val="0"/>
            </w:pPr>
            <w:r>
              <w:rPr>
                <w:sz w:val="20"/>
              </w:rPr>
              <w:t xml:space="preserve">Оплата услуг по организации светового, звукового, музыкального сопровождения, видеосопровождения (аренда (приобретение) технического и технологического оборудования, доставка, монтаж (демонтаж), погрузочно-разгрузочные работы, обслуживание) постановки и(или) показа спектаклей, оплата услуг специалистов, обслуживающих арендованное оборудование</w:t>
            </w:r>
          </w:p>
        </w:tc>
        <w:tc>
          <w:tcPr>
            <w:tcW w:w="2211" w:type="dxa"/>
          </w:tcPr>
          <w:p>
            <w:pPr>
              <w:pStyle w:val="0"/>
            </w:pPr>
            <w:r>
              <w:rPr>
                <w:sz w:val="20"/>
              </w:rPr>
              <w:t xml:space="preserve">До 40% от суммы субсидий</w:t>
            </w:r>
          </w:p>
        </w:tc>
      </w:tr>
      <w:tr>
        <w:tc>
          <w:tcPr>
            <w:tcW w:w="567" w:type="dxa"/>
          </w:tcPr>
          <w:p>
            <w:pPr>
              <w:pStyle w:val="0"/>
              <w:jc w:val="center"/>
            </w:pPr>
            <w:r>
              <w:rPr>
                <w:sz w:val="20"/>
              </w:rPr>
              <w:t xml:space="preserve">5</w:t>
            </w:r>
          </w:p>
        </w:tc>
        <w:tc>
          <w:tcPr>
            <w:tcW w:w="6293" w:type="dxa"/>
          </w:tcPr>
          <w:p>
            <w:pPr>
              <w:pStyle w:val="0"/>
            </w:pPr>
            <w:r>
              <w:rPr>
                <w:sz w:val="20"/>
              </w:rPr>
              <w:t xml:space="preserve">Приобретение, изготовление и реставрация костюмов, предметов реквизита, бутафории в связи с постановкой и(или) показом спектаклей</w:t>
            </w:r>
          </w:p>
        </w:tc>
        <w:tc>
          <w:tcPr>
            <w:tcW w:w="2211" w:type="dxa"/>
          </w:tcPr>
          <w:p>
            <w:pPr>
              <w:pStyle w:val="0"/>
            </w:pPr>
            <w:r>
              <w:rPr>
                <w:sz w:val="20"/>
              </w:rPr>
              <w:t xml:space="preserve">До 50% от суммы субсидий</w:t>
            </w:r>
          </w:p>
        </w:tc>
      </w:tr>
      <w:tr>
        <w:tc>
          <w:tcPr>
            <w:tcW w:w="567" w:type="dxa"/>
          </w:tcPr>
          <w:p>
            <w:pPr>
              <w:pStyle w:val="0"/>
              <w:jc w:val="center"/>
            </w:pPr>
            <w:r>
              <w:rPr>
                <w:sz w:val="20"/>
              </w:rPr>
              <w:t xml:space="preserve">6</w:t>
            </w:r>
          </w:p>
        </w:tc>
        <w:tc>
          <w:tcPr>
            <w:tcW w:w="6293" w:type="dxa"/>
          </w:tcPr>
          <w:p>
            <w:pPr>
              <w:pStyle w:val="0"/>
            </w:pPr>
            <w:r>
              <w:rPr>
                <w:sz w:val="20"/>
              </w:rPr>
              <w:t xml:space="preserve">Приобретение постижерских и гримерных принадлежностей</w:t>
            </w:r>
          </w:p>
        </w:tc>
        <w:tc>
          <w:tcPr>
            <w:tcW w:w="2211" w:type="dxa"/>
          </w:tcPr>
          <w:p>
            <w:pPr>
              <w:pStyle w:val="0"/>
            </w:pPr>
            <w:r>
              <w:rPr>
                <w:sz w:val="20"/>
              </w:rPr>
              <w:t xml:space="preserve">До 2% от суммы субсидий</w:t>
            </w:r>
          </w:p>
        </w:tc>
      </w:tr>
      <w:tr>
        <w:tc>
          <w:tcPr>
            <w:tcW w:w="567" w:type="dxa"/>
          </w:tcPr>
          <w:p>
            <w:pPr>
              <w:pStyle w:val="0"/>
              <w:jc w:val="center"/>
            </w:pPr>
            <w:r>
              <w:rPr>
                <w:sz w:val="20"/>
              </w:rPr>
              <w:t xml:space="preserve">7</w:t>
            </w:r>
          </w:p>
        </w:tc>
        <w:tc>
          <w:tcPr>
            <w:tcW w:w="6293" w:type="dxa"/>
          </w:tcPr>
          <w:p>
            <w:pPr>
              <w:pStyle w:val="0"/>
            </w:pPr>
            <w:r>
              <w:rPr>
                <w:sz w:val="20"/>
              </w:rPr>
              <w:t xml:space="preserve">Оплата услуг художественного и артистического персонала, привлекаемого для постановки и(или) показа спектаклей (в том числе начисления страховых взносов)</w:t>
            </w:r>
          </w:p>
        </w:tc>
        <w:tc>
          <w:tcPr>
            <w:tcW w:w="2211" w:type="dxa"/>
          </w:tcPr>
          <w:p>
            <w:pPr>
              <w:pStyle w:val="0"/>
            </w:pPr>
            <w:r>
              <w:rPr>
                <w:sz w:val="20"/>
              </w:rPr>
              <w:t xml:space="preserve">До 50% от суммы субсидий</w:t>
            </w:r>
          </w:p>
        </w:tc>
      </w:tr>
      <w:tr>
        <w:tc>
          <w:tcPr>
            <w:tcW w:w="567" w:type="dxa"/>
          </w:tcPr>
          <w:p>
            <w:pPr>
              <w:pStyle w:val="0"/>
              <w:jc w:val="center"/>
            </w:pPr>
            <w:r>
              <w:rPr>
                <w:sz w:val="20"/>
              </w:rPr>
              <w:t xml:space="preserve">8</w:t>
            </w:r>
          </w:p>
        </w:tc>
        <w:tc>
          <w:tcPr>
            <w:tcW w:w="6293" w:type="dxa"/>
          </w:tcPr>
          <w:p>
            <w:pPr>
              <w:pStyle w:val="0"/>
            </w:pPr>
            <w:r>
              <w:rPr>
                <w:sz w:val="20"/>
              </w:rPr>
              <w:t xml:space="preserve">Оплата услуг по созданию (съемка, монтаж) видеоматериалов для использования в спектаклях (создание компьютерной графики и прочее), в том числе показа спектакля в формате онлайн</w:t>
            </w:r>
          </w:p>
        </w:tc>
        <w:tc>
          <w:tcPr>
            <w:tcW w:w="2211" w:type="dxa"/>
          </w:tcPr>
          <w:p>
            <w:pPr>
              <w:pStyle w:val="0"/>
            </w:pPr>
            <w:r>
              <w:rPr>
                <w:sz w:val="20"/>
              </w:rPr>
              <w:t xml:space="preserve">До 30% от суммы субсидий</w:t>
            </w:r>
          </w:p>
        </w:tc>
      </w:tr>
      <w:tr>
        <w:tc>
          <w:tcPr>
            <w:tcW w:w="567" w:type="dxa"/>
          </w:tcPr>
          <w:p>
            <w:pPr>
              <w:pStyle w:val="0"/>
              <w:jc w:val="center"/>
            </w:pPr>
            <w:r>
              <w:rPr>
                <w:sz w:val="20"/>
              </w:rPr>
              <w:t xml:space="preserve">9</w:t>
            </w:r>
          </w:p>
        </w:tc>
        <w:tc>
          <w:tcPr>
            <w:tcW w:w="6293" w:type="dxa"/>
          </w:tcPr>
          <w:p>
            <w:pPr>
              <w:pStyle w:val="0"/>
            </w:pPr>
            <w:r>
              <w:rPr>
                <w:sz w:val="20"/>
              </w:rPr>
              <w:t xml:space="preserve">Оплата услуг административно-хозяйственного и технического персонала, иных специалистов, привлекаемых для постановки и(или) показа спектаклей (специалисты по продвижению и рекламе, сбору и обработке информации, по компьютерному дизайну и прочее) (в том числе начисления страховых взносов)</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10</w:t>
            </w:r>
          </w:p>
        </w:tc>
        <w:tc>
          <w:tcPr>
            <w:tcW w:w="6293" w:type="dxa"/>
          </w:tcPr>
          <w:p>
            <w:pPr>
              <w:pStyle w:val="0"/>
            </w:pPr>
            <w:r>
              <w:rPr>
                <w:sz w:val="20"/>
              </w:rPr>
              <w:t xml:space="preserve">Разработка, изготовление и размещение рекламных и других информационных материалов, связанных с постановкой и(или) показом спектаклей (телевизионная реклама и радиореклама, баннеры, афиши, флаерсы, приглашения, билеты), видео- и аудиоролики, услуги по разработке и созданию рекламного контента), контекстная и таргетированная реклама в информационно-телекоммуникационной сети "Интернет", связанная с постановкой и(или) показом спектаклей</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6293" w:type="dxa"/>
          </w:tcPr>
          <w:p>
            <w:pPr>
              <w:pStyle w:val="0"/>
            </w:pPr>
            <w:r>
              <w:rPr>
                <w:sz w:val="20"/>
              </w:rPr>
              <w:t xml:space="preserve">Оплата транспортных услуг &lt;*&gt;, трансфер артистов, творческих специалистов, участвующих в постановке и(или) показе спектаклей (оплата проезда экономическим классом)</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12</w:t>
            </w:r>
          </w:p>
        </w:tc>
        <w:tc>
          <w:tcPr>
            <w:tcW w:w="6293" w:type="dxa"/>
          </w:tcPr>
          <w:p>
            <w:pPr>
              <w:pStyle w:val="0"/>
            </w:pPr>
            <w:r>
              <w:rPr>
                <w:sz w:val="20"/>
              </w:rPr>
              <w:t xml:space="preserve">Оплата проживания артистов и творческих специалистов, участвующих в постановке и(или) показе спектаклей &lt;**&gt;</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13</w:t>
            </w:r>
          </w:p>
        </w:tc>
        <w:tc>
          <w:tcPr>
            <w:tcW w:w="6293" w:type="dxa"/>
          </w:tcPr>
          <w:p>
            <w:pPr>
              <w:pStyle w:val="0"/>
            </w:pPr>
            <w:r>
              <w:rPr>
                <w:sz w:val="20"/>
              </w:rPr>
              <w:t xml:space="preserve">Оплата услуг по обеспечению безопасности проведения постановки и(или) показа спектаклей, в том числе расходы, направленные на обеспечение противоэпидемических мероприятий, пропитки сценического оформления противопожарными средствами, услуг охраны, связанных с постановкой и(или) показом спектаклей</w:t>
            </w:r>
          </w:p>
        </w:tc>
        <w:tc>
          <w:tcPr>
            <w:tcW w:w="2211" w:type="dxa"/>
          </w:tcPr>
          <w:p>
            <w:pPr>
              <w:pStyle w:val="0"/>
            </w:pPr>
            <w:r>
              <w:rPr>
                <w:sz w:val="20"/>
              </w:rPr>
              <w:t xml:space="preserve">До 10% от суммы субсидий</w:t>
            </w:r>
          </w:p>
        </w:tc>
      </w:tr>
      <w:tr>
        <w:tc>
          <w:tcPr>
            <w:tcW w:w="567" w:type="dxa"/>
          </w:tcPr>
          <w:p>
            <w:pPr>
              <w:pStyle w:val="0"/>
              <w:jc w:val="center"/>
            </w:pPr>
            <w:r>
              <w:rPr>
                <w:sz w:val="20"/>
              </w:rPr>
              <w:t xml:space="preserve">14</w:t>
            </w:r>
          </w:p>
        </w:tc>
        <w:tc>
          <w:tcPr>
            <w:tcW w:w="6293" w:type="dxa"/>
          </w:tcPr>
          <w:p>
            <w:pPr>
              <w:pStyle w:val="0"/>
            </w:pPr>
            <w:r>
              <w:rPr>
                <w:sz w:val="20"/>
              </w:rPr>
              <w:t xml:space="preserve">Приобретение расходных материалов, в том числе цветочной продукции, используемых при организации постановки и(или) показа спектаклей</w:t>
            </w:r>
          </w:p>
        </w:tc>
        <w:tc>
          <w:tcPr>
            <w:tcW w:w="2211" w:type="dxa"/>
          </w:tcPr>
          <w:p>
            <w:pPr>
              <w:pStyle w:val="0"/>
            </w:pPr>
            <w:r>
              <w:rPr>
                <w:sz w:val="20"/>
              </w:rPr>
              <w:t xml:space="preserve">До 1% от суммы субсидий</w:t>
            </w:r>
          </w:p>
        </w:tc>
      </w:tr>
      <w:tr>
        <w:tc>
          <w:tcPr>
            <w:tcW w:w="567" w:type="dxa"/>
          </w:tcPr>
          <w:p>
            <w:pPr>
              <w:pStyle w:val="0"/>
              <w:jc w:val="center"/>
            </w:pPr>
            <w:r>
              <w:rPr>
                <w:sz w:val="20"/>
              </w:rPr>
              <w:t xml:space="preserve">15</w:t>
            </w:r>
          </w:p>
        </w:tc>
        <w:tc>
          <w:tcPr>
            <w:tcW w:w="6293" w:type="dxa"/>
          </w:tcPr>
          <w:p>
            <w:pPr>
              <w:pStyle w:val="0"/>
            </w:pPr>
            <w:r>
              <w:rPr>
                <w:sz w:val="20"/>
              </w:rPr>
              <w:t xml:space="preserve">Оплата труда работников, участвующих в постановке и(или) показе спектаклей (в том числе начисления страховых взносов на оплату труда)</w:t>
            </w:r>
          </w:p>
        </w:tc>
        <w:tc>
          <w:tcPr>
            <w:tcW w:w="2211" w:type="dxa"/>
          </w:tcPr>
          <w:p>
            <w:pPr>
              <w:pStyle w:val="0"/>
            </w:pPr>
            <w:r>
              <w:rPr>
                <w:sz w:val="20"/>
              </w:rPr>
              <w:t xml:space="preserve">До 20% от суммы субсидий</w:t>
            </w:r>
          </w:p>
        </w:tc>
      </w:tr>
      <w:tr>
        <w:tc>
          <w:tcPr>
            <w:tcW w:w="567" w:type="dxa"/>
          </w:tcPr>
          <w:p>
            <w:pPr>
              <w:pStyle w:val="0"/>
              <w:jc w:val="center"/>
            </w:pPr>
            <w:r>
              <w:rPr>
                <w:sz w:val="20"/>
              </w:rPr>
              <w:t xml:space="preserve">16</w:t>
            </w:r>
          </w:p>
        </w:tc>
        <w:tc>
          <w:tcPr>
            <w:tcW w:w="6293" w:type="dxa"/>
          </w:tcPr>
          <w:p>
            <w:pPr>
              <w:pStyle w:val="0"/>
            </w:pPr>
            <w:r>
              <w:rPr>
                <w:sz w:val="20"/>
              </w:rPr>
              <w:t xml:space="preserve">Оплата расходов по поставке (возмещению) электроэнергии, теплоснабжения, горячего водоснабжения, холодного водоснабжения, связанных с постановкой и(или) показом спектаклей</w:t>
            </w:r>
          </w:p>
        </w:tc>
        <w:tc>
          <w:tcPr>
            <w:tcW w:w="2211" w:type="dxa"/>
          </w:tcPr>
          <w:p>
            <w:pPr>
              <w:pStyle w:val="0"/>
            </w:pPr>
            <w:r>
              <w:rPr>
                <w:sz w:val="20"/>
              </w:rPr>
              <w:t xml:space="preserve">До 15% от суммы субсидий</w:t>
            </w:r>
          </w:p>
        </w:tc>
      </w:tr>
      <w:tr>
        <w:tc>
          <w:tcPr>
            <w:tcW w:w="567" w:type="dxa"/>
          </w:tcPr>
          <w:p>
            <w:pPr>
              <w:pStyle w:val="0"/>
              <w:jc w:val="center"/>
            </w:pPr>
            <w:r>
              <w:rPr>
                <w:sz w:val="20"/>
              </w:rPr>
              <w:t xml:space="preserve">17</w:t>
            </w:r>
          </w:p>
        </w:tc>
        <w:tc>
          <w:tcPr>
            <w:tcW w:w="6293" w:type="dxa"/>
          </w:tcPr>
          <w:p>
            <w:pPr>
              <w:pStyle w:val="0"/>
            </w:pPr>
            <w:r>
              <w:rPr>
                <w:sz w:val="20"/>
              </w:rPr>
              <w:t xml:space="preserve">Оплата услуг сурдопереводчиков и тифлопереводчиков, привлекаемых для показа спектаклей</w:t>
            </w:r>
          </w:p>
        </w:tc>
        <w:tc>
          <w:tcPr>
            <w:tcW w:w="2211" w:type="dxa"/>
          </w:tcPr>
          <w:p>
            <w:pPr>
              <w:pStyle w:val="0"/>
            </w:pPr>
            <w:r>
              <w:rPr>
                <w:sz w:val="20"/>
              </w:rPr>
              <w:t xml:space="preserve">До 1% от суммы субсидий</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Возмещение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spacing w:before="200" w:line-rule="auto"/>
        <w:ind w:firstLine="540"/>
        <w:jc w:val="both"/>
      </w:pPr>
      <w:r>
        <w:rPr>
          <w:sz w:val="20"/>
        </w:rPr>
        <w:t xml:space="preserve">&lt;**&gt; Возмещение проживания определяется из расчета не более 5 тыс. руб. в сутки на одного человека.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753" w:name="P753"/>
    <w:bookmarkEnd w:id="753"/>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В 2023 ГОДУ СУБСИДИЙ</w:t>
      </w:r>
    </w:p>
    <w:p>
      <w:pPr>
        <w:pStyle w:val="2"/>
        <w:jc w:val="center"/>
      </w:pPr>
      <w:r>
        <w:rPr>
          <w:sz w:val="20"/>
        </w:rPr>
        <w:t xml:space="preserve">СОЦИАЛЬНО ОРИЕНТИРОВАННЫМ НЕКОММЕРЧЕСКИМ</w:t>
      </w:r>
    </w:p>
    <w:p>
      <w:pPr>
        <w:pStyle w:val="2"/>
        <w:jc w:val="center"/>
      </w:pPr>
      <w:r>
        <w:rPr>
          <w:sz w:val="20"/>
        </w:rPr>
        <w:t xml:space="preserve">ОРГАНИЗАЦИЯМ - НЕГОСУДАРСТВЕННЫМ ТЕАТРАМ НА ВОЗМЕЩЕНИЕ</w:t>
      </w:r>
    </w:p>
    <w:p>
      <w:pPr>
        <w:pStyle w:val="2"/>
        <w:jc w:val="center"/>
      </w:pPr>
      <w:r>
        <w:rPr>
          <w:sz w:val="20"/>
        </w:rPr>
        <w:t xml:space="preserve">ЗАТРАТ НА ПОСТАНОВКУ И ПОКАЗ СПЕКТАКЛЕЙ</w:t>
      </w:r>
    </w:p>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bookmarkStart w:id="761" w:name="P761"/>
    <w:bookmarkEnd w:id="761"/>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(далее - Комитет)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субсидий, заключенных между организацией и Комитетом за период 2020-2022 годов, с указанием наименования, номера и даты договора (соглашения) (при наличии, в свободной форме).</w:t>
      </w:r>
    </w:p>
    <w:p>
      <w:pPr>
        <w:pStyle w:val="0"/>
        <w:spacing w:before="200" w:line-rule="auto"/>
        <w:ind w:firstLine="540"/>
        <w:jc w:val="both"/>
      </w:pPr>
      <w:r>
        <w:rPr>
          <w:sz w:val="20"/>
        </w:rPr>
        <w:t xml:space="preserve">4. Справка о деятельности в 2020-2022 годах творческого коллектива организации по постановке и(или) показу спектаклей, содержащая информацию о поставленных и показанных в 2020-2022 годах спектаклях, участии в международных и(или) всероссийских театральных фестивалях (в 2020-2022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заверенная подписью руководителя и оттиском печати организации с приложением копий соответствующих дипломов (при наличии, в свободной форме).</w:t>
      </w:r>
    </w:p>
    <w:p>
      <w:pPr>
        <w:pStyle w:val="0"/>
        <w:spacing w:before="200" w:line-rule="auto"/>
        <w:ind w:firstLine="540"/>
        <w:jc w:val="both"/>
      </w:pPr>
      <w:r>
        <w:rPr>
          <w:sz w:val="20"/>
        </w:rPr>
        <w:t xml:space="preserve">5. Копии отзывов о деятельности организации в 2020-2022 годах в сети "Интернет" (за исключением социальных сетей), в средствах массовой информации и(или) книге отзывов организации (при наличии, но не более 10).</w:t>
      </w:r>
    </w:p>
    <w:p>
      <w:pPr>
        <w:pStyle w:val="0"/>
        <w:spacing w:before="200" w:line-rule="auto"/>
        <w:ind w:firstLine="540"/>
        <w:jc w:val="both"/>
      </w:pPr>
      <w:r>
        <w:rPr>
          <w:sz w:val="20"/>
        </w:rPr>
        <w:t xml:space="preserve">6. </w:t>
      </w:r>
      <w:hyperlink w:history="0" r:id="rId53"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организация состоит на учете, об отсутствии у организации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являющегося участником отбора),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770" w:name="P770"/>
    <w:bookmarkEnd w:id="770"/>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являющегося юридическим лицом (в свободной форме).</w:t>
      </w:r>
    </w:p>
    <w:p>
      <w:pPr>
        <w:pStyle w:val="0"/>
        <w:spacing w:before="200" w:line-rule="auto"/>
        <w:ind w:firstLine="540"/>
        <w:jc w:val="both"/>
      </w:pPr>
      <w:r>
        <w:rPr>
          <w:sz w:val="20"/>
        </w:rPr>
        <w:t xml:space="preserve">12. Письменное согласие организации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возмещения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постановку и(или) показ спектаклей,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Обязательство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постановкой и показом спектаклей (в свободной форме).</w:t>
      </w:r>
    </w:p>
    <w:p>
      <w:pPr>
        <w:pStyle w:val="0"/>
        <w:spacing w:before="200" w:line-rule="auto"/>
        <w:ind w:firstLine="540"/>
        <w:jc w:val="both"/>
      </w:pPr>
      <w:r>
        <w:rPr>
          <w:sz w:val="20"/>
        </w:rPr>
        <w:t xml:space="preserve">16.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5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57"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bookmarkStart w:id="776" w:name="P776"/>
    <w:bookmarkEnd w:id="776"/>
    <w:p>
      <w:pPr>
        <w:pStyle w:val="0"/>
        <w:spacing w:before="200" w:line-rule="auto"/>
        <w:ind w:firstLine="540"/>
        <w:jc w:val="both"/>
      </w:pPr>
      <w:r>
        <w:rPr>
          <w:sz w:val="20"/>
        </w:rPr>
        <w:t xml:space="preserve">17. Справка о численности артистического персонала, участвовавшего в спектаклях, указанных в заявке участника отбора, по состоянию на дату подачи заявки на участие в отборе за подписью руководителя организации (в свободной форме).</w:t>
      </w:r>
    </w:p>
    <w:bookmarkStart w:id="777" w:name="P777"/>
    <w:bookmarkEnd w:id="777"/>
    <w:p>
      <w:pPr>
        <w:pStyle w:val="0"/>
        <w:spacing w:before="200" w:line-rule="auto"/>
        <w:ind w:firstLine="540"/>
        <w:jc w:val="both"/>
      </w:pPr>
      <w:r>
        <w:rPr>
          <w:sz w:val="20"/>
        </w:rPr>
        <w:t xml:space="preserve">18. Копии документов о высшем или среднем профессиональном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(среднего профессионального) образования об освоении лицом (лицами), относящимся (относящихся) к артистическому персоналу организации, задействованного в показе спектакля (спектаклей), образовательных программ по направлениям подготовки (специальностям), указанным в </w:t>
      </w:r>
      <w:hyperlink w:history="0" w:anchor="P556" w:tooltip="3.1.3. Наличие и(или) получение высшего образования по следующим направлениям подготовки (квалификации, специальностям) высшего образования: театральное искусство, драматургия, актерское искусство, музыкальное искусство, хореографическое искусство (исполнительство), цирковое искусство, вокальное искусство, предусмотренным приказом Министерства образования и науки Российской Федерации от 12.09.2013 N 1061 &quot;Об утверждении перечней специальностей и направлений подготовки&quot;, а также наличие и(или) получение с...">
        <w:r>
          <w:rPr>
            <w:sz w:val="20"/>
            <w:color w:val="0000ff"/>
          </w:rPr>
          <w:t xml:space="preserve">пункте 3.1.3</w:t>
        </w:r>
      </w:hyperlink>
      <w:r>
        <w:rPr>
          <w:sz w:val="20"/>
        </w:rPr>
        <w:t xml:space="preserve"> Порядка, заверенные подписью руководителя образовательной организации.</w:t>
      </w:r>
    </w:p>
    <w:p>
      <w:pPr>
        <w:pStyle w:val="0"/>
        <w:spacing w:before="200" w:line-rule="auto"/>
        <w:ind w:firstLine="540"/>
        <w:jc w:val="both"/>
      </w:pPr>
      <w:r>
        <w:rPr>
          <w:sz w:val="20"/>
        </w:rPr>
        <w:t xml:space="preserve">Копии документов, подтверждающих, что участник отбора является лауреатом детских региональных и(или) федеральных театральных фестивалей и конкурсов в 2018-2022 годах (в случае если артистический персонал, задействованный в составе спектакля (спектаклей) участника отбора, состоит из детей в возрасте до 18 лет).</w:t>
      </w:r>
    </w:p>
    <w:p>
      <w:pPr>
        <w:pStyle w:val="0"/>
        <w:spacing w:before="200" w:line-rule="auto"/>
        <w:ind w:firstLine="540"/>
        <w:jc w:val="both"/>
      </w:pPr>
      <w:r>
        <w:rPr>
          <w:sz w:val="20"/>
        </w:rPr>
        <w:t xml:space="preserve">19. Согласие на обработку персональных данных лиц, указанных в </w:t>
      </w:r>
      <w:hyperlink w:history="0" w:anchor="P770" w:tooltip="11. Справка организации об отсутствии на дату не ранее 30 календарных дней до дня подачи заявки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получение субсидий, являющегося юридическим лицом (в свободной форме).">
        <w:r>
          <w:rPr>
            <w:sz w:val="20"/>
            <w:color w:val="0000ff"/>
          </w:rPr>
          <w:t xml:space="preserve">пункте 11</w:t>
        </w:r>
      </w:hyperlink>
      <w:r>
        <w:rPr>
          <w:sz w:val="20"/>
        </w:rPr>
        <w:t xml:space="preserve"> настоящего Перечня, и лиц, относящихся к артистическому персоналу, в отношении которых представляются документы, указанные в </w:t>
      </w:r>
      <w:hyperlink w:history="0" w:anchor="P776" w:tooltip="17. Справка о численности артистического персонала, участвовавшего в спектаклях, указанных в заявке участника отбора, по состоянию на дату подачи заявки на участие в отборе за подписью руководителя организации (в свободной форме).">
        <w:r>
          <w:rPr>
            <w:sz w:val="20"/>
            <w:color w:val="0000ff"/>
          </w:rPr>
          <w:t xml:space="preserve">пунктах 17</w:t>
        </w:r>
      </w:hyperlink>
      <w:r>
        <w:rPr>
          <w:sz w:val="20"/>
        </w:rPr>
        <w:t xml:space="preserve"> и </w:t>
      </w:r>
      <w:hyperlink w:history="0" w:anchor="P777" w:tooltip="18. Копии документов о высшем или среднем профессионально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среднего профессионального) образования об освоении лицом (лицами), относящимся (относящихся) к артистическому персоналу организации, задействованного в показе спектакля (спектаклей), образовательных программ по направлениям подготовки (специаль...">
        <w:r>
          <w:rPr>
            <w:sz w:val="20"/>
            <w:color w:val="0000ff"/>
          </w:rPr>
          <w:t xml:space="preserve">18</w:t>
        </w:r>
      </w:hyperlink>
      <w:r>
        <w:rPr>
          <w:sz w:val="20"/>
        </w:rPr>
        <w:t xml:space="preserve"> настоящего Перечня (в свободной форме).</w:t>
      </w:r>
    </w:p>
    <w:p>
      <w:pPr>
        <w:pStyle w:val="0"/>
        <w:spacing w:before="200" w:line-rule="auto"/>
        <w:ind w:firstLine="540"/>
        <w:jc w:val="both"/>
      </w:pPr>
      <w:r>
        <w:rPr>
          <w:sz w:val="20"/>
        </w:rPr>
        <w:t xml:space="preserve">20.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21.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58"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22. Письменное обоснование организации соответствия спектаклей текущего репертуара организации, в том числе спектаклей на возмещение затрат на постановку и показ которых запрашивается субсидия, </w:t>
      </w:r>
      <w:hyperlink w:history="0" r:id="rId5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(в свободной форме).</w:t>
      </w:r>
    </w:p>
    <w:p>
      <w:pPr>
        <w:pStyle w:val="0"/>
        <w:spacing w:before="200" w:line-rule="auto"/>
        <w:ind w:firstLine="540"/>
        <w:jc w:val="both"/>
      </w:pPr>
      <w:r>
        <w:rPr>
          <w:sz w:val="20"/>
        </w:rPr>
        <w:t xml:space="preserve">23. Документы, подтверждающие в соответствии с действующим законодательством Российской Федерации фактически понесенные затраты, которые представляются в виде копий, заверенных подписью руководителя и печатью организации,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договоры, счета, копии лицензий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фотоотчет (фотоизображения на бумажном (21,0 x 29,7 см) (не менее 10) и цифровом носителях (не менее 30), подтверждающий оказание услуг в рамках проведенных постановки и(или) показа спектаклей;</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предусмотренным перечнем </w:t>
      </w:r>
      <w:hyperlink w:history="0" w:anchor="P669" w:tooltip="НАПРАВЛЕНИЯ">
        <w:r>
          <w:rPr>
            <w:sz w:val="20"/>
            <w:color w:val="0000ff"/>
          </w:rPr>
          <w:t xml:space="preserve">направлений</w:t>
        </w:r>
      </w:hyperlink>
      <w:r>
        <w:rPr>
          <w:sz w:val="20"/>
        </w:rPr>
        <w:t xml:space="preserve"> затрат, подлежащих в 2023 году возмещению за счет субсидий, утвержденным настоящим постановлением.</w:t>
      </w:r>
    </w:p>
    <w:p>
      <w:pPr>
        <w:pStyle w:val="0"/>
        <w:spacing w:before="200" w:line-rule="auto"/>
        <w:ind w:firstLine="540"/>
        <w:jc w:val="both"/>
      </w:pPr>
      <w:r>
        <w:rPr>
          <w:sz w:val="20"/>
        </w:rPr>
        <w:t xml:space="preserve">24.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за исключением документов, указанных в </w:t>
      </w:r>
      <w:hyperlink w:history="0" w:anchor="P761" w:tooltip="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далее - Комитет) (при наличии, но не более трех).">
        <w:r>
          <w:rPr>
            <w:sz w:val="20"/>
            <w:color w:val="0000ff"/>
          </w:rPr>
          <w:t xml:space="preserve">пункте 2</w:t>
        </w:r>
      </w:hyperlink>
      <w:r>
        <w:rPr>
          <w:sz w:val="20"/>
        </w:rPr>
        <w:t xml:space="preserve"> настоящего Перечня,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 негосударственные театры, зарегистрированные на территории Санкт-Петербурга, претендующие на получение субсидий на возмещение затрат на постановку и(или) показ спектаклей.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jc w:val="right"/>
      </w:pPr>
      <w:r>
        <w:rPr>
          <w:sz w:val="20"/>
        </w:rPr>
      </w:r>
    </w:p>
    <w:bookmarkStart w:id="807" w:name="P807"/>
    <w:bookmarkEnd w:id="807"/>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В 2023 ГОДУ СУБСИДИЙ НА ВОЗМЕЩЕНИЕ</w:t>
      </w:r>
    </w:p>
    <w:p>
      <w:pPr>
        <w:pStyle w:val="2"/>
        <w:jc w:val="center"/>
      </w:pPr>
      <w:r>
        <w:rPr>
          <w:sz w:val="20"/>
        </w:rPr>
        <w:t xml:space="preserve">ЗАТРАТ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0"/>
        <w:gridCol w:w="1134"/>
      </w:tblGrid>
      <w:tr>
        <w:tc>
          <w:tcPr>
            <w:tcW w:w="567"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134"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370" w:type="dxa"/>
          </w:tcPr>
          <w:p>
            <w:pPr>
              <w:pStyle w:val="0"/>
              <w:jc w:val="center"/>
            </w:pPr>
            <w:r>
              <w:rPr>
                <w:sz w:val="20"/>
              </w:rPr>
              <w:t xml:space="preserve">2</w:t>
            </w:r>
          </w:p>
        </w:tc>
        <w:tc>
          <w:tcPr>
            <w:tcW w:w="1134" w:type="dxa"/>
          </w:tcPr>
          <w:p>
            <w:pPr>
              <w:pStyle w:val="0"/>
              <w:jc w:val="center"/>
            </w:pPr>
            <w:r>
              <w:rPr>
                <w:sz w:val="20"/>
              </w:rPr>
              <w:t xml:space="preserve">3</w:t>
            </w:r>
          </w:p>
        </w:tc>
      </w:tr>
      <w:tr>
        <w:tc>
          <w:tcPr>
            <w:gridSpan w:val="2"/>
            <w:tcW w:w="7937" w:type="dxa"/>
          </w:tcPr>
          <w:p>
            <w:pPr>
              <w:pStyle w:val="0"/>
              <w:outlineLvl w:val="2"/>
              <w:jc w:val="center"/>
            </w:pPr>
            <w:r>
              <w:rPr>
                <w:sz w:val="20"/>
              </w:rPr>
              <w:t xml:space="preserve">1. Критерии творческой значимости постановки и(или) показа спектакля (спектаклей)</w:t>
            </w:r>
          </w:p>
        </w:tc>
        <w:tc>
          <w:tcPr>
            <w:tcW w:w="1134" w:type="dxa"/>
          </w:tcPr>
          <w:p>
            <w:pPr>
              <w:pStyle w:val="0"/>
              <w:jc w:val="center"/>
            </w:pPr>
            <w:r>
              <w:rPr>
                <w:sz w:val="20"/>
              </w:rPr>
              <w:t xml:space="preserve">0-76</w:t>
            </w:r>
          </w:p>
        </w:tc>
      </w:tr>
      <w:tr>
        <w:tc>
          <w:tcPr>
            <w:tcW w:w="567" w:type="dxa"/>
          </w:tcPr>
          <w:p>
            <w:pPr>
              <w:pStyle w:val="0"/>
              <w:jc w:val="center"/>
            </w:pPr>
            <w:r>
              <w:rPr>
                <w:sz w:val="20"/>
              </w:rPr>
              <w:t xml:space="preserve">1.1</w:t>
            </w:r>
          </w:p>
        </w:tc>
        <w:tc>
          <w:tcPr>
            <w:tcW w:w="7370" w:type="dxa"/>
          </w:tcPr>
          <w:p>
            <w:pPr>
              <w:pStyle w:val="0"/>
            </w:pPr>
            <w:r>
              <w:rPr>
                <w:sz w:val="20"/>
              </w:rPr>
              <w:t xml:space="preserve">Наличие в текущем репертуаре участника отбора наименований спектаклей, ед.</w:t>
            </w:r>
          </w:p>
        </w:tc>
        <w:tc>
          <w:tcPr>
            <w:tcW w:w="1134" w:type="dxa"/>
          </w:tcPr>
          <w:p>
            <w:pPr>
              <w:pStyle w:val="0"/>
              <w:jc w:val="center"/>
            </w:pPr>
            <w:r>
              <w:rPr>
                <w:sz w:val="20"/>
              </w:rPr>
              <w:t xml:space="preserve">0-8</w:t>
            </w:r>
          </w:p>
        </w:tc>
      </w:tr>
      <w:tr>
        <w:tc>
          <w:tcPr>
            <w:tcW w:w="567" w:type="dxa"/>
            <w:vMerge w:val="restart"/>
          </w:tcPr>
          <w:p>
            <w:pPr>
              <w:pStyle w:val="0"/>
              <w:jc w:val="center"/>
            </w:pPr>
            <w:r>
              <w:rPr>
                <w:sz w:val="20"/>
              </w:rPr>
            </w:r>
          </w:p>
        </w:tc>
        <w:tc>
          <w:tcPr>
            <w:tcW w:w="7370" w:type="dxa"/>
          </w:tcPr>
          <w:p>
            <w:pPr>
              <w:pStyle w:val="0"/>
              <w:jc w:val="center"/>
            </w:pPr>
            <w:r>
              <w:rPr>
                <w:sz w:val="20"/>
              </w:rPr>
              <w:t xml:space="preserve">До 5</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5 до 10</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10</w:t>
            </w:r>
          </w:p>
        </w:tc>
        <w:tc>
          <w:tcPr>
            <w:tcW w:w="1134" w:type="dxa"/>
          </w:tcPr>
          <w:p>
            <w:pPr>
              <w:pStyle w:val="0"/>
              <w:jc w:val="center"/>
            </w:pPr>
            <w:r>
              <w:rPr>
                <w:sz w:val="20"/>
              </w:rPr>
              <w:t xml:space="preserve">8</w:t>
            </w:r>
          </w:p>
        </w:tc>
      </w:tr>
      <w:tr>
        <w:tc>
          <w:tcPr>
            <w:tcW w:w="567" w:type="dxa"/>
          </w:tcPr>
          <w:p>
            <w:pPr>
              <w:pStyle w:val="0"/>
              <w:jc w:val="center"/>
            </w:pPr>
            <w:r>
              <w:rPr>
                <w:sz w:val="20"/>
              </w:rPr>
              <w:t xml:space="preserve">1.2</w:t>
            </w:r>
          </w:p>
        </w:tc>
        <w:tc>
          <w:tcPr>
            <w:tcW w:w="7370" w:type="dxa"/>
          </w:tcPr>
          <w:p>
            <w:pPr>
              <w:pStyle w:val="0"/>
            </w:pPr>
            <w:r>
              <w:rPr>
                <w:sz w:val="20"/>
              </w:rPr>
              <w:t xml:space="preserve">Осуществление в 2022 году показов спектаклей на территории Санкт-Петербурга, количество</w:t>
            </w:r>
          </w:p>
        </w:tc>
        <w:tc>
          <w:tcPr>
            <w:tcW w:w="1134" w:type="dxa"/>
          </w:tcPr>
          <w:p>
            <w:pPr>
              <w:pStyle w:val="0"/>
              <w:jc w:val="center"/>
            </w:pPr>
            <w:r>
              <w:rPr>
                <w:sz w:val="20"/>
              </w:rPr>
              <w:t xml:space="preserve">0-8</w:t>
            </w:r>
          </w:p>
        </w:tc>
      </w:tr>
      <w:tr>
        <w:tc>
          <w:tcPr>
            <w:tcW w:w="567" w:type="dxa"/>
            <w:vMerge w:val="restart"/>
          </w:tcPr>
          <w:p>
            <w:pPr>
              <w:pStyle w:val="0"/>
              <w:jc w:val="center"/>
            </w:pPr>
            <w:r>
              <w:rPr>
                <w:sz w:val="20"/>
              </w:rPr>
            </w:r>
          </w:p>
        </w:tc>
        <w:tc>
          <w:tcPr>
            <w:tcW w:w="7370" w:type="dxa"/>
          </w:tcPr>
          <w:p>
            <w:pPr>
              <w:pStyle w:val="0"/>
              <w:jc w:val="center"/>
            </w:pPr>
            <w:r>
              <w:rPr>
                <w:sz w:val="20"/>
              </w:rPr>
              <w:t xml:space="preserve">До 20</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20 до 70</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70</w:t>
            </w:r>
          </w:p>
        </w:tc>
        <w:tc>
          <w:tcPr>
            <w:tcW w:w="1134" w:type="dxa"/>
          </w:tcPr>
          <w:p>
            <w:pPr>
              <w:pStyle w:val="0"/>
              <w:jc w:val="center"/>
            </w:pPr>
            <w:r>
              <w:rPr>
                <w:sz w:val="20"/>
              </w:rPr>
              <w:t xml:space="preserve">8</w:t>
            </w:r>
          </w:p>
        </w:tc>
      </w:tr>
      <w:tr>
        <w:tc>
          <w:tcPr>
            <w:tcW w:w="567" w:type="dxa"/>
          </w:tcPr>
          <w:p>
            <w:pPr>
              <w:pStyle w:val="0"/>
              <w:jc w:val="center"/>
            </w:pPr>
            <w:r>
              <w:rPr>
                <w:sz w:val="20"/>
              </w:rPr>
              <w:t xml:space="preserve">1.3</w:t>
            </w:r>
          </w:p>
        </w:tc>
        <w:tc>
          <w:tcPr>
            <w:tcW w:w="7370" w:type="dxa"/>
          </w:tcPr>
          <w:p>
            <w:pPr>
              <w:pStyle w:val="0"/>
            </w:pPr>
            <w:r>
              <w:rPr>
                <w:sz w:val="20"/>
              </w:rPr>
              <w:t xml:space="preserve">Актуальность, художественный уровень спектаклей текущего репертуара (значение критерия определяется членами комиссии путем голосования)</w:t>
            </w:r>
          </w:p>
        </w:tc>
        <w:tc>
          <w:tcPr>
            <w:tcW w:w="1134" w:type="dxa"/>
          </w:tcPr>
          <w:p>
            <w:pPr>
              <w:pStyle w:val="0"/>
              <w:jc w:val="center"/>
            </w:pPr>
            <w:r>
              <w:rPr>
                <w:sz w:val="20"/>
              </w:rPr>
              <w:t xml:space="preserve">0-60</w:t>
            </w:r>
          </w:p>
        </w:tc>
      </w:tr>
      <w:tr>
        <w:tc>
          <w:tcPr>
            <w:gridSpan w:val="2"/>
            <w:tcW w:w="7937" w:type="dxa"/>
          </w:tcPr>
          <w:p>
            <w:pPr>
              <w:pStyle w:val="0"/>
              <w:outlineLvl w:val="2"/>
              <w:jc w:val="center"/>
            </w:pPr>
            <w:r>
              <w:rPr>
                <w:sz w:val="20"/>
              </w:rPr>
              <w:t xml:space="preserve">2. Опыт социально ориентированной некоммерческой организации</w:t>
            </w:r>
          </w:p>
        </w:tc>
        <w:tc>
          <w:tcPr>
            <w:tcW w:w="1134" w:type="dxa"/>
          </w:tcPr>
          <w:p>
            <w:pPr>
              <w:pStyle w:val="0"/>
              <w:jc w:val="center"/>
            </w:pPr>
            <w:r>
              <w:rPr>
                <w:sz w:val="20"/>
              </w:rPr>
              <w:t xml:space="preserve">0-24</w:t>
            </w:r>
          </w:p>
        </w:tc>
      </w:tr>
      <w:tr>
        <w:tc>
          <w:tcPr>
            <w:tcW w:w="567" w:type="dxa"/>
          </w:tcPr>
          <w:p>
            <w:pPr>
              <w:pStyle w:val="0"/>
              <w:jc w:val="center"/>
            </w:pPr>
            <w:r>
              <w:rPr>
                <w:sz w:val="20"/>
              </w:rPr>
              <w:t xml:space="preserve">2.1</w:t>
            </w:r>
          </w:p>
        </w:tc>
        <w:tc>
          <w:tcPr>
            <w:tcW w:w="7370" w:type="dxa"/>
          </w:tcPr>
          <w:p>
            <w:pPr>
              <w:pStyle w:val="0"/>
            </w:pPr>
            <w:r>
              <w:rPr>
                <w:sz w:val="20"/>
              </w:rPr>
              <w:t xml:space="preserve">Наличие у участника отбора дипломов, призов, наград и премий за участие в международных и(или) всероссийских театральных фестивалях (в 2020-2022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ед.</w:t>
            </w:r>
          </w:p>
        </w:tc>
        <w:tc>
          <w:tcPr>
            <w:tcW w:w="1134" w:type="dxa"/>
          </w:tcPr>
          <w:p>
            <w:pPr>
              <w:pStyle w:val="0"/>
              <w:jc w:val="center"/>
            </w:pPr>
            <w:r>
              <w:rPr>
                <w:sz w:val="20"/>
              </w:rPr>
              <w:t xml:space="preserve">0-20</w:t>
            </w:r>
          </w:p>
        </w:tc>
      </w:tr>
      <w:tr>
        <w:tc>
          <w:tcPr>
            <w:tcW w:w="567" w:type="dxa"/>
            <w:vMerge w:val="restart"/>
          </w:tcPr>
          <w:p>
            <w:pPr>
              <w:pStyle w:val="0"/>
              <w:jc w:val="center"/>
            </w:pPr>
            <w:r>
              <w:rPr>
                <w:sz w:val="20"/>
              </w:rPr>
            </w:r>
          </w:p>
        </w:tc>
        <w:tc>
          <w:tcPr>
            <w:tcW w:w="7370" w:type="dxa"/>
          </w:tcPr>
          <w:p>
            <w:pPr>
              <w:pStyle w:val="0"/>
              <w:jc w:val="center"/>
            </w:pPr>
            <w:r>
              <w:rPr>
                <w:sz w:val="20"/>
              </w:rPr>
              <w:t xml:space="preserve">Отсутствуют</w:t>
            </w:r>
          </w:p>
        </w:tc>
        <w:tc>
          <w:tcPr>
            <w:tcW w:w="1134"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Наличие диплома участника фестиваля</w:t>
            </w:r>
          </w:p>
        </w:tc>
        <w:tc>
          <w:tcPr>
            <w:tcW w:w="1134"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Наличие наград, призов, премий, дипломов лауреатов, количество</w:t>
            </w:r>
          </w:p>
        </w:tc>
        <w:tc>
          <w:tcPr>
            <w:tcW w:w="1134" w:type="dxa"/>
          </w:tcPr>
          <w:p>
            <w:pPr>
              <w:pStyle w:val="0"/>
              <w:jc w:val="center"/>
            </w:pPr>
            <w:r>
              <w:rPr>
                <w:sz w:val="20"/>
              </w:rPr>
            </w:r>
          </w:p>
        </w:tc>
      </w:tr>
      <w:tr>
        <w:tc>
          <w:tcPr>
            <w:vMerge w:val="continue"/>
          </w:tcPr>
          <w:p/>
        </w:tc>
        <w:tc>
          <w:tcPr>
            <w:tcW w:w="7370" w:type="dxa"/>
          </w:tcPr>
          <w:p>
            <w:pPr>
              <w:pStyle w:val="0"/>
              <w:jc w:val="center"/>
            </w:pPr>
            <w:r>
              <w:rPr>
                <w:sz w:val="20"/>
              </w:rPr>
              <w:t xml:space="preserve">От 1 до 4</w:t>
            </w:r>
          </w:p>
        </w:tc>
        <w:tc>
          <w:tcPr>
            <w:tcW w:w="1134" w:type="dxa"/>
          </w:tcPr>
          <w:p>
            <w:pPr>
              <w:pStyle w:val="0"/>
              <w:jc w:val="center"/>
            </w:pPr>
            <w:r>
              <w:rPr>
                <w:sz w:val="20"/>
              </w:rPr>
              <w:t xml:space="preserve">10</w:t>
            </w:r>
          </w:p>
        </w:tc>
      </w:tr>
      <w:tr>
        <w:tc>
          <w:tcPr>
            <w:vMerge w:val="continue"/>
          </w:tcPr>
          <w:p/>
        </w:tc>
        <w:tc>
          <w:tcPr>
            <w:tcW w:w="7370" w:type="dxa"/>
          </w:tcPr>
          <w:p>
            <w:pPr>
              <w:pStyle w:val="0"/>
              <w:jc w:val="center"/>
            </w:pPr>
            <w:r>
              <w:rPr>
                <w:sz w:val="20"/>
              </w:rPr>
              <w:t xml:space="preserve">От 5 до 7</w:t>
            </w:r>
          </w:p>
        </w:tc>
        <w:tc>
          <w:tcPr>
            <w:tcW w:w="1134" w:type="dxa"/>
          </w:tcPr>
          <w:p>
            <w:pPr>
              <w:pStyle w:val="0"/>
              <w:jc w:val="center"/>
            </w:pPr>
            <w:r>
              <w:rPr>
                <w:sz w:val="20"/>
              </w:rPr>
              <w:t xml:space="preserve">15</w:t>
            </w:r>
          </w:p>
        </w:tc>
      </w:tr>
      <w:tr>
        <w:tc>
          <w:tcPr>
            <w:vMerge w:val="continue"/>
          </w:tcPr>
          <w:p/>
        </w:tc>
        <w:tc>
          <w:tcPr>
            <w:tcW w:w="7370" w:type="dxa"/>
          </w:tcPr>
          <w:p>
            <w:pPr>
              <w:pStyle w:val="0"/>
              <w:jc w:val="center"/>
            </w:pPr>
            <w:r>
              <w:rPr>
                <w:sz w:val="20"/>
              </w:rPr>
              <w:t xml:space="preserve">Более 7</w:t>
            </w:r>
          </w:p>
        </w:tc>
        <w:tc>
          <w:tcPr>
            <w:tcW w:w="1134" w:type="dxa"/>
          </w:tcPr>
          <w:p>
            <w:pPr>
              <w:pStyle w:val="0"/>
              <w:jc w:val="center"/>
            </w:pPr>
            <w:r>
              <w:rPr>
                <w:sz w:val="20"/>
              </w:rPr>
              <w:t xml:space="preserve">20</w:t>
            </w:r>
          </w:p>
        </w:tc>
      </w:tr>
      <w:tr>
        <w:tc>
          <w:tcPr>
            <w:tcW w:w="567" w:type="dxa"/>
          </w:tcPr>
          <w:p>
            <w:pPr>
              <w:pStyle w:val="0"/>
              <w:jc w:val="center"/>
            </w:pPr>
            <w:r>
              <w:rPr>
                <w:sz w:val="20"/>
              </w:rPr>
              <w:t xml:space="preserve">2.2</w:t>
            </w:r>
          </w:p>
        </w:tc>
        <w:tc>
          <w:tcPr>
            <w:tcW w:w="7370" w:type="dxa"/>
          </w:tcPr>
          <w:p>
            <w:pPr>
              <w:pStyle w:val="0"/>
            </w:pPr>
            <w:r>
              <w:rPr>
                <w:sz w:val="20"/>
              </w:rPr>
              <w:t xml:space="preserve">Наличие у участника отбора опыта использования средств субсидий из бюджета Санкт-Петербурга за период 2020-2022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134" w:type="dxa"/>
          </w:tcPr>
          <w:p>
            <w:pPr>
              <w:pStyle w:val="0"/>
              <w:jc w:val="center"/>
            </w:pPr>
            <w:r>
              <w:rPr>
                <w:sz w:val="20"/>
              </w:rPr>
              <w:t xml:space="preserve">0; 2</w:t>
            </w:r>
          </w:p>
        </w:tc>
      </w:tr>
      <w:tr>
        <w:tc>
          <w:tcPr>
            <w:tcW w:w="567" w:type="dxa"/>
          </w:tcPr>
          <w:p>
            <w:pPr>
              <w:pStyle w:val="0"/>
              <w:jc w:val="center"/>
            </w:pPr>
            <w:r>
              <w:rPr>
                <w:sz w:val="20"/>
              </w:rPr>
              <w:t xml:space="preserve">2.3</w:t>
            </w:r>
          </w:p>
        </w:tc>
        <w:tc>
          <w:tcPr>
            <w:tcW w:w="7370" w:type="dxa"/>
          </w:tcPr>
          <w:p>
            <w:pPr>
              <w:pStyle w:val="0"/>
            </w:pPr>
            <w:r>
              <w:rPr>
                <w:sz w:val="20"/>
              </w:rPr>
              <w:t xml:space="preserve">Наличие положительных отзывов о деятельности претендента на получение субсидий в сети "Интернет" (за исключением социальных сетей), в средствах массовой информации и(или) в книге отзывов претендента на получение субсидий за период 2020-2022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134" w:type="dxa"/>
          </w:tcPr>
          <w:p>
            <w:pPr>
              <w:pStyle w:val="0"/>
              <w:jc w:val="center"/>
            </w:pPr>
            <w:r>
              <w:rPr>
                <w:sz w:val="20"/>
              </w:rPr>
              <w:t xml:space="preserve">0; 2</w:t>
            </w:r>
          </w:p>
        </w:tc>
      </w:tr>
      <w:tr>
        <w:tc>
          <w:tcPr>
            <w:gridSpan w:val="2"/>
            <w:tcW w:w="7937" w:type="dxa"/>
          </w:tcPr>
          <w:p>
            <w:pPr>
              <w:pStyle w:val="0"/>
            </w:pPr>
            <w:r>
              <w:rPr>
                <w:sz w:val="20"/>
              </w:rPr>
              <w:t xml:space="preserve">ИТОГО</w:t>
            </w:r>
          </w:p>
        </w:tc>
        <w:tc>
          <w:tcPr>
            <w:tcW w:w="1134" w:type="dxa"/>
          </w:tcPr>
          <w:p>
            <w:pPr>
              <w:pStyle w:val="0"/>
              <w:jc w:val="center"/>
            </w:pPr>
            <w:r>
              <w:rPr>
                <w:sz w:val="20"/>
              </w:rPr>
              <w:t xml:space="preserve">0-100</w:t>
            </w:r>
          </w:p>
        </w:tc>
      </w:tr>
    </w:tbl>
    <w:p>
      <w:pPr>
        <w:pStyle w:val="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13.03.2023 N 176</w:t>
            <w:br/>
            <w:t>"О порядках предоставления в 2023 году субсидий 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50A854FE91F437A9143981297E0BF2063617502299FCD51AA941DFEB495881D8FAB49643067941AC6ADE1EF89FFADB17FDE00801ADi0d3J" TargetMode = "External"/>
	<Relationship Id="rId8" Type="http://schemas.openxmlformats.org/officeDocument/2006/relationships/hyperlink" Target="consultantplus://offline/ref=6550A854FE91F437A9143981297E0BF2063610512998FCD51AA941DFEB495881D8FAB4914504704BF030CE1AB1CBF0C410E5FE0C1FAD002Ei3dEJ" TargetMode = "External"/>
	<Relationship Id="rId9" Type="http://schemas.openxmlformats.org/officeDocument/2006/relationships/hyperlink" Target="consultantplus://offline/ref=6550A854FE91F437A91426903C7E0BF200331056209AFCD51AA941DFEB495881CAFAEC9D44036E4AFE25984BF7i9dDJ" TargetMode = "External"/>
	<Relationship Id="rId10" Type="http://schemas.openxmlformats.org/officeDocument/2006/relationships/hyperlink" Target="consultantplus://offline/ref=6550A854FE91F437A9143981297E0BF2063617502299FCD51AA941DFEB495881D8FAB49643067941AC6ADE1EF89FFADB17FDE00801ADi0d3J" TargetMode = "External"/>
	<Relationship Id="rId11" Type="http://schemas.openxmlformats.org/officeDocument/2006/relationships/hyperlink" Target="consultantplus://offline/ref=6550A854FE91F437A91426903C7E0BF200331056209AFCD51AA941DFEB495881D8FAB4914503704BF030CE1AB1CBF0C410E5FE0C1FAD002Ei3dEJ" TargetMode = "External"/>
	<Relationship Id="rId12" Type="http://schemas.openxmlformats.org/officeDocument/2006/relationships/hyperlink" Target="consultantplus://offline/ref=6550A854FE91F437A91426903C7E0BF200321757269EFCD51AA941DFEB495881D8FAB4924401794AFE30CE1AB1CBF0C410E5FE0C1FAD002Ei3dEJ" TargetMode = "External"/>
	<Relationship Id="rId13" Type="http://schemas.openxmlformats.org/officeDocument/2006/relationships/hyperlink" Target="consultantplus://offline/ref=6550A854FE91F437A91426903C7E0BF200321757269EFCD51AA941DFEB495881D8FAB491420C7749FB30CE1AB1CBF0C410E5FE0C1FAD002Ei3dEJ" TargetMode = "External"/>
	<Relationship Id="rId14" Type="http://schemas.openxmlformats.org/officeDocument/2006/relationships/hyperlink" Target="consultantplus://offline/ref=6550A854FE91F437A91426903C7E0BF200331252289BFCD51AA941DFEB495881D8FAB49145047042FB30CE1AB1CBF0C410E5FE0C1FAD002Ei3dEJ" TargetMode = "External"/>
	<Relationship Id="rId15" Type="http://schemas.openxmlformats.org/officeDocument/2006/relationships/hyperlink" Target="consultantplus://offline/ref=6550A854FE91F437A9143981297E0BF20636155B219FFCD51AA941DFEB495881D8FAB4914504704BFA30CE1AB1CBF0C410E5FE0C1FAD002Ei3dEJ" TargetMode = "External"/>
	<Relationship Id="rId16" Type="http://schemas.openxmlformats.org/officeDocument/2006/relationships/hyperlink" Target="consultantplus://offline/ref=6550A854FE91F437A9143981297E0BF206341154209FFCD51AA941DFEB495881CAFAEC9D44036E4AFE25984BF7i9dDJ" TargetMode = "External"/>
	<Relationship Id="rId17" Type="http://schemas.openxmlformats.org/officeDocument/2006/relationships/hyperlink" Target="consultantplus://offline/ref=6550A854FE91F437A9143981297E0BF201321255209BFCD51AA941DFEB495881CAFAEC9D44036E4AFE25984BF7i9dDJ" TargetMode = "External"/>
	<Relationship Id="rId18" Type="http://schemas.openxmlformats.org/officeDocument/2006/relationships/hyperlink" Target="consultantplus://offline/ref=DB05F72BBB33D6CDEC184F4F8A66EA655CC41DBBA2C434976DB0E1661C4E588FCD543A0349423C38A88F740CDB1AED37E4980705A02EjDdBJ" TargetMode = "External"/>
	<Relationship Id="rId19" Type="http://schemas.openxmlformats.org/officeDocument/2006/relationships/hyperlink" Target="consultantplus://offline/ref=DB05F72BBB33D6CDEC184F4F8A66EA655CC41DBBA2C434976DB0E1661C4E588FCD543A0349403A38A88F740CDB1AED37E4980705A02EjDdBJ" TargetMode = "External"/>
	<Relationship Id="rId20" Type="http://schemas.openxmlformats.org/officeDocument/2006/relationships/hyperlink" Target="consultantplus://offline/ref=DB05F72BBB33D6CDEC184F4F8A66EA655CC41CBDA0C734976DB0E1661C4E588FDF54620D4F452633FAC03259D4j1d8J" TargetMode = "External"/>
	<Relationship Id="rId21" Type="http://schemas.openxmlformats.org/officeDocument/2006/relationships/hyperlink" Target="consultantplus://offline/ref=DB05F72BBB33D6CDEC184F4F8A66EA655CC316BCA4C134976DB0E1661C4E588FCD543A014E423137F4D56408924EE728E3801901BE2ED865jDdBJ" TargetMode = "External"/>
	<Relationship Id="rId22" Type="http://schemas.openxmlformats.org/officeDocument/2006/relationships/hyperlink" Target="consultantplus://offline/ref=DB05F72BBB33D6CDEC184F4F8A66EA655CC316BCA4C134976DB0E1661C4E588FCD543A014E423137F4D56408924EE728E3801901BE2ED865jDdBJ" TargetMode = "External"/>
	<Relationship Id="rId23" Type="http://schemas.openxmlformats.org/officeDocument/2006/relationships/hyperlink" Target="consultantplus://offline/ref=DB05F72BBB33D6CDEC184F4F8A66EA655CC41DBBA2C434976DB0E1661C4E588FDF54620D4F452633FAC03259D4j1d8J" TargetMode = "External"/>
	<Relationship Id="rId24" Type="http://schemas.openxmlformats.org/officeDocument/2006/relationships/hyperlink" Target="consultantplus://offline/ref=DB05F72BBB33D6CDEC184F4F8A66EA655CC316BCA4C134976DB0E1661C4E588FCD543A014E423137F4D56408924EE728E3801901BE2ED865jDdBJ" TargetMode = "External"/>
	<Relationship Id="rId25" Type="http://schemas.openxmlformats.org/officeDocument/2006/relationships/image" Target="media/image2.wmf"/>
	<Relationship Id="rId26" Type="http://schemas.openxmlformats.org/officeDocument/2006/relationships/image" Target="media/image3.wmf"/>
	<Relationship Id="rId27" Type="http://schemas.openxmlformats.org/officeDocument/2006/relationships/hyperlink" Target="consultantplus://offline/ref=DB05F72BBB33D6CDEC184F4F8A66EA655CC316BCA4C134976DB0E1661C4E588FCD543A014E423137F4D56408924EE728E3801901BE2ED865jDdBJ" TargetMode = "External"/>
	<Relationship Id="rId28" Type="http://schemas.openxmlformats.org/officeDocument/2006/relationships/hyperlink" Target="consultantplus://offline/ref=DB05F72BBB33D6CDEC184F4F8A66EA655CC41DBBA2C434976DB0E1661C4E588FCD543A0349423C38A88F740CDB1AED37E4980705A02EjDdBJ" TargetMode = "External"/>
	<Relationship Id="rId29" Type="http://schemas.openxmlformats.org/officeDocument/2006/relationships/hyperlink" Target="consultantplus://offline/ref=DB05F72BBB33D6CDEC184F4F8A66EA655CC41DBBA2C434976DB0E1661C4E588FCD543A0349403A38A88F740CDB1AED37E4980705A02EjDdBJ" TargetMode = "External"/>
	<Relationship Id="rId30" Type="http://schemas.openxmlformats.org/officeDocument/2006/relationships/hyperlink" Target="consultantplus://offline/ref=DB05F72BBB33D6CDEC184F4F8A66EA655CC419BCA0CC34976DB0E1661C4E588FCD543A014E423832FAD56408924EE728E3801901BE2ED865jDdBJ" TargetMode = "External"/>
	<Relationship Id="rId31" Type="http://schemas.openxmlformats.org/officeDocument/2006/relationships/hyperlink" Target="consultantplus://offline/ref=DB05F72BBB33D6CDEC184F4F8A66EA655CC41DBBA2C434976DB0E1661C4E588FCD543A0349423C38A88F740CDB1AED37E4980705A02EjDdBJ" TargetMode = "External"/>
	<Relationship Id="rId32" Type="http://schemas.openxmlformats.org/officeDocument/2006/relationships/hyperlink" Target="consultantplus://offline/ref=DB05F72BBB33D6CDEC184F4F8A66EA655CC41DBBA2C434976DB0E1661C4E588FCD543A0349403A38A88F740CDB1AED37E4980705A02EjDdBJ" TargetMode = "External"/>
	<Relationship Id="rId33" Type="http://schemas.openxmlformats.org/officeDocument/2006/relationships/hyperlink" Target="consultantplus://offline/ref=DB05F72BBB33D6CDEC184F4F8A66EA655CC41CBDA0C734976DB0E1661C4E588FDF54620D4F452633FAC03259D4j1d8J" TargetMode = "External"/>
	<Relationship Id="rId34" Type="http://schemas.openxmlformats.org/officeDocument/2006/relationships/hyperlink" Target="consultantplus://offline/ref=DB05F72BBB33D6CDEC184F4F8A66EA655CC31AB0A3C034976DB0E1661C4E588FCD543A014E423832F4D56408924EE728E3801901BE2ED865jDdBJ" TargetMode = "External"/>
	<Relationship Id="rId35" Type="http://schemas.openxmlformats.org/officeDocument/2006/relationships/hyperlink" Target="consultantplus://offline/ref=DB05F72BBB33D6CDEC184F4F8A66EA655CC31AB0A3C034976DB0E1661C4E588FCD543A01484A3933F78A611D8316EB2EFA9E1F19A22CDAj6d4J" TargetMode = "External"/>
	<Relationship Id="rId36" Type="http://schemas.openxmlformats.org/officeDocument/2006/relationships/hyperlink" Target="consultantplus://offline/ref=DB05F72BBB33D6CDEC184F4F8A66EA655CC316BCA4C134976DB0E1661C4E588FCD543A014E423137F4D56408924EE728E3801901BE2ED865jDdBJ" TargetMode = "External"/>
	<Relationship Id="rId37" Type="http://schemas.openxmlformats.org/officeDocument/2006/relationships/hyperlink" Target="consultantplus://offline/ref=DB05F72BBB33D6CDEC184F4F8A66EA655CC41FB0A1C234976DB0E1661C4E588FCD543A014E423832FED56408924EE728E3801901BE2ED865jDdBJ" TargetMode = "External"/>
	<Relationship Id="rId38" Type="http://schemas.openxmlformats.org/officeDocument/2006/relationships/hyperlink" Target="consultantplus://offline/ref=DB05F72BBB33D6CDEC18505E9F66EA655AC11ABDA0C734976DB0E1661C4E588FCD543A014E453832F4D56408924EE728E3801901BE2ED865jDdBJ" TargetMode = "External"/>
	<Relationship Id="rId39" Type="http://schemas.openxmlformats.org/officeDocument/2006/relationships/hyperlink" Target="consultantplus://offline/ref=DB05F72BBB33D6CDEC18505E9F66EA655AC01DBCA6C334976DB0E1661C4E588FCD543A024F473133FAD56408924EE728E3801901BE2ED865jDdBJ" TargetMode = "External"/>
	<Relationship Id="rId40" Type="http://schemas.openxmlformats.org/officeDocument/2006/relationships/hyperlink" Target="consultantplus://offline/ref=DB05F72BBB33D6CDEC18505E9F66EA655AC01DBCA6C334976DB0E1661C4E588FCD543A01494A3F30FFD56408924EE728E3801901BE2ED865jDdBJ" TargetMode = "External"/>
	<Relationship Id="rId41" Type="http://schemas.openxmlformats.org/officeDocument/2006/relationships/hyperlink" Target="consultantplus://offline/ref=DB05F72BBB33D6CDEC18505E9F66EA655AC118B9A8C634976DB0E1661C4E588FCD543A014E42383BFFD56408924EE728E3801901BE2ED865jDdBJ" TargetMode = "External"/>
	<Relationship Id="rId42" Type="http://schemas.openxmlformats.org/officeDocument/2006/relationships/hyperlink" Target="consultantplus://offline/ref=DB05F72BBB33D6CDEC184F4F8A66EA655CC41FB0A1C234976DB0E1661C4E588FCD543A014E423832FED56408924EE728E3801901BE2ED865jDdBJ" TargetMode = "External"/>
	<Relationship Id="rId43" Type="http://schemas.openxmlformats.org/officeDocument/2006/relationships/hyperlink" Target="consultantplus://offline/ref=DB05F72BBB33D6CDEC184F4F8A66EA655CC61BBFA0C234976DB0E1661C4E588FDF54620D4F452633FAC03259D4j1d8J" TargetMode = "External"/>
	<Relationship Id="rId44" Type="http://schemas.openxmlformats.org/officeDocument/2006/relationships/hyperlink" Target="consultantplus://offline/ref=DB05F72BBB33D6CDEC184F4F8A66EA655BC018BEA0C634976DB0E1661C4E588FDF54620D4F452633FAC03259D4j1d8J" TargetMode = "External"/>
	<Relationship Id="rId45" Type="http://schemas.openxmlformats.org/officeDocument/2006/relationships/hyperlink" Target="consultantplus://offline/ref=DB05F72BBB33D6CDEC184F4F8A66EA655CC41DBBA2C434976DB0E1661C4E588FCD543A0349423C38A88F740CDB1AED37E4980705A02EjDdBJ" TargetMode = "External"/>
	<Relationship Id="rId46" Type="http://schemas.openxmlformats.org/officeDocument/2006/relationships/hyperlink" Target="consultantplus://offline/ref=DB05F72BBB33D6CDEC184F4F8A66EA655CC41DBBA2C434976DB0E1661C4E588FCD543A0349403A38A88F740CDB1AED37E4980705A02EjDdBJ" TargetMode = "External"/>
	<Relationship Id="rId47" Type="http://schemas.openxmlformats.org/officeDocument/2006/relationships/hyperlink" Target="consultantplus://offline/ref=DB05F72BBB33D6CDEC184F4F8A66EA655CC316BCA4C134976DB0E1661C4E588FCD543A014E423137F4D56408924EE728E3801901BE2ED865jDdBJ" TargetMode = "External"/>
	<Relationship Id="rId48" Type="http://schemas.openxmlformats.org/officeDocument/2006/relationships/hyperlink" Target="consultantplus://offline/ref=DB05F72BBB33D6CDEC184F4F8A66EA655CC316BCA4C134976DB0E1661C4E588FCD543A014E423137F4D56408924EE728E3801901BE2ED865jDdBJ" TargetMode = "External"/>
	<Relationship Id="rId49" Type="http://schemas.openxmlformats.org/officeDocument/2006/relationships/hyperlink" Target="consultantplus://offline/ref=DB05F72BBB33D6CDEC184F4F8A66EA655CC316BCA4C134976DB0E1661C4E588FCD543A014E423137F4D56408924EE728E3801901BE2ED865jDdBJ" TargetMode = "External"/>
	<Relationship Id="rId50" Type="http://schemas.openxmlformats.org/officeDocument/2006/relationships/hyperlink" Target="consultantplus://offline/ref=DB05F72BBB33D6CDEC184F4F8A66EA655CC316BCA4C134976DB0E1661C4E588FCD543A014E423137F4D56408924EE728E3801901BE2ED865jDdBJ" TargetMode = "External"/>
	<Relationship Id="rId51" Type="http://schemas.openxmlformats.org/officeDocument/2006/relationships/hyperlink" Target="consultantplus://offline/ref=DB05F72BBB33D6CDEC184F4F8A66EA655CC41DBBA2C434976DB0E1661C4E588FCD543A0349423C38A88F740CDB1AED37E4980705A02EjDdBJ" TargetMode = "External"/>
	<Relationship Id="rId52" Type="http://schemas.openxmlformats.org/officeDocument/2006/relationships/hyperlink" Target="consultantplus://offline/ref=DB05F72BBB33D6CDEC184F4F8A66EA655CC41DBBA2C434976DB0E1661C4E588FCD543A0349403A38A88F740CDB1AED37E4980705A02EjDdBJ" TargetMode = "External"/>
	<Relationship Id="rId53" Type="http://schemas.openxmlformats.org/officeDocument/2006/relationships/hyperlink" Target="consultantplus://offline/ref=DB05F72BBB33D6CDEC184F4F8A66EA655CC419BCA0CC34976DB0E1661C4E588FCD543A014E423832FAD56408924EE728E3801901BE2ED865jDdBJ" TargetMode = "External"/>
	<Relationship Id="rId54" Type="http://schemas.openxmlformats.org/officeDocument/2006/relationships/hyperlink" Target="consultantplus://offline/ref=DB05F72BBB33D6CDEC184F4F8A66EA655CC41DBBA2C434976DB0E1661C4E588FCD543A0349423C38A88F740CDB1AED37E4980705A02EjDdBJ" TargetMode = "External"/>
	<Relationship Id="rId55" Type="http://schemas.openxmlformats.org/officeDocument/2006/relationships/hyperlink" Target="consultantplus://offline/ref=DB05F72BBB33D6CDEC184F4F8A66EA655CC41DBBA2C434976DB0E1661C4E588FCD543A0349403A38A88F740CDB1AED37E4980705A02EjDdBJ" TargetMode = "External"/>
	<Relationship Id="rId56" Type="http://schemas.openxmlformats.org/officeDocument/2006/relationships/hyperlink" Target="consultantplus://offline/ref=DB05F72BBB33D6CDEC184F4F8A66EA655CC31AB0A3C034976DB0E1661C4E588FCD543A014E423832F4D56408924EE728E3801901BE2ED865jDdBJ" TargetMode = "External"/>
	<Relationship Id="rId57" Type="http://schemas.openxmlformats.org/officeDocument/2006/relationships/hyperlink" Target="consultantplus://offline/ref=DB05F72BBB33D6CDEC184F4F8A66EA655CC31AB0A3C034976DB0E1661C4E588FCD543A01484A3933F78A611D8316EB2EFA9E1F19A22CDAj6d4J" TargetMode = "External"/>
	<Relationship Id="rId58" Type="http://schemas.openxmlformats.org/officeDocument/2006/relationships/hyperlink" Target="consultantplus://offline/ref=DB05F72BBB33D6CDEC184F4F8A66EA655CC316BCA4C134976DB0E1661C4E588FCD543A014E423137F4D56408924EE728E3801901BE2ED865jDdBJ" TargetMode = "External"/>
	<Relationship Id="rId59" Type="http://schemas.openxmlformats.org/officeDocument/2006/relationships/hyperlink" Target="consultantplus://offline/ref=DB05F72BBB33D6CDEC184F4F8A66EA655CC41FB0A1C234976DB0E1661C4E588FCD543A014E423832FED56408924EE728E3801901BE2ED865jDd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13.03.2023 N 176
"О порядках предоставления в 2023 году субсидий социально ориентированным некоммерческим организациям - негосударственным театрам на постановку и показ спектаклей"</dc:title>
  <dcterms:created xsi:type="dcterms:W3CDTF">2023-06-17T09:29:34Z</dcterms:created>
</cp:coreProperties>
</file>