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10.05.2023 N 418</w:t>
              <w:br/>
              <w:t xml:space="preserve">"О Порядке предоставления в 2023 году субсидии некоммерческой организации в целях подготовки и проведения финала чемпионата по профессиональному мастерству "Профессионалы"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мая 2023 г. N 418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2023 ГОДУ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В ЦЕЛЯХ ПОДГОТОВКИ И ПРОВЕДЕНИЯ</w:t>
      </w:r>
    </w:p>
    <w:p>
      <w:pPr>
        <w:pStyle w:val="2"/>
        <w:jc w:val="center"/>
      </w:pPr>
      <w:r>
        <w:rPr>
          <w:sz w:val="20"/>
        </w:rPr>
        <w:t xml:space="preserve">ФИНАЛА ЧЕМПИОНАТА ПО ПРОФЕССИОНАЛЬНОМУ МАСТЕРСТВУ</w:t>
      </w:r>
    </w:p>
    <w:p>
      <w:pPr>
        <w:pStyle w:val="2"/>
        <w:jc w:val="center"/>
      </w:pPr>
      <w:r>
        <w:rPr>
          <w:sz w:val="20"/>
        </w:rPr>
        <w:t xml:space="preserve">"ПРОФЕССИОНАЛЫ"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w:history="0" r:id="rId9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и государственной </w:t>
      </w:r>
      <w:hyperlink w:history="0" r:id="rId10" w:tooltip="Постановление Правительства Санкт-Петербурга от 04.06.2014 N 453 (ред. от 04.05.2023) &quot;О государственной программе Санкт-Петербурга &quot;Развитие образования в Санкт-Петербург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Санкт-Петербурга "Развитие образования в Санкт-Петербурге", утвержденной постановлением Правительства Санкт-Петербурга от 04.06.2014 N 453,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субсидии некоммерческой организации в целях подготовки и проведения финала чемпионата по профессиональному мастерству "Профессионалы" в Санкт-Петербурге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сроки проведения финала чемпионата по профессиональному мастерству "Профессионалы" в 2023 году в Санкт-Петербурге (далее - финал Чемпионата) с 25 по 29 ноября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образованию (далее - Комитет) в месячный срок в соответствии с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 и общими требованиями принять нормативный правовой акт, регулирующий отдельные вопросы предоставления субсидии в соответствии с Порядком (далее - субсидия),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Сроки размещения на официальном сайте Комитета в информационно-телекоммуникационной сети "Интернет" (далее - сеть "Интернет") объявления о проведении отбора получателей субсидии для предоставления субсидии (далее - отбор), проводимого Комитетом в форме конкурса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Требования к организации проведения финала Чемпионата.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Порядок проведения отбора в части, не урегулированной Порядком,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документов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расчета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согласия на обработку персональных данных руководителя и главного бухгалтера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формирования комиссии для рассмотрения и оценки заявлений участников отбора, ее состав и положение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Порядок и сроки представления получателем субсидии отчетности, указанной в </w:t>
      </w:r>
      <w:hyperlink w:history="0" w:anchor="P189" w:tooltip="3. Требования к отчетност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Порядка, в части, не урегулированной Порядком, а также сроки проведения Комитетом проверок соблюдения получателем субсидии и лицами, получающими средства на основании договоров, заключенных с получателем субсидии, условий, целей и порядка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Порядок и сроки проведения оценки достижения получателем субсидии значений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вице-губернатора Санкт-Петербурга Потехину И.П.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10.05.2023 N 418</w:t>
      </w:r>
    </w:p>
    <w:p>
      <w:pPr>
        <w:pStyle w:val="0"/>
        <w:jc w:val="right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СУБСИДИИ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В ЦЕЛЯХ ПОДГОТОВКИ И ПРОВЕДЕНИЯ ФИНАЛА</w:t>
      </w:r>
    </w:p>
    <w:p>
      <w:pPr>
        <w:pStyle w:val="2"/>
        <w:jc w:val="center"/>
      </w:pPr>
      <w:r>
        <w:rPr>
          <w:sz w:val="20"/>
        </w:rPr>
        <w:t xml:space="preserve">ЧЕМПИОНАТА ПО ПРОФЕССИОНАЛЬНОМУ МАСТЕРСТВУ</w:t>
      </w:r>
    </w:p>
    <w:p>
      <w:pPr>
        <w:pStyle w:val="2"/>
        <w:jc w:val="center"/>
      </w:pPr>
      <w:r>
        <w:rPr>
          <w:sz w:val="20"/>
        </w:rPr>
        <w:t xml:space="preserve">"ПРОФЕССИОНАЛЫ"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субсидии некоммерческой организации в целях подготовки и проведения финала чемпионата по профессиональному мастерству "Профессионалы" в Санкт-Петербурге (далее - финал Чемпионата), предусмотренной Комитету по образованию (далее - Комитет) целевой </w:t>
      </w:r>
      <w:hyperlink w:history="0" r:id="rId1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"Расходы на обеспечение подготовки и проведения чемпионата по профессиональному мастерству "Профессионалы" в г. Санкт-Петербурге" в приложении N 2 к Закону Санкт-Петербурга от 23.11.2022 N 666-104 "О бюджете Санкт-Петербурга на 2023 год и на плановый период 2024 и 2025 годов" (далее - Закон Санкт-Петербурга о бюджете) в соответствии с государственной </w:t>
      </w:r>
      <w:hyperlink w:history="0" r:id="rId13" w:tooltip="Постановление Правительства Санкт-Петербурга от 04.06.2014 N 453 (ред. от 04.05.2023) &quot;О государственной программе Санкт-Петербурга &quot;Развитие образования в Санкт-Петербург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Санкт-Петербурга "Развитие образования в Санкт-Петербурге", утвержденной постановлением Правительства Санкт-Петербурга от 04.06.2014 N 453 (далее - субсидия, получатель субсидии).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некоммерческой организации (далее - организация), осуществляющей на территории Санкт-Петербурга в соответствии с учредительными документами виды деятельности по направлению (направлениям), соответствующим целям предоставления субсидии, признанной победителем отбора получателей субсидии для предоставления субсидии (далее - отбор) в 2023 году.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на безвозмездной и безвозвратной основе в целях финансового обеспечения затрат, возникших в 2023 году в связи с выполнением работ и оказанием услуг по подготовке и проведению финала Чемпионата по </w:t>
      </w:r>
      <w:hyperlink w:history="0" w:anchor="P234" w:tooltip="НАПРАВЛЕНИЯ">
        <w:r>
          <w:rPr>
            <w:sz w:val="20"/>
            <w:color w:val="0000ff"/>
          </w:rPr>
          <w:t xml:space="preserve">направлениям</w:t>
        </w:r>
      </w:hyperlink>
      <w:r>
        <w:rPr>
          <w:sz w:val="20"/>
        </w:rPr>
        <w:t xml:space="preserve"> затрат согласно приложению N 1 к настоящему Порядку (далее - направления затрат), в соответствии с Планом основных мероприятий по подготовке и проведению финала чемпионата по профессиональному мастерству "Профессионалы" в Санкт-Петербурге в 2023 году, утвержденным решением организационного комитета Всероссийского чемпионатного движения по профессиональному мастерству (протокол от 09.03.2023 N 2/2023) (далее - План основных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по результатам отбора, проводимого Комитетом в форме конкурса на предоставление субсидии, путем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отбора Комитетом создается конкурсная комиссия для рассмотрения и оценки заявлений участников отбора (далее - комиссия). Порядок формирования комиссии, ее состав и положение о комиссии утверждаются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отбора в части, не урегулированной настоящим Порядком, утверждается Комитетом.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определении победителя отбора комиссия исходит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содержательность представленного организацией плана проведения финала Чемпионата в соответствии с Концепцией Всероссийского чемпионатного движения по профессиональному мастерству и Положением о Всероссийском чемпионатном движении по профессиональному мастерству, утвержденными протоколом организационного комитета Всероссийского чемпионатного движения по профессиональному мастерству от 06.02.2023 N 1/2023 (далее - Концепция и Положение о Всероссийском чемпионатном движении);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проведения в Санкт-Петербурге конкурсов, соревнований, чемпионатов профессионального мастерства в период с 2021 по 2022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материально-технического оснащения для организации рабочих мест сотрудников организации в количестве более 35 рабочих мест на 1-е число месяца, предшествующего дате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 по каждому </w:t>
      </w:r>
      <w:hyperlink w:history="0" w:anchor="P295" w:tooltip="КРИТЕРИИ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 оценки заявлений и документов на участие в отборе определяется в соответствии с приложением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Отбор осуществляется в соответствии с </w:t>
      </w:r>
      <w:hyperlink w:history="0" w:anchor="P337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отбора получателей субсидии для предоставления субсидии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размещены на едином портале бюджетной системы Российской Федерации в информационно-телекоммуникационной сети "Интернет" (далее - сеть "Интернет").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организации в пределах средств, предусмотренных Законом Санкт-Петербурга о бюджете, в целях финансового обеспечения возникающих в 2023 году затрат, указанных в </w:t>
      </w:r>
      <w:hyperlink w:history="0" w:anchor="P50" w:tooltip="1.3. Субсидия предоставляется на безвозмездной и безвозвратной основе в целях финансового обеспечения затрат, возникших в 2023 году в связи с выполнением работ и оказанием услуг по подготовке и проведению финала Чемпионата по направлениям затрат согласно приложению N 1 к настоящему Порядку (далее - направления затрат), в соответствии с Планом основных мероприятий по подготовке и проведению финала чемпионата по профессиональному мастерству &quot;Профессионалы&quot; в Санкт-Петербурге в 2023 году, утвержденным решен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(далее - затраты).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Условиями предоставления субсидии, включая требования к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средств субсидии на финансирование расходов по подготовке и проведению финала Чемпионата;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числе учредителей организации Санкт-Петербурга в лице уполномоченных исполнительных органов государственной власти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организации и лиц, получающих средства за счет субсидии на основании договоров, заключенных с организацией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соблюдения порядка и условий предоставления субсидии, в том числе в части достижения результата предоставления субсидий (далее - проверки), а также проверок органами государственного финансового контроля в соответствии с Бюджетным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а также включение положений о проверках в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возврат организацией в бюджет Санкт-Петербурга остатков субсидии, не использованных в отчетном финансовом году, в срок, указанный в </w:t>
      </w:r>
      <w:hyperlink w:history="0" w:anchor="P214" w:tooltip="4.6. Не использованные в отчетном финансовом году остатки субсидии подлежат возврату в бюджет Санкт-Петербурга не позднее 1 марта года, следующего за годом предоставления субсидии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и(или) косвенное участие офшорной компании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такой офшорной компании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средств из бюджета Санкт-Петербурга на финансовое обеспечение (возмещение) затрат, предусмотренных в настоящем Порядке, на основании иных нормативных правовых актов;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дату, указанную в </w:t>
      </w:r>
      <w:hyperlink w:history="0" w:anchor="P85" w:tooltip="Организации должны соответствовать требованиям, предусмотренным в абзацах третьем, седьмом - одиннадцатом, пятнадцатом и восемнадцатом настоящего пункта, на дату не ранее 14 календарных дней до даты подачи заявления.">
        <w:r>
          <w:rPr>
            <w:sz w:val="20"/>
            <w:color w:val="0000ff"/>
          </w:rPr>
          <w:t xml:space="preserve">абзаце двадцать первом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16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организации, признанной получателем субсидии (включая обособленные подразделения, находящиеся на территории Санкт-Петербурга), рассчитанный в соответствии со </w:t>
      </w:r>
      <w:hyperlink w:history="0" r:id="rId17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значения результата предоставления субсидии (далее - результат) и его характеристик (показателей, необходимых для достижения результата) (далее - характеристики),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 достижении организацией результата и характеристик;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неприобретение организацией и контрагентами - юридическими лицами за счет средств субсидии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товаров, работ и услуг, приобретаемых в целях проведения финала Чемпионата у лиц, относящихся к нерезидентам в соответствии с Федеральным </w:t>
      </w:r>
      <w:hyperlink w:history="0" r:id="rId18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10.12.2003 N 173-ФЗ "О валютном регулировании и валютном контроле";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 обеспечении представления согласия контрагентов - юридических лиц о неприобретении за счет средств, полученных на основании договоров с получателем субсидии, иностранной валюты, за исключением случаев приобретения иностранной валюты в целях, указанных в </w:t>
      </w:r>
      <w:hyperlink w:history="0" w:anchor="P80" w:tooltip="неприобретение организацией и контрагентами - юридическими лицами за счет средств субсидии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товаров, работ и услуг, приобретаемых в целях проведения финала Чемпионата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</w:t>
        </w:r>
      </w:hyperlink>
      <w:r>
        <w:rPr>
          <w:sz w:val="20"/>
        </w:rPr>
        <w:t xml:space="preserve"> настоящего пункта;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 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комиссией участника отбора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момент принятия решения о перечислении субсидии или ее частей (далее - обязанность по уплате налогов).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должны соответствовать требованиям, предусмотренным в </w:t>
      </w:r>
      <w:hyperlink w:history="0" w:anchor="P67" w:tooltip="наличие в числе учредителей организации Санкт-Петербурга в лице уполномоченных исполнительных органов государственной власти Санкт-Петербурга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71" w:tooltip="отсутствие у организации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..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- </w:t>
      </w:r>
      <w:hyperlink w:history="0" w:anchor="P75" w:tooltip="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, указанную в абзаце двадцать первом настоящего пункта;">
        <w:r>
          <w:rPr>
            <w:sz w:val="20"/>
            <w:color w:val="0000ff"/>
          </w:rPr>
          <w:t xml:space="preserve">одиннадцатом</w:t>
        </w:r>
      </w:hyperlink>
      <w:r>
        <w:rPr>
          <w:sz w:val="20"/>
        </w:rPr>
        <w:t xml:space="preserve">, </w:t>
      </w:r>
      <w:hyperlink w:history="0" w:anchor="P79" w:tooltip="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пятнадцатом</w:t>
        </w:r>
      </w:hyperlink>
      <w:r>
        <w:rPr>
          <w:sz w:val="20"/>
        </w:rPr>
        <w:t xml:space="preserve"> и </w:t>
      </w:r>
      <w:hyperlink w:history="0" w:anchor="P82" w:tooltip="отсутствие в реестре дисквалифицированных лиц сведений о дисквалифицированных руководителе и главном бухгалтере организации;">
        <w:r>
          <w:rPr>
            <w:sz w:val="20"/>
            <w:color w:val="0000ff"/>
          </w:rPr>
          <w:t xml:space="preserve">восемнадцатом</w:t>
        </w:r>
      </w:hyperlink>
      <w:r>
        <w:rPr>
          <w:sz w:val="20"/>
        </w:rPr>
        <w:t xml:space="preserve"> настоящего пункта, на дату не ранее 14 календарных дней до даты подачи заявления.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организация представляет в Комитет </w:t>
      </w:r>
      <w:hyperlink w:history="0" w:anchor="P38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отборе, включающее согласие на публикацию (размещение) в сети "Интернет" информации об участнике отбора (далее - заявление) по форме согласно приложению N 4 к настоящему Порядку с приложением следующих документов: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План проведения финала Чемпионата в соответствии с Концепцией и Положением о Всероссийском чемпионатном движении.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Финансово-экономическое обоснование затрат с приложением расчета размера субсидии (сметы расходов на финансирование финала Чемпионата с обоснованием и расшифровкой статей расходов, подписанной руководителем (уполномоченным лицом) и главным бухгалтером участника отбора) по форме, утвержденной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 случае если от имени организации подписание документов, заверение копий документов или подача документов осуществляются уполномоченным руководителем организации лицом (далее - уполномоченное лицо), представляется доверенность уполномоченного лица, заверенная подписью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Копии документов, подтверждающих назначение на должность руководителя организации, указанного в пункте 2.3.3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Копии учредительных документов организации,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Представляется либо оригинал указанной выписки, либо выписка, полученная в электронной форме и воспроизведенная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</w:t>
      </w:r>
      <w:hyperlink w:history="0" r:id="rId19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, выданной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и формата ее представления в электронной форме" (код КНД 1120101), на дату не ранее 14 календарных дней до даты подачи заявления. Представляется либо оригинал указанной справки, либо справка, полученная в электронной форме и воспроизведенная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Согласие организации на возврат в бюджет Санкт-Петербурга остатков субсидии, не использованных в отчетном финансовом году, в срок, указанный в </w:t>
      </w:r>
      <w:hyperlink w:history="0" w:anchor="P214" w:tooltip="4.6. Не использованные в отчетном финансовом году остатки субсидии подлежат возврату в бюджет Санкт-Петербурга не позднее 1 марта года, следующего за годом предоставления субсидии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Согласие организации на осуществление в отношение нее проверок и проверок органами государственного контроля в соответствии с Бюджетным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Справка организации, подтверждающая, что 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21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Справка организации, подтверждающая, что размер средней заработной платы каждого работника организации, признанной получателем субсидии (включая обособленные подразделения, находящиеся на территории Санкт-Петербурга), рассчитанный в соответствии со </w:t>
      </w:r>
      <w:hyperlink w:history="0" r:id="rId22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результата и его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Справка организации, подтверждающая,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деятельности организации приостановлена в порядке, предусмотренном законодательством Российской Федерации (в свободной форме), на дату не ранее 14 календарных дней до даты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Справка организации об отсутствии у нее просроченной задолженности по возврату в бюджет Санкт-Петербурга субсидии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Справка организации о том, что она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2.3.14. Справка организации об отсутствии у нее средств из бюджета Санкт-Петербурга на финансовое обеспечение (возмещение) затрат, предусмотренных в настоящем Порядке,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2.3.15. Справка о согласии организации на неприобретение организацией за счет средств субсидий иностранной валюты, за исключением случаев приобретения иностранной валюты в целях, указанных в </w:t>
      </w:r>
      <w:hyperlink w:history="0" w:anchor="P80" w:tooltip="неприобретение организацией и контрагентами - юридическими лицами за счет средств субсидии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товаров, работ и услуг, приобретаемых в целях проведения финала Чемпионата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2.3.16. Справки организации о том, что она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свободной форме), на дату не ранее 14 календарных дней до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2.3.17. Справка организации об отсутствии по состоянию на дату не ранее 14 календарных дней до дня подачи заявления в реестре дисквалифицированных лиц сведений о дисквалифицированных руководителе и главном бухгалтере организации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2.3.18. Письменное обязательство организации об обеспечении представления согласия контрагентов - юридических лиц о неприобретении за счет средств, полученных на основании договоров с получателем субсидии, иностранной валюты, за исключением случаев приобретения иностранной валюты в целях, указанных в </w:t>
      </w:r>
      <w:hyperlink w:history="0" w:anchor="P80" w:tooltip="неприобретение организацией и контрагентами - юридическими лицами за счет средств субсидии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товаров, работ и услуг, приобретаемых в целях проведения финала Чемпионата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2.3.19. Обязательство организации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представляются представителем участника отбора, дополнительно представляется доверенность, подтверждающая полномочия представителя участника отбора, или договор, в том числе договор между представителем и представляемым, между представляемым и третьим лицом, либо решение собрания, в котором содержатся соответствующие полномочия, если иное не установлено законом или не противоречит существу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должна содержать согласие на публикацию (размещение) в сети "Интернет" информации об участнике отбора, подаваемом участником отбора заявлении и иной информации об участнике отбора,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согласие на обработку персональных данных руководителя и главного бухгалтера участника отбора по форме, утвержденной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и документы, указанные в </w:t>
      </w:r>
      <w:hyperlink w:history="0" w:anchor="P86" w:tooltip="2.3. Для получения субсидии организация представляет в Комитет заявление на участие в отборе, включающее согласие на публикацию (размещение) в сети &quot;Интернет&quot; информации об участнике отбора (далее - заявление) по форме согласно приложению N 4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 (далее - документы), должны быть прошиты, пронумерованы сквозной нумерацией в составе единого комплекта документов, подписаны (заверены) руководителем организации или уполномоченным лицом и оттиском печати участника отбора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могут быть отозваны до окончания срока приема заявлений и документов путем направления участником отбора соответствующего обращения в Комитет путем их вручения уполномоченному представителю участника отбора в течение трех рабочих дней со дня отзыва.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документов дополнительные документы от организаций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Заявления и документы представляются участниками отбора в сроки и месте, которые указаны в объявлении о проведении отбора (далее - объявление). Объявление размещается в сети "Интернет" на официальном сайте Комитета в сроки, устанавливаемые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Комитет в течение десяти рабочих дней с даты поступления заявления: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Обеспечивает регистрацию заявления и документов в реестре заявлений.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Проверяет заявление на соответствие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Рассматривает документы на соответствие установленному настоящим Порядком перечню документов (далее - перечень), установленному в </w:t>
      </w:r>
      <w:hyperlink w:history="0" w:anchor="P87" w:tooltip="2.3.1. План проведения финала Чемпионата в соответствии с Концепцией и Положением о Всероссийском чемпионатном движении.">
        <w:r>
          <w:rPr>
            <w:sz w:val="20"/>
            <w:color w:val="0000ff"/>
          </w:rPr>
          <w:t xml:space="preserve">пунктах 2.3.1</w:t>
        </w:r>
      </w:hyperlink>
      <w:r>
        <w:rPr>
          <w:sz w:val="20"/>
        </w:rPr>
        <w:t xml:space="preserve"> - </w:t>
      </w:r>
      <w:hyperlink w:history="0" w:anchor="P106" w:tooltip="2.3.19. Обязательство организац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 и проверок органами государственного финансового контроля в соответствии с Бюджетным кодексом Росс...">
        <w:r>
          <w:rPr>
            <w:sz w:val="20"/>
            <w:color w:val="0000ff"/>
          </w:rPr>
          <w:t xml:space="preserve">2.3.19</w:t>
        </w:r>
      </w:hyperlink>
      <w:r>
        <w:rPr>
          <w:sz w:val="20"/>
        </w:rPr>
        <w:t xml:space="preserve"> настоящего Порядка, и требованиям к ним.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По результатам рассмотрения заявления и документов Комитет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субсидии, предусмотренным настоящим Порядком (далее - заключение).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течение двух рабочих дней со дня окончания срока представления заявления и документов Комитет передает поступившие заявления и документы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не позднее 30 календарных дней после поступления заявлений и документов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рассматривает заявления и документы на предмет их соответствия требованиям, установленным в настоящем Порядке, на соблюдение условий, целей и порядка предоставления субсидии, установленных настоящим Порядком, проводит проверку сведений, содержащихся в заявлении и документах, проводит проверку обоснованности представленного участником отбора расчета размера субсидии и принимает решение об отклонении заявлений и документов или о допуске заявлений и документов к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отклонении заявлений и документов являются: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предоставления субсидии и требованиям к организациям, установленным в </w:t>
      </w:r>
      <w:hyperlink w:history="0" w:anchor="P65" w:tooltip="2.2. Условиями предоставления субсидии, включая требования к организациям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участником отбора документов, указанных в </w:t>
      </w:r>
      <w:hyperlink w:history="0" w:anchor="P86" w:tooltip="2.3. Для получения субсидии организация представляет в Комитет заявление на участие в отборе, включающее согласие на публикацию (размещение) в сети &quot;Интернет&quot; информации об участнике отбора (далее - заявление) по форме согласно приложению N 4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заявлений и документов требованиям, установленным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заявления и(или) документов после даты и(или) времени, определенных для их подачи;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запрашиваемой суммы субсидии предельного размера субсидии, указанного в </w:t>
      </w:r>
      <w:hyperlink w:history="0" w:anchor="P146" w:tooltip="2.10. Размер субсидии рассчитывается как сумма документально обоснованных планируемых затрат, финансовое обеспечение которых осуществляется за счет субсидии, по направлениям затрат, указанных в приложении N 1 к настоящему Порядку, с учетом предельных объемов финансового обеспечения затрат.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более одного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заявлений и документов Комитет в течение трех рабочих дней направляет письмо участнику отбора об отклонении заявлений и документов посредством почтовой связи либо вручает его уполномоченному представителю участника отбора с соблюдением санитарно-эпидемиологических норм и правил. При этом возврат заявления и документов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Заявление и документы, допущенные к отбору, рассматриваются и ранжируются комиссией по критериям, указанным в </w:t>
      </w:r>
      <w:hyperlink w:history="0" w:anchor="P54" w:tooltip="1.5. При определении победителя отбора комиссия исходит из следующих критериев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заявления и документов комиссия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баллы по каждому критерию, указанному в </w:t>
      </w:r>
      <w:hyperlink w:history="0" w:anchor="P54" w:tooltip="1.5. При определении победителя отбора комиссия исходит из следующих критериев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Заявлениям и документам присваиваются порядковые номера. Заявлениям и документам, набравшим наибольший балл, присваивается номер один. Порядковые номера от второго и далее присваиваются заявлениям и документам по мере уменьшения количества набранных баллов. Определение победителя отбора осуществляется на основании количества набранных баллов. Победителем отбора является участник отбора, заявлению и документам которого присвоен наибольший балл и порядковый номер один.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Итоговое количество баллов определяется в соответствии с </w:t>
      </w:r>
      <w:hyperlink w:history="0" w:anchor="P295" w:tooltip="КРИТЕРИИ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баллов, набранных отдельными заявлениями, меньший порядковый номер присваивается заявлению и документам, поданным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на отбор одного заявления и отсутствия оснований для принятия решения об отказе в предоставлении субсидии участник отбора, подавший такое заявление, признается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Результат работы комиссии оформляется протоколом в течение трех рабочих дней со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присутствующих на заседании комиссии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рассмотренных заявлениях и набранных ими баллах;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участников отбора, индивидуальный номер налогоплательщика участников отбора и наименование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размер субсидии, предоставляемой победителю отбора, определяемый в соответствии с запрашиваемой суммой, указанной в заявлении, но не более предельного размера субсидии, указанного в пункте 2.10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председательствующим на заседании комиссии и в течение двух рабочих дней передается в Комитет.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Размер субсидии рассчитывается как сумма документально обоснованных планируемых затрат, финансовое обеспечение которых осуществляется за счет субсидии, по </w:t>
      </w:r>
      <w:hyperlink w:history="0" w:anchor="P234" w:tooltip="НАПРАВЛЕНИЯ">
        <w:r>
          <w:rPr>
            <w:sz w:val="20"/>
            <w:color w:val="0000ff"/>
          </w:rPr>
          <w:t xml:space="preserve">направлениям</w:t>
        </w:r>
      </w:hyperlink>
      <w:r>
        <w:rPr>
          <w:sz w:val="20"/>
        </w:rPr>
        <w:t xml:space="preserve"> затрат, указанных в приложении N 1 к настоящему Порядку, с учетом предельных объемов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субсидии составляет 2025995400 руб. 00 копеек, в том числе включая средства из федерального бюджета в размере 1012997700 руб. 00 копеек, предоставляемые в целях обеспечения подготовки и проведения финала Чемпионата в 2023 году в соответствии с Соглашением между Министерством просвещения Российской Федерации и Правительством Санкт-Петербурга о предоставлении в 2023 году иного межбюджетного трансферта из федерального бюджета бюджету г. Санкт-Петербурга на обеспечение подготовки и проведения чемпионата по профессиональному мастерству "Профессионалы" от 28.12.2022 N 073-17-2023-177.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должен быть представлен участником отбора в составе документов, приложенных к заявлению, в форме сметы затрат, составленной в соответствии с направлениями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Комитета о предоставлении субсидии организации, прошедшей отбор, принимается в форме распоряжения Комитета на основании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Комитета о предоставлении субсидии принимается в течение 10 рабочих дней со дня получения протокола комиссии. Порядок проведения отбора и порядок принятия Комитетом решения о предоставлении субсидии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течение пяти рабочих дней после издания распоряжения Комитета о предоставлении субсидии на сайте Комитета размещается информация о результатах рассмотрения заявлений и документов,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заявления и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заявления и документы которых были отклонены, с указанием причин их отклонения, в том числе требований, указанных в объявлении, которым не соответствуют такие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заявлений и документов, присвоенные заявлениям и документам значения по каждому из предусмотренных критериев оценки заявлений и документов, принятое на основании результатов оценки заявлений и документов решение о присвоении заявлениям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Основаниями для отказа в предоставлении субсидии являются следующие: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основания, предусмотренные в </w:t>
      </w:r>
      <w:hyperlink w:history="0" w:anchor="P123" w:tooltip="несоответствие участника отбора условиям предоставления субсидии и требованиям к организациям, установленным в пункте 2.2 настоящего Порядка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- </w:t>
      </w:r>
      <w:hyperlink w:history="0" w:anchor="P129" w:tooltip="подача участником отбора более одного заявления.">
        <w:r>
          <w:rPr>
            <w:sz w:val="20"/>
            <w:color w:val="0000ff"/>
          </w:rPr>
          <w:t xml:space="preserve">одиннадцатом пункта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набрали менее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комиссией участника отбора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Субсидия предоставляется на основании соглашения, заключаемого между Комитетом и получателем субсидии в соответствии с типовой формой, утвержденной Министерством финансов Российской Федерации, в объеме средств, указанном в распоряжении Комитета о предоставлении субсидии.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Электронный бюджет), подписывается усиленными квалифицированными электронными подписями лиц, имеющих право действовать от имени каждой из сторон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соглашения в течение пяти рабочих дней с даты направления соглашения в Электронном бюджете получатель субсидии признается уклонившимся от заключения соглашения, а распоряжение подлежит признанию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подлежит включению требование о казначейском сопровождении, установленное правилами казначейского сопровождения в соответствии с бюджетным законодательством Российской Федерации.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подлежит включению условие о согласии получателя субсидии на осуществление в отношении него проверок и проверок органами государственного финансового контроля в соответствии с Бюджетным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об обязательстве получателя субсидии представить согласия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подлежит включению условие о том, что в случае уменьшения лимитов бюджетных обязательств, ранее доведенных Комитету на предоставление субсидии, приводящего к невозможности предоставления субсидии в размере, определенном в соглашении,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(далее - дополнительное соглашение) способами, указанными в </w:t>
      </w:r>
      <w:hyperlink w:history="0" w:anchor="P163" w:tooltip="Соглашение заключается в форме электронного документа в государственной интегрированной информационной системе управления общественными финансами &quot;Электронный бюджет&quot; (далее - Электронный бюджет), подписывается усиленными квалифицированными электронными подписями лиц, имеющих право действовать от имени каждой из сторон соглашения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пункта. Получатель субсидии подписывает дополнительное соглашение в Электронном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проекта дополнительного соглашения в срок, указанный в </w:t>
      </w:r>
      <w:hyperlink w:history="0" w:anchor="P166" w:tooltip="В соглашение подлежит включению условие о согласии получателя субсидии на осуществление в отношении него проверок и проверок органами государственного финансового контроля в соответствии с Бюджетным кодексом Российской Федерации и об обязательстве получателя субсидии представить согласия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..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 основании заключенного соглашения Комитет перечисляет субсидию: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казначейский счет, открытый Комитету финансов Санкт-Петербурга в Управлении Федерального казначейства по г. Санкт-Петербургу для осуществления и отражения операций с денежными средствами участников казначейского сопровождения, если иное не установлено в настоящем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указанный в соглашении расчетный счет организации, открытый в учреждении Центрального банка Российской Федерации или кредитной организации, в случаях, если организация является социально ориентированной некоммерческой организацией (иной организацией, указанной в </w:t>
      </w:r>
      <w:hyperlink w:history="0" r:id="rId26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пункте 3 статьи 18</w:t>
        </w:r>
      </w:hyperlink>
      <w:r>
        <w:rPr>
          <w:sz w:val="20"/>
        </w:rPr>
        <w:t xml:space="preserve"> Закона Санкт-Петербурга о бюджете) или при заключении с организацией соглашения на предоставление субсидии в размере менее 5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перечисляются Комитетом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десяти рабочих дней со дня заключения соглашения перечисляется первая часть субсидии, составляющая 30 процентов от общего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проектом соглашения получатель субсидии представляет в Комитет справку, подтверждающую отсутствие на дату принятия решения о перечислении части субсидии обязанности по уплате налогов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Вторая часть субсидии, составляющая 30 процентов от общего размера субсидии, перечисляется не позднее 15.09.2023.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не позднее 10 рабочих дней до планируемой даты перечисления второй части субсидии направляет получателю субсидии уведомление о планируемой дате перечисления части субсидии. Получатель субсидии не позднее дня до планируемой даты перечисления части субсидии направляет в Комитет справку, подтверждающую отсутствие на дату принятия решения о перечислении части субсидии обязанности по уплате налогов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субсидии, составляющий не более 40 процентов от общего размера субсидии, перечисляется поэтапно в течение 10 рабочих дней после представления документов первичного учета, на основании которых наступает обязательство по финансовому обеспечению затрат в соответствии с настоящим Порядком, Комитет перечисляет указанную сумму.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представлением документов первичного учета получатель субсидии представляет в Комитет справку, подтверждающую отсутствие на дату принятия решения о перечислении части субсидии обязанности по уплате налогов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документами первичного учета понимаются документы, на основании которых получатель субсидии осуществляет затраты, подлежащие финансовому обеспечению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Результатом предоставления субсидии является проведение в Санкт-Петербурге в 2023 году финала Чемпионата в соответствии с Концепцией и Положением о Всероссийском чемпионатном движении по профессиональному мастерству, Планом основных мероприятий и Перечнем компетенций финала Чемпионата основной категории и категории "Юниоры", утвержденным решением организационного комитета Всероссийского чемпионатного движения по профессиональному мастерству (протокол от 09.03.2023 N 2/2023) (далее - результат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в 2023 году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компетенций финала Чемпионата;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участников финала Чемпионата.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характеристик должен составлять: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количеству компетенций Чемпионата - не менее чем по 38 компетенциям;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численности участников финала Чемпионата - не менее 3000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характеристик устанавливаются Комитетом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9" w:name="P189"/>
    <w:bookmarkEnd w:id="189"/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1" w:name="P191"/>
    <w:bookmarkEnd w:id="191"/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представляет в Комитет отчеты о расходах, источником финансового обеспечения которых является субсидия, о достижении значений результата предоставления субсидии и характеристик по формам, определенным в соответствии с типовой формой соглашения, установленной Министерством финансов Российской Федерации, не реже одного раза в квартал с даты предоставления субсидии до окончания года предоставления субсидии. Указанные отчеты предоставляются не позднее последнего дня месяца, следующего за соответствующим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значений результата предоставления субсидии и характеристик прилагаются подтверждающие документы, содержащие данные о достижении значений результата предоставления субсидии и характеристик, перечень которых и требования к которым указываются в соглашении, а также пояснительная записка, в которой указывается информация о выполненных за отчетный период мероприятиях, повлиявших на достижение результата предоставления субсидии и характеристик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отчетности получатель субсидии также представляет справку (в свободной форме, подписанную руководителем (уполномоченным лицом и заверенную оттиском печати получателя субсидии (при наличии печати), о том, что размер средней заработной платы каждого работника получателя субсидии (включая обособленные подразделения, находящиеся на территории Санкт-Петербурга), рассчитанный в соответствии со </w:t>
      </w:r>
      <w:hyperlink w:history="0" r:id="rId27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значения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Порядок и сроки представления и рассмотрения отчетных документов, указанных в </w:t>
      </w:r>
      <w:hyperlink w:history="0" w:anchor="P191" w:tooltip="3.1. Получатель субсидии представляет в Комитет отчеты о расходах, источником финансового обеспечения которых является субсидия, о достижении значений результата предоставления субсидии и характеристик по формам, определенным в соответствии с типовой формой соглашения, установленной Министерством финансов Российской Федерации, не реже одного раза в квартал с даты предоставления субсидии до окончания года предоставления субсидии. Указанные отчеты предоставляются не позднее последнего дня месяца, следующег..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Сроки и формы представления дополнительной отчетности устанавливаются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Комитет осуществляет проверку получателя и(или) контрагентов, по результатам которой составляется акт проведения проверки (далее - акт), в течение первых двух месяцев финансового года, следующего за годом предоставления субсидии, а также мониторинг достижения результата исходя из достижения значений результата,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в течение пяти рабочих дней после его подписания направляется Комитетом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органами государственного финансового контроля осуществляются в соответствии с Бюджетным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при проведении проверок нарушений получателем субсидии и(или) контрагентами условий предоставления субсидии Комитет одновременно с подписанием акта направляет получателю субсидии и(или) контрагентам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Комитетом в КГФК.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субсидии, полученных получателем субсидии, и(или) средств, полученных контрагентами, в форме распоряжения и направляет копию указанного распоряжения получателю субсидии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</w:t>
      </w:r>
      <w:hyperlink w:history="0" w:anchor="P213" w:tooltip="4.5. Получатель субсидии и(или) контрагенты обязаны осуществлять возврат средств субсидии (средств, полученных контрагентами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субсидии и(или) средств, полученных контрагентами.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субсидий, подлежащих возврату по основаниям, выявленным в соответствии с </w:t>
      </w:r>
      <w:hyperlink w:history="0" w:anchor="P204" w:tooltip="4.2. В случае выявления при проведении проверок нарушений получателем субсидии и(или) контрагентами условий предоставления субсидии Комитет одновременно с подписанием акта направляет получателю субсидии и(или) контрагентам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Порядка, ограничивается размером денежных средств, в отношении которых были установлены факты нарушений.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выявления при проведении проверки недостижения получателем субсидии значений результата Комитет в течение двух рабочих дней со дня подписания акта принимает решение о возврате в бюджет Санкт-Петербурга средств субсидии пропорционально степени недостижения значений результата, установленных в соглашении, в форме распоряжения и направляет копию указанного распоряжения получателю субсидии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пункте 4.5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средств субсидии.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Получатель субсидии и(или) контрагенты обязаны осуществлять возврат средств субсидии (средств, полученных контрагентами) в бюджет Санкт-Петербурга в течение семи рабочих дней со дня получения требования и копии распоряжения, указанных в </w:t>
      </w:r>
      <w:hyperlink w:history="0" w:anchor="P206" w:tooltip="4.3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и, полученных получателем субсидии, и(или) средств, полученных контрагентами, в форме распоряжения и направляет копию указанного распоряжения получателю субсидии и в КГФК вместе с требованием, в котором предусматриваются:">
        <w:r>
          <w:rPr>
            <w:sz w:val="20"/>
            <w:color w:val="0000ff"/>
          </w:rPr>
          <w:t xml:space="preserve">пунктах 4.3</w:t>
        </w:r>
      </w:hyperlink>
      <w:r>
        <w:rPr>
          <w:sz w:val="20"/>
        </w:rPr>
        <w:t xml:space="preserve"> и </w:t>
      </w:r>
      <w:hyperlink w:history="0" w:anchor="P210" w:tooltip="4.4. В случае выявления при проведении проверки недостижения получателем субсидии значений результата Комитет в течение двух рабочих дней со дня подписания акта принимает решение о возврате в бюджет Санкт-Петербурга средств субсидии пропорционально степени недостижения значений результата, установленных в соглашении, в форме распоряжения и направляет копию указанного распоряжения получателю субсидии и в КГФК вместе с требованием, в котором предусматриваются: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настоящего Порядка.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использованные в отчетном финансовом году остатки субсидии подлежат возврату в бюджет Санкт-Петербурга не позднее 1 марта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получателем субсидии в бюджет Санкт-Петербурга по коду бюджетной классификации, указанному в уведомлении о возврате субсидии, направленном Комитетом в адрес организации, являющейся получателем субсидии. Уведомление о возврате субсидии формируется на основании заявки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средства субсидии и(или) средства, полученные контрагентами, не возвращены в бюджет Санкт-Петербурга получателем субсидии в установленные в </w:t>
      </w:r>
      <w:hyperlink w:history="0" w:anchor="P213" w:tooltip="4.5. Получатель субсидии и(или) контрагенты обязаны осуществлять возврат средств субсидии (средств, полученных контрагентами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214" w:tooltip="4.6. Не использованные в отчетном финансовом году остатки субсидии подлежат возврату в бюджет Санкт-Петербурга не позднее 1 марта года, следующего за годом предоставления субсидии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сроков, установленных в </w:t>
      </w:r>
      <w:hyperlink w:history="0" w:anchor="P213" w:tooltip="4.5. Получатель субсидии и(или) контрагенты обязаны осуществлять возврат средств субсидии (средств, полученных контрагентами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214" w:tooltip="4.6. Не использованные в отчетном финансовом году остатки субсидии подлежат возврату в бюджет Санкт-Петербурга не позднее 1 марта года, следующего за годом предоставления субсидии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субсидии и(или) средств, полученных контрагентами,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результата (контрольная точка), осуществляется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субсидий значений результата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и термины, используемые в </w:t>
      </w:r>
      <w:hyperlink w:history="0" w:anchor="P234" w:tooltip="НАПРАВЛЕНИЯ">
        <w:r>
          <w:rPr>
            <w:sz w:val="20"/>
            <w:color w:val="0000ff"/>
          </w:rPr>
          <w:t xml:space="preserve">приложениях</w:t>
        </w:r>
      </w:hyperlink>
      <w:r>
        <w:rPr>
          <w:sz w:val="20"/>
        </w:rPr>
        <w:t xml:space="preserve"> к настоящему Порядку, используются в значениях, определенных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в целях подготовки и проведения финала</w:t>
      </w:r>
    </w:p>
    <w:p>
      <w:pPr>
        <w:pStyle w:val="0"/>
        <w:jc w:val="right"/>
      </w:pPr>
      <w:r>
        <w:rPr>
          <w:sz w:val="20"/>
        </w:rPr>
        <w:t xml:space="preserve">чемпионата по профессиональному</w:t>
      </w:r>
    </w:p>
    <w:p>
      <w:pPr>
        <w:pStyle w:val="0"/>
        <w:jc w:val="right"/>
      </w:pPr>
      <w:r>
        <w:rPr>
          <w:sz w:val="20"/>
        </w:rPr>
        <w:t xml:space="preserve">мастерству "Профессионалы"</w:t>
      </w:r>
    </w:p>
    <w:p>
      <w:pPr>
        <w:pStyle w:val="0"/>
        <w:jc w:val="right"/>
      </w:pPr>
      <w:r>
        <w:rPr>
          <w:sz w:val="20"/>
        </w:rPr>
        <w:t xml:space="preserve">в Санкт-Петербурге</w:t>
      </w:r>
    </w:p>
    <w:p>
      <w:pPr>
        <w:pStyle w:val="0"/>
        <w:jc w:val="right"/>
      </w:pPr>
      <w:r>
        <w:rPr>
          <w:sz w:val="20"/>
        </w:rPr>
      </w:r>
    </w:p>
    <w:bookmarkStart w:id="234" w:name="P234"/>
    <w:bookmarkEnd w:id="234"/>
    <w:p>
      <w:pPr>
        <w:pStyle w:val="2"/>
        <w:jc w:val="center"/>
      </w:pPr>
      <w:r>
        <w:rPr>
          <w:sz w:val="20"/>
        </w:rPr>
        <w:t xml:space="preserve">НАПРАВЛЕНИЯ</w:t>
      </w:r>
    </w:p>
    <w:p>
      <w:pPr>
        <w:pStyle w:val="2"/>
        <w:jc w:val="center"/>
      </w:pPr>
      <w:r>
        <w:rPr>
          <w:sz w:val="20"/>
        </w:rPr>
        <w:t xml:space="preserve">ЗАТРАТ, ВОЗНИКШИХ В 2023 ГОДУ В СВЯЗИ С ВЫПОЛНЕНИЕМ РАБОТ</w:t>
      </w:r>
    </w:p>
    <w:p>
      <w:pPr>
        <w:pStyle w:val="2"/>
        <w:jc w:val="center"/>
      </w:pPr>
      <w:r>
        <w:rPr>
          <w:sz w:val="20"/>
        </w:rPr>
        <w:t xml:space="preserve">И ОКАЗАНИЕМ УСЛУГ ПО ПОДГОТОВКЕ И ПРОВЕДЕНИЮ ФИНАЛА</w:t>
      </w:r>
    </w:p>
    <w:p>
      <w:pPr>
        <w:pStyle w:val="2"/>
        <w:jc w:val="center"/>
      </w:pPr>
      <w:r>
        <w:rPr>
          <w:sz w:val="20"/>
        </w:rPr>
        <w:t xml:space="preserve">ЧЕМПИОНАТА ПО ПРОФЕССИОНАЛЬНОМУ МАСТЕРСТВУ "ПРОФЕССИОНАЛЫ"</w:t>
      </w:r>
    </w:p>
    <w:p>
      <w:pPr>
        <w:pStyle w:val="2"/>
        <w:jc w:val="center"/>
      </w:pPr>
      <w:r>
        <w:rPr>
          <w:sz w:val="20"/>
        </w:rPr>
        <w:t xml:space="preserve">В САНКТ-ПЕТЕРБУРГЕ, ИСТОЧНИКОМ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КОТОРЫХ ЯВЛЯЕТСЯ СУБСИДИЯ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В ЦЕЛЯХ ПОДГОТОВКИ И ПРОВЕДЕНИЯ ФИНАЛА ЧЕМПИОНАТА</w:t>
      </w:r>
    </w:p>
    <w:p>
      <w:pPr>
        <w:pStyle w:val="2"/>
        <w:jc w:val="center"/>
      </w:pPr>
      <w:r>
        <w:rPr>
          <w:sz w:val="20"/>
        </w:rPr>
        <w:t xml:space="preserve">ПО ПРОФЕССИОНАЛЬНОМУ МАСТЕРСТВУ "ПРОФЕССИОНАЛЫ"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затрат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площадей, помещений, складских площадей, необходимых для подготовки и проведения финала чемпионата по профессиональному мастерству "Профессионалы" в 2023 году в Санкт-Петербурге (далее - финал Чемпионата), в том числе уборка помещений, вывоз твердых бытовых отходов, обеспечение безопасности, компенсация оплаты коммунальных платежей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реализация соревновательной программы финала Чемпионата (застройка, брендирование, поставка расходных материалов, подключение коммуникаций)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аренда, хранение, транспортировка, таможенная очистка (в случае необходимости), монтаж и демонтаж, пусконаладка, погрузка-разгрузка, а также страхование оборудования для проведения финала Чемпионата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Аренда, монтаж и демонтаж и подключение видео- и аудиооборудования, звукоусиление, организация видео- и радиотрансляций, аудиопротоколирование и расшифровка для проведения мероприятий финала Чемпионата, услуга доступа к информационно-телекоммуникационной сети "Интернет", организация интернет-трансляции и работы единого информационного портала телевизионной трансляции финала Чемпионата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проектного офиса по подготовке и проведению финала Чемпионата, в том числе оплата труда работников и административно-хозяйственного персонала, непосредственно связанного с организацией финала Чемпионата (с начислениями на выплаты по оплате труда), содержание офиса (командировочные расходы, аренда помещений, оплата услуг связи и доступа в интернет, хозяйственные расходы и прочее)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коммуникационного плана финала Чемпионата, в том числе маркетинговой стратегии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плана обеспечения кадрами для организации и проведения финала Чемпионата (оплата по договорам гражданско-правового характера)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соблюдения необходимых санитарно-эпидемиологических мероприятий в целях нераспространения в Санкт-Петербурге новой коронавирусной инфекции (COVID-19)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операционного транспортного плана (аренда транспортных средств, координация транспортных потоков) финала Чемпионата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концепции организации питания клиентских групп финала Чемпионата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иных товаров, работ и услуг, необходимых для подготовки и проведения финала Чемпионата, включая выпуск полиграфической, рекламных материалов и баннеров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привлечения посетителей на финал Чемпионата из числа обучающихся образовательных учреждений субъектов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культурной программы для участников финала Чемпионата, в том числе проведение церемоний открытия и закрытия, включая церемонии награждения победителей финала Чемпионата, экскурсии для участников финала Чемпионата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системы управления клиентскими сервисами финала Чемпионата (работа системы аккредитации участников, персонала, волонтеров и посетителей, включая аренду оборудования, изготовление бейджей, ланъярдов)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форменной одеждой и сувенирной продукцией участников финала Чемпионата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плана мероприятий по медицинскому обеспечению финала Чемпионата (дежурство карет скорой помощи, предоставление аптечек первой помощи)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 подготовка волонтеров к организации и проведению финала Чемпионата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в целях подготовки и проведения финала</w:t>
      </w:r>
    </w:p>
    <w:p>
      <w:pPr>
        <w:pStyle w:val="0"/>
        <w:jc w:val="right"/>
      </w:pPr>
      <w:r>
        <w:rPr>
          <w:sz w:val="20"/>
        </w:rPr>
        <w:t xml:space="preserve">чемпионата по профессиональному</w:t>
      </w:r>
    </w:p>
    <w:p>
      <w:pPr>
        <w:pStyle w:val="0"/>
        <w:jc w:val="right"/>
      </w:pPr>
      <w:r>
        <w:rPr>
          <w:sz w:val="20"/>
        </w:rPr>
        <w:t xml:space="preserve">мастерству "Профессионалы"</w:t>
      </w:r>
    </w:p>
    <w:p>
      <w:pPr>
        <w:pStyle w:val="0"/>
        <w:jc w:val="right"/>
      </w:pPr>
      <w:r>
        <w:rPr>
          <w:sz w:val="20"/>
        </w:rPr>
        <w:t xml:space="preserve">в Санкт-Петербурге</w:t>
      </w:r>
    </w:p>
    <w:p>
      <w:pPr>
        <w:pStyle w:val="0"/>
        <w:jc w:val="right"/>
      </w:pPr>
      <w:r>
        <w:rPr>
          <w:sz w:val="20"/>
        </w:rPr>
      </w:r>
    </w:p>
    <w:bookmarkStart w:id="295" w:name="P295"/>
    <w:bookmarkEnd w:id="295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ЗАЯВЛЕНИЙ И ДОКУМЕНТОВ НА УЧАСТИЕ В ОТБОРЕ</w:t>
      </w:r>
    </w:p>
    <w:p>
      <w:pPr>
        <w:pStyle w:val="2"/>
        <w:jc w:val="center"/>
      </w:pPr>
      <w:r>
        <w:rPr>
          <w:sz w:val="20"/>
        </w:rPr>
        <w:t xml:space="preserve">ПОЛУЧАТЕЛЕЙ СУБСИДИИ ДЛЯ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В 2023 ГОДУ, ПРОВОДИМОМ КОМИТЕТОМ ПО ОБРАЗОВАНИЮ В ФОРМЕ</w:t>
      </w:r>
    </w:p>
    <w:p>
      <w:pPr>
        <w:pStyle w:val="2"/>
        <w:jc w:val="center"/>
      </w:pPr>
      <w:r>
        <w:rPr>
          <w:sz w:val="20"/>
        </w:rPr>
        <w:t xml:space="preserve">КОНКУРСА НА ПРЕДОСТАВЛЕНИЕ СУБСИДИИ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В ЦЕЛЯХ ПОДГОТОВКИ И ПРОВЕДЕНИЯ ФИНАЛА</w:t>
      </w:r>
    </w:p>
    <w:p>
      <w:pPr>
        <w:pStyle w:val="2"/>
        <w:jc w:val="center"/>
      </w:pPr>
      <w:r>
        <w:rPr>
          <w:sz w:val="20"/>
        </w:rPr>
        <w:t xml:space="preserve">ЧЕМПИОНАТА ПО ПРОФЕССИОНАЛЬНОМУ МАСТЕРСТВУ</w:t>
      </w:r>
    </w:p>
    <w:p>
      <w:pPr>
        <w:pStyle w:val="2"/>
        <w:jc w:val="center"/>
      </w:pPr>
      <w:r>
        <w:rPr>
          <w:sz w:val="20"/>
        </w:rPr>
        <w:t xml:space="preserve">"ПРОФЕССИОНАЛЫ"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59"/>
        <w:gridCol w:w="1978"/>
        <w:gridCol w:w="141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критерия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оценки (максимальный балл - 100 баллов)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Удельный вес от общей оценки, %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содержательность плана проведения финала Чемпионата в соответствии с Концепцией и Положением о Всероссийском чемпионатном движении по профессиональному мастерству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материально-технического оснащения для организации рабочих мест сотрудников организации в количестве более 35 рабочих мест на 1-е число месяца, предшествующего дате подачи заявления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Опыт проведения в Санкт-Петербурге конкурсов, соревнований, чемпионатов профессионального мастерства в период с 2021 по 2022 год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в целях подготовки и проведения финала</w:t>
      </w:r>
    </w:p>
    <w:p>
      <w:pPr>
        <w:pStyle w:val="0"/>
        <w:jc w:val="right"/>
      </w:pPr>
      <w:r>
        <w:rPr>
          <w:sz w:val="20"/>
        </w:rPr>
        <w:t xml:space="preserve">чемпионата по профессиональному</w:t>
      </w:r>
    </w:p>
    <w:p>
      <w:pPr>
        <w:pStyle w:val="0"/>
        <w:jc w:val="right"/>
      </w:pPr>
      <w:r>
        <w:rPr>
          <w:sz w:val="20"/>
        </w:rPr>
        <w:t xml:space="preserve">мастерству "Профессионалы"</w:t>
      </w:r>
    </w:p>
    <w:p>
      <w:pPr>
        <w:pStyle w:val="0"/>
        <w:jc w:val="right"/>
      </w:pPr>
      <w:r>
        <w:rPr>
          <w:sz w:val="20"/>
        </w:rPr>
        <w:t xml:space="preserve">в Санкт-Петербурге</w:t>
      </w:r>
    </w:p>
    <w:p>
      <w:pPr>
        <w:pStyle w:val="0"/>
        <w:jc w:val="right"/>
      </w:pPr>
      <w:r>
        <w:rPr>
          <w:sz w:val="20"/>
        </w:rPr>
      </w:r>
    </w:p>
    <w:bookmarkStart w:id="337" w:name="P337"/>
    <w:bookmarkEnd w:id="3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ПОЛУЧАТЕЛЕЙ СУБСИДИИ ДЛЯ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В 2023 ГОДУ НЕКОММЕРЧЕСКОЙ ОРГАНИЗАЦИИ В ЦЕЛЯХ</w:t>
      </w:r>
    </w:p>
    <w:p>
      <w:pPr>
        <w:pStyle w:val="2"/>
        <w:jc w:val="center"/>
      </w:pPr>
      <w:r>
        <w:rPr>
          <w:sz w:val="20"/>
        </w:rPr>
        <w:t xml:space="preserve">ПОДГОТОВКИ И ПРОВЕДЕНИЯ ФИНАЛА ЧЕМПИОНАТА</w:t>
      </w:r>
    </w:p>
    <w:p>
      <w:pPr>
        <w:pStyle w:val="2"/>
        <w:jc w:val="center"/>
      </w:pPr>
      <w:r>
        <w:rPr>
          <w:sz w:val="20"/>
        </w:rPr>
        <w:t xml:space="preserve">ПО ПРОФЕССИОНАЛЬНОМУ МАСТЕРСТВУ "ПРОФЕССИОНАЛЫ"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отбора получателей субсидии для предоставления субсидии (далее - отбор) в соответствующем финансовом году, предусмотренной Комитету по образованию (далее - Комитет) целевой </w:t>
      </w:r>
      <w:hyperlink w:history="0" r:id="rId29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"Расходы на обеспечение подготовки и проведения чемпионата по профессиональному мастерству "Профессионалы" в г. Санкт-Петербурге" в приложении N 2 к Закону Санкт-Петербурга от 23.11.2022 N 666-104 "О бюджете Санкт-Петербурга на 2023 год и на плановый период 2024 и 2025 годов"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Объявление о проведении отбора в срок, установленный Комитетом, размещается на официальном сайте Комитета (далее - сайт Комитета) в информационно-телекоммуникационной сети "Интернет" (далее - сеть "Интернет")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заявлений участников отбора на предоставление субсидии (далее - заявления) и документов, прилагаемых к заявлению (далее - документы), которая не может быть ранее 30 календарного дня, следующего за днем размещения объявления о проведении отбора (далее - объявление);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субсидии, а также результатов предоставления субсидии и его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предоставления субсидии и требований к участникам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затрат, финансовое обеспечение которых осуществляется за счет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и(или) сетевого адреса, и(или) указателей страниц сайта Комитета в сети "Интернет", на которых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заявлений и документов и требований, предъявляемых к форме и содержанию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заявлений, порядка возврата заявлений, определяющего в том числе основания для возврата заявлений, порядка внесения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заявлений,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объявления, дат начала и окончания срока указанного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информации о результатах отбора на сайте Комитета,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Организации, указанные в </w:t>
      </w:r>
      <w:hyperlink w:history="0" w:anchor="P49" w:tooltip="1.2. Субсидия предоставляется некоммерческой организации (далее - организация), осуществляющей на территории Санкт-Петербурга в соответствии с учредительными документами виды деятельности по направлению (направлениям), соответствующим целям предоставления субсидии, признанной победителем отбора получателей субсидии для предоставления субсидии (далее - отбор) в 2023 году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в 2023 году субсидии некоммерческой организации в целях организации и проведения финала чемпионата по профессиональному мастерству "Профессионалы" в Санкт-Петербурге", утвержденного настоящим постановлением (далее - Порядок предоставления субсидии), представляют Комитету заявление и документы на бумажном носителе. Представление заявления и документов для участия в отборе почтовым отправлением не допускается. Заявления и документы, поступившие после окончания срока приема предложений и документов,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Одна организация может подать только одно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Заявления и документы регистрируются Комитетом в соответствии с </w:t>
      </w:r>
      <w:hyperlink w:history="0" w:anchor="P115" w:tooltip="2.6.1. Обеспечивает регистрацию заявления и документов в реестре заявлений.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Порядка предоставления субсидии. Возврат отозванных заявлений и документов осуществляется Комитетом в течение трех рабочих дней со дня отзыва путем их вручения уполномоченным представителям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участниками отбора изменений в представленные в Комитет заявления и документы, а также представление в Комитет дополнительных документов после представления заявления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вправе направить в письменной форме в Комитет запрос, в том числе на адрес электронной почты Комитета, о даче разъяснений положений, содержащихся в объявлении.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Комитет не позднее чем за пять дней до даты окончания срока подачи заявлений и документов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заявлений и документов, допуск к участию в отборе и отбор осуществляются Комитетом в соответствии с </w:t>
      </w:r>
      <w:hyperlink w:history="0" w:anchor="P116" w:tooltip="2.6.2. Проверяет заявление на соответствие форме заявления.">
        <w:r>
          <w:rPr>
            <w:sz w:val="20"/>
            <w:color w:val="0000ff"/>
          </w:rPr>
          <w:t xml:space="preserve">пунктами 2.6.2</w:t>
        </w:r>
      </w:hyperlink>
      <w:r>
        <w:rPr>
          <w:sz w:val="20"/>
        </w:rPr>
        <w:t xml:space="preserve"> - </w:t>
      </w:r>
      <w:hyperlink w:history="0" w:anchor="P118" w:tooltip="2.6.4. По результатам рассмотрения заявления и документов Комитет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и, предусмотренным настоящим Порядком (далее - заключение).">
        <w:r>
          <w:rPr>
            <w:sz w:val="20"/>
            <w:color w:val="0000ff"/>
          </w:rPr>
          <w:t xml:space="preserve">2.6.4</w:t>
        </w:r>
      </w:hyperlink>
      <w:r>
        <w:rPr>
          <w:sz w:val="20"/>
        </w:rPr>
        <w:t xml:space="preserve"> и </w:t>
      </w:r>
      <w:hyperlink w:history="0" w:anchor="P119" w:tooltip="2.7. В течение двух рабочих дней со дня окончания срока представления заявления и документов Комитет передает поступившие заявления и документы на рассмотрение комиссии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дате, времени и месте рассмотрения заявлений, об организациях, заявления которых были рассмотрены Комитетом, а также об организациях, чьи заявления были отклонены, с указанием причин отклонения размещается на сайте Комитета не позднее 15 рабочих дней со дня окончания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об организации, прошедшей отбор, с которой заключается договор, и размере предоставляемой субсидии размещается на сайте Комитета не позднее 14 календарных дней, следующих за днем издания распоряжения Комитета об организации, прошедшей отбор.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субсидии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в целях подготовки и проведения финала</w:t>
      </w:r>
    </w:p>
    <w:p>
      <w:pPr>
        <w:pStyle w:val="0"/>
        <w:jc w:val="right"/>
      </w:pPr>
      <w:r>
        <w:rPr>
          <w:sz w:val="20"/>
        </w:rPr>
        <w:t xml:space="preserve">чемпионата по профессиональному</w:t>
      </w:r>
    </w:p>
    <w:p>
      <w:pPr>
        <w:pStyle w:val="0"/>
        <w:jc w:val="right"/>
      </w:pPr>
      <w:r>
        <w:rPr>
          <w:sz w:val="20"/>
        </w:rPr>
        <w:t xml:space="preserve">мастерству "Профессионалы"</w:t>
      </w:r>
    </w:p>
    <w:p>
      <w:pPr>
        <w:pStyle w:val="0"/>
        <w:jc w:val="right"/>
      </w:pPr>
      <w:r>
        <w:rPr>
          <w:sz w:val="20"/>
        </w:rPr>
        <w:t xml:space="preserve">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9"/>
        <w:gridCol w:w="3238"/>
        <w:gridCol w:w="3644"/>
        <w:gridCol w:w="1349"/>
        <w:gridCol w:w="361"/>
      </w:tblGrid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81" w:name="P381"/>
          <w:bookmarkEnd w:id="381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предоставление в 2023 году субсидии некоммерческой организации в целях подготовки и проведения финала чемпионата по профессиональному мастерству "Профессионалы" в Санкт-Петербурге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40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в 2023 году субсидии некоммерческой организации в целях подготовки и проведения финала чемпионата по профессиональному мастерству "Профессионалы" в Санкт-Петербурге, утвержденным постановлением Правительства Санкт-Петербурга от _______ N _____ (далее - Порядок), просим предоставить субсидию в целях финансового обеспечения затрат, возникших в 2023 году в связи с выполнением работ и оказанием услуг по подготовке и проведению финала чемпионата по профессиональному мастерству "Профессионалы" в Санкт-Петербурге, в размере _________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Представляем следующие документы в соответствии с </w:t>
            </w:r>
            <w:hyperlink w:history="0" w:anchor="P86" w:tooltip="2.3. Для получения субсидии организация представляет в Комитет заявление на участие в отборе, включающее согласие на публикацию (размещение) в сети &quot;Интернет&quot; информации об участнике отбора (далее - заявление) по форме согласно приложению N 4 к настоящему Порядку с приложением следующих документов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Порядка: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дополнение представляем следующую информацию: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ИНН, адрес места нахождения, адрес (адреса) осуществления деятельности, контактный телефон, факс, контактное лицо, адрес электронной почты, сумма затрат, возникших в связи с выполнением работ и оказанием услуг по подготовке и проведению финала чемпионата по профессиональному мастерству "Профессионалы" в Санкт-Петербурге в 2023 году, _________ руб.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Заявлением подтверждаем, что: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5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5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выражает согласие на публикацию (размещение) в информационно-телекоммуникационной сети "Интернет" информации о</w:t>
            </w:r>
          </w:p>
        </w:tc>
      </w:tr>
      <w:tr>
        <w:tc>
          <w:tcPr>
            <w:gridSpan w:val="3"/>
            <w:tcW w:w="7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о подаваемом</w:t>
            </w:r>
          </w:p>
        </w:tc>
      </w:tr>
      <w:tr>
        <w:tc>
          <w:tcPr>
            <w:gridSpan w:val="3"/>
            <w:tcW w:w="7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2"/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предложении</w:t>
            </w:r>
          </w:p>
        </w:tc>
      </w:tr>
      <w:tr>
        <w:tc>
          <w:tcPr>
            <w:gridSpan w:val="3"/>
            <w:tcW w:w="7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2"/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(заявлении), иной информации о</w:t>
            </w:r>
          </w:p>
        </w:tc>
        <w:tc>
          <w:tcPr>
            <w:gridSpan w:val="2"/>
            <w:tcW w:w="499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99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связанной с отбором получателей субсидии для предоставления субсидии.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340"/>
        <w:gridCol w:w="1781"/>
        <w:gridCol w:w="340"/>
        <w:gridCol w:w="2891"/>
      </w:tblGrid>
      <w:tr>
        <w:tblPrEx>
          <w:tblBorders>
            <w:insideH w:val="single" w:sz="4"/>
          </w:tblBorders>
        </w:tblPrEx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________________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10.05.2023 N 418</w:t>
            <w:br/>
            <w:t>"О Порядке предоставления в 2023 году субсидии некоммер...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9D58B2B1258AAF7235AFED5F1769E3231D5E283ED844F9E268F5CC657CB7FF4F849B0289124F498BBA845FCF5E0DFE9D65BB670B34t3m3J" TargetMode = "External"/>
	<Relationship Id="rId8" Type="http://schemas.openxmlformats.org/officeDocument/2006/relationships/hyperlink" Target="consultantplus://offline/ref=E89D58B2B1258AAF7235AFED5F1769E3231D592935D944F9E268F5CC657CB7FF4F849B048B154F43D7E0945B860A07E19A7DA5631534305Dt7m8J" TargetMode = "External"/>
	<Relationship Id="rId9" Type="http://schemas.openxmlformats.org/officeDocument/2006/relationships/hyperlink" Target="consultantplus://offline/ref=E89D58B2B1258AAF7235B0FC4A1769E32518592E3CDB44F9E268F5CC657CB7FF5D84C3088A125142D9F5C20AC0t5mCJ" TargetMode = "External"/>
	<Relationship Id="rId10" Type="http://schemas.openxmlformats.org/officeDocument/2006/relationships/hyperlink" Target="consultantplus://offline/ref=E89D58B2B1258AAF7235B0FC4A1769E32519582B3DD044F9E268F5CC657CB7FF4F849B078C164B42DBE0945B860A07E19A7DA5631534305Dt7m8J" TargetMode = "External"/>
	<Relationship Id="rId11" Type="http://schemas.openxmlformats.org/officeDocument/2006/relationships/hyperlink" Target="consultantplus://offline/ref=E89D58B2B1258AAF7235AFED5F1769E3231D5E283ED844F9E268F5CC657CB7FF4F849B0289124F498BBA845FCF5E0DFE9D65BB670B34t3m3J" TargetMode = "External"/>
	<Relationship Id="rId12" Type="http://schemas.openxmlformats.org/officeDocument/2006/relationships/hyperlink" Target="consultantplus://offline/ref=E89D58B2B1258AAF7235B0FC4A1769E32518592E3CDB44F9E268F5CC657CB7FF4F849B048B1C4A40D7E0945B860A07E19A7DA5631534305Dt7m8J" TargetMode = "External"/>
	<Relationship Id="rId13" Type="http://schemas.openxmlformats.org/officeDocument/2006/relationships/hyperlink" Target="consultantplus://offline/ref=E89D58B2B1258AAF7235B0FC4A1769E32519582B3DD044F9E268F5CC657CB7FF4F849B078C164B42DBE0945B860A07E19A7DA5631534305Dt7m8J" TargetMode = "External"/>
	<Relationship Id="rId14" Type="http://schemas.openxmlformats.org/officeDocument/2006/relationships/hyperlink" Target="consultantplus://offline/ref=E89D58B2B1258AAF7235AFED5F1769E3231D5E283ED844F9E268F5CC657CB7FF5D84C3088A125142D9F5C20AC0t5mCJ" TargetMode = "External"/>
	<Relationship Id="rId15" Type="http://schemas.openxmlformats.org/officeDocument/2006/relationships/hyperlink" Target="consultantplus://offline/ref=E89D58B2B1258AAF7235AFED5F1769E3231D5E283ED844F9E268F5CC657CB7FF5D84C3088A125142D9F5C20AC0t5mCJ" TargetMode = "External"/>
	<Relationship Id="rId16" Type="http://schemas.openxmlformats.org/officeDocument/2006/relationships/hyperlink" Target="consultantplus://offline/ref=E89D58B2B1258AAF7235AFED5F1769E3231A552F38DD44F9E268F5CC657CB7FF4F849B048B154646D7E0945B860A07E19A7DA5631534305Dt7m8J" TargetMode = "External"/>
	<Relationship Id="rId17" Type="http://schemas.openxmlformats.org/officeDocument/2006/relationships/hyperlink" Target="consultantplus://offline/ref=E89D58B2B1258AAF7235AFED5F1769E3231A552F38DD44F9E268F5CC657CB7FF4F849B048B154646D7E0945B860A07E19A7DA5631534305Dt7m8J" TargetMode = "External"/>
	<Relationship Id="rId18" Type="http://schemas.openxmlformats.org/officeDocument/2006/relationships/hyperlink" Target="consultantplus://offline/ref=E89D58B2B1258AAF7235AFED5F1769E3231D5F2E3CDB44F9E268F5CC657CB7FF5D84C3088A125142D9F5C20AC0t5mCJ" TargetMode = "External"/>
	<Relationship Id="rId19" Type="http://schemas.openxmlformats.org/officeDocument/2006/relationships/hyperlink" Target="consultantplus://offline/ref=E89D58B2B1258AAF7235AFED5F1769E3231D5A2F3CD044F9E268F5CC657CB7FF4F849B048B154F43D9E0945B860A07E19A7DA5631534305Dt7m8J" TargetMode = "External"/>
	<Relationship Id="rId20" Type="http://schemas.openxmlformats.org/officeDocument/2006/relationships/hyperlink" Target="consultantplus://offline/ref=E89D58B2B1258AAF7235AFED5F1769E3231D5E283ED844F9E268F5CC657CB7FF5D84C3088A125142D9F5C20AC0t5mCJ" TargetMode = "External"/>
	<Relationship Id="rId21" Type="http://schemas.openxmlformats.org/officeDocument/2006/relationships/hyperlink" Target="consultantplus://offline/ref=E89D58B2B1258AAF7235AFED5F1769E3231A552F38DD44F9E268F5CC657CB7FF4F849B048B154646D7E0945B860A07E19A7DA5631534305Dt7m8J" TargetMode = "External"/>
	<Relationship Id="rId22" Type="http://schemas.openxmlformats.org/officeDocument/2006/relationships/hyperlink" Target="consultantplus://offline/ref=E89D58B2B1258AAF7235AFED5F1769E3231A552F38DD44F9E268F5CC657CB7FF4F849B048B154646D7E0945B860A07E19A7DA5631534305Dt7m8J" TargetMode = "External"/>
	<Relationship Id="rId23" Type="http://schemas.openxmlformats.org/officeDocument/2006/relationships/hyperlink" Target="consultantplus://offline/ref=E89D58B2B1258AAF7235AFED5F1769E3231D5E283ED844F9E268F5CC657CB7FF5D84C3088A125142D9F5C20AC0t5mCJ" TargetMode = "External"/>
	<Relationship Id="rId24" Type="http://schemas.openxmlformats.org/officeDocument/2006/relationships/hyperlink" Target="consultantplus://offline/ref=E89D58B2B1258AAF7235AFED5F1769E3231D5E283ED844F9E268F5CC657CB7FF5D84C3088A125142D9F5C20AC0t5mCJ" TargetMode = "External"/>
	<Relationship Id="rId25" Type="http://schemas.openxmlformats.org/officeDocument/2006/relationships/hyperlink" Target="consultantplus://offline/ref=E89D58B2B1258AAF7235AFED5F1769E3231D5E283ED844F9E268F5CC657CB7FF5D84C3088A125142D9F5C20AC0t5mCJ" TargetMode = "External"/>
	<Relationship Id="rId26" Type="http://schemas.openxmlformats.org/officeDocument/2006/relationships/hyperlink" Target="consultantplus://offline/ref=E89D58B2B1258AAF7235B0FC4A1769E32518592E3CDB44F9E268F5CC657CB7FF4F849B048B154E45D8E0945B860A07E19A7DA5631534305Dt7m8J" TargetMode = "External"/>
	<Relationship Id="rId27" Type="http://schemas.openxmlformats.org/officeDocument/2006/relationships/hyperlink" Target="consultantplus://offline/ref=E89D58B2B1258AAF7235AFED5F1769E3231A552F38DD44F9E268F5CC657CB7FF4F849B048B154646D7E0945B860A07E19A7DA5631534305Dt7m8J" TargetMode = "External"/>
	<Relationship Id="rId28" Type="http://schemas.openxmlformats.org/officeDocument/2006/relationships/hyperlink" Target="consultantplus://offline/ref=E89D58B2B1258AAF7235AFED5F1769E3231D5E283ED844F9E268F5CC657CB7FF5D84C3088A125142D9F5C20AC0t5mCJ" TargetMode = "External"/>
	<Relationship Id="rId29" Type="http://schemas.openxmlformats.org/officeDocument/2006/relationships/hyperlink" Target="consultantplus://offline/ref=E89D58B2B1258AAF7235B0FC4A1769E32518592E3CDB44F9E268F5CC657CB7FF4F849B048B1C4A40D7E0945B860A07E19A7DA5631534305Dt7m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10.05.2023 N 418
"О Порядке предоставления в 2023 году субсидии некоммерческой организации в целях подготовки и проведения финала чемпионата по профессиональному мастерству "Профессионалы" в Санкт-Петербурге"</dc:title>
  <dcterms:created xsi:type="dcterms:W3CDTF">2023-06-17T09:38:45Z</dcterms:created>
</cp:coreProperties>
</file>