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04.02.2015 N 61</w:t>
              <w:br/>
              <w:t xml:space="preserve">(ред. от 31.01.2023)</w:t>
              <w:br/>
              <w:t xml:space="preserve">"О премии Правительства Санкт-Петербурга "За активное участие в охране общественного порядка в Санкт-Петербурге"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февраля 2015 г. N 61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ПРЕМИИ ПРАВИТЕЛЬСТВА САНКТ-ПЕТЕРБУРГА</w:t>
      </w:r>
    </w:p>
    <w:p>
      <w:pPr>
        <w:pStyle w:val="2"/>
        <w:jc w:val="center"/>
      </w:pPr>
      <w:r>
        <w:rPr>
          <w:sz w:val="20"/>
        </w:rPr>
        <w:t xml:space="preserve">"ЗА АКТИВНОЕ УЧАСТИЕ В ОХРАНЕ ОБЩЕСТВЕННОГО ПОРЯДКА</w:t>
      </w:r>
    </w:p>
    <w:p>
      <w:pPr>
        <w:pStyle w:val="2"/>
        <w:jc w:val="center"/>
      </w:pPr>
      <w:r>
        <w:rPr>
          <w:sz w:val="20"/>
        </w:rPr>
        <w:t xml:space="preserve">В САНКТ-ПЕТЕРБУРГЕ"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05.07.2017 </w:t>
            </w:r>
            <w:hyperlink w:history="0" r:id="rId7" w:tooltip="Постановление Правительства Санкт-Петербурга от 05.07.2017 N 571 &quot;О внесении изменения в постановление Правительства Санкт-Петербурга от 04.02.2015 N 61&quot; {КонсультантПлюс}">
              <w:r>
                <w:rPr>
                  <w:sz w:val="20"/>
                  <w:color w:val="0000ff"/>
                </w:rPr>
                <w:t xml:space="preserve">N 571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06.06.2018 </w:t>
            </w:r>
            <w:hyperlink w:history="0" r:id="rId8" w:tooltip="Постановление Правительства Санкт-Петербурга от 06.06.2018 N 463 &quot;О внесении изменений в некоторые постановления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N 463</w:t>
              </w:r>
            </w:hyperlink>
            <w:r>
              <w:rPr>
                <w:sz w:val="20"/>
                <w:color w:val="392c69"/>
              </w:rPr>
              <w:t xml:space="preserve">, от 25.06.2020 </w:t>
            </w:r>
            <w:hyperlink w:history="0" r:id="rId9" w:tooltip="Постановление Правительства Санкт-Петербурга от 25.06.2020 N 446 &quot;О внесении изменений в некоторые постановления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N 446</w:t>
              </w:r>
            </w:hyperlink>
            <w:r>
              <w:rPr>
                <w:sz w:val="20"/>
                <w:color w:val="392c69"/>
              </w:rPr>
              <w:t xml:space="preserve">, от 09.08.2021 </w:t>
            </w:r>
            <w:hyperlink w:history="0" r:id="rId10" w:tooltip="Постановление Правительства Санкт-Петербурга от 09.08.2021 N 580 &quot;О внесении изменений в некоторые постановления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N 580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31.01.2023 </w:t>
            </w:r>
            <w:hyperlink w:history="0" r:id="rId11" w:tooltip="Постановление Правительства Санкт-Петербурга от 31.01.2023 N 52 &quot;О внесении изменений в некоторые постановления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Закон Санкт-Петербурга от 11.07.2019 N 424-102 &quot;О наградах и иных формах поощрения в Санкт-Петербурге&quot; (принят ЗС СПб 26.06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26.06.2019 N 424-102 "О наградах и иных формах поощрения в Санкт-Петербурге" и </w:t>
      </w:r>
      <w:hyperlink w:history="0" r:id="rId13" w:tooltip="Закон Санкт-Петербурга от 02.07.2014 N 360-66 (ред. от 12.10.2018) &quot;О разграничении полномочий Законодательного Собрания Санкт-Петербурга и Правительства Санкт-Петербурга в сфере регулирования участия граждан в охране общественного порядка&quot; (принят ЗС СПб 11.06.2014) (с изм. и доп., вступающими в силу с 01.0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11.06.2014 N 360-66 "О разграничении полномочий Законодательного Собрания Санкт-Петербурга и Правительства Санкт-Петербурга в сфере регулирования участия граждан в охране общественного порядка" и в целях поощрения народных дружинников народных дружин, привлекаемых к участию в охране общественного порядка в Санкт-Петербурге, и повышения их общественной значимости Правительство Санкт-Петербурга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Санкт-Петербурга от 25.06.2020 N 446 &quot;О внесении изменений в некоторые постановления Правительства Санкт-Петербур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25.06.2020 N 446)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Учредить 110 премий Правительства Санкт-Петербурга "За активное участие в охране общественного порядка в Санкт-Петербурге" (далее - премии) в размере 24 тыс. руб. каждая.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5" w:tooltip="Постановление Правительства Санкт-Петербурга от 31.01.2023 N 52 &quot;О внесении изменений в некоторые постановления Правительства Санкт-Петербур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31.01.2023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премиях Правительства Санкт-Петербурга "За активное участие в охране общественного порядка в Санкт-Петербурге" (далее - Положение).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Санкт-Петербурга от 25.06.2020 N 446 &quot;О внесении изменений в некоторые постановления Правительства Санкт-Петербур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25.06.2020 N 446)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премия присуждается ежегодно начиная с 2015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Финансирование расходов, связанных с реализацией постановления, осуществляется за счет и в пределах средств, предусмотренных Комитету по вопросам законности, правопорядка и безопасности законом Санкт-Петербурга о бюджете Санкт-Петербурга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Комитету по вопросам законности, правопорядка и безопасности: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До 31.12.2014 создать комиссию по присуждению премии, утвердить ее состав, разработать и утвердить документы, предусмотренные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Организовать выплату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изменение в </w:t>
      </w:r>
      <w:hyperlink w:history="0" r:id="rId17" w:tooltip="Постановление Правительства Санкт-Петербурга от 17.06.2014 N 489 &quot;О государственной программе Санкт-Петербурга &quot;Обеспечение законности, правопорядка и безопасности в Санкт-Петербурге&quot; на 2015-2020 годы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17.06.2014 N 489 "О государственной программе Санкт-Петербурга "Обеспечение законности, правопорядка и безопасности в Санкт-Петербурге" на 2015-2020 годы", изложив </w:t>
      </w:r>
      <w:hyperlink w:history="0" r:id="rId18" w:tooltip="Постановление Правительства Санкт-Петербурга от 17.06.2014 N 489 &quot;О государственной программе Санкт-Петербурга &quot;Обеспечение законности, правопорядка и безопасности в Санкт-Петербурге&quot; на 2015-2020 годы&quot; ------------ Недействующая редакция {КонсультантПлюс}">
        <w:r>
          <w:rPr>
            <w:sz w:val="20"/>
            <w:color w:val="0000ff"/>
          </w:rPr>
          <w:t xml:space="preserve">графу 2 пункта 1.13 таблицы раздела 9.6</w:t>
        </w:r>
      </w:hyperlink>
      <w:r>
        <w:rPr>
          <w:sz w:val="20"/>
        </w:rPr>
        <w:t xml:space="preserve"> приложения к постановлению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"Выплата премии Правительства Санкт-Петербурга "За активное участие в охране общественного порядка в Санкт-Петербурге".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Санкт-Петербурга от 11.02.2009 N 139 (ред. от 12.09.2011) &quot;О премии Правительства Санкт-Петербурга &quot;За активное участие в обеспечении правопорядка в Санкт-Петербург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11.02.2009 N 139 "О премии Правительства Санкт-Петербурга "За активное участие в обеспечении правопорядка в Санкт-Петербурге";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Санкт-Петербурга от 12.09.2011 N 1314 &quot;О внесении изменения в постановление Правительства Санкт-Петербурга от 11.02.2009 N 13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12.09.2011 N 1314 "О внесении изменения в постановление Правительства Санкт-Петербурга от 11.02.2009 N 139".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Постановление вступает в силу на следующий день после официального опубликования и распространяется на правоотношения, возникшие с 01.01.2015.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Контроль за выполнением постановления возложить на вице-губернатора Санкт-Петербурга - руководителя Администрации Губернатора Санкт-Петербурга Пикалёва В.И.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21" w:tooltip="Постановление Правительства Санкт-Петербурга от 25.06.2020 N 446 &quot;О внесении изменений в некоторые постановления Правительства Санкт-Петербур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25.06.2020 N 446)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Г.С.Полтавченко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04.02.2015 N 61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ПРЕМИЯХ ПРАВИТЕЛЬСТВА САНКТ-ПЕТЕРБУРГА</w:t>
      </w:r>
    </w:p>
    <w:p>
      <w:pPr>
        <w:pStyle w:val="2"/>
        <w:jc w:val="center"/>
      </w:pPr>
      <w:r>
        <w:rPr>
          <w:sz w:val="20"/>
        </w:rPr>
        <w:t xml:space="preserve">"ЗА АКТИВНОЕ УЧАСТИЕ В ОХРАНЕ ОБЩЕСТВЕННОГО ПОРЯДКА</w:t>
      </w:r>
    </w:p>
    <w:p>
      <w:pPr>
        <w:pStyle w:val="2"/>
        <w:jc w:val="center"/>
      </w:pPr>
      <w:r>
        <w:rPr>
          <w:sz w:val="20"/>
        </w:rPr>
        <w:t xml:space="preserve">В САНКТ-ПЕТЕРБУРГЕ"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25.06.2020 </w:t>
            </w:r>
            <w:hyperlink w:history="0" r:id="rId22" w:tooltip="Постановление Правительства Санкт-Петербурга от 25.06.2020 N 446 &quot;О внесении изменений в некоторые постановления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N 446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09.08.2021 </w:t>
            </w:r>
            <w:hyperlink w:history="0" r:id="rId23" w:tooltip="Постановление Правительства Санкт-Петербурга от 09.08.2021 N 580 &quot;О внесении изменений в некоторые постановления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N 580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Премия Правительства Санкт-Петербурга "За активное участие в охране общественного порядка в Санкт-Петербурге" (далее - премия) устанавливается в целях признания и материального поощрения граждан за выдающиеся заслуги в деятельности по оказанию содействия органам внутренних дел (полиции) и иным правоохранительным органам в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Присуждение премии производится на основании постановления Правительства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Премия присуждается за выдающиеся заслуги, активное участие в мероприятиях по профилактике правонарушений, задержанию правонарушителей совместно с сотрудниками территориальных органов Министерства внутренних дел России на районном уровне, охране общественного порядка в общественных местах и при проведении массовых мероприятий на территории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целях принятия решения о присуждении премий Комитет по вопросам законности, правопорядка и безопасности (далее - Комитет) создает комиссию по присуждению премий (далее - комиссия) и утверждает ее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Претендентами на присуждение премии являются народные дружинники (далее - претенденты), имеющие выдающиеся заслуги в области обеспечения правопорядка на территории Санкт-Петербурга, в том числе личные заслуги при проведении профилактических мероприятий по обеспечению правопорядка на территории Санкт-Петербурга, принявшие ежемесячно активное участие в мероприятиях по обеспечению безопасности граждан в общественных местах при проведении массовых мероприятий на территории Санкт-Петербурга и проявившие инициативу по оказанию помощи органам внутренних дел (полиции) и иным правоохранительным органам в охране общественного порядка.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Присуждение премии осуществляется по ходатайству командира народной дружины по согласованию с начальником территориального органа Министерства внутренних дел Российской Федерации на уровне районов Санкт-Петербурга и начальником штаба по координации деятельности народных дружин соответствующего района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Письмо-ходатайство, направляемое в комиссию,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(по паспорту) претендента;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народной дружины, членом которой является претендент (в соответствии с уставом народной дружины);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вступления в народную дружину;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выдающихся заслугах претендента.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К письму-ходатайству прилагаются документы о представлении на премию (далее - документы):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письма Главного управления Министерства внутренних дел России по г. Санкт-Петербургу и Ленинградской области и территориального органа Министерства внутренних дел Российской Федерации на уровне районов Санкт-Петербурга с показателями деятельности претендента за 12 месяцев в соответствии с ведомственными нормативными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журналы учета выходов претендентов, участвующих в охране общественного порядка, на дежурства (копия, заверенная в установленном законодательством порядке);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табели выходов претендентов на охрану общественного порядка с указанием общего количества часов, которые отдежурил претендент (копия, заверенная в установленном законодательством порядке);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 народной дружины (копия, заверенная в установленном законодательством порядке);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об участии в охране общественного порядка на территории Санкт-Петербурга (копия, заверенная в установленном законодательством порядке);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внесении народной дружины в региональный реестр народных дружин и общественных объединений правоохранительной направленности Главного управления Министерства внутренних дел России по г. Санкт-Петербургу и Ленинградской области (копия, заверенная в установленном законодательством порядке).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Документы направляются в Комитет с 10 по 20 января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Санкт-Петербурга от 09.08.2021 N 580 &quot;О внесении изменений в некоторые постановления Правительства Санкт-Петербур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09.08.2021 N 580)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после срока приема документов, установленного в настоящем пункте Положения, и(или) не отвечающие перечню, утвержденному Комитетом в соответствии с </w:t>
      </w:r>
      <w:hyperlink w:history="0" w:anchor="P62" w:tooltip="1.6. Присуждение премии осуществляется по ходатайству командира народной дружины по согласованию с начальником территориального органа Министерства внутренних дел Российской Федерации на уровне районов Санкт-Петербурга и начальником штаба по координации деятельности народных дружин соответствующего района Санкт-Петербурга.">
        <w:r>
          <w:rPr>
            <w:sz w:val="20"/>
            <w:color w:val="0000ff"/>
          </w:rPr>
          <w:t xml:space="preserve">пунктами 1.6</w:t>
        </w:r>
      </w:hyperlink>
      <w:r>
        <w:rPr>
          <w:sz w:val="20"/>
        </w:rPr>
        <w:t xml:space="preserve"> - </w:t>
      </w:r>
      <w:hyperlink w:history="0" w:anchor="P75" w:tooltip="1.9. Документы направляются в Комитет с 10 по 20 января текущего года.">
        <w:r>
          <w:rPr>
            <w:sz w:val="20"/>
            <w:color w:val="0000ff"/>
          </w:rPr>
          <w:t xml:space="preserve">1.9</w:t>
        </w:r>
      </w:hyperlink>
      <w:r>
        <w:rPr>
          <w:sz w:val="20"/>
        </w:rPr>
        <w:t xml:space="preserve"> настоящего Положения, а также документы, представленные претендентами, которым присуждена премия Правительства Санкт-Петербурга "Лучший народный дружинник Санкт-Петербурга" за предшествующий год, не принимаются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Комитет в течение трех рабочих дней после получения документов передает их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 течение 20 рабочих дней рассматривает представленные документы в порядке, установленном Комитетом, принимает решение о поощрении претендентов премией или об отказе в поощрении.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поощрении претендентов премией или об отказе в поощрении принимается членами комиссии путем открытого голосования, оформляется протоколом, подписывается членами комиссии и направляется в Комитет не позднее двух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Комитет в течение 14 рабочих дней со дня получения решения комиссии о поощрении претендентов премией осуществляет подготовку проекта постановления Правительства Санкт-Петербурга о присуждении премии.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Выплата премий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Выплата премий претендентам осуществляется Комитетом в установленном им порядке в течение 30 рабочих дней после вступления в силу постановления Правительства Санкт-Петербурга о присуждении премии.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04.02.2015 N 61</w:t>
            <w:br/>
            <w:t>(ред. от 31.01.2023)</w:t>
            <w:br/>
            <w:t>"О премии Правительства Санкт-Петер...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14D8C4BA5ADB0137EF757A08D5B5242E6232426B4CEF930E07D6A2749251F4AB4654324805A31FE624BA42C3FB02ABC98BB516DC4EE698154d6H" TargetMode = "External"/>
	<Relationship Id="rId8" Type="http://schemas.openxmlformats.org/officeDocument/2006/relationships/hyperlink" Target="consultantplus://offline/ref=F14D8C4BA5ADB0137EF757A08D5B5242E52B2C25B5C7F930E07D6A2749251F4AB4654324805A31FF604BA42C3FB02ABC98BB516DC4EE698154d6H" TargetMode = "External"/>
	<Relationship Id="rId9" Type="http://schemas.openxmlformats.org/officeDocument/2006/relationships/hyperlink" Target="consultantplus://offline/ref=F14D8C4BA5ADB0137EF757A08D5B5242E5292B2CB7C7F930E07D6A2749251F4AB4654324805A31FC6F4BA42C3FB02ABC98BB516DC4EE698154d6H" TargetMode = "External"/>
	<Relationship Id="rId10" Type="http://schemas.openxmlformats.org/officeDocument/2006/relationships/hyperlink" Target="consultantplus://offline/ref=F14D8C4BA5ADB0137EF757A08D5B5242E52F2925B6CEF930E07D6A2749251F4AB4654324805A31FE6F4BA42C3FB02ABC98BB516DC4EE698154d6H" TargetMode = "External"/>
	<Relationship Id="rId11" Type="http://schemas.openxmlformats.org/officeDocument/2006/relationships/hyperlink" Target="consultantplus://offline/ref=F14D8C4BA5ADB0137EF757A08D5B5242E52D2423B4C7F930E07D6A2749251F4AB4654324805A31FF664BA42C3FB02ABC98BB516DC4EE698154d6H" TargetMode = "External"/>
	<Relationship Id="rId12" Type="http://schemas.openxmlformats.org/officeDocument/2006/relationships/hyperlink" Target="consultantplus://offline/ref=F14D8C4BA5ADB0137EF757A08D5B5242E52A2822BFCCF930E07D6A2749251F4AB4654324805A31FB644BA42C3FB02ABC98BB516DC4EE698154d6H" TargetMode = "External"/>
	<Relationship Id="rId13" Type="http://schemas.openxmlformats.org/officeDocument/2006/relationships/hyperlink" Target="consultantplus://offline/ref=F14D8C4BA5ADB0137EF757A08D5B5242E52B2C20BFC7F930E07D6A2749251F4AB4654324805A31FC654BA42C3FB02ABC98BB516DC4EE698154d6H" TargetMode = "External"/>
	<Relationship Id="rId14" Type="http://schemas.openxmlformats.org/officeDocument/2006/relationships/hyperlink" Target="consultantplus://offline/ref=F14D8C4BA5ADB0137EF757A08D5B5242E5292B2CB7C7F930E07D6A2749251F4AB4654324805A31FC6E4BA42C3FB02ABC98BB516DC4EE698154d6H" TargetMode = "External"/>
	<Relationship Id="rId15" Type="http://schemas.openxmlformats.org/officeDocument/2006/relationships/hyperlink" Target="consultantplus://offline/ref=F14D8C4BA5ADB0137EF757A08D5B5242E52D2423B4C7F930E07D6A2749251F4AB4654324805A31FF664BA42C3FB02ABC98BB516DC4EE698154d6H" TargetMode = "External"/>
	<Relationship Id="rId16" Type="http://schemas.openxmlformats.org/officeDocument/2006/relationships/hyperlink" Target="consultantplus://offline/ref=F14D8C4BA5ADB0137EF757A08D5B5242E5292B2CB7C7F930E07D6A2749251F4AB4654324805A31FD634BA42C3FB02ABC98BB516DC4EE698154d6H" TargetMode = "External"/>
	<Relationship Id="rId17" Type="http://schemas.openxmlformats.org/officeDocument/2006/relationships/hyperlink" Target="consultantplus://offline/ref=F14D8C4BA5ADB0137EF757A08D5B5242E62F242DB6CBF930E07D6A2749251F4AA6651B28815D2FFE615EF27D795Ed6H" TargetMode = "External"/>
	<Relationship Id="rId18" Type="http://schemas.openxmlformats.org/officeDocument/2006/relationships/hyperlink" Target="consultantplus://offline/ref=F14D8C4BA5ADB0137EF757A08D5B5242E62F242DB6CBF930E07D6A2749251F4AB4654324805B38FA644BA42C3FB02ABC98BB516DC4EE698154d6H" TargetMode = "External"/>
	<Relationship Id="rId19" Type="http://schemas.openxmlformats.org/officeDocument/2006/relationships/hyperlink" Target="consultantplus://offline/ref=F14D8C4BA5ADB0137EF757A08D5B5242E62A2925B3C7F930E07D6A2749251F4AA6651B28815D2FFE615EF27D795Ed6H" TargetMode = "External"/>
	<Relationship Id="rId20" Type="http://schemas.openxmlformats.org/officeDocument/2006/relationships/hyperlink" Target="consultantplus://offline/ref=F14D8C4BA5ADB0137EF757A08D5B5242E62A282DB0C8F930E07D6A2749251F4AA6651B28815D2FFE615EF27D795Ed6H" TargetMode = "External"/>
	<Relationship Id="rId21" Type="http://schemas.openxmlformats.org/officeDocument/2006/relationships/hyperlink" Target="consultantplus://offline/ref=F14D8C4BA5ADB0137EF757A08D5B5242E5292B2CB7C7F930E07D6A2749251F4AB4654324805A31FD654BA42C3FB02ABC98BB516DC4EE698154d6H" TargetMode = "External"/>
	<Relationship Id="rId22" Type="http://schemas.openxmlformats.org/officeDocument/2006/relationships/hyperlink" Target="consultantplus://offline/ref=F14D8C4BA5ADB0137EF757A08D5B5242E5292B2CB7C7F930E07D6A2749251F4AB4654324805A31FD634BA42C3FB02ABC98BB516DC4EE698154d6H" TargetMode = "External"/>
	<Relationship Id="rId23" Type="http://schemas.openxmlformats.org/officeDocument/2006/relationships/hyperlink" Target="consultantplus://offline/ref=F14D8C4BA5ADB0137EF757A08D5B5242E52F2925B6CEF930E07D6A2749251F4AB4654324805A31FE6F4BA42C3FB02ABC98BB516DC4EE698154d6H" TargetMode = "External"/>
	<Relationship Id="rId24" Type="http://schemas.openxmlformats.org/officeDocument/2006/relationships/hyperlink" Target="consultantplus://offline/ref=F14D8C4BA5ADB0137EF757A08D5B5242E52F2925B6CEF930E07D6A2749251F4AB4654324805A31FE6F4BA42C3FB02ABC98BB516DC4EE698154d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04.02.2015 N 61
(ред. от 31.01.2023)
"О премии Правительства Санкт-Петербурга "За активное участие в охране общественного порядка в Санкт-Петербурге"</dc:title>
  <dcterms:created xsi:type="dcterms:W3CDTF">2023-06-17T07:29:57Z</dcterms:created>
</cp:coreProperties>
</file>