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Санкт-Петербурга от 08.06.2022 N 15-рп</w:t>
              <w:br/>
              <w:t xml:space="preserve">"Об утверждении Плана мероприятий по реализации в 2022-2025 годах Стратегии государственной национальной политики Российской Федерации на период до 2025 года в Санкт-Петербурге"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САНКТ-ПЕТЕРБУРГА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8 июня 2022 г. N 15-рп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ПО РЕАЛИЗАЦИИ</w:t>
      </w:r>
    </w:p>
    <w:p>
      <w:pPr>
        <w:pStyle w:val="2"/>
        <w:jc w:val="center"/>
      </w:pPr>
      <w:r>
        <w:rPr>
          <w:sz w:val="20"/>
        </w:rPr>
        <w:t xml:space="preserve">В 2022-2025 ГОДАХ СТРАТЕГИИ ГОСУДАРСТВЕННОЙ НАЦИОНАЛЬНОЙ</w:t>
      </w:r>
    </w:p>
    <w:p>
      <w:pPr>
        <w:pStyle w:val="2"/>
        <w:jc w:val="center"/>
      </w:pPr>
      <w:r>
        <w:rPr>
          <w:sz w:val="20"/>
        </w:rPr>
        <w:t xml:space="preserve">ПОЛИТИКИ РОССИЙСКОЙ ФЕДЕРАЦИИ НА ПЕРИОД ДО 2025 ГОДА</w:t>
      </w:r>
    </w:p>
    <w:p>
      <w:pPr>
        <w:pStyle w:val="2"/>
        <w:jc w:val="center"/>
      </w:pPr>
      <w:r>
        <w:rPr>
          <w:sz w:val="20"/>
        </w:rPr>
        <w:t xml:space="preserve">В САНКТ-ПЕТЕРБУРГЕ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19.12.2012 N 1666 "О Стратегии государственной национальной политики Российской Федерации на период до 2025 года" и во исполнение </w:t>
      </w:r>
      <w:hyperlink w:history="0" r:id="rId8" w:tooltip="Распоряжение Правительства РФ от 20.12.2021 N 3718-р &lt;О плане мероприятий по реализации в 2022 - 2025 годах Стратегии государственной национальной политики Российской Федерации на период до 2025 года&gt; {КонсультантПлюс}">
        <w:r>
          <w:rPr>
            <w:sz w:val="20"/>
            <w:color w:val="0000ff"/>
          </w:rPr>
          <w:t xml:space="preserve">пункта 4</w:t>
        </w:r>
      </w:hyperlink>
      <w:r>
        <w:rPr>
          <w:sz w:val="20"/>
        </w:rPr>
        <w:t xml:space="preserve"> распоряжения Правительства Российской Федерации от 20.12.2021 N 3718-р: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27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в 2022-2025 годах Стратегии государственной национальной политики Российской Федерации на период до 2025 года в Санкт-Петербурге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выполнением распоряжения возложить на вице-губернатора Санкт-Петербурга Мейксина М.С.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Санкт-Петербурга</w:t>
      </w:r>
    </w:p>
    <w:p>
      <w:pPr>
        <w:pStyle w:val="0"/>
        <w:jc w:val="right"/>
      </w:pPr>
      <w:r>
        <w:rPr>
          <w:sz w:val="20"/>
        </w:rPr>
        <w:t xml:space="preserve">А.Д.Беглов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Правительства Санкт-Петербурга</w:t>
      </w:r>
    </w:p>
    <w:p>
      <w:pPr>
        <w:pStyle w:val="0"/>
        <w:jc w:val="right"/>
      </w:pPr>
      <w:r>
        <w:rPr>
          <w:sz w:val="20"/>
        </w:rPr>
        <w:t xml:space="preserve">от 08.06.2022 N 15-рп</w:t>
      </w:r>
    </w:p>
    <w:p>
      <w:pPr>
        <w:pStyle w:val="0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В 2022-2025 ГОДАХ СТРАТЕГИИ</w:t>
      </w:r>
    </w:p>
    <w:p>
      <w:pPr>
        <w:pStyle w:val="2"/>
        <w:jc w:val="center"/>
      </w:pPr>
      <w:r>
        <w:rPr>
          <w:sz w:val="20"/>
        </w:rPr>
        <w:t xml:space="preserve">ГОСУДАРСТВЕННОЙ НАЦИОНАЛЬНОЙ ПОЛИТИКИ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НА ПЕРИОД ДО 2025 ГОДА В САНКТ-ПЕТЕРБУРГЕ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3345"/>
        <w:gridCol w:w="1417"/>
        <w:gridCol w:w="1757"/>
        <w:gridCol w:w="4479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направления государственной национальной политики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1162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 Обеспечение равноправия граждан и реализации их конституционных прав в Санкт-Петербурге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мониторинга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государственной гражданской службы Санкт-Петербурга в ИОГВ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замещении должностей государственной и муниципальной службы, формировании кадрового резерва; принятие мер по недопущению дискриминации по признаку национальной принадлежности при осуществлении государственными органами и органами местного самоуправления своей деятельности</w:t>
            </w:r>
          </w:p>
        </w:tc>
      </w:tr>
      <w:tr>
        <w:tc>
          <w:tcPr>
            <w:gridSpan w:val="5"/>
            <w:tcW w:w="1162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 Укрепление общероссийской гражданской идентичности и единства многонационального народа Российской Федерации, обеспечение межнационального мира и согласия, гармонизации межнациональных (межэтнических) отношений в Санкт-Петербурге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общегородских мероприятий, посвященных Дню народного единства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КМПВОО, КПВСМИ, КК, АР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в связи с Днем перенесения мощей святого благоверного князя Александра Невского (1724 г.) - днем Ништадтского мира (1721 г.)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КК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общегородских мероприятий, посвященных Дню славянской письменности и культуры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КК, АР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общегородских мероприятий, посвященных Дню России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КМПВОО, КК, КРТ, АР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общегородских мероприятий в связи с Днем Победы советского народа в Великой Отечественной войне 1941-1945 годов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КСП, КК, АР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акции "Памяти павших будьте достойны" на Пискаревском мемориальном кладбище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КО, АР, КМПВОО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общегородских мероприятий в связи с Днем полного освобождения Ленинграда от фашистской блокады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КСП, КК, АР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культурно-просветительской программы "Военный и духовный щит России"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просветительской программы "Александровский Стяг"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2.10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в профессиональных образовательных организациях, находящихся в ведении КНВШ, мероприятий, посвященных Международному дню родного языка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КНВШ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2.11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Всероссийской просветительской акции "Большой этнографический диктант"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КМОРМП, КО, КК, АР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 повышения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Федерации; предупреждение попыток фальсификации истории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2.12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круглых столах, лекциях и научно-практических конференциях по вопросам государственной национальной политики и межнациональных отношений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 повышения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Федерации; предупреждение попыток фальсификации истории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2.13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государственной </w:t>
            </w:r>
            <w:hyperlink w:history="0" r:id="rId11" w:tooltip="Постановление Правительства Санкт-Петербурга от 04.06.2014 N 452 (ред. от 27.05.2022) &quot;О государственной программе Санкт-Петербурга &quot;Создание условий для обеспечения общественного согласия в Санкт-Петербурге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Санкт-Петербурга "Создание условий для обеспечения общественного согласия в Санкт-Петербурге", утвержденной постановлением Правительства Санкт-Петербурга от 04.06.2014 N 452 (далее - государственная программа "Согласие"), в части, касающейся организации проведения курсов повышения квалификации работников вузов и профессиональных образовательных организаций, расположенных на территории Санкт-Петербурга, по вопросам гармонизации межнациональных отношений, внедрения новых педагогических технологий, направленных на противодействие экстремизму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КНВШ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государственной </w:t>
            </w:r>
            <w:hyperlink w:history="0" r:id="rId12" w:tooltip="Постановление Правительства Санкт-Петербурга от 23.06.2014 N 496 (ред. от 21.03.2022) &quot;О государственной программе Санкт-Петербурга &quot;Экономика знаний в Санкт-Петербурге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Санкт-Петербурга "Экономика знаний в Санкт-Петербурге", утвержденной постановлением Правительства Санкт-Петербурга от 23.06.2014 N 496, в части, касающейся организации присуждения и выплаты премий Правительства Санкт-Петербурга победителям конкурса студенческих исследовательских работ по проблематике формирования толерантной среды в Санкт-Петербурге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КНВШ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2.15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государственной программы "Согласие" в части, касающейся организации проведения межнационального (интернационального) фестиваля студентов "Золотая осень"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КНВШ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2.16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на базе Санкт-Петербургского государственного казенного учреждения "Дом писателя" литературных мероприятий, посвященных Дню народного единства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КПВСМИ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2.17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государственной программы "Согласие", направленных на укрепление гражданского единства и гармонизацию межнациональных отношений в Санкт-Петербурге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</w:tr>
      <w:tr>
        <w:tc>
          <w:tcPr>
            <w:gridSpan w:val="5"/>
            <w:tcW w:w="1162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 Обеспечение социально-экономических условий для эффективной реализации государственной национальной политики Российской Федерации в Санкт-Петербурге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мероприятий государственной программы "Согласие", направленных на укрепление гражданского единства и гармонизацию межнациональных отношений, реализацию Концепции государственной миграционной политики Российской Федерации в Санкт-Петербурге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КМОРМП, АГ, КК, КМПВОО, КНВШ, КПВСМИ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Учет этнокультурного фактора при обеспечении сбалансированного, комплексного и системного развития Санкт-Петербурга; разработка, реализация, обеспечение отраслевого и межотраслевого соответствия государственных программ Российской Федерации, государственных программ Санкт-Петербурга в сфере государственной национальной политики Российской Федерации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реализации мероприятий по социально-экономическому и этнокультурному развитию цыган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КМОРМП, АР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Учет этнокультурного фактора при обеспечении сбалансированного, комплексного и системного развития Санкт-Петербурга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государственной программы "Согласие" в части, касающейся изготовления и размещения социальной рекламы, способствующей гармонизации межнациональных отношений, ориентированной на повышение уровня знаний и представлений об истории и культуре Санкт-Петербурга, распространение установок на взаимопонимание и взаимоуважение в петербургском обществе, формирование активной позиции в сфере противодействия экстремизму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КПВСМИ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Учет этнокультурного фактора при обеспечении сбалансированного, комплексного и системного развития Санкт-Петербурга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СО НКО на реализацию мероприятий, направленных на бытовую, языковую и социокультурную адаптацию мигрантов, профилактику экстремизма, укрепление межнационального согласия и гражданского единства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Учет этнокультурного фактора при обеспечении сбалансированного, комплексного и системного развития Санкт-Петербурга; разработка, реализация, обеспечение отраслевого и межотраслевого соответствия государственных программ Российской Федерации, государственных программ Санкт-Петербурга в сфере государственной национальной политики Российской Федерации</w:t>
            </w:r>
          </w:p>
        </w:tc>
      </w:tr>
      <w:tr>
        <w:tc>
          <w:tcPr>
            <w:gridSpan w:val="5"/>
            <w:tcW w:w="1162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4. Содействие этнокультурному и духовному развитию народов Российской Федерации в Санкт-Петербурге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СО НКО, включая религиозные организации, в реализации проектов,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АГ, КСП, КМОРМП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этнокультурных и общественных объединений, религиозных организаций в межнациональное и межконфессиональное сотрудничество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реализации комплекса мер по этнокультурному развитию финно-угорских народов Российской Федерации в Санкт-Петербурге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Учет этнокультурного фактора при обеспечении сбалансированного, комплексного и системного развития Санкт-Петербурга; использование потенциала институтов гражданского общества, в том числе межнациональных общественных объединений, национально-культурных автономий и иных этнокультурных объединений, в деятельности по гармонизации межнациональных (межэтнических) отношений, а также по профилактике экстремизма и предупреждению конфликтов на национальной и религиозной почве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способствующих укреплению и развитию межконфессионального диалога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этнокультурных и общественных объединений, религиозных организаций в межнациональное и межконфессиональное сотрудничество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цикла просветительских конференций, выездных семинаров, круглых столов, организованных совместно с централизованной религиозной организацией "Духовное управление мусульман Санкт-Петербурга и Северо-Западного региона России" в целях формирования уважительного отношения к российским духовным и культурным традициям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этнокультурных и общественных объединений, религиозных организаций в межнациональное и межконфессиональное сотрудничество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ежегодного городского фестиваля любительского художественного творчества национально-культурных объединений и культурно-досуговых учреждений Санкт-Петербурга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КК, КМОРМП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этнокультурных и общественных объединений, религиозных организаций в межнациональное и межконфессиональное сотрудничество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в Санкт-Петербурге соревнований по национальным видам спорта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КФКС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этнокультурных и общественных объединений, религиозных организаций в межнациональное и межконфессиональное сотрудничество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осуществления выбора модуля комплексного учебного курса "Основы религиозных культур и светской этики" в общеобразовательных организациях Санкт-Петербурга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 развитию этнографического и культурно-познавательного туризма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КРТ, КМОРМП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оказание поддержки национальным видам спорта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проведении мероприятий по поддержке этнокультурного развития народов Российской Федерации в Санкт-Петербурге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КК, КМОРМП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</w:tr>
      <w:tr>
        <w:tc>
          <w:tcPr>
            <w:gridSpan w:val="5"/>
            <w:tcW w:w="1162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5. Формирование у детей и молодежи в Санкт-Петербурге общероссийской гражданской идентичности, патриотизма, культуры межнационального общения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серии просветительских мероприятий для лидеров молодежных общественных организаций и движений, национально-культурных объединений в целях поддержания гражданского мира и общественного согласия, формирования петербургской и общероссийской идентичности, а также формирования навыков бесконфликтного общения, воспитания культуры мирного поведения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КМПВОО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семинаров и круглых столов с лидерами молодежных общественно-политических объединений по вопросам формирования межнационального и межконфессионального согласия в молодежной среде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КМПВОО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уроков мужества в государственных образовательных организациях Санкт-Петербурга, в том числе с использованием потенциала ветеранских организаций, в целях воспитания подрастающего поколения в духе патриотизма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КО, АР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гражданского самосознания, чувства патриотизма, гражданской ответственности,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проведении всероссийских тематических онлайн-уроков, направленных на гражданско-патриотическое воспитание подрастающего поколения, в рамках реализации федерального проекта "Патриотическое воспитание граждан Российской Федерации"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гражданского самосознания, чувства патриотизма, гражданской ответственности,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</w:tr>
      <w:tr>
        <w:tc>
          <w:tcPr>
            <w:gridSpan w:val="5"/>
            <w:tcW w:w="1162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6. Сохранение и поддержка в Санкт-Петербурге русского языка как государственного языка Российской Федерации и языков народов Российской Федерации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реализация общегородских мероприятий, посвященных Дню русского языка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КК, КО, КМПВОО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дистанционной олимпиады на русском языке по истории и культуре Санкт-Петербурга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реализации мероприятий по сохранению и поддержке русского языка за рубежом, в том числе в соответствии с Соглашением о сотрудничестве между Федеральным агентством по делам Содружества Независимых Государств, соотечественников, проживающих за рубежом, и по международному гуманитарному сотрудничеству (Россотрудничество) и КНВШ от 30.11.2018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КНВШ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сохранения и развития языков народов России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КО, КНВШ, КК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прав граждан на изучение родного языка и других языков народов Российской Федерации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реализация общегородских мероприятий, посвященных Пушкинскому дню России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КК, АР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</w:tr>
      <w:tr>
        <w:tc>
          <w:tcPr>
            <w:gridSpan w:val="5"/>
            <w:tcW w:w="1162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7. Формирование системы социальной и культурной адаптации иностранных граждан в Санкт-Петербурге и их интеграции в петербургское общество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в сфере социальной и культурной адаптации и интеграции иностранных граждан в рамках государственной программы "Согласие"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Недопущение социальной и территориальной изоляции иностранных граждан в Российской Федерации, устранение способствующих этому условий; разработка, внедрение и реализация государственными органами Санкт-Петербурга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анализе миграционной ситуации в Санкт-Петербурге в целях выявления факторов, способных оказать негативное влияние на общественно-политическую обстановку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КМОРМП, КТЗН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Недопущение социальной и территориальной изоляции иностранных граждан в Российской Федерации, устранение способствующих этому условий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7.3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Распространение знаний об основах российской государственности, истории, культуры, а также традиций народов, проживающих в Санкт-Петербурге, и правил поведения среди детей иностранных граждан, в частности в дошкольных образовательных организациях Санкт-Петербурга и общеобразовательных организациях Санкт-Петербурга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КО, КМОРМП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роли институтов гражданского общества в социальной и культурной адаптации иностранных граждан в Российской Федерации, содействие участию институтов гражданского общества в деятельности многофункциональных центров, а также организаций, предоставляющих иностранным гражданам юридические, социальные, образовательные и иные услуги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положений Федерального </w:t>
            </w:r>
            <w:hyperlink w:history="0" r:id="rId13" w:tooltip="Федеральный закон от 25.07.2002 N 115-ФЗ (ред. от 02.07.2021) &quot;О правовом положении иностранных граждан в Российской Федерации&quot; (с изм. и доп., вступ. в силу с 29.12.2021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"О правовом положении иностранных граждан в Российской Федерации" в части получения уведомлений расположенными на территории Санкт-Петербурга образовательными организациями о прибытии, завершении или прекращении обучения, предоставлении академического отпуска, а также факте самовольного убытия иностранного гражданина или лица без гражданства из образовательной организации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КНВШ, КО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Недопущение социальной и территориальной изоляции иностранных граждан в Российской Федерации, устранение способствующих этому условий; разработка, внедрение и реализация государственными органами Санкт-Петербурга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7.5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Издание памяток "Работа в Санкт-Петербурге", направленных на правовое просвещение иностранных граждан, информирование о рынке труда и возможностях трудоустройства в Санкт-Петербурге, содержащих информацию об адаптации и интеграции, распространение памяток за рубежом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КТЗН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Недопущение социальной и территориальной изоляции иностранных граждан в Российской Федерации, устранение способствующих этому условий; разработка, внедрение и реализация государственными органами и органами местного самоуправления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7.6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психолого-педагогической, социальной и медицинской помощи несовершеннолетним иностранным гражданам, прибывшим в Санкт-Петербург из-за рубежа, подлежащим обучению по образовательным программам дошкольного, начального общего, основного общего и среднего общего образования, среднего профессионального образования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КО, АР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Разработка, внедрение и реализация государственными органами и органами местного самоуправления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петербургское общество</w:t>
            </w:r>
          </w:p>
        </w:tc>
      </w:tr>
      <w:tr>
        <w:tc>
          <w:tcPr>
            <w:gridSpan w:val="5"/>
            <w:tcW w:w="1162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8. Совершенствование в Санкт-Петербурге государственного управления в сфере государственной национальной политики Российской Федерации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курсов повышения квалификации для специалистов учреждений по делам молодежи по обучению принципам и методам работы в области межкультурного воспитания, внедрению педагогических методик бесконфликтного общения, направленных на профилактику экстремизма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КМПВОО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профессиональной переподготовки и повышения квалификации муниципальных служащих по типовым дополнительным 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социологических исследований по вопросам межнациональных и межконфессиональных отношений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КМОРМП, КИС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научного и экспертного обеспечения реализации государственной национальной политики Российской Федерации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8.3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профессиональному развитию государственных гражданских служащих Санкт-Петербурга, замещающих должности государственной гражданской службы Санкт-Петербурга в ИОГВ, в том числе дополнительного профессионального образования по типовым дополнительным 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КМОРМП, АГ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профессиональной переподготовки и повышения квалификации гражданских служащих по типовым дополнительным 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мониторинга проявлений религиозного и национального экстремизма в Санкт-Петербурге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КВЗПБ, КИС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научного и экспертного обеспечения реализации государственной национальной политики Российской Федерации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8.5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методических семинаров по вопросам реализации государственной национальной политики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системы координации деятельности государственных органов и органов местного самоуправления при реализации государственной национальной политики Российской Федерации</w:t>
            </w:r>
          </w:p>
        </w:tc>
      </w:tr>
      <w:tr>
        <w:tc>
          <w:tcPr>
            <w:gridSpan w:val="5"/>
            <w:tcW w:w="1162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9.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 в Санкт-Петербурге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 работе в общественных советах, иных экспертно-консультативных органах при заинтересованных ИОГВ представителей этнокультурных общественных объединений и религиозных организаций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КМОРМП, АР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Организационное обеспечение деятельности советов по межнациональным отношениям при АР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АР, КМОРМП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Российской Федерации и их интеграции в российское общество</w:t>
            </w:r>
          </w:p>
        </w:tc>
      </w:tr>
      <w:tr>
        <w:tc>
          <w:tcPr>
            <w:gridSpan w:val="5"/>
            <w:tcW w:w="1162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10. Информационное обеспечение реализации государственной национальной политики Российской Федерации в Санкт-Петербурге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распространение аудиовизуальных материалов, направленных на популяризацию этнокультур народов России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КМОРМП, КПВСМИ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10.2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Аналитический обзор материалов российских и петербургских СМИ, характеризующих состояние межнациональных и межконфессиональных отношений в Санкт-Петербурге, а также материалов, свидетельствующих о проявлениях ксенофобии, этнофобии, мигрантофобии и других видов социальной нетерпимости в Санкт-Петербурге, для нужд Санкт-Петербурга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КПВСМИ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СМИ, освещающих вопросы реализации государственной национальной политики Российской Федерации, к выполнению целей и задач Стратегии, а также принятие мер по стимулированию создания ими проектов в этой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10.3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грантов Санкт-Петербурга в сфере СМИ по темам Стратегии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КПВСМИ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СМИ, освещающих вопросы реализации государственной национальной политики Российской Федерации, к выполнению целей и задач Стратегии, а также принятие мер по стимулированию создания ими проектов в этой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ведущих редакций СМИ Санкт-Петербурга по вопросам реализации Стратегии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КПВСМИ, КМОРМП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СМИ, освещающих вопросы реализации государственной национальной политики Российской Федерации, к выполнению целей и задач Стратегии, а также принятие мер по стимулированию создания ими проектов в этой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10.5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выхода материалов в СМИ объединенного медиаресурса Правительства Санкт-Петербурга - газете "Петербургский дневник" и в эфире телеканала "Санкт-Петербург" по вопросам реализации Стратегии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КПВСМИ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СМИ, освещающих вопросы реализации государственной национальной политики Российской Федерации, к выполнению целей и задач Стратегии, а также принятие мер по стимулированию создания ими проектов в этой области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Принятые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 - Администрация Губернатора Санкт-Петербурга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 - администрации районов Санкт-Петербурга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ИОГВ - исполнительные органы государственной власти Санкт-Петербурга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КВЗПБ - Комитет по вопросам законности, правопорядка и безопасности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КИС - Комитет по информатизации и связи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КК - Комитет по культуре Санкт-Петербурга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КМОРМП - Комитет по межнациональным отношениям и реализации миграционной политики в Санкт-Петербурге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КМПВОО - Комитет по молодежной политике и взаимодействию с общественными организациями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КНВШ - Комитет по науке и высшей школе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 - Комитет по образованию</w:t>
      </w:r>
    </w:p>
    <w:p>
      <w:pPr>
        <w:pStyle w:val="0"/>
        <w:spacing w:before="200" w:line-rule="auto"/>
        <w:ind w:firstLine="540"/>
        <w:jc w:val="both"/>
      </w:pPr>
      <w:hyperlink w:history="0" r:id="rId14" w:tooltip="Указ Президента РФ от 31.10.2018 N 622 &quot;О Концепции государственной миграционной политики Российской Федерации на 2019 - 2025 годы&quot; {КонсультантПлюс}">
        <w:r>
          <w:rPr>
            <w:sz w:val="20"/>
            <w:color w:val="0000ff"/>
          </w:rPr>
          <w:t xml:space="preserve">Концепция</w:t>
        </w:r>
      </w:hyperlink>
      <w:r>
        <w:rPr>
          <w:sz w:val="20"/>
        </w:rPr>
        <w:t xml:space="preserve"> государственной миграционной политики Российской Федерации, утвержденная Указом Президента Российской Федерации от 31.10.2018 N 622 "О Концепции государственной миграционной политики Российской Федерации на 2019-2025 годы"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КПВСМИ - Комитет по печати и взаимодействию со средствами массовой информации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КРТ - Комитет по развитию туризма Санкт-Петербурга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КСП - Комитет по социальной политике Санкт-Петербурга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КТЗН - Комитет по труду и занятости населения Санкт-Петербурга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КФКС - Комитет по физической культуре и спорту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СМИ - средства массовой информации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НКО - социально ориентированные некоммерческие организации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Стратегия - </w:t>
      </w:r>
      <w:hyperlink w:history="0" r:id="rId15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Стратегия</w:t>
        </w:r>
      </w:hyperlink>
      <w:r>
        <w:rPr>
          <w:sz w:val="20"/>
        </w:rPr>
        <w:t xml:space="preserve"> государственной национальной политики Российской Федерации на период до 2025 года, утвержденная Указом Президента Российской Федерации от 19.12.2012 N 1666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9"/>
      <w:headerReference w:type="first" r:id="rId9"/>
      <w:footerReference w:type="default" r:id="rId10"/>
      <w:footerReference w:type="first" r:id="rId10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Санкт-Петербурга от 08.06.2022 N 15-рп</w:t>
            <w:br/>
            <w:t>"Об утверждении Плана мероприятий по реализации в 2022...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Санкт-Петербурга от 08.06.2022 N 15-рп</w:t>
            <w:br/>
            <w:t>"Об утверждении Плана мероприятий по реализации в 2022...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EC5C83FA842B52E5C4F5206305F10CB7740218B1363F519E26CEBED42F97632BD89F8CD396CEF8FEF47EDEE63T5bFJ" TargetMode = "External"/>
	<Relationship Id="rId8" Type="http://schemas.openxmlformats.org/officeDocument/2006/relationships/hyperlink" Target="consultantplus://offline/ref=CEC5C83FA842B52E5C4F5206305F10CB704126801061F519E26CEBED42F97632AF89A0C1386CF18EEB52BBBF2508E60170E9409545F81FA2T2bEJ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consultantplus://offline/ref=CEC5C83FA842B52E5C4F4D17255F10CB764424811062F519E26CEBED42F97632AF89A0C2386BF38DE552BBBF2508E60170E9409545F81FA2T2bEJ" TargetMode = "External"/>
	<Relationship Id="rId12" Type="http://schemas.openxmlformats.org/officeDocument/2006/relationships/hyperlink" Target="consultantplus://offline/ref=CEC5C83FA842B52E5C4F4D17255F10CB764426831266F519E26CEBED42F97632AF89A0C13C69F88AEF52BBBF2508E60170E9409545F81FA2T2bEJ" TargetMode = "External"/>
	<Relationship Id="rId13" Type="http://schemas.openxmlformats.org/officeDocument/2006/relationships/hyperlink" Target="consultantplus://offline/ref=CEC5C83FA842B52E5C4F5206305F10CB774823831E66F519E26CEBED42F97632BD89F8CD396CEF8FEF47EDEE63T5bFJ" TargetMode = "External"/>
	<Relationship Id="rId14" Type="http://schemas.openxmlformats.org/officeDocument/2006/relationships/hyperlink" Target="consultantplus://offline/ref=CEC5C83FA842B52E5C4F5206305F10CB77402383146BF519E26CEBED42F97632AF89A0C1386CF18FE452BBBF2508E60170E9409545F81FA2T2bEJ" TargetMode = "External"/>
	<Relationship Id="rId15" Type="http://schemas.openxmlformats.org/officeDocument/2006/relationships/hyperlink" Target="consultantplus://offline/ref=CEC5C83FA842B52E5C4F5206305F10CB7740218B1363F519E26CEBED42F97632AF89A0C1386CF18FE552BBBF2508E60170E9409545F81FA2T2bE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Санкт-Петербурга от 08.06.2022 N 15-рп
"Об утверждении Плана мероприятий по реализации в 2022-2025 годах Стратегии государственной национальной политики Российской Федерации на период до 2025 года в Санкт-Петербурге"</dc:title>
  <dcterms:created xsi:type="dcterms:W3CDTF">2022-12-10T09:27:19Z</dcterms:created>
</cp:coreProperties>
</file>