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Саратовской области от 26.10.2016 N 388</w:t>
              <w:br/>
              <w:t xml:space="preserve">(ред. от 26.05.2023)</w:t>
              <w:br/>
              <w:t xml:space="preserve">"Об утверждении Положения о порядке работы с обращениями граждан, организаций и общественных объединений в Правительстве Саратовской области и исполнительных органах Саратовской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октября 2016 г. N 388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РАБОТЫ</w:t>
      </w:r>
    </w:p>
    <w:p>
      <w:pPr>
        <w:pStyle w:val="2"/>
        <w:jc w:val="center"/>
      </w:pPr>
      <w:r>
        <w:rPr>
          <w:sz w:val="20"/>
        </w:rPr>
        <w:t xml:space="preserve">С ОБРАЩЕНИЯМИ ГРАЖДАН, ОРГАНИЗАЦИЙ И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 В ПРАВИТЕЛЬСТВЕ САРАТОВСКОЙ ОБЛАСТИ</w:t>
      </w:r>
    </w:p>
    <w:p>
      <w:pPr>
        <w:pStyle w:val="2"/>
        <w:jc w:val="center"/>
      </w:pPr>
      <w:r>
        <w:rPr>
          <w:sz w:val="20"/>
        </w:rPr>
        <w:t xml:space="preserve">И ИСПОЛНИТЕЛЬНЫХ ОРГАНАХ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7" w:tooltip="Постановление Губернатора Саратовской области от 24.07.2017 N 168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 от 30.08.2017 </w:t>
            </w:r>
            <w:hyperlink w:history="0" r:id="rId8" w:tooltip="Постановление Губернатора Саратовской области от 30.08.2017 N 233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 от 31.05.2019 </w:t>
            </w:r>
            <w:hyperlink w:history="0" r:id="rId9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31.05.2019 </w:t>
            </w:r>
            <w:hyperlink w:history="0" r:id="rId10" w:tooltip="Постановление Губернатора Саратовской области от 31.05.2019 N 117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16.10.2020 </w:t>
            </w:r>
            <w:hyperlink w:history="0" r:id="rId11" w:tooltip="Постановление Губернатора Саратовской области от 16.10.2020 N 351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351</w:t>
              </w:r>
            </w:hyperlink>
            <w:r>
              <w:rPr>
                <w:sz w:val="20"/>
                <w:color w:val="392c69"/>
              </w:rPr>
              <w:t xml:space="preserve">, от 10.01.2022 </w:t>
            </w:r>
            <w:hyperlink w:history="0" r:id="rId12" w:tooltip="Постановление Губернатора Саратовской области от 10.01.2022 N 2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26.05.2023 </w:t>
            </w:r>
            <w:hyperlink w:history="0" r:id="rId13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4" w:tooltip="Закон Саратовской области от 02.06.2005 N 46-ЗСО (ред. от 20.12.2022) &quot;Устав (Основной Закон) Саратовской области&quot; (принят Саратовской областной Думой 24.05.2005) (с изм. и доп., вступающими в силу с 01.01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(Основного Закона) Саратовской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работы с обращениями граждан, организаций и общественных объединений в Правительстве Саратовской области и исполнительных органах Саратовской области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6" w:tooltip="Распоряжение Губернатора Саратовской области от 28.12.2007 N 1115-р (ред. от 22.12.2014) &quot;Об административном регламенте рассмотрения обращений граждан в Правительстве Сарат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Саратовской области от 28 декабря 2007 года N 1115-р "Об административном регламенте рассмотрения обращений граждан в Правительстве Саратовской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Распоряжение Губернатора Саратовской области от 07.03.2008 N 175-р &quot;О внесении изменений в приложение к распоряжению Губернатора Саратовской области от 28 декабря 2007 г. N 1115-р&quot; (вместе с &quot;Административным регламентом рассмотрения обращений граждан в Правительстве Сарат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Саратовской области от 7 марта 2008 года N 175-р "О внесении изменений в приложение к распоряжению Губернатора Саратовской области от 28 декабря 2007 года N 1115-р";</w:t>
      </w:r>
    </w:p>
    <w:p>
      <w:pPr>
        <w:pStyle w:val="0"/>
        <w:spacing w:before="200" w:line-rule="auto"/>
        <w:ind w:firstLine="540"/>
        <w:jc w:val="both"/>
      </w:pPr>
      <w:hyperlink w:history="0" r:id="rId18" w:tooltip="Распоряжение Губернатора Саратовской области от 22.06.2010 N 470-р &quot;О внесении изменений в распоряжение Губернатора Саратовской области от 28 декабря 2007 г. N 1115-р&quot; (вместе с &quot;Административным регламентом рассмотрения обращений граждан в Правительстве Сарат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Саратовской области от 22 июня 2010 года N 470-р "О внесении изменений в распоряжение Губернатора Саратовской области от 28 декабря 2007 года N 1115-р";</w:t>
      </w:r>
    </w:p>
    <w:p>
      <w:pPr>
        <w:pStyle w:val="0"/>
        <w:spacing w:before="200" w:line-rule="auto"/>
        <w:ind w:firstLine="540"/>
        <w:jc w:val="both"/>
      </w:pPr>
      <w:hyperlink w:history="0" r:id="rId19" w:tooltip="Распоряжение Губернатора Саратовской области от 26.07.2010 N 600-р &quot;О внесении изменений в распоряжение Губернатора Саратовской области от 28 декабря 2007 г. N 1115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Саратовской области от 26 июля 2010 года N 600-р "О внесении изменений в распоряжение Губернатора Саратовской области от 28 декабря 2007 года N 1115-р";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Губернатора Саратовской области от 28.09.2010 N 216 (ред. от 01.08.2011) &quot;О внесении изменений в некоторые правовые акты Губернатора Сарат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Губернатора Саратовской области от 28 сентября 2010 года N 216 "О внесении изменений в некоторые правовые акты Губернатора Саратовской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21" w:tooltip="Распоряжение Губернатора Саратовской области от 29.06.2011 N 438-р &quot;О внесении изменений в распоряжение Губернатора Саратовской области от 28 декабря 2007 г. N 1115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Саратовской области от 29 июня 2011 года N 438-р "О внесении изменений в распоряжение Губернатора Саратовской области от 28 декабря 2007 года N 1115-р";</w:t>
      </w:r>
    </w:p>
    <w:p>
      <w:pPr>
        <w:pStyle w:val="0"/>
        <w:spacing w:before="200" w:line-rule="auto"/>
        <w:ind w:firstLine="540"/>
        <w:jc w:val="both"/>
      </w:pPr>
      <w:hyperlink w:history="0" r:id="rId22" w:tooltip="Распоряжение Губернатора Саратовской области от 08.05.2013 N 375-р &quot;О внесении изменений в распоряжение Губернатора Саратовской области от 28 декабря 2007 г. N 1115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Саратовской области от 8 мая 2013 года N 375-р "О внесении изменений в распоряжение Губернатора Саратовской области от 28 декабря 2007 года N 1115-р";</w:t>
      </w:r>
    </w:p>
    <w:p>
      <w:pPr>
        <w:pStyle w:val="0"/>
        <w:spacing w:before="200" w:line-rule="auto"/>
        <w:ind w:firstLine="540"/>
        <w:jc w:val="both"/>
      </w:pPr>
      <w:hyperlink w:history="0" r:id="rId23" w:tooltip="Распоряжение Губернатора Саратовской области от 13.08.2013 N 690-р &quot;О внесении изменений в распоряжение Губернатора Саратовской области от 28 декабря 2007 г. N 1115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Саратовской области от 13 августа 2013 года N 690-р "О внесении изменений в распоряжение Губернатора Саратовской области от 28 декабря 2007 года N 1115-р";</w:t>
      </w:r>
    </w:p>
    <w:p>
      <w:pPr>
        <w:pStyle w:val="0"/>
        <w:spacing w:before="200" w:line-rule="auto"/>
        <w:ind w:firstLine="540"/>
        <w:jc w:val="both"/>
      </w:pPr>
      <w:hyperlink w:history="0" r:id="rId24" w:tooltip="Распоряжение Губернатора Саратовской области от 23.09.2013 N 779-р &quot;О внесении изменения в распоряжение Губернатора Саратовской области от 28 декабря 2007 г. N 1115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Саратовской области от 23 сентября 2013 года N 779-р "О внесении изменения в распоряжение Губернатора Саратовской области от 28 декабря 2007 года N 1115-р";</w:t>
      </w:r>
    </w:p>
    <w:p>
      <w:pPr>
        <w:pStyle w:val="0"/>
        <w:spacing w:before="200" w:line-rule="auto"/>
        <w:ind w:firstLine="540"/>
        <w:jc w:val="both"/>
      </w:pPr>
      <w:hyperlink w:history="0" r:id="rId25" w:tooltip="Распоряжение Губернатора Саратовской области от 22.12.2014 N 926-р &quot;О внесении изменений в распоряжение Губернатора Саратовской области от 28 декабря 2007 г. N 1115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Саратовской области от 22 декабря 2014 года N 926-р "О внесении изменений в распоряжение Губернатора Саратовской области от 28 декабря 2007 года N 1115-р".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информации и печати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вице-губернатора области - руководителя аппарата Губернатора области Пивоварова И.И.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6" w:tooltip="Постановление Губернатора Саратовской области от 16.10.2020 N 351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16.10.2020 N 351)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26 октября 2016 г. N 388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РАБОТЫ С ОБРАЩЕНИЯМИ ГРАЖДАН, ОРГАНИЗАЦИЙ</w:t>
      </w:r>
    </w:p>
    <w:p>
      <w:pPr>
        <w:pStyle w:val="2"/>
        <w:jc w:val="center"/>
      </w:pPr>
      <w:r>
        <w:rPr>
          <w:sz w:val="20"/>
        </w:rPr>
        <w:t xml:space="preserve">И ОБЩЕСТВЕННЫХ ОБЪЕДИНЕНИЙ В ПРАВИТЕЛЬСТВЕ</w:t>
      </w:r>
    </w:p>
    <w:p>
      <w:pPr>
        <w:pStyle w:val="2"/>
        <w:jc w:val="center"/>
      </w:pPr>
      <w:r>
        <w:rPr>
          <w:sz w:val="20"/>
        </w:rPr>
        <w:t xml:space="preserve">САРАТОВСКОЙ ОБЛАСТИ И ИСПОЛНИТЕЛЬНЫХ ОРГАНАХ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27" w:tooltip="Постановление Губернатора Саратовской области от 24.07.2017 N 168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 от 30.08.2017 </w:t>
            </w:r>
            <w:hyperlink w:history="0" r:id="rId28" w:tooltip="Постановление Губернатора Саратовской области от 30.08.2017 N 233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 от 31.05.2019 </w:t>
            </w:r>
            <w:hyperlink w:history="0" r:id="rId29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31.05.2019 </w:t>
            </w:r>
            <w:hyperlink w:history="0" r:id="rId30" w:tooltip="Постановление Губернатора Саратовской области от 31.05.2019 N 117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16.10.2020 </w:t>
            </w:r>
            <w:hyperlink w:history="0" r:id="rId31" w:tooltip="Постановление Губернатора Саратовской области от 16.10.2020 N 351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351</w:t>
              </w:r>
            </w:hyperlink>
            <w:r>
              <w:rPr>
                <w:sz w:val="20"/>
                <w:color w:val="392c69"/>
              </w:rPr>
              <w:t xml:space="preserve">, от 10.01.2022 </w:t>
            </w:r>
            <w:hyperlink w:history="0" r:id="rId32" w:tooltip="Постановление Губернатора Саратовской области от 10.01.2022 N 2 &quot;О внесении изменений в постановление Губернатора Саратовской области от 26 октября 2016 года N 388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26.05.2023 </w:t>
            </w:r>
            <w:hyperlink w:history="0" r:id="rId33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организацию и порядок работы с обращениями граждан Российской Федерации, иностранных граждан и лиц без гражданства в Правительстве области и исполнительных органах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Положением также устанавливается порядок работы с обращениями объединений граждан, в том числе юридических лиц, направленными в Правительство области и иные исполнительные органы области, содержащими предложения и замечания об улучшении их деятельности, а также информацию об осуществлении и защите прав и свобод человека и гражданина.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разработано в соответствии с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37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 (далее - Федеральный закон), Федеральным </w:t>
      </w:r>
      <w:hyperlink w:history="0" r:id="rId3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самоуправления", Федеральным </w:t>
      </w:r>
      <w:hyperlink w:history="0" r:id="rId39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информации, информационных технологиях и о защите информации", Федеральным </w:t>
      </w:r>
      <w:hyperlink w:history="0" r:id="rId4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данных", </w:t>
      </w:r>
      <w:hyperlink w:history="0" r:id="rId41" w:tooltip="Закон Саратовской области от 31.07.2018 N 73-ЗСО &quot;О дополнительных гарантиях права граждан на обращение&quot; (принят Саратовской областной Думой 25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"О дополнительных гарантиях права граждан на обращение", </w:t>
      </w:r>
      <w:hyperlink w:history="0" r:id="rId42" w:tooltip="Закон Саратовской области от 03.03.2004 N 10-ЗСО (ред. от 30.05.2023) &quot;О статусе депутата Саратовской областной Думы&quot; (принят Саратовской областной Думой 25.02.20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"О статусе депутата Саратовской областной Думы".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43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31.05.2019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Рассмотрение жалоб на решения и действия (бездействие) исполнительных органов области, предоставляющих государственные услуги, и их должностных лиц, государственных гражданских служащих исполнительных органов области при предоставлении государственных услуг осуществляется в соответствии с </w:t>
      </w:r>
      <w:hyperlink w:history="0" r:id="rId44" w:tooltip="Постановление Правительства Саратовской области от 19.04.2018 N 208-П (ред. от 18.08.2022) &quot;Об особенностях подачи и рассмотрения жалоб на решения и действия (бездействие) исполнительных органов Саратовской области и их должностных лиц, государственных гражданских служащих исполнительных органов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19 апреля 2018 года N 208-П "Об особенностях подачи и рассмотрения жалоб на решения и действия (бездействие) исполнительных органов Саратовской области и их должностных лиц, государственных гражданских служащих исполнительных органов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Саратовской области от 31.05.2019 </w:t>
      </w:r>
      <w:hyperlink w:history="0" r:id="rId45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, от 26.05.2023 </w:t>
      </w:r>
      <w:hyperlink w:history="0" r:id="rId46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N 151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Прием, регистрация и направление на рассмотрение</w:t>
      </w:r>
    </w:p>
    <w:p>
      <w:pPr>
        <w:pStyle w:val="2"/>
        <w:jc w:val="center"/>
      </w:pPr>
      <w:r>
        <w:rPr>
          <w:sz w:val="20"/>
        </w:rPr>
        <w:t xml:space="preserve">поступивших обращений в письменной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Обращение может быть доставлено в Правительство области и (или) исполнительный орган области непосредственно гражданином либо его представителем, поступить по почте или телеграфу, через почтовые ящики "Письмо Губернатору", по факсу, посредством электронной почты, электронной приемной на официальном портале Правительства области и сайтах исполнительных органов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Саратовской области от 31.05.2019 </w:t>
      </w:r>
      <w:hyperlink w:history="0" r:id="rId47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, от 26.05.2023 </w:t>
      </w:r>
      <w:hyperlink w:history="0" r:id="rId48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N 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Сотрудник исполнительного органа области, ответственный за работу с обращениями граждан (далее - сотрудник органа), осуществляет первичную обработку обращений, поступающих по почте и доставленных лично гражданином или его представителем, при которой: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правильность адресации и доставки обращения, вскрывает конверты, проверяет наличие в них документов. Ошибочно (не по адресу) поступившие обращения возвращает на почту невскрытыми. В случае если в конверте на имя Губернатора области или Правительства области находятся обращения и (или) иные вложения, адресованные должностным лицам федеральных органов исполнительной власти или правоохранительных органов, указанные обращения и (или) вложения сопроводительным письмом без регистрации в базе перенаправляются в те органы, кому их адресовал заявитель;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31.05.2019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прикладывает к письменному обращению поступившие документы и конверт;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письменное обращение в автоматизированной системе или в журнале;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правом нижнем углу первого листа письменного обращения (кроме поздравительных телеграмм) ставит штамп с указанием даты регистрации обращения и его регистрационного номера. В случае невозможности проставления штампа на первом листе из-за плотного расположения текста допускается проставление штампа на оборотной стороне последнего листа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31.05.2019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 органа составляет акт: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обращения, поступившие с денежными знаками (кроме изъятых из обращения), с ценными бумагами (облигациями, акциями и т.д.), с оригиналами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при вскрытии конверта не обнаружено письменного вложения или обнаружена недостача документов, указанных авторами в описях;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дата, указанная в обращении, поступившем через почтовый ящик "Письмо Губернатору", на личном приеме граждан в исполнительном органе области, а также переданном из секретариатов Губернатора области, вице-губернатора области - руководителя аппарата Губернатора области, заместителей Председателя Правительства области, иных государственных органов области, ранее даты получения обращения на 3 дня и более.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хранится в исполнительном органе области. Копия акта, при необходимости, приобщается к поступившему обращению при направлении его исполнителю.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Сотрудник органа, получив письменное обращение в конверте, нестандартном по весу, размеру, форме, имеющем неровности, заклеенном липкой лентой, содержащем странный запах, вложения, не характерные для почтовых отправлений (например, порошок), не вскрывая конверта, сообщает об этом непосредственному руководителю.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Прием письменных обращений непосредственно от граждан производится сотрудником органа, в должностные обязанности которого входит прием корреспонденции. По просьбе обратившегося гражданина на втором экземпляре обращения ставится штамп с датой поступления и указанием занимаемой должности, фамилии и инициалов сотрудника органа, принявшего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Обращения, направленные гражданами на адрес электронной приемной Правительства области, исполнительного органа области, а также на адрес электронной почты исполнительного органа области в форме электронного документа, переводятся в бумажную форму (распечатываются) и регистрируются в порядке, установленном для письменных обращений.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поступившее в электронной форме обращение содержит только указание адреса электронной почты, по которому должны быть направлены ответ, уведомление о переадресации обращения, и не содержит фамилию, имя, отчество заявителя (последнее - при наличии), такое обращение не ставится на контроль, должностному лицу или исполнительному органу области направляется по компетенции вопроса.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55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Саратовской области от 31.05.2019 N 116; в ред. </w:t>
      </w:r>
      <w:hyperlink w:history="0" r:id="rId56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Обращения с пометкой "лично", поступившие на имя: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Губернатора области - вскрываются в управлении по работе с обращениями граждан Правительства области (далее - Управление) начальником Управления или лицом, его замещающим;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руководителей органов исполнительной власти области - вскрываются теми должностными лицами, которым они адресованы, или другими лицами по их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обращения, поступившие с пометкой "лично", не содержат личной информации, а в нем ставятся вопросы, требующие официальных ответов, то они передаются сотрудникам органов для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Обращения, поступившие в Управление на имя должностного лица или в адрес исполнительного органа области, подлежат обязательной регистрации в течение трех дней с момента поступления в Управление и в течение семи дней со дня регистрации передаются на рассмотрение указанному в обращении должностному лицу или руководителю указанного в обращении исполнительного органа области, с уведомлением гражданина, направившего обращение.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Саратовской области от 31.05.2019 </w:t>
      </w:r>
      <w:hyperlink w:history="0" r:id="rId57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, от 26.05.2023 </w:t>
      </w:r>
      <w:hyperlink w:history="0" r:id="rId58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N 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Регистрация письменных обращений производится отдельно от служебных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Управлении регистрируются: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иностранных граждан и лиц без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объединений граждан, в том числе юридических лиц, содержащие предложения и замечания об улучшении деятельности Правительства области, исполнительных органов области, информацию об осуществлении и защите прав и свобод человека и гражданина;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и запросы органов исполнительных власти в интересах граждан и объединений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и запросы депутатов законодательных (представительных) органов государственной власти и представительных органов местного самоуправления в интересах граждан и объединений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и запросы правоохранительных и судебных органов, органов прокуратуры в интересах граждан и объединений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и запросы Уполномоченного по правам человека в Российской Федерации, Уполномоченного при Президенте Российской Федерации по правам ребенка, Уполномоченного при Президенте Российской Федерации по защите прав предпринимателей, Уполномоченного по правам человека в Саратовской области, Уполномоченного по правам ребенка в Саратовской области, Уполномоченного по защите прав предпринимателей в Саратовской области, Общественной палаты Российской Федерации, Общественной палаты Саратовской области и организаций в интересах граждан и объединений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средств массовой информации в интересах граждан и объединений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Управлении не регистрируются обращения объединений граждан, в том числе юридических лиц, касающиеся вопросов организации их деятельности, исполнения функций и оказания услуг. Указанные обращения регистрируются в управлении делопроизводства и контроля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60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31.05.2019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 регистрации обращений сотрудники органа вносят в автоматизированную систему (журнал) необходимую информацию об авторе и содержании письменного обращения.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вносится фамилия, имя, отчество (последнее - при наличии) заявителя в именительном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заполняется адрес заявителя с соблюдением сокращений, общепринятых при оформлении почтовой корреспонденции, например: "г." - город, "пос." - поселок, "с." - село, "ст-я" - станция, "ст." - станица, "ул." - улица, "пер." - переулок, "просп." - проспект, "туп." - тупик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автор пересылает свое письмо через иное лицо, указывая его адрес и не указывая свой, то в графе "Заявитель" отмечаются две фамилии (автора и иного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письмо подписано двумя и более авторами, то в автоматизированную систему (журнал) вносятся первые одна-две фамилии, в том числе и автора, в адрес которого заявители просят направить ответ; коллективные обращения отмечаются индексом "коллективное";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письменным обращениям, в которых не указана фамилия автора или почтовый адрес, по которому должен быть направлен ответ, в автоматизированной системе (журнале) делается отметка "анонимное", в поле адреса указывается территория по почтовому штемпелю по месту отправки и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определяется и отмечается вид обращения (жалоба, заявление, предложение), а также отмечается запрос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обращение поступило от должностных лиц, из других органов власти, организаций, то указывается наименование должности, органа, организации, проставляется исходящий номер и дата сопроводительного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поступило несколько письменных обращений от одного и того же автора, то каждое обращение регистрируется отдельно и готовятся все необходимые сопроводительные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поступило несколько обращений в форме электронного документа от одного и того же автора с идентичным содержанием в течение одного дня, то регистрируется первое обращение, а последующие приобщаются к делу;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обращение проверяется на повторность. Письменные обращения одного и того же автора и по одному и тому же вопросу, поступившие до истечения срока исполнения, могут быть направлены исполнителю в дополнение к имеющейся переписке. Не считаются повторными письменные обращения одного и того же автора, но по разным вопросам, а также по одному и тому же вопросу, по которому автору соответствующими компетентными органами неоднократно давались ответы;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письменном обращении ставится ряд вопросов, требующих рассмотрения разными исполнителями, то по каждому из них проставляется соответствующая тематика;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графу "исполнитель" вносятся фамилия, инициалы и должность уполномоченного лица, в компетенцию которого входит рассмотрение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обращения на рассмотрение в иной исполнительный орган области, орган местного самоуправления, организацию и учреждение готовятся необходимые сопроводительные документы;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автоматизированной системе (журнале) делаются отметки, свидетельствующие о направлении письменного обращения на рассмотрение с контролем или без него. В сопроводительных документах указывается контрольный срок рассмотрения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Регистрация письменных обращений, поступивших через выделенный защищенный федеральный канал электронного документооборота, осуществляется согласно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Утратил силу с 30 августа 2017 года. - </w:t>
      </w:r>
      <w:hyperlink w:history="0" r:id="rId62" w:tooltip="Постановление Губернатора Саратовской области от 30.08.2017 N 233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Саратовской области от 30.08.2017 N 233.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Письменные обращения, поступившие в исполнительный орган области, подлежат обязательной регистрации в течение трех дней с момента поступления в исполнительный орган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Саратовской области от 31.05.2019 </w:t>
      </w:r>
      <w:hyperlink w:history="0" r:id="rId63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, от 26.05.2023 </w:t>
      </w:r>
      <w:hyperlink w:history="0" r:id="rId64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N 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Информация об обращениях, поступивших непосредственно в Правительство области, исполнительные органы области и переадресованных в указанные органы иными органами, а также обращения, направленные в адрес Президента Российской Федерации, размещается в разделе "Результаты рассмотрения обращений граждан" на закрытом информационном ресурсе в информационно-телекоммуникационной сети Интернет по адресу: </w:t>
      </w:r>
      <w:r>
        <w:rPr>
          <w:sz w:val="20"/>
        </w:rPr>
        <w:t xml:space="preserve">ССТУ.РФ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2.12 введен </w:t>
      </w:r>
      <w:hyperlink w:history="0" r:id="rId65" w:tooltip="Постановление Губернатора Саратовской области от 30.08.2017 N 233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Саратовской области от 30.08.2017 N 233; в ред. </w:t>
      </w:r>
      <w:hyperlink w:history="0" r:id="rId66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архиве исполнительного органа области хранятся копии обращений и материалы по результатам их рассмотрения (с копиями ответов по обращениям), снятые с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Комплектование архива письменных обращений ведется в алфавитном порядке с учетом территории проживания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Комплектование архива обращений, поступивших по "Телефону доверия Губернатора", телефонам "прямой линии" и на личном приеме граждан членами Правительства области, руководителями исполнительных органов области, ведется в хронологическом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поступают в архив после внесения в автоматизированную систему (журнал) информации о результатах рассмотрения обращения или ее корректировки.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Приложенные к письменным обращениям документы, денежные знаки и ценные бумаги на хранение в архив не принимаются и возвращаются гражданам. В архиве хранятся акты на них. Сотрудники исполнительных органов области, использующие для работы материалы из архива, возвращают их полностью укомплектованными и подшитыми.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Обращения, поступившие в Правительство области, исполнительный орган области через почтовые ящики "Письмо Губернатору", "Письмо руководителю исполнительного органа области", изымаются сотрудниками органа ежедневно. Данные об авторе обращения: фамилия, имя, отчество (при наличии), адрес и дата поступления заносятся в реестр учета писем, изымаемых из почтового ящика.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Обращения, поступившие через почтовые ящики "Письмо Губернатору", расположенные в населенных пунктах области, изымаются руководителями общественных приемных Губернатора области в муниципальных районах и городских округах области не реже двух раз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Решение о направлении обращения на рассмотрение принимается руководителем исполнительного органа области, в который поступило обращение, или лицом, его замещающим, с учетом следующих особенностей: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граждан, требующие проверки изложенных фактов, направляются на рассмотрение в структурные подразделения исполнительного органа области в соответствии с их компетенцией по решению поставленных в обращении вопросов, в том числе с контролем, с выездом на место (при необходимости), для встречи с заявителем;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вопрос, поставленный в обращении, не находится в компетенции исполнительного органа области или его должностных лиц, то обращение в течение 7 дней со дня регистрации направляется в иной государственный орган, орган местного самоуправления, иным должностным лицам,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граждан не направляются на рассмотрение в государственный орган, орган местного самоуправления или должностному лицу, решение или действие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7 дней со дня регистрации направляются в соответствующие государственные органы, органы местного самоуправления или соответствующим должностным лицам, в компетенцию которых входит решение поставленных вопросов, с уведомлением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в соответствии с Федеральным законом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области с уведомлением гражданина, направившего обращение, о переадресации его обращения, за исключением случая, указанного в </w:t>
      </w:r>
      <w:hyperlink w:history="0" r:id="rId7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31.05.2019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Обращения граждан, поступившие в Управление, подлежат обязательной регистрации в течение трех дней с момента поступления в Управление, и в течение семи дней со дня регистрации направляются на рассмотрение членам Правительства области, в исполнительные органы области и органы местного самоуправления в соответствии с компетенцией поставленного в обращении вопроса с уведомлением гражданина, направившего обращение.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Саратовской области от 31.05.2019 </w:t>
      </w:r>
      <w:hyperlink w:history="0" r:id="rId76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, от 26.05.2023 </w:t>
      </w:r>
      <w:hyperlink w:history="0" r:id="rId77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N 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Обращения, поступившие в Управление из Администрации Президента Российской Федерации, Правительства Российской Федерации, Федерального Собрания Российской Федерации и других федеральных органов государственной власти, адресованные Губернатору области и в Правительство области, поставленные на контроль в Управлении, направляются Губернатору области или членам Правительства области в соответствии с их компетенцией по решению поставленных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Депутатские запросы, адресованные Губернатору области и в Правительство области, поступившие в Управление, направляются Губернатору области или членам Правительства области, к компетенции которых относится решение поставленных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в Управление телеграммы по вопросам, затрагивающим интересы неопределенного круга лиц (отсутствие водоснабжения, отопления, электроснабжения и т.п.), направляются Губернатору области, вице-губернатору области - руководителю аппарата Губернатора области, заместителям Председателя Правительства области, к компетенции которых относится решение поставленного в обращении вопроса.</w:t>
      </w:r>
    </w:p>
    <w:p>
      <w:pPr>
        <w:pStyle w:val="0"/>
        <w:jc w:val="both"/>
      </w:pPr>
      <w:r>
        <w:rPr>
          <w:sz w:val="20"/>
        </w:rPr>
        <w:t xml:space="preserve">(часть четвертая в ред. </w:t>
      </w:r>
      <w:hyperlink w:history="0" r:id="rId78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граждан, поступившие в Управление от руководителей общественных приемных Губернатора области в муниципальных районах и городских округах области, регистрируются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К обращениям, направляемым на рассмотрение в государственный орган, исполнительный орган области, орган местного самоуправления, организацию, учреждение или должностному лицу, в компетенцию которых входит решение поставленных в обращении вопросов, прилагаются сопроводительные документы, которые подписываются руководителем исполнительного органа области или лицом, его замещающим.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Сопроводительные документы о возврате или пересылке ошибочно поступивших обращений из федеральных органов государственной власти подписываются начальником Управления, руководителем исполнительного органа области или лицом, его замещающим.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Личный прием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Личный прием граждан в исполнительных органах области осуществляется руководителем исполнительного органа области, уполномоченными лицами исполнительного органа области, при предъявлении гражданином документа, удостоверяющего личность. В случае обращения в Правительство области представителя в интересах третьего лица, кроме документа, удостоверяющего личность, необходимо предъявить надлежащим образом оформленные полномочия от заявителя (доверенность).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Саратовской области от 31.05.2019 </w:t>
      </w:r>
      <w:hyperlink w:history="0" r:id="rId81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, от 26.05.2023 </w:t>
      </w:r>
      <w:hyperlink w:history="0" r:id="rId82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N 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устного обращения осуществляется сотрудником органа в автоматизированной системе или журнале (обязательными к заполнению полями являются: фамилия, имя, отчество (при наличии), адрес, контактный телефон заявителя и краткое содержание вопроса).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Письменные обращения, принятые от граждан в ходе личного приема, регистрируются в автоматизированной системе (журнале) и рассматриваются в порядке и сроки, установленные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ходе проведения личного приема сотрудником органа (уполномоченным лицом) в случае необходимости осуществляется запись гражданина на личный прием к руководителю исполнительного органа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граждан на личный прием, проводимый руководителями исполнительных органов области и уполномоченными на то лицами непосредственно в исполнительном органе области, осуществляется в соответствии с графиком приема, размещенным в свободном доступе для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Личный прием граждан членами Правительства области в Управлении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утвержденным Губернатором области графиком личного приема граждан (публикуется в средствах массовой информации области, размещается на официальном портале Правительства области, на информационных стендах 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предварительной записи, которая прекращается за два дня до приема граждан. Запись на прием в день приема осуществляется по согласованию с членом Правительства области, проводящим прием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вице-губернатором области - руководителем аппарата Губернатора области допускается замена лица, проводящего личный прием, изменение даты, времени проведения приема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Губернатора Саратовской области от 16.10.2020 N 351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16.10.2020 N 351)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Прием граждан осуществляется в порядке очередности по времени регистрации (явки) с учетом права отдельных категорий граждан на личный прием в первоочередном порядке, предусмотренных </w:t>
      </w:r>
      <w:hyperlink w:history="0" r:id="rId86" w:tooltip="Закон Саратовской области от 31.07.2018 N 73-ЗСО &quot;О дополнительных гарантиях права граждан на обращение&quot; (принят Саратовской областной Думой 25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"О дополнительных гарантиях права граждан на обращение".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87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31.05.2019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Личный прием граждан в режиме видео-конференц-связи, аудиосвязи проводится Губернатором области, вице-губернатором области - руководителем аппарата Губернатора области, заместителями Председателя Правительства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личный прием граждан в режиме видео-конференц-связи, аудиосвязи осуществляется сотрудником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личного приема граждан в режиме видео-конференц-связи, аудиосвязи в карточке личного приема гражданина должна быть отражена резолюция ведущего прием с указанием Ф.И.О. исполнителя и срока исполнения поручения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приема сведения, содержащиеся в регистрационной карточке, заносятся в автоматизированную систему.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88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Тематические приемы граждан в Управлении проводятся уполномоченными лицами исполнительных органов области в соответствии с компетенцией и графиком тематических приемов, утвержденным Губернатором области по заранее определенным вопросам.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граждан на тематический прием проводится сотрудником Управления в день проведения тематического приема в порядке очередности при предъявлении заявителем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записи на прием сотрудником Управления заполняется карточка личного приема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тематического приема сведения, содержащиеся в регистрационной карточке, заносятся в автоматизированную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Должностными лицами исполнительных органов области проводятся выездные приемы граждан в закрепленных муниципальных районах и городских округах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выездных приемов граждан обеспечивается секретариатами вице-губернатора области - руководителя аппарата Губернатора области, заместителей Председателя Правительства области, исполнительными органами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Саратовской области от 10.01.2022 </w:t>
      </w:r>
      <w:hyperlink w:history="0" r:id="rId91" w:tooltip="Постановление Губернатора Саратовской области от 10.01.2022 N 2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, от 26.05.2023 </w:t>
      </w:r>
      <w:hyperlink w:history="0" r:id="rId92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N 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выездного приема информация направляется вице-губернатору области - руководителю аппарата Губернатора области по установленной Управлением форме.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Саратовской области от 31.05.2019 </w:t>
      </w:r>
      <w:hyperlink w:history="0" r:id="rId93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, от 16.10.2020 </w:t>
      </w:r>
      <w:hyperlink w:history="0" r:id="rId94" w:tooltip="Постановление Губернатора Саратовской области от 16.10.2020 N 351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N 351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Прием и организация работы с устными обращениями</w:t>
      </w:r>
    </w:p>
    <w:p>
      <w:pPr>
        <w:pStyle w:val="2"/>
        <w:jc w:val="center"/>
      </w:pPr>
      <w:r>
        <w:rPr>
          <w:sz w:val="20"/>
        </w:rPr>
        <w:t xml:space="preserve">граждан, поступившими по телефону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Правительстве области для работы с устными обращениями граждан организованы и осуществляют свою деятельность "Телефон доверия Губернатора", сетевой справочный телефонный узел Правительства области (далее - ССТУ), "прямые линии" исполнительных органов области (далее - телефоны исполнительных органов области).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Организацию работы с устными обращениями граждан, поступившими на "Телефон доверия Губернатора" и ССТУ, осуществляет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Прием обращений граждан по "Телефону доверия Губернатора" и ССТУ осуществляется уполномоченным сотрудником Управления в рабочие дни: с понедельника по четверг - с 9.00 до 13.00 и с 14.00 до 18.00, в пятницу и предпраздничные дни - с 9.00 до 13.00 и с 14.00 до 17.00.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граждан, поступившие на "Телефон доверия Губернатора" и ССТУ, регистрируются в автоматизированной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обращениям, поступившим на "Телефон доверия Губернатора", гражданам даются устные разъяснения сотрудником Управления.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96" w:tooltip="Постановление Губернатора Саратовской области от 24.07.2017 N 168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24.07.2017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проведения проверки изложенных заявителем фактов обращения направляются на рассмотрение в соответствии с компетенцией в государственные органы, органы местного самоуправления для принятия мер и информирования граждан по решению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Прием обращений граждан, поступивших на телефоны органов исполнительной власти области, осуществляется сотрудниками органов, ответственными за работу с обращениями граждан, в соответствии с режимом работы органа исполнительной власти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обращений граждан, поступивших по телефонам органов исполнительной власти области в рабочее время, осуществляется до конца текущего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Обращения, поступившие по телефонам органов исполнительной власти области, по вопросам, рассмотрение которых не входит в компетенцию органа исполнительной власти области, направляются в иные органы в порядке и сроки, установленные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 поступлении телефонного звонка сотрудник органа и сотрудник 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сообщает заявителю, что он обратился на "Телефон доверия Губернатора", ССТУ, телефон "прямой линии" органа исполнительной власти области; вежливо, в корректной форме просит заявителя назвать фамилию, имя, отчество (при наличии), адрес, контактный телефон, социальный статус и наличие льгот. Просит изложить вопрос, проблему, поставленную в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заносит краткое содержание обращения в автоматизированную систему (журнал);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обращение в автоматизированной системе или в журнале;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устные разъяснения по существу поставленных вопросов;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7" w:tooltip="Постановление Губернатора Саратовской области от 24.07.2017 N 168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Саратовской области от 24.07.2017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обращения на рассмотрение в соответствии с компетенцией в иные государственные органы и органы местного самоуправления сотрудник органа представляет для подписи руководителю органа исполнительной власти области или лицу, его замещающему, сопроводительный документ с кратким содержанием устного обращения и уведомление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Рассмотрение обращений в Правительстве области</w:t>
      </w:r>
    </w:p>
    <w:p>
      <w:pPr>
        <w:pStyle w:val="2"/>
        <w:jc w:val="center"/>
      </w:pPr>
      <w:r>
        <w:rPr>
          <w:sz w:val="20"/>
        </w:rPr>
        <w:t xml:space="preserve">и органах исполнительной власти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Обращение, поступившее в Правительство области, иной исполнительный орган области подлежит обязательному рассмотрению.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Поступившее обращение рассматривается в исполнительном органе области, должностными лицами, а также начальником Управления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поступившему обращению руководителем исполнительного органа области или лицом, его замещающим, даются поручения исполнителям, которые должны содержать их фамилии и инициалы, кратко сформулированный текст, предписывающий действие, подпись руководителя, дату. Поручения могут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Документы, направляемые на рассмотрение нескольким исполнителям, передаются на рассмотрение в копиях.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случае, когда необходима централизованная подготовка ответа, контроль за своевременным и качественным исполнением поручения по обращению осуществляет исполнитель, указанный первым. Другие исполнители не позднее 5 рабочих дней до истечения срока исполнения обращения обязаны представить исполнителю, указанному в поручении первым, все необходимые материалы для обобщения подготовки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Сотрудник исполнительного органа области, которому поручено рассмотрение обращения: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объективное, всестороннее, своевременное и качественное рассмотрение обращения, при необходимости с выездом на место, приглашением заявителя для личной беседы;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в установленном законодательством порядке дополнительные материалы, относящиеся к рассмотрению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необходимых случаях привлекает в установленном порядке к рассмотрению обращения переводчиков и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письменный ответ заявителю по существу поставленных в обращении вопросов или уведомление заявителю о направлении его обращения на рассмотрение в другой орган власти или иному должностному лицу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исполнительного органа области,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исполнительный орган области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прекращении переписки по обращению, адресованному Губернатору области и (или) Правительству области, уполномочены принимать вице-губернатор области - руководитель аппарата Губернатора области, заместители Председателя Правительства области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03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Переписка прекращается один раз на основании мотивированного заключения, представленного исполнителем. Уведомление об этом до истечения срока рассмотрения обращения направляется заявителю за подписью руководителя соответствующего секретариата.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Обращения, поступившие после прекращения переписки и не содержащие новых доводов, остаются без разрешения по существу поставленных вопросов на основании заключения исполнителя. Уведомление об этом заявителю направляет руководитель соответствующего секретариата.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Переписка возобновляется, если причины, по которым она была прекращена, устранены. Новые обстоятельства, сообщенные заявителем, проверяются в порядке, установленном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5.6 введен </w:t>
      </w:r>
      <w:hyperlink w:history="0" r:id="rId104" w:tooltip="Постановление Губернатора Саратовской области от 24.07.2017 N 168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Саратовской области от 24.07.2017 N 168)</w:t>
      </w:r>
    </w:p>
    <w:p>
      <w:pPr>
        <w:pStyle w:val="0"/>
        <w:spacing w:before="200" w:line-rule="auto"/>
        <w:ind w:firstLine="540"/>
        <w:jc w:val="both"/>
      </w:pPr>
      <w:hyperlink w:history="0" r:id="rId105" w:tooltip="Постановление Губернатора Саратовской области от 24.07.2017 N 168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5.7</w:t>
        </w:r>
      </w:hyperlink>
      <w:r>
        <w:rPr>
          <w:sz w:val="20"/>
        </w:rPr>
        <w:t xml:space="preserve">. Результатом рассмотрения обращений является ответ заявителю по существу поставленных в обращении вопросов, либо направление обращения в иные государственные органы, органы местного самоуправления, должностным лицам для его рассмотрения и принятия мер в соответствии с их компетенцией, с обязательным уведомлением об этом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Информация о результатах рассмотрения обращений, поступивших непосредственно в Правительство области, исполнительные органы области и переадресованных в указанные органы иными органами, а также обращения, направленные в адрес Президента Российской Федерации, размещается в разделе "Результаты рассмотрения обращений граждан" на закрытом информационном ресурсе в информационно-телекоммуникационной сети Интернет по адресу: </w:t>
      </w:r>
      <w:r>
        <w:rPr>
          <w:sz w:val="20"/>
        </w:rPr>
        <w:t xml:space="preserve">ССТУ.РФ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5.8 введен </w:t>
      </w:r>
      <w:hyperlink w:history="0" r:id="rId106" w:tooltip="Постановление Губернатора Саратовской области от 30.08.2017 N 233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Саратовской области от 30.08.2017 N 233; в ред. </w:t>
      </w:r>
      <w:hyperlink w:history="0" r:id="rId107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Сроки рассмотрения обращений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Обращение, поступившее в Правительство области, исполнительный орган области, рассматривается в сроки, установленные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с резолюцией Губернатора области "незамедлительно", "немедленно", "срочно", "весьма срочно" исполняется в течение 3 рабочих дней, "оперативно" - в течение 7 рабочих дней, "в кратчайший срок", "в возможно короткий срок" - в течение 10 рабочих дней, если не указана конкретная дата.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09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31.05.2019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Запросы Саратовской областной Думы и запросы депутатов Саратовской областной Думы по обращениям граждан рассматриваются не позднее 15 календарных дней со дня получения запроса либо иные сроки, указанные в запросах. Ответ должен быть подписан тем должностным лицом, в адрес которого направлен запрос областной Думы или депутатский запрос, либо лицом, временно исполняющим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депутатский запрос направлен Губернатору области, то ответ на него должен быть дан в течение 30 календарных дней со дня его получения. Информационная справка и ответ заявителю, по обращению которого направлен депутатский запрос, подписывается должностным лицом в соответствии с поручением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Решение о продлении срока рассмотрения обращения в случаях, предусмотренных </w:t>
      </w:r>
      <w:hyperlink w:history="0" r:id="rId110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2 статьи 12</w:t>
        </w:r>
      </w:hyperlink>
      <w:r>
        <w:rPr>
          <w:sz w:val="20"/>
        </w:rPr>
        <w:t xml:space="preserve"> Федерального закона, принимается руководителем исполнительного органа области, должностным лицом на основании мотивированного заключения, представленного исполнителем обращения не позднее 3 дней до истечения установленного срока с указанием причин продления и конкретных мер, необходимых для завершения рассмотрения обращения. В случае принятия указанного решения вице-губернатором области - руководителем аппарата Губернатора области, заместителями Председателя Правительства области уведомление заявителю направляет руководитель соответствующего секретариата.</w:t>
      </w:r>
    </w:p>
    <w:p>
      <w:pPr>
        <w:pStyle w:val="0"/>
        <w:jc w:val="both"/>
      </w:pPr>
      <w:r>
        <w:rPr>
          <w:sz w:val="20"/>
        </w:rPr>
        <w:t xml:space="preserve">(п. 6.3 в ред. </w:t>
      </w:r>
      <w:hyperlink w:history="0" r:id="rId111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Подготовка и направление ответов на обращения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Требования к содержанию и оформлению ответов: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обращение должен содержать конкретную, логично изложенную информацию о принятых мерах и результатах рассмотрения по всем вопросам, поставленным в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ответе содержится отказ выполнить просьбу гражданина, то он должен быть аргументированным и отвечать требованиям законодательства, содержать ссылку на нормативные правовые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Ответы оформляются на бланках установленной формы в соответствии с </w:t>
      </w:r>
      <w:hyperlink w:history="0" r:id="rId112" w:tooltip="Постановление Губернатора Саратовской области от 01.06.2006 N 88 (ред. от 05.05.2023) &quot;Об утверждении Инструкции по делопроизводству в исполнительных органах Саратовской области&quot; {КонсультантПлюс}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делопроизводству в исполнительных органах Саратовской области, утвержденной постановлением Губернатора Саратовской области от 1 июня 2006 года N 88.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Ответы подписываются руководителем исполнительного органа области, рассмотревшим обращение, либо иным уполномоченным на то лицом.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Подлинники обращений граждан, поступивших из федеральных органов государственной власти, возвращаются в указанные органы при наличии на них штампа "Подлежит возврату" или просьбы об этом в сопроводительных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По итогам рассмотрения обращения, поставленного на контроль в Управлении, материалы, относящиеся к его рассмотрению, передаются в Управление по акту приема-передачи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обращениям граждан, поставленным на контроль Губернатором области - регистрационная карточка с резолюцией Губернатора области, оригинал ответа Губернатору области, копия ответа заявителю, оригинал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обращениям граждан, поставленным на контроль в федеральных органах государственной власти (за исключением депутатских запросов) - копии ответов заявителю и в федеральный орган государственной власти, оригинал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депутатским запросам - копия сопроводительного документа за подписью Губернатора области с приложением копии справки по вопросу, копия ответа заявителю, оригинал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иным обращениям, поставленным на контроль в Управлении - копия ответа заявителю (если иное не указано в сопроводительном документе Управления), оригинал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ответа заявителю по адресу электронной почты необходимо наличие подтверждения об отправке (скриншот).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обращение поставлено на контроль в Управлении, то при продлении срока рассмотрения обращения в Управление направляются копии документов, на основании которых принято решение о продлении срока рассмотрения обращения, с обязательной визой руководителя исполнительного органа области.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115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Саратовской области от 31.05.2019 N 116; в ред. </w:t>
      </w:r>
      <w:hyperlink w:history="0" r:id="rId116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Обращение, поставленное на контроль в Управлении, может быть возвращено сотрудниками Управления в исполнительный орган области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 Обращение в этом случае с контроля не снимается.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Документы по обращениям граждан, поставленным на контроль в Управлении, принимаются в отделе контроля и документационного обеспечения Управления по акту приема-передачи документов с учетом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ответы, представленные до 16.00 часов текущей даты, снимаются с контроля в этот же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ответы, представленные после 16.00 часов текущей даты, снимаются с контроля на следующий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пятницу и предпраздничные дни ответы для снятия с контроля принимаются до 13.00 часов, документы, представленные после указанного срока, рассматриваются в первый рабочий день.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31.05.2019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Ответы на обращения, не поставленные на контроль в Управлении, в Управление не передаются. Контроль исполнения указанных документов осуществляет исполнительный орган области, в который данное обращение направлено на рассмотрение.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Итоговое оформление дел для архивного хранения осуществляется в соответствии с требованиями </w:t>
      </w:r>
      <w:hyperlink w:history="0" r:id="rId120" w:tooltip="Постановление Губернатора Саратовской области от 01.06.2006 N 88 (ред. от 05.05.2023) &quot;Об утверждении Инструкции по делопроизводству в исполнительных органах Саратовской области&quot; {КонсультантПлюс}">
        <w:r>
          <w:rPr>
            <w:sz w:val="20"/>
            <w:color w:val="0000ff"/>
          </w:rPr>
          <w:t xml:space="preserve">Инструкции</w:t>
        </w:r>
      </w:hyperlink>
      <w:r>
        <w:rPr>
          <w:sz w:val="20"/>
        </w:rPr>
        <w:t xml:space="preserve"> по делопроизводству в исполнительных органах Саратовской области, утвержденной постановлением Губернатора Саратовской области от 1 июня 2006 года N 88.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Контроль за ходом и результатом рассмотрения</w:t>
      </w:r>
    </w:p>
    <w:p>
      <w:pPr>
        <w:pStyle w:val="2"/>
        <w:jc w:val="center"/>
      </w:pPr>
      <w:r>
        <w:rPr>
          <w:sz w:val="20"/>
        </w:rPr>
        <w:t xml:space="preserve">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Работа в исполнительных органах области с обращениями, поставленными на контроль в Управлении, осуществляется в соответствии с </w:t>
      </w:r>
      <w:hyperlink w:history="0" r:id="rId122" w:tooltip="Постановление Губернатора Саратовской области от 16.01.2015 N 6 (ред. от 26.05.2023) &quot;Об утверждении Положения о контроле исполнения документов по обращениям граждан в исполнительных органах Саратов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контроле исполнения документов по обращениям граждан в исполнительных органах Саратовской области, утвержденным постановлением Губернатора Саратовской области от 16 января 2015 года N 6.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рассмотрению обращений граждан и подготовке мотивированного ответа по существу поставленных в обращении вопросов должна быть организована в порядке и сроки, установленные Федеральным законом, до 24.00 часов последнего дня срока рассмотрения.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24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по обращениям, поставленным на контроль, представляются в Управление не позднее последнего дня срока рассмотрения обращения.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125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Саратовской области от 31.05.2019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Контроль за соблюдением сроков рассмотрения обращений граждан в исполнительных органах области осуществляет исполнитель документа, а также сотрудник органа, ответственный за работу с обращениями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последовательности действий по рассмотрению обращений граждан и принятием решений исполнителями осуществляется руководителями исполнительных органов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или несвоевременного представления докладов на имя Губернатора области, ответов на обращения, поставленные на контроль в Управлении, Управление сообщает об этом вице-губернатору области - руководителю аппарата Губернатора области с предложением о наложении дисциплинарного взыскания в отношении должностного лица, допустившего нарушения.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128" w:tooltip="Постановление Губернатора Саратовской области от 31.05.2019 N 116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Саратовской области от 31.05.2019 N 116; в ред. </w:t>
      </w:r>
      <w:hyperlink w:history="0" r:id="rId129" w:tooltip="Постановление Губернатора Саратовской области от 16.10.2020 N 351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16.10.2020 N 351)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Сотрудники исполнительных органов области, рассматривающие обращения, несут персональную ответственность за сохранность находящихся у них обращений и документов, связанных с их рассмотрением, в соответствии с законодательством Российской Федерации, а также за своевременное и качественное решение поставленных вопросов или разъяснение по существу вопросов.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При уходе в отпуск сотрудник обязан передать все имеющиеся у него на исполнении обращения другому сотруднику.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 случае утраты исполнителем обращений проводится служебное расследование, о результатах которого информируется вице-губернатор области - руководитель аппарата Губернатора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Постановление Губернатора Саратовской области от 16.10.2020 N 351 &quot;О внесении изменений в постановление Губернатора Саратовской области от 26 октября 2016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16.10.2020 N 351)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Информационно-аналитическая работа</w:t>
      </w:r>
    </w:p>
    <w:p>
      <w:pPr>
        <w:pStyle w:val="2"/>
        <w:jc w:val="center"/>
      </w:pPr>
      <w:r>
        <w:rPr>
          <w:sz w:val="20"/>
        </w:rPr>
        <w:t xml:space="preserve">по обращениям граждан, организаций и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объединений, поступившим в Правительство области,</w:t>
      </w:r>
    </w:p>
    <w:p>
      <w:pPr>
        <w:pStyle w:val="2"/>
        <w:jc w:val="center"/>
      </w:pPr>
      <w:r>
        <w:rPr>
          <w:sz w:val="20"/>
        </w:rPr>
        <w:t xml:space="preserve">органы исполнительной власти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Информационно-аналитическая работа по обращениям граждан, поступившим в Правительство области, исполнительный орган области, осуществляется под руководством начальника Управления, руководителя исполнительного органа области или иного уполномоченного должностного лица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Анализ обращений граждан осуществляется в форме периодических информационно-статистических обзоров рассмотренных за отчетный период обращений граждан (ежемесячных, ежеквартальных, годовых) и оперативных информационных обзоров по наиболее актуальным, имеющим большой общественный резонанс проблемам, поднимаемым гражданами в обращениях, а также по вопросам, содержащимся в обращениях по отдельным территориям (муниципальным районам или городским округам)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Анализ обращений осуществляется с применением абсолютных и сопоставимых расчетных - относительных показателей количества вопросов, содержащихся в обращениях, поступивших за анализируемый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Анализ результатов рассмотрения обращений и принятых по ним мер основывается на оценке: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рассмотрения вопросов, содержащихся в обращениях и принятых по ним мер со стороны исполнительных органов области или органов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мнения авторов обращений о результатах рассмотрения вопросов, содержащихся в обращениях, и принятых по ним мерах исполнительными органами области и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Губернатора Саратовской области от 26.05.2023 N 151 &quot;О внесении изменений в некоторые постановления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26.05.2023 N 151)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Саратовской области от 26.10.2016 N 388</w:t>
            <w:br/>
            <w:t>(ред. от 26.05.2023)</w:t>
            <w:br/>
            <w:t>"Об утверждении Положения о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0239717027CE40AE59CB0AD55B1615FC4B937CC4A2996491B2595842849194397240A0FF6D3ACD2E741B034F7F9C55C9C865275B32EA3B3A7AAF89g6X5P" TargetMode = "External"/>
	<Relationship Id="rId8" Type="http://schemas.openxmlformats.org/officeDocument/2006/relationships/hyperlink" Target="consultantplus://offline/ref=6D0239717027CE40AE59CB0AD55B1615FC4B937CC4A2986499B5595842849194397240A0FF6D3ACD2E741B034F7F9C55C9C865275B32EA3B3A7AAF89g6X5P" TargetMode = "External"/>
	<Relationship Id="rId9" Type="http://schemas.openxmlformats.org/officeDocument/2006/relationships/hyperlink" Target="consultantplus://offline/ref=6D0239717027CE40AE59CB0AD55B1615FC4B937CC4A09D699ABE595842849194397240A0FF6D3ACD2E741B034F7F9C55C9C865275B32EA3B3A7AAF89g6X5P" TargetMode = "External"/>
	<Relationship Id="rId10" Type="http://schemas.openxmlformats.org/officeDocument/2006/relationships/hyperlink" Target="consultantplus://offline/ref=6D0239717027CE40AE59CB0AD55B1615FC4B937CC4A09D6991BE595842849194397240A0FF6D3ACD2E741B034F7F9C55C9C865275B32EA3B3A7AAF89g6X5P" TargetMode = "External"/>
	<Relationship Id="rId11" Type="http://schemas.openxmlformats.org/officeDocument/2006/relationships/hyperlink" Target="consultantplus://offline/ref=6D0239717027CE40AE59CB0AD55B1615FC4B937CC4A19E669DB2595842849194397240A0FF6D3ACD2E741B034F7F9C55C9C865275B32EA3B3A7AAF89g6X5P" TargetMode = "External"/>
	<Relationship Id="rId12" Type="http://schemas.openxmlformats.org/officeDocument/2006/relationships/hyperlink" Target="consultantplus://offline/ref=6D0239717027CE40AE59CB0AD55B1615FC4B937CC4A69B629FB1595842849194397240A0FF6D3ACD2E741B034F7F9C55C9C865275B32EA3B3A7AAF89g6X5P" TargetMode = "External"/>
	<Relationship Id="rId13" Type="http://schemas.openxmlformats.org/officeDocument/2006/relationships/hyperlink" Target="consultantplus://offline/ref=6D0239717027CE40AE59CB0AD55B1615FC4B937CC4A49E659DBE595842849194397240A0FF6D3ACD2E741B014F7F9C55C9C865275B32EA3B3A7AAF89g6X5P" TargetMode = "External"/>
	<Relationship Id="rId14" Type="http://schemas.openxmlformats.org/officeDocument/2006/relationships/hyperlink" Target="consultantplus://offline/ref=6D0239717027CE40AE59CB0AD55B1615FC4B937CC4A795679BB1595842849194397240A0FF6D3ACD2E7418004A7F9C55C9C865275B32EA3B3A7AAF89g6X5P" TargetMode = "External"/>
	<Relationship Id="rId15" Type="http://schemas.openxmlformats.org/officeDocument/2006/relationships/hyperlink" Target="consultantplus://offline/ref=6D0239717027CE40AE59CB0AD55B1615FC4B937CC4A49E659DBE595842849194397240A0FF6D3ACD2E741B014C7F9C55C9C865275B32EA3B3A7AAF89g6X5P" TargetMode = "External"/>
	<Relationship Id="rId16" Type="http://schemas.openxmlformats.org/officeDocument/2006/relationships/hyperlink" Target="consultantplus://offline/ref=6D0239717027CE40AE59CB0AD55B1615FC4B937CCDA39E629CBC04524ADD9D963E7D1FA5F87C3ACE296A1B055476C806g8XEP" TargetMode = "External"/>
	<Relationship Id="rId17" Type="http://schemas.openxmlformats.org/officeDocument/2006/relationships/hyperlink" Target="consultantplus://offline/ref=6D0239717027CE40AE59CB0AD55B1615FC4B937CC7A795649ABC04524ADD9D963E7D1FA5F87C3ACE296A1B055476C806g8XEP" TargetMode = "External"/>
	<Relationship Id="rId18" Type="http://schemas.openxmlformats.org/officeDocument/2006/relationships/hyperlink" Target="consultantplus://offline/ref=6D0239717027CE40AE59CB0AD55B1615FC4B937CC1A2956591BC04524ADD9D963E7D1FA5F87C3ACE296A1B055476C806g8XEP" TargetMode = "External"/>
	<Relationship Id="rId19" Type="http://schemas.openxmlformats.org/officeDocument/2006/relationships/hyperlink" Target="consultantplus://offline/ref=6D0239717027CE40AE59CB0AD55B1615FC4B937CC1A39F699DBC04524ADD9D963E7D1FA5F87C3ACE296A1B055476C806g8XEP" TargetMode = "External"/>
	<Relationship Id="rId20" Type="http://schemas.openxmlformats.org/officeDocument/2006/relationships/hyperlink" Target="consultantplus://offline/ref=6D0239717027CE40AE59CB0AD55B1615FC4B937CC0A29B649FBC04524ADD9D963E7D1FB7F82436CC2E741A0541209940D8906A22422CEC232678ADg8X8P" TargetMode = "External"/>
	<Relationship Id="rId21" Type="http://schemas.openxmlformats.org/officeDocument/2006/relationships/hyperlink" Target="consultantplus://offline/ref=6D0239717027CE40AE59CB0AD55B1615FC4B937CC1AB98669DBC04524ADD9D963E7D1FA5F87C3ACE296A1B055476C806g8XEP" TargetMode = "External"/>
	<Relationship Id="rId22" Type="http://schemas.openxmlformats.org/officeDocument/2006/relationships/hyperlink" Target="consultantplus://offline/ref=6D0239717027CE40AE59CB0AD55B1615FC4B937CC3A49F6199BC04524ADD9D963E7D1FA5F87C3ACE296A1B055476C806g8XEP" TargetMode = "External"/>
	<Relationship Id="rId23" Type="http://schemas.openxmlformats.org/officeDocument/2006/relationships/hyperlink" Target="consultantplus://offline/ref=6D0239717027CE40AE59CB0AD55B1615FC4B937CC3A594629EBC04524ADD9D963E7D1FA5F87C3ACE296A1B055476C806g8XEP" TargetMode = "External"/>
	<Relationship Id="rId24" Type="http://schemas.openxmlformats.org/officeDocument/2006/relationships/hyperlink" Target="consultantplus://offline/ref=6D0239717027CE40AE59CB0AD55B1615FC4B937CC3AA956899BC04524ADD9D963E7D1FA5F87C3ACE296A1B055476C806g8XEP" TargetMode = "External"/>
	<Relationship Id="rId25" Type="http://schemas.openxmlformats.org/officeDocument/2006/relationships/hyperlink" Target="consultantplus://offline/ref=6D0239717027CE40AE59CB0AD55B1615FC4B937CCDA39F6391BC04524ADD9D963E7D1FA5F87C3ACE296A1B055476C806g8XEP" TargetMode = "External"/>
	<Relationship Id="rId26" Type="http://schemas.openxmlformats.org/officeDocument/2006/relationships/hyperlink" Target="consultantplus://offline/ref=6D0239717027CE40AE59CB0AD55B1615FC4B937CC4A19E669DB2595842849194397240A0FF6D3ACD2E741B034C7F9C55C9C865275B32EA3B3A7AAF89g6X5P" TargetMode = "External"/>
	<Relationship Id="rId27" Type="http://schemas.openxmlformats.org/officeDocument/2006/relationships/hyperlink" Target="consultantplus://offline/ref=6D0239717027CE40AE59CB0AD55B1615FC4B937CC4A2996491B2595842849194397240A0FF6D3ACD2E741B034C7F9C55C9C865275B32EA3B3A7AAF89g6X5P" TargetMode = "External"/>
	<Relationship Id="rId28" Type="http://schemas.openxmlformats.org/officeDocument/2006/relationships/hyperlink" Target="consultantplus://offline/ref=6D0239717027CE40AE59CB0AD55B1615FC4B937CC4A2986499B5595842849194397240A0FF6D3ACD2E741B034C7F9C55C9C865275B32EA3B3A7AAF89g6X5P" TargetMode = "External"/>
	<Relationship Id="rId29" Type="http://schemas.openxmlformats.org/officeDocument/2006/relationships/hyperlink" Target="consultantplus://offline/ref=6D0239717027CE40AE59CB0AD55B1615FC4B937CC4A09D699ABE595842849194397240A0FF6D3ACD2E741B034C7F9C55C9C865275B32EA3B3A7AAF89g6X5P" TargetMode = "External"/>
	<Relationship Id="rId30" Type="http://schemas.openxmlformats.org/officeDocument/2006/relationships/hyperlink" Target="consultantplus://offline/ref=6D0239717027CE40AE59CB0AD55B1615FC4B937CC4A09D6991BE595842849194397240A0FF6D3ACD2E741B034C7F9C55C9C865275B32EA3B3A7AAF89g6X5P" TargetMode = "External"/>
	<Relationship Id="rId31" Type="http://schemas.openxmlformats.org/officeDocument/2006/relationships/hyperlink" Target="consultantplus://offline/ref=6D0239717027CE40AE59CB0AD55B1615FC4B937CC4A19E669DB2595842849194397240A0FF6D3ACD2E741B03427F9C55C9C865275B32EA3B3A7AAF89g6X5P" TargetMode = "External"/>
	<Relationship Id="rId32" Type="http://schemas.openxmlformats.org/officeDocument/2006/relationships/hyperlink" Target="consultantplus://offline/ref=6D0239717027CE40AE59CB0AD55B1615FC4B937CC4A69B629FB1595842849194397240A0FF6D3ACD2E741B034C7F9C55C9C865275B32EA3B3A7AAF89g6X5P" TargetMode = "External"/>
	<Relationship Id="rId33" Type="http://schemas.openxmlformats.org/officeDocument/2006/relationships/hyperlink" Target="consultantplus://offline/ref=6D0239717027CE40AE59CB0AD55B1615FC4B937CC4A49E659DBE595842849194397240A0FF6D3ACD2E741B014D7F9C55C9C865275B32EA3B3A7AAF89g6X5P" TargetMode = "External"/>
	<Relationship Id="rId34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35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36" Type="http://schemas.openxmlformats.org/officeDocument/2006/relationships/hyperlink" Target="consultantplus://offline/ref=6D0239717027CE40AE59D507C3374B1DF648CA74CEF4C13594B6510A1584CDD16F7B49F3A22931D22C7419g0X0P" TargetMode = "External"/>
	<Relationship Id="rId37" Type="http://schemas.openxmlformats.org/officeDocument/2006/relationships/hyperlink" Target="consultantplus://offline/ref=6D0239717027CE40AE59D507C3374B1DF741C979C7A29637C5E35F0F1DD497C1793246F5BC2937CD267F4F520E21C5068A836823422EEA3Fg2X7P" TargetMode = "External"/>
	<Relationship Id="rId38" Type="http://schemas.openxmlformats.org/officeDocument/2006/relationships/hyperlink" Target="consultantplus://offline/ref=6D0239717027CE40AE59D507C3374B1DF042CF71C5A59637C5E35F0F1DD497C1793246F5BC2936CD2D7F4F520E21C5068A836823422EEA3Fg2X7P" TargetMode = "External"/>
	<Relationship Id="rId39" Type="http://schemas.openxmlformats.org/officeDocument/2006/relationships/hyperlink" Target="consultantplus://offline/ref=6D0239717027CE40AE59D507C3374B1DF043CB79C5AA9637C5E35F0F1DD497C16B321EF9BE2E29CC286A190348g7X7P" TargetMode = "External"/>
	<Relationship Id="rId40" Type="http://schemas.openxmlformats.org/officeDocument/2006/relationships/hyperlink" Target="consultantplus://offline/ref=6D0239717027CE40AE59D507C3374B1DF043C473C5A39637C5E35F0F1DD497C16B321EF9BE2E29CC286A190348g7X7P" TargetMode = "External"/>
	<Relationship Id="rId41" Type="http://schemas.openxmlformats.org/officeDocument/2006/relationships/hyperlink" Target="consultantplus://offline/ref=6D0239717027CE40AE59CB0AD55B1615FC4B937CC4A39E669ABF595842849194397240A0ED6D62C12C7305034C6ACA048Fg9XEP" TargetMode = "External"/>
	<Relationship Id="rId42" Type="http://schemas.openxmlformats.org/officeDocument/2006/relationships/hyperlink" Target="consultantplus://offline/ref=6D0239717027CE40AE59CB0AD55B1615FC4B937CC4A49E679DB4595842849194397240A0ED6D62C12C7305034C6ACA048Fg9XEP" TargetMode = "External"/>
	<Relationship Id="rId43" Type="http://schemas.openxmlformats.org/officeDocument/2006/relationships/hyperlink" Target="consultantplus://offline/ref=6D0239717027CE40AE59CB0AD55B1615FC4B937CC4A09D699ABE595842849194397240A0FF6D3ACD2E741B034D7F9C55C9C865275B32EA3B3A7AAF89g6X5P" TargetMode = "External"/>
	<Relationship Id="rId44" Type="http://schemas.openxmlformats.org/officeDocument/2006/relationships/hyperlink" Target="consultantplus://offline/ref=6D0239717027CE40AE59CB0AD55B1615FC4B937CC4A79E6890B5595842849194397240A0ED6D62C12C7305034C6ACA048Fg9XEP" TargetMode = "External"/>
	<Relationship Id="rId45" Type="http://schemas.openxmlformats.org/officeDocument/2006/relationships/hyperlink" Target="consultantplus://offline/ref=6D0239717027CE40AE59CB0AD55B1615FC4B937CC4A09D699ABE595842849194397240A0FF6D3ACD2E741B024B7F9C55C9C865275B32EA3B3A7AAF89g6X5P" TargetMode = "External"/>
	<Relationship Id="rId46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47" Type="http://schemas.openxmlformats.org/officeDocument/2006/relationships/hyperlink" Target="consultantplus://offline/ref=6D0239717027CE40AE59CB0AD55B1615FC4B937CC4A09D699ABE595842849194397240A0FF6D3ACD2E741B02497F9C55C9C865275B32EA3B3A7AAF89g6X5P" TargetMode = "External"/>
	<Relationship Id="rId48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49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50" Type="http://schemas.openxmlformats.org/officeDocument/2006/relationships/hyperlink" Target="consultantplus://offline/ref=6D0239717027CE40AE59CB0AD55B1615FC4B937CC4A09D699ABE595842849194397240A0FF6D3ACD2E741B024F7F9C55C9C865275B32EA3B3A7AAF89g6X5P" TargetMode = "External"/>
	<Relationship Id="rId51" Type="http://schemas.openxmlformats.org/officeDocument/2006/relationships/hyperlink" Target="consultantplus://offline/ref=6D0239717027CE40AE59CB0AD55B1615FC4B937CC4A09D699ABE595842849194397240A0FF6D3ACD2E741B024D7F9C55C9C865275B32EA3B3A7AAF89g6X5P" TargetMode = "External"/>
	<Relationship Id="rId52" Type="http://schemas.openxmlformats.org/officeDocument/2006/relationships/hyperlink" Target="consultantplus://offline/ref=6D0239717027CE40AE59CB0AD55B1615FC4B937CC4A49E659DBE595842849194397240A0FF6D3ACD2E741B01437F9C55C9C865275B32EA3B3A7AAF89g6X5P" TargetMode = "External"/>
	<Relationship Id="rId53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54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55" Type="http://schemas.openxmlformats.org/officeDocument/2006/relationships/hyperlink" Target="consultantplus://offline/ref=6D0239717027CE40AE59CB0AD55B1615FC4B937CC4A09D699ABE595842849194397240A0FF6D3ACD2E741B02437F9C55C9C865275B32EA3B3A7AAF89g6X5P" TargetMode = "External"/>
	<Relationship Id="rId56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57" Type="http://schemas.openxmlformats.org/officeDocument/2006/relationships/hyperlink" Target="consultantplus://offline/ref=6D0239717027CE40AE59CB0AD55B1615FC4B937CC4A09D699ABE595842849194397240A0FF6D3ACD2E741B014B7F9C55C9C865275B32EA3B3A7AAF89g6X5P" TargetMode = "External"/>
	<Relationship Id="rId58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59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60" Type="http://schemas.openxmlformats.org/officeDocument/2006/relationships/hyperlink" Target="consultantplus://offline/ref=6D0239717027CE40AE59CB0AD55B1615FC4B937CC4A09D699ABE595842849194397240A0FF6D3ACD2E741B01497F9C55C9C865275B32EA3B3A7AAF89g6X5P" TargetMode = "External"/>
	<Relationship Id="rId61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62" Type="http://schemas.openxmlformats.org/officeDocument/2006/relationships/hyperlink" Target="consultantplus://offline/ref=6D0239717027CE40AE59CB0AD55B1615FC4B937CC4A2986499B5595842849194397240A0FF6D3ACD2E741B034D7F9C55C9C865275B32EA3B3A7AAF89g6X5P" TargetMode = "External"/>
	<Relationship Id="rId63" Type="http://schemas.openxmlformats.org/officeDocument/2006/relationships/hyperlink" Target="consultantplus://offline/ref=6D0239717027CE40AE59CB0AD55B1615FC4B937CC4A09D699ABE595842849194397240A0FF6D3ACD2E741B004F7F9C55C9C865275B32EA3B3A7AAF89g6X5P" TargetMode = "External"/>
	<Relationship Id="rId64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65" Type="http://schemas.openxmlformats.org/officeDocument/2006/relationships/hyperlink" Target="consultantplus://offline/ref=6D0239717027CE40AE59CB0AD55B1615FC4B937CC4A2986499B5595842849194397240A0FF6D3ACD2E741B03437F9C55C9C865275B32EA3B3A7AAF89g6X5P" TargetMode = "External"/>
	<Relationship Id="rId66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67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68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69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70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71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72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73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74" Type="http://schemas.openxmlformats.org/officeDocument/2006/relationships/hyperlink" Target="consultantplus://offline/ref=6D0239717027CE40AE59D507C3374B1DF741C979C7A29637C5E35F0F1DD497C1793246F6B77D66887B7919045474CE1A8F9D6Ag2X6P" TargetMode = "External"/>
	<Relationship Id="rId75" Type="http://schemas.openxmlformats.org/officeDocument/2006/relationships/hyperlink" Target="consultantplus://offline/ref=6D0239717027CE40AE59CB0AD55B1615FC4B937CC4A09D699ABE595842849194397240A0FF6D3ACD2E741B004D7F9C55C9C865275B32EA3B3A7AAF89g6X5P" TargetMode = "External"/>
	<Relationship Id="rId76" Type="http://schemas.openxmlformats.org/officeDocument/2006/relationships/hyperlink" Target="consultantplus://offline/ref=6D0239717027CE40AE59CB0AD55B1615FC4B937CC4A09D699ABE595842849194397240A0FF6D3ACD2E741B00437F9C55C9C865275B32EA3B3A7AAF89g6X5P" TargetMode = "External"/>
	<Relationship Id="rId77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78" Type="http://schemas.openxmlformats.org/officeDocument/2006/relationships/hyperlink" Target="consultantplus://offline/ref=6D0239717027CE40AE59CB0AD55B1615FC4B937CC4A49E659DBE595842849194397240A0FF6D3ACD2E741B004B7F9C55C9C865275B32EA3B3A7AAF89g6X5P" TargetMode = "External"/>
	<Relationship Id="rId79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80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81" Type="http://schemas.openxmlformats.org/officeDocument/2006/relationships/hyperlink" Target="consultantplus://offline/ref=6D0239717027CE40AE59CB0AD55B1615FC4B937CC4A09D699ABE595842849194397240A0FF6D3ACD2E741B074B7F9C55C9C865275B32EA3B3A7AAF89g6X5P" TargetMode = "External"/>
	<Relationship Id="rId82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83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84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85" Type="http://schemas.openxmlformats.org/officeDocument/2006/relationships/hyperlink" Target="consultantplus://offline/ref=6D0239717027CE40AE59CB0AD55B1615FC4B937CC4A19E669DB2595842849194397240A0FF6D3ACD2E741B024B7F9C55C9C865275B32EA3B3A7AAF89g6X5P" TargetMode = "External"/>
	<Relationship Id="rId86" Type="http://schemas.openxmlformats.org/officeDocument/2006/relationships/hyperlink" Target="consultantplus://offline/ref=6D0239717027CE40AE59CB0AD55B1615FC4B937CC4A39E669ABF595842849194397240A0ED6D62C12C7305034C6ACA048Fg9XEP" TargetMode = "External"/>
	<Relationship Id="rId87" Type="http://schemas.openxmlformats.org/officeDocument/2006/relationships/hyperlink" Target="consultantplus://offline/ref=6D0239717027CE40AE59CB0AD55B1615FC4B937CC4A09D699ABE595842849194397240A0FF6D3ACD2E741B07497F9C55C9C865275B32EA3B3A7AAF89g6X5P" TargetMode = "External"/>
	<Relationship Id="rId88" Type="http://schemas.openxmlformats.org/officeDocument/2006/relationships/hyperlink" Target="consultantplus://offline/ref=6D0239717027CE40AE59CB0AD55B1615FC4B937CC4A49E659DBE595842849194397240A0FF6D3ACD2E741B00497F9C55C9C865275B32EA3B3A7AAF89g6X5P" TargetMode = "External"/>
	<Relationship Id="rId89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90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91" Type="http://schemas.openxmlformats.org/officeDocument/2006/relationships/hyperlink" Target="consultantplus://offline/ref=6D0239717027CE40AE59CB0AD55B1615FC4B937CC4A69B629FB1595842849194397240A0FF6D3ACD2E741B02497F9C55C9C865275B32EA3B3A7AAF89g6X5P" TargetMode = "External"/>
	<Relationship Id="rId92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93" Type="http://schemas.openxmlformats.org/officeDocument/2006/relationships/hyperlink" Target="consultantplus://offline/ref=6D0239717027CE40AE59CB0AD55B1615FC4B937CC4A09D699ABE595842849194397240A0FF6D3ACD2E741B074F7F9C55C9C865275B32EA3B3A7AAF89g6X5P" TargetMode = "External"/>
	<Relationship Id="rId94" Type="http://schemas.openxmlformats.org/officeDocument/2006/relationships/hyperlink" Target="consultantplus://offline/ref=6D0239717027CE40AE59CB0AD55B1615FC4B937CC4A19E669DB2595842849194397240A0FF6D3ACD2E741B024F7F9C55C9C865275B32EA3B3A7AAF89g6X5P" TargetMode = "External"/>
	<Relationship Id="rId95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96" Type="http://schemas.openxmlformats.org/officeDocument/2006/relationships/hyperlink" Target="consultantplus://offline/ref=6D0239717027CE40AE59CB0AD55B1615FC4B937CC4A2996491B2595842849194397240A0FF6D3ACD2E741B034D7F9C55C9C865275B32EA3B3A7AAF89g6X5P" TargetMode = "External"/>
	<Relationship Id="rId97" Type="http://schemas.openxmlformats.org/officeDocument/2006/relationships/hyperlink" Target="consultantplus://offline/ref=6D0239717027CE40AE59CB0AD55B1615FC4B937CC4A2996491B2595842849194397240A0FF6D3ACD2E741B03437F9C55C9C865275B32EA3B3A7AAF89g6X5P" TargetMode = "External"/>
	<Relationship Id="rId98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99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00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01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02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03" Type="http://schemas.openxmlformats.org/officeDocument/2006/relationships/hyperlink" Target="consultantplus://offline/ref=6D0239717027CE40AE59CB0AD55B1615FC4B937CC4A49E659DBE595842849194397240A0FF6D3ACD2E741B00437F9C55C9C865275B32EA3B3A7AAF89g6X5P" TargetMode = "External"/>
	<Relationship Id="rId104" Type="http://schemas.openxmlformats.org/officeDocument/2006/relationships/hyperlink" Target="consultantplus://offline/ref=6D0239717027CE40AE59CB0AD55B1615FC4B937CC4A2996491B2595842849194397240A0FF6D3ACD2E741B02487F9C55C9C865275B32EA3B3A7AAF89g6X5P" TargetMode = "External"/>
	<Relationship Id="rId105" Type="http://schemas.openxmlformats.org/officeDocument/2006/relationships/hyperlink" Target="consultantplus://offline/ref=6D0239717027CE40AE59CB0AD55B1615FC4B937CC4A2996491B2595842849194397240A0FF6D3ACD2E741B02427F9C55C9C865275B32EA3B3A7AAF89g6X5P" TargetMode = "External"/>
	<Relationship Id="rId106" Type="http://schemas.openxmlformats.org/officeDocument/2006/relationships/hyperlink" Target="consultantplus://offline/ref=6D0239717027CE40AE59CB0AD55B1615FC4B937CC4A2986499B5595842849194397240A0FF6D3ACD2E741B024B7F9C55C9C865275B32EA3B3A7AAF89g6X5P" TargetMode = "External"/>
	<Relationship Id="rId107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08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09" Type="http://schemas.openxmlformats.org/officeDocument/2006/relationships/hyperlink" Target="consultantplus://offline/ref=6D0239717027CE40AE59CB0AD55B1615FC4B937CC4A09D699ABE595842849194397240A0FF6D3ACD2E741B074D7F9C55C9C865275B32EA3B3A7AAF89g6X5P" TargetMode = "External"/>
	<Relationship Id="rId110" Type="http://schemas.openxmlformats.org/officeDocument/2006/relationships/hyperlink" Target="consultantplus://offline/ref=6D0239717027CE40AE59D507C3374B1DF741C979C7A29637C5E35F0F1DD497C1793246F5BC2937CB2F7F4F520E21C5068A836823422EEA3Fg2X7P" TargetMode = "External"/>
	<Relationship Id="rId111" Type="http://schemas.openxmlformats.org/officeDocument/2006/relationships/hyperlink" Target="consultantplus://offline/ref=6D0239717027CE40AE59CB0AD55B1615FC4B937CC4A49E659DBE595842849194397240A0FF6D3ACD2E741B074B7F9C55C9C865275B32EA3B3A7AAF89g6X5P" TargetMode = "External"/>
	<Relationship Id="rId112" Type="http://schemas.openxmlformats.org/officeDocument/2006/relationships/hyperlink" Target="consultantplus://offline/ref=6D0239717027CE40AE59CB0AD55B1615FC4B937CC4A49E609EBF595842849194397240A0FF6D3ACD2E741B024B7F9C55C9C865275B32EA3B3A7AAF89g6X5P" TargetMode = "External"/>
	<Relationship Id="rId113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14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15" Type="http://schemas.openxmlformats.org/officeDocument/2006/relationships/hyperlink" Target="consultantplus://offline/ref=6D0239717027CE40AE59CB0AD55B1615FC4B937CC4A09D699ABE595842849194397240A0FF6D3ACD2E741B07437F9C55C9C865275B32EA3B3A7AAF89g6X5P" TargetMode = "External"/>
	<Relationship Id="rId116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17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18" Type="http://schemas.openxmlformats.org/officeDocument/2006/relationships/hyperlink" Target="consultantplus://offline/ref=6D0239717027CE40AE59CB0AD55B1615FC4B937CC4A09D699ABE595842849194397240A0FF6D3ACD2E741B064B7F9C55C9C865275B32EA3B3A7AAF89g6X5P" TargetMode = "External"/>
	<Relationship Id="rId119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20" Type="http://schemas.openxmlformats.org/officeDocument/2006/relationships/hyperlink" Target="consultantplus://offline/ref=6D0239717027CE40AE59CB0AD55B1615FC4B937CC4A49E609EBF595842849194397240A0FF6D3ACD2E741B024B7F9C55C9C865275B32EA3B3A7AAF89g6X5P" TargetMode = "External"/>
	<Relationship Id="rId121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22" Type="http://schemas.openxmlformats.org/officeDocument/2006/relationships/hyperlink" Target="consultantplus://offline/ref=6D0239717027CE40AE59CB0AD55B1615FC4B937CC4A49E679ABF595842849194397240A0FF6D3ACD2E741B024A7F9C55C9C865275B32EA3B3A7AAF89g6X5P" TargetMode = "External"/>
	<Relationship Id="rId123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24" Type="http://schemas.openxmlformats.org/officeDocument/2006/relationships/hyperlink" Target="consultantplus://offline/ref=6D0239717027CE40AE59CB0AD55B1615FC4B937CC4A49E659DBE595842849194397240A0FF6D3ACD2E741B07497F9C55C9C865275B32EA3B3A7AAF89g6X5P" TargetMode = "External"/>
	<Relationship Id="rId125" Type="http://schemas.openxmlformats.org/officeDocument/2006/relationships/hyperlink" Target="consultantplus://offline/ref=6D0239717027CE40AE59CB0AD55B1615FC4B937CC4A09D699ABE595842849194397240A0FF6D3ACD2E741B06497F9C55C9C865275B32EA3B3A7AAF89g6X5P" TargetMode = "External"/>
	<Relationship Id="rId126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27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28" Type="http://schemas.openxmlformats.org/officeDocument/2006/relationships/hyperlink" Target="consultantplus://offline/ref=6D0239717027CE40AE59CB0AD55B1615FC4B937CC4A09D699ABE595842849194397240A0FF6D3ACD2E741B064F7F9C55C9C865275B32EA3B3A7AAF89g6X5P" TargetMode = "External"/>
	<Relationship Id="rId129" Type="http://schemas.openxmlformats.org/officeDocument/2006/relationships/hyperlink" Target="consultantplus://offline/ref=6D0239717027CE40AE59CB0AD55B1615FC4B937CC4A19E669DB2595842849194397240A0FF6D3ACD2E741B02427F9C55C9C865275B32EA3B3A7AAF89g6X5P" TargetMode = "External"/>
	<Relationship Id="rId130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31" Type="http://schemas.openxmlformats.org/officeDocument/2006/relationships/hyperlink" Target="consultantplus://offline/ref=6D0239717027CE40AE59CB0AD55B1615FC4B937CC4A19E669DB2595842849194397240A0FF6D3ACD2E741B02437F9C55C9C865275B32EA3B3A7AAF89g6X5P" TargetMode = "External"/>
	<Relationship Id="rId132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33" Type="http://schemas.openxmlformats.org/officeDocument/2006/relationships/hyperlink" Target="consultantplus://offline/ref=6D0239717027CE40AE59CB0AD55B1615FC4B937CC4A49E659DBE595842849194397240A0FF6D3ACD2E741B01427F9C55C9C865275B32EA3B3A7AAF89g6X5P" TargetMode = "External"/>
	<Relationship Id="rId134" Type="http://schemas.openxmlformats.org/officeDocument/2006/relationships/hyperlink" Target="consultantplus://offline/ref=6D0239717027CE40AE59CB0AD55B1615FC4B937CC4A49E659DBE595842849194397240A0FF6D3ACD2E741B01427F9C55C9C865275B32EA3B3A7AAF89g6X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Саратовской области от 26.10.2016 N 388
(ред. от 26.05.2023)
"Об утверждении Положения о порядке работы с обращениями граждан, организаций и общественных объединений в Правительстве Саратовской области и исполнительных органах Саратовской области"</dc:title>
  <dcterms:created xsi:type="dcterms:W3CDTF">2023-06-27T15:23:32Z</dcterms:created>
</cp:coreProperties>
</file>