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24.09.2014 N 550-П</w:t>
              <w:br/>
              <w:t xml:space="preserve">(ред. от 02.10.2023)</w:t>
              <w:br/>
              <w:t xml:space="preserve">"Об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сентября 2014 г. N 550-П</w:t>
      </w:r>
    </w:p>
    <w:p>
      <w:pPr>
        <w:pStyle w:val="2"/>
        <w:jc w:val="center"/>
      </w:pPr>
      <w:r>
        <w:rPr>
          <w:sz w:val="20"/>
        </w:rPr>
      </w:r>
    </w:p>
    <w:p>
      <w:pPr>
        <w:pStyle w:val="2"/>
        <w:jc w:val="center"/>
      </w:pPr>
      <w:r>
        <w:rPr>
          <w:sz w:val="20"/>
        </w:rPr>
        <w:t xml:space="preserve">ОБ УТВЕРЖДЕНИИ ПОЛОЖЕНИЯ О ПОРЯДКЕ ПРЕДОСТАВЛЕНИЯ ГРАНТОВ</w:t>
      </w:r>
    </w:p>
    <w:p>
      <w:pPr>
        <w:pStyle w:val="2"/>
        <w:jc w:val="center"/>
      </w:pPr>
      <w:r>
        <w:rPr>
          <w:sz w:val="20"/>
        </w:rPr>
        <w:t xml:space="preserve">НЕКОММЕРЧЕСКИМ ОРГАНИЗАЦИЯМ (В ТОМ ЧИСЛЕ ГОСУДАРСТВЕННЫМ</w:t>
      </w:r>
    </w:p>
    <w:p>
      <w:pPr>
        <w:pStyle w:val="2"/>
        <w:jc w:val="center"/>
      </w:pPr>
      <w:r>
        <w:rPr>
          <w:sz w:val="20"/>
        </w:rPr>
        <w:t xml:space="preserve">УЧРЕЖДЕНИЯМ), НЕ ЯВЛЯЮЩИМСЯ КАЗЕННЫМИ УЧРЕЖДЕНИЯМИ,</w:t>
      </w:r>
    </w:p>
    <w:p>
      <w:pPr>
        <w:pStyle w:val="2"/>
        <w:jc w:val="center"/>
      </w:pPr>
      <w:r>
        <w:rPr>
          <w:sz w:val="20"/>
        </w:rPr>
        <w:t xml:space="preserve">НА РАЗВИТИЕ НА ТЕРРИТОРИИ ОБЛАСТИ ОТДЕЛЬНЫХ</w:t>
      </w:r>
    </w:p>
    <w:p>
      <w:pPr>
        <w:pStyle w:val="2"/>
        <w:jc w:val="center"/>
      </w:pPr>
      <w:r>
        <w:rPr>
          <w:sz w:val="20"/>
        </w:rPr>
        <w:t xml:space="preserve">ВИДОВ СПОРТА (СПОРТИВНЫХ ДИСЦИПЛИН)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31.12.2014 </w:t>
            </w:r>
            <w:hyperlink w:history="0" r:id="rId7" w:tooltip="Постановление Правительства Саратовской области от 31.12.2014 N 750-П &quot;О внесении изменений в постановление Правительства Саратовской области от 24 сентября 2014 г. N 550-П&quot; {КонсультантПлюс}">
              <w:r>
                <w:rPr>
                  <w:sz w:val="20"/>
                  <w:color w:val="0000ff"/>
                </w:rPr>
                <w:t xml:space="preserve">N 750-П</w:t>
              </w:r>
            </w:hyperlink>
            <w:r>
              <w:rPr>
                <w:sz w:val="20"/>
                <w:color w:val="392c69"/>
              </w:rPr>
              <w:t xml:space="preserve">, от 15.04.2015 </w:t>
            </w:r>
            <w:hyperlink w:history="0" r:id="rId8" w:tooltip="Постановление Правительства Саратовской области от 15.04.2015 N 180-П &quot;О внесении изменений в постановление Правительства Саратовской области от 24 сентября 2014 г. N 550-П&quot; {КонсультантПлюс}">
              <w:r>
                <w:rPr>
                  <w:sz w:val="20"/>
                  <w:color w:val="0000ff"/>
                </w:rPr>
                <w:t xml:space="preserve">N 180-П</w:t>
              </w:r>
            </w:hyperlink>
            <w:r>
              <w:rPr>
                <w:sz w:val="20"/>
                <w:color w:val="392c69"/>
              </w:rPr>
              <w:t xml:space="preserve">, от 11.08.2016 </w:t>
            </w:r>
            <w:hyperlink w:history="0" r:id="rId9" w:tooltip="Постановление Правительства Саратовской области от 11.08.2016 N 420-П (ред. от 31.05.2021) &quot;О внесении изменений в некоторые постановления Правительства Саратовской области&quot; {КонсультантПлюс}">
              <w:r>
                <w:rPr>
                  <w:sz w:val="20"/>
                  <w:color w:val="0000ff"/>
                </w:rPr>
                <w:t xml:space="preserve">N 420-П</w:t>
              </w:r>
            </w:hyperlink>
            <w:r>
              <w:rPr>
                <w:sz w:val="20"/>
                <w:color w:val="392c69"/>
              </w:rPr>
              <w:t xml:space="preserve">,</w:t>
            </w:r>
          </w:p>
          <w:p>
            <w:pPr>
              <w:pStyle w:val="0"/>
              <w:jc w:val="center"/>
            </w:pPr>
            <w:r>
              <w:rPr>
                <w:sz w:val="20"/>
                <w:color w:val="392c69"/>
              </w:rPr>
              <w:t xml:space="preserve">от 01.03.2017 </w:t>
            </w:r>
            <w:hyperlink w:history="0" r:id="rId10" w:tooltip="Постановление Правительства Саратовской области от 01.03.2017 N 86-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86-П</w:t>
              </w:r>
            </w:hyperlink>
            <w:r>
              <w:rPr>
                <w:sz w:val="20"/>
                <w:color w:val="392c69"/>
              </w:rPr>
              <w:t xml:space="preserve">, от 15.05.2017 </w:t>
            </w:r>
            <w:hyperlink w:history="0" r:id="rId11" w:tooltip="Постановление Правительства Саратовской области от 15.05.2017 N 242-П &quot;О внесении изменений в постановление Правительства Саратовской области от 24 сентября 2014 года N 550-П&quot; (вместе с &quot;Порядком и условиями проведения расходов некоммерческими организациями (в том числе государственными учреждениями), не являющимся казенными учреждениями, за счет грантов на развитие на территории области отдельных видов спорта (спортивных дисциплин)&quot;) {КонсультантПлюс}">
              <w:r>
                <w:rPr>
                  <w:sz w:val="20"/>
                  <w:color w:val="0000ff"/>
                </w:rPr>
                <w:t xml:space="preserve">N 242-П</w:t>
              </w:r>
            </w:hyperlink>
            <w:r>
              <w:rPr>
                <w:sz w:val="20"/>
                <w:color w:val="392c69"/>
              </w:rPr>
              <w:t xml:space="preserve">, от 16.11.2017 </w:t>
            </w:r>
            <w:hyperlink w:history="0" r:id="rId12" w:tooltip="Постановление Правительства Саратовской области от 16.11.2017 N 578-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578-П</w:t>
              </w:r>
            </w:hyperlink>
            <w:r>
              <w:rPr>
                <w:sz w:val="20"/>
                <w:color w:val="392c69"/>
              </w:rPr>
              <w:t xml:space="preserve">,</w:t>
            </w:r>
          </w:p>
          <w:p>
            <w:pPr>
              <w:pStyle w:val="0"/>
              <w:jc w:val="center"/>
            </w:pPr>
            <w:r>
              <w:rPr>
                <w:sz w:val="20"/>
                <w:color w:val="392c69"/>
              </w:rPr>
              <w:t xml:space="preserve">от 14.12.2017 </w:t>
            </w:r>
            <w:hyperlink w:history="0" r:id="rId13" w:tooltip="Постановление Правительства Саратовской области от 14.12.2017 N 651-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651-П</w:t>
              </w:r>
            </w:hyperlink>
            <w:r>
              <w:rPr>
                <w:sz w:val="20"/>
                <w:color w:val="392c69"/>
              </w:rPr>
              <w:t xml:space="preserve">, от 25.07.2018 </w:t>
            </w:r>
            <w:hyperlink w:history="0" r:id="rId14" w:tooltip="Постановление Правительства Саратовской области от 25.07.2018 N 411-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411-П</w:t>
              </w:r>
            </w:hyperlink>
            <w:r>
              <w:rPr>
                <w:sz w:val="20"/>
                <w:color w:val="392c69"/>
              </w:rPr>
              <w:t xml:space="preserve">, от 24.12.2018 </w:t>
            </w:r>
            <w:hyperlink w:history="0" r:id="rId15" w:tooltip="Постановление Правительства Саратовской области от 24.12.2018 N 716-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716-П</w:t>
              </w:r>
            </w:hyperlink>
            <w:r>
              <w:rPr>
                <w:sz w:val="20"/>
                <w:color w:val="392c69"/>
              </w:rPr>
              <w:t xml:space="preserve">,</w:t>
            </w:r>
          </w:p>
          <w:p>
            <w:pPr>
              <w:pStyle w:val="0"/>
              <w:jc w:val="center"/>
            </w:pPr>
            <w:r>
              <w:rPr>
                <w:sz w:val="20"/>
                <w:color w:val="392c69"/>
              </w:rPr>
              <w:t xml:space="preserve">от 31.01.2019 </w:t>
            </w:r>
            <w:hyperlink w:history="0" r:id="rId16" w:tooltip="Постановление Правительства Саратовской области от 31.01.2019 N 6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64-П</w:t>
              </w:r>
            </w:hyperlink>
            <w:r>
              <w:rPr>
                <w:sz w:val="20"/>
                <w:color w:val="392c69"/>
              </w:rPr>
              <w:t xml:space="preserve">, от 31.12.2019 </w:t>
            </w:r>
            <w:hyperlink w:history="0" r:id="rId17" w:tooltip="Постановление Правительства Саратовской области от 31.12.2019 N 965-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965-П</w:t>
              </w:r>
            </w:hyperlink>
            <w:r>
              <w:rPr>
                <w:sz w:val="20"/>
                <w:color w:val="392c69"/>
              </w:rPr>
              <w:t xml:space="preserve">, от 31.05.2021 </w:t>
            </w:r>
            <w:hyperlink w:history="0" r:id="rId18" w:tooltip="Постановление Правительства Саратовской области от 31.05.2021 N 406-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406-П</w:t>
              </w:r>
            </w:hyperlink>
            <w:r>
              <w:rPr>
                <w:sz w:val="20"/>
                <w:color w:val="392c69"/>
              </w:rPr>
              <w:t xml:space="preserve">,</w:t>
            </w:r>
          </w:p>
          <w:p>
            <w:pPr>
              <w:pStyle w:val="0"/>
              <w:jc w:val="center"/>
            </w:pPr>
            <w:r>
              <w:rPr>
                <w:sz w:val="20"/>
                <w:color w:val="392c69"/>
              </w:rPr>
              <w:t xml:space="preserve">от 24.09.2021 </w:t>
            </w:r>
            <w:hyperlink w:history="0" r:id="rId19" w:tooltip="Постановление Правительства Саратовской области от 24.09.2021 N 80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802-П</w:t>
              </w:r>
            </w:hyperlink>
            <w:r>
              <w:rPr>
                <w:sz w:val="20"/>
                <w:color w:val="392c69"/>
              </w:rPr>
              <w:t xml:space="preserve">, от 18.10.2021 </w:t>
            </w:r>
            <w:hyperlink w:history="0" r:id="rId20" w:tooltip="Постановление Правительства Саратовской области от 18.10.2021 N 877-П &quot;О внесении изменения в постановление Правительства Саратовской области от 24 сентября 2014 года N 550-П&quot; {КонсультантПлюс}">
              <w:r>
                <w:rPr>
                  <w:sz w:val="20"/>
                  <w:color w:val="0000ff"/>
                </w:rPr>
                <w:t xml:space="preserve">N 877-П</w:t>
              </w:r>
            </w:hyperlink>
            <w:r>
              <w:rPr>
                <w:sz w:val="20"/>
                <w:color w:val="392c69"/>
              </w:rPr>
              <w:t xml:space="preserve">, от 24.01.2022 </w:t>
            </w:r>
            <w:hyperlink w:history="0" r:id="rId21"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25.04.2022 </w:t>
            </w:r>
            <w:hyperlink w:history="0" r:id="rId22"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310-П</w:t>
              </w:r>
            </w:hyperlink>
            <w:r>
              <w:rPr>
                <w:sz w:val="20"/>
                <w:color w:val="392c69"/>
              </w:rPr>
              <w:t xml:space="preserve">, от 19.07.2022 </w:t>
            </w:r>
            <w:hyperlink w:history="0" r:id="rId23"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color w:val="392c69"/>
              </w:rPr>
              <w:t xml:space="preserve">, от 15.12.2022 </w:t>
            </w:r>
            <w:hyperlink w:history="0" r:id="rId24"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1242-П</w:t>
              </w:r>
            </w:hyperlink>
            <w:r>
              <w:rPr>
                <w:sz w:val="20"/>
                <w:color w:val="392c69"/>
              </w:rPr>
              <w:t xml:space="preserve">,</w:t>
            </w:r>
          </w:p>
          <w:p>
            <w:pPr>
              <w:pStyle w:val="0"/>
              <w:jc w:val="center"/>
            </w:pPr>
            <w:r>
              <w:rPr>
                <w:sz w:val="20"/>
                <w:color w:val="392c69"/>
              </w:rPr>
              <w:t xml:space="preserve">от 24.05.2023 </w:t>
            </w:r>
            <w:hyperlink w:history="0" r:id="rId25"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454-П</w:t>
              </w:r>
            </w:hyperlink>
            <w:r>
              <w:rPr>
                <w:sz w:val="20"/>
                <w:color w:val="392c69"/>
              </w:rPr>
              <w:t xml:space="preserve">, от 02.10.2023 </w:t>
            </w:r>
            <w:hyperlink w:history="0" r:id="rId26"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N 885-П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Правительство области постановляет:</w:t>
      </w:r>
    </w:p>
    <w:p>
      <w:pPr>
        <w:pStyle w:val="0"/>
        <w:jc w:val="both"/>
      </w:pPr>
      <w:r>
        <w:rPr>
          <w:sz w:val="20"/>
        </w:rPr>
        <w:t xml:space="preserve">(в ред. постановлений Правительства Саратовской области от 15.04.2015 </w:t>
      </w:r>
      <w:hyperlink w:history="0" r:id="rId28" w:tooltip="Постановление Правительства Саратовской области от 15.04.2015 N 180-П &quot;О внесении изменений в постановление Правительства Саратовской области от 24 сентября 2014 г. N 550-П&quot; {КонсультантПлюс}">
        <w:r>
          <w:rPr>
            <w:sz w:val="20"/>
            <w:color w:val="0000ff"/>
          </w:rPr>
          <w:t xml:space="preserve">N 180-П</w:t>
        </w:r>
      </w:hyperlink>
      <w:r>
        <w:rPr>
          <w:sz w:val="20"/>
        </w:rPr>
        <w:t xml:space="preserve">, от 11.08.2016 </w:t>
      </w:r>
      <w:hyperlink w:history="0" r:id="rId29" w:tooltip="Постановление Правительства Саратовской области от 11.08.2016 N 420-П (ред. от 31.05.2021) &quot;О внесении изменений в некоторые постановления Правительства Саратовской области&quot; {КонсультантПлюс}">
        <w:r>
          <w:rPr>
            <w:sz w:val="20"/>
            <w:color w:val="0000ff"/>
          </w:rPr>
          <w:t xml:space="preserve">N 420-П</w:t>
        </w:r>
      </w:hyperlink>
      <w:r>
        <w:rPr>
          <w:sz w:val="20"/>
        </w:rPr>
        <w:t xml:space="preserve">, от 01.03.2017 </w:t>
      </w:r>
      <w:hyperlink w:history="0" r:id="rId30" w:tooltip="Постановление Правительства Саратовской области от 01.03.2017 N 86-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86-П</w:t>
        </w:r>
      </w:hyperlink>
      <w:r>
        <w:rPr>
          <w:sz w:val="20"/>
        </w:rPr>
        <w:t xml:space="preserve">, от 14.12.2017 </w:t>
      </w:r>
      <w:hyperlink w:history="0" r:id="rId31" w:tooltip="Постановление Правительства Саратовской области от 14.12.2017 N 651-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651-П</w:t>
        </w:r>
      </w:hyperlink>
      <w:r>
        <w:rPr>
          <w:sz w:val="20"/>
        </w:rPr>
        <w:t xml:space="preserve">, от 31.01.2019 </w:t>
      </w:r>
      <w:hyperlink w:history="0" r:id="rId32" w:tooltip="Постановление Правительства Саратовской области от 31.01.2019 N 6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64-П</w:t>
        </w:r>
      </w:hyperlink>
      <w:r>
        <w:rPr>
          <w:sz w:val="20"/>
        </w:rPr>
        <w:t xml:space="preserve">, от 31.12.2019 </w:t>
      </w:r>
      <w:hyperlink w:history="0" r:id="rId33" w:tooltip="Постановление Правительства Саратовской области от 31.12.2019 N 965-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965-П</w:t>
        </w:r>
      </w:hyperlink>
      <w:r>
        <w:rPr>
          <w:sz w:val="20"/>
        </w:rPr>
        <w:t xml:space="preserve">, от 31.05.2021 </w:t>
      </w:r>
      <w:hyperlink w:history="0" r:id="rId34" w:tooltip="Постановление Правительства Саратовской области от 31.05.2021 N 406-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406-П</w:t>
        </w:r>
      </w:hyperlink>
      <w:r>
        <w:rPr>
          <w:sz w:val="20"/>
        </w:rPr>
        <w:t xml:space="preserve">)</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согласно приложению.</w:t>
      </w:r>
    </w:p>
    <w:p>
      <w:pPr>
        <w:pStyle w:val="0"/>
        <w:jc w:val="both"/>
      </w:pPr>
      <w:r>
        <w:rPr>
          <w:sz w:val="20"/>
        </w:rPr>
        <w:t xml:space="preserve">(п. 1 в ред. </w:t>
      </w:r>
      <w:hyperlink w:history="0" r:id="rId35" w:tooltip="Постановление Правительства Саратовской области от 15.04.2015 N 180-П &quot;О внесении изменений в постановление Правительства Саратовской области от 24 сентября 2014 г. N 550-П&quot; {КонсультантПлюс}">
        <w:r>
          <w:rPr>
            <w:sz w:val="20"/>
            <w:color w:val="0000ff"/>
          </w:rPr>
          <w:t xml:space="preserve">постановления</w:t>
        </w:r>
      </w:hyperlink>
      <w:r>
        <w:rPr>
          <w:sz w:val="20"/>
        </w:rPr>
        <w:t xml:space="preserve"> Правительства Саратовской области от 15.04.2015 N 180-П)</w:t>
      </w:r>
    </w:p>
    <w:p>
      <w:pPr>
        <w:pStyle w:val="0"/>
        <w:spacing w:before="200" w:line-rule="auto"/>
        <w:ind w:firstLine="540"/>
        <w:jc w:val="both"/>
      </w:pPr>
      <w:r>
        <w:rPr>
          <w:sz w:val="20"/>
        </w:rPr>
        <w:t xml:space="preserve">2. Настоящее постановление вступает в силу с 1 января 2015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24 сентября 2014 г. N 550-П</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ПОРЯДКЕ ПРЕДОСТАВЛЕНИЯ ГРАНТОВ НЕКОММЕРЧЕСКИМ ОРГАНИЗАЦИЯМ</w:t>
      </w:r>
    </w:p>
    <w:p>
      <w:pPr>
        <w:pStyle w:val="2"/>
        <w:jc w:val="center"/>
      </w:pPr>
      <w:r>
        <w:rPr>
          <w:sz w:val="20"/>
        </w:rPr>
        <w:t xml:space="preserve">(В ТОМ ЧИСЛЕ ГОСУДАРСТВЕННЫМ УЧРЕЖДЕНИЯМ), НЕ ЯВЛЯЮЩИМСЯ</w:t>
      </w:r>
    </w:p>
    <w:p>
      <w:pPr>
        <w:pStyle w:val="2"/>
        <w:jc w:val="center"/>
      </w:pPr>
      <w:r>
        <w:rPr>
          <w:sz w:val="20"/>
        </w:rPr>
        <w:t xml:space="preserve">КАЗЕННЫМИ УЧРЕЖДЕНИЯМИ, НА РАЗВИТИЕ НА ТЕРРИТОРИИ ОБЛАСТИ</w:t>
      </w:r>
    </w:p>
    <w:p>
      <w:pPr>
        <w:pStyle w:val="2"/>
        <w:jc w:val="center"/>
      </w:pPr>
      <w:r>
        <w:rPr>
          <w:sz w:val="20"/>
        </w:rPr>
        <w:t xml:space="preserve">ОТДЕЛЬНЫХ ВИДОВ СПОРТА (СПОРТИВНЫХ ДИСЦИПЛИН)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31.05.2021 </w:t>
            </w:r>
            <w:hyperlink w:history="0" r:id="rId36" w:tooltip="Постановление Правительства Саратовской области от 31.05.2021 N 406-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406-П</w:t>
              </w:r>
            </w:hyperlink>
            <w:r>
              <w:rPr>
                <w:sz w:val="20"/>
                <w:color w:val="392c69"/>
              </w:rPr>
              <w:t xml:space="preserve">, от 24.09.2021 </w:t>
            </w:r>
            <w:hyperlink w:history="0" r:id="rId37" w:tooltip="Постановление Правительства Саратовской области от 24.09.2021 N 80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802-П</w:t>
              </w:r>
            </w:hyperlink>
            <w:r>
              <w:rPr>
                <w:sz w:val="20"/>
                <w:color w:val="392c69"/>
              </w:rPr>
              <w:t xml:space="preserve">, от 18.10.2021 </w:t>
            </w:r>
            <w:hyperlink w:history="0" r:id="rId38" w:tooltip="Постановление Правительства Саратовской области от 18.10.2021 N 877-П &quot;О внесении изменения в постановление Правительства Саратовской области от 24 сентября 2014 года N 550-П&quot; {КонсультантПлюс}">
              <w:r>
                <w:rPr>
                  <w:sz w:val="20"/>
                  <w:color w:val="0000ff"/>
                </w:rPr>
                <w:t xml:space="preserve">N 877-П</w:t>
              </w:r>
            </w:hyperlink>
            <w:r>
              <w:rPr>
                <w:sz w:val="20"/>
                <w:color w:val="392c69"/>
              </w:rPr>
              <w:t xml:space="preserve">,</w:t>
            </w:r>
          </w:p>
          <w:p>
            <w:pPr>
              <w:pStyle w:val="0"/>
              <w:jc w:val="center"/>
            </w:pPr>
            <w:r>
              <w:rPr>
                <w:sz w:val="20"/>
                <w:color w:val="392c69"/>
              </w:rPr>
              <w:t xml:space="preserve">от 24.01.2022 </w:t>
            </w:r>
            <w:hyperlink w:history="0" r:id="rId39"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30-П</w:t>
              </w:r>
            </w:hyperlink>
            <w:r>
              <w:rPr>
                <w:sz w:val="20"/>
                <w:color w:val="392c69"/>
              </w:rPr>
              <w:t xml:space="preserve">, от 25.04.2022 </w:t>
            </w:r>
            <w:hyperlink w:history="0" r:id="rId40"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310-П</w:t>
              </w:r>
            </w:hyperlink>
            <w:r>
              <w:rPr>
                <w:sz w:val="20"/>
                <w:color w:val="392c69"/>
              </w:rPr>
              <w:t xml:space="preserve">, от 19.07.2022 </w:t>
            </w:r>
            <w:hyperlink w:history="0" r:id="rId41"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color w:val="392c69"/>
              </w:rPr>
              <w:t xml:space="preserve">,</w:t>
            </w:r>
          </w:p>
          <w:p>
            <w:pPr>
              <w:pStyle w:val="0"/>
              <w:jc w:val="center"/>
            </w:pPr>
            <w:r>
              <w:rPr>
                <w:sz w:val="20"/>
                <w:color w:val="392c69"/>
              </w:rPr>
              <w:t xml:space="preserve">от 15.12.2022 </w:t>
            </w:r>
            <w:hyperlink w:history="0" r:id="rId42"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1242-П</w:t>
              </w:r>
            </w:hyperlink>
            <w:r>
              <w:rPr>
                <w:sz w:val="20"/>
                <w:color w:val="392c69"/>
              </w:rPr>
              <w:t xml:space="preserve">, от 24.05.2023 </w:t>
            </w:r>
            <w:hyperlink w:history="0" r:id="rId43"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454-П</w:t>
              </w:r>
            </w:hyperlink>
            <w:r>
              <w:rPr>
                <w:sz w:val="20"/>
                <w:color w:val="392c69"/>
              </w:rPr>
              <w:t xml:space="preserve">, от 02.10.2023 </w:t>
            </w:r>
            <w:hyperlink w:history="0" r:id="rId44"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N 885-П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категории и критерии отбора некоммерческих организаций (в том числе государственных учреждений), не являющихся казенными учреждениями, имеющих право на получение грантов в форме субсидий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(далее - гранты), цели, условия, порядок предоставления и возврата грантов его получателем.</w:t>
      </w:r>
    </w:p>
    <w:p>
      <w:pPr>
        <w:pStyle w:val="0"/>
        <w:jc w:val="both"/>
      </w:pPr>
      <w:r>
        <w:rPr>
          <w:sz w:val="20"/>
        </w:rPr>
        <w:t xml:space="preserve">(в ред. </w:t>
      </w:r>
      <w:hyperlink w:history="0" r:id="rId45"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25.04.2022 N 310-П)</w:t>
      </w:r>
    </w:p>
    <w:p>
      <w:pPr>
        <w:pStyle w:val="0"/>
        <w:spacing w:before="200" w:line-rule="auto"/>
        <w:ind w:firstLine="540"/>
        <w:jc w:val="both"/>
      </w:pPr>
      <w:r>
        <w:rPr>
          <w:sz w:val="20"/>
        </w:rPr>
        <w:t xml:space="preserve">1.2. Понятия, используемые в настоящем Положении:</w:t>
      </w:r>
    </w:p>
    <w:p>
      <w:pPr>
        <w:pStyle w:val="0"/>
        <w:spacing w:before="200" w:line-rule="auto"/>
        <w:ind w:firstLine="540"/>
        <w:jc w:val="both"/>
      </w:pPr>
      <w:r>
        <w:rPr>
          <w:sz w:val="20"/>
        </w:rPr>
        <w:t xml:space="preserve">конкурсный отбор - открытый конкурс на право получения гранта;</w:t>
      </w:r>
    </w:p>
    <w:p>
      <w:pPr>
        <w:pStyle w:val="0"/>
        <w:spacing w:before="200" w:line-rule="auto"/>
        <w:ind w:firstLine="540"/>
        <w:jc w:val="both"/>
      </w:pPr>
      <w:r>
        <w:rPr>
          <w:sz w:val="20"/>
        </w:rPr>
        <w:t xml:space="preserve">конкурсная комиссия - коллегиальный орган, созданный приказом министерства спорта области для рассмотрения и оценки заявок участников отбора;</w:t>
      </w:r>
    </w:p>
    <w:p>
      <w:pPr>
        <w:pStyle w:val="0"/>
        <w:jc w:val="both"/>
      </w:pPr>
      <w:r>
        <w:rPr>
          <w:sz w:val="20"/>
        </w:rPr>
        <w:t xml:space="preserve">(в ред. </w:t>
      </w:r>
      <w:hyperlink w:history="0" r:id="rId46"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885-П)</w:t>
      </w:r>
    </w:p>
    <w:p>
      <w:pPr>
        <w:pStyle w:val="0"/>
        <w:spacing w:before="200" w:line-rule="auto"/>
        <w:ind w:firstLine="540"/>
        <w:jc w:val="both"/>
      </w:pPr>
      <w:r>
        <w:rPr>
          <w:sz w:val="20"/>
        </w:rPr>
        <w:t xml:space="preserve">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
    <w:p>
      <w:pPr>
        <w:pStyle w:val="0"/>
        <w:spacing w:before="200" w:line-rule="auto"/>
        <w:ind w:firstLine="540"/>
        <w:jc w:val="both"/>
      </w:pPr>
      <w:r>
        <w:rPr>
          <w:sz w:val="20"/>
        </w:rPr>
        <w:t xml:space="preserve">1.3.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(на соответствующий финансовый год и плановый период), является министерство спорта области (далее - Министерство).</w:t>
      </w:r>
    </w:p>
    <w:p>
      <w:pPr>
        <w:pStyle w:val="0"/>
        <w:jc w:val="both"/>
      </w:pPr>
      <w:r>
        <w:rPr>
          <w:sz w:val="20"/>
        </w:rPr>
        <w:t xml:space="preserve">(в ред. </w:t>
      </w:r>
      <w:hyperlink w:history="0" r:id="rId47"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885-П)</w:t>
      </w:r>
    </w:p>
    <w:p>
      <w:pPr>
        <w:pStyle w:val="0"/>
        <w:spacing w:before="200" w:line-rule="auto"/>
        <w:ind w:firstLine="540"/>
        <w:jc w:val="both"/>
      </w:pPr>
      <w:r>
        <w:rPr>
          <w:sz w:val="20"/>
        </w:rPr>
        <w:t xml:space="preserve">1.4. Грант предоставляется на безвозмездной основе в рамках реализации </w:t>
      </w:r>
      <w:hyperlink w:history="0" r:id="rId48" w:tooltip="Постановление Правительства Саратовской области от 03.10.2013 N 526-П (ред. от 10.07.2023)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подпрограммы</w:t>
        </w:r>
      </w:hyperlink>
      <w:r>
        <w:rPr>
          <w:sz w:val="20"/>
        </w:rPr>
        <w:t xml:space="preserve"> "Физическая культура и спорт. Подготовка спортивного резерва" государственной программы Саратовской области "Развитие физической культуры, спорта, туризма и молодежной политики" за счет средств областного бюджета в соответствии со сводной бюджетной росписью расходов областного бюджета и в пределах лимитов бюджетных обязательств, утвержденных в установленном порядке Министерству, на поддержку некоммерческих организаций (в том числе государственных учреждений), не являющихся казенными учреждениями (далее - некоммерческие организации).</w:t>
      </w:r>
    </w:p>
    <w:bookmarkStart w:id="63" w:name="P63"/>
    <w:bookmarkEnd w:id="63"/>
    <w:p>
      <w:pPr>
        <w:pStyle w:val="0"/>
        <w:spacing w:before="200" w:line-rule="auto"/>
        <w:ind w:firstLine="540"/>
        <w:jc w:val="both"/>
      </w:pPr>
      <w:r>
        <w:rPr>
          <w:sz w:val="20"/>
        </w:rPr>
        <w:t xml:space="preserve">1.5. Грант предоставляется в целях развития на территории области отдельных видов спорта (в том числе спортивных дисциплин).</w:t>
      </w:r>
    </w:p>
    <w:bookmarkStart w:id="64" w:name="P64"/>
    <w:bookmarkEnd w:id="64"/>
    <w:p>
      <w:pPr>
        <w:pStyle w:val="0"/>
        <w:spacing w:before="200" w:line-rule="auto"/>
        <w:ind w:firstLine="540"/>
        <w:jc w:val="both"/>
      </w:pPr>
      <w:r>
        <w:rPr>
          <w:sz w:val="20"/>
        </w:rPr>
        <w:t xml:space="preserve">1.6. Получателями гранта могут быть некоммерческие организации:</w:t>
      </w:r>
    </w:p>
    <w:p>
      <w:pPr>
        <w:pStyle w:val="0"/>
        <w:spacing w:before="200" w:line-rule="auto"/>
        <w:ind w:firstLine="540"/>
        <w:jc w:val="both"/>
      </w:pPr>
      <w:r>
        <w:rPr>
          <w:sz w:val="20"/>
        </w:rPr>
        <w:t xml:space="preserve">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pPr>
        <w:pStyle w:val="0"/>
        <w:spacing w:before="200" w:line-rule="auto"/>
        <w:ind w:firstLine="540"/>
        <w:jc w:val="both"/>
      </w:pPr>
      <w:r>
        <w:rPr>
          <w:sz w:val="20"/>
        </w:rPr>
        <w:t xml:space="preserve">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
    <w:p>
      <w:pPr>
        <w:pStyle w:val="0"/>
        <w:spacing w:before="200" w:line-rule="auto"/>
        <w:ind w:firstLine="540"/>
        <w:jc w:val="both"/>
      </w:pPr>
      <w:r>
        <w:rPr>
          <w:sz w:val="20"/>
        </w:rPr>
        <w:t xml:space="preserve">1.7. Грант предоставляется по результатам проведения конкурсного отбора среди участников отбора, соответствующим требованиям </w:t>
      </w:r>
      <w:hyperlink w:history="0" w:anchor="P111" w:tooltip="2.3. Участники отбора должны соответствовать следующим требованиям:">
        <w:r>
          <w:rPr>
            <w:sz w:val="20"/>
            <w:color w:val="0000ff"/>
          </w:rPr>
          <w:t xml:space="preserve">пункта 2.3</w:t>
        </w:r>
      </w:hyperlink>
      <w:r>
        <w:rPr>
          <w:sz w:val="20"/>
        </w:rPr>
        <w:t xml:space="preserve"> настоящего Положения, победившим в конкурсном отборе.</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области об областном бюджете (закона области о внесении изменений в закон области об областном бюджете).</w:t>
      </w:r>
    </w:p>
    <w:p>
      <w:pPr>
        <w:pStyle w:val="0"/>
        <w:jc w:val="both"/>
      </w:pPr>
      <w:r>
        <w:rPr>
          <w:sz w:val="20"/>
        </w:rPr>
        <w:t xml:space="preserve">(п. 1.8 в ред. </w:t>
      </w:r>
      <w:hyperlink w:history="0" r:id="rId49"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15.12.2022 N 1242-П)</w:t>
      </w:r>
    </w:p>
    <w:p>
      <w:pPr>
        <w:pStyle w:val="0"/>
        <w:spacing w:before="200" w:line-rule="auto"/>
        <w:ind w:firstLine="540"/>
        <w:jc w:val="both"/>
      </w:pPr>
      <w:r>
        <w:rPr>
          <w:sz w:val="20"/>
        </w:rPr>
        <w:t xml:space="preserve">1.9. Критериями отбора некоммерческих организаций являются:</w:t>
      </w:r>
    </w:p>
    <w:p>
      <w:pPr>
        <w:pStyle w:val="0"/>
        <w:spacing w:before="200" w:line-rule="auto"/>
        <w:ind w:firstLine="540"/>
        <w:jc w:val="both"/>
      </w:pPr>
      <w:r>
        <w:rPr>
          <w:sz w:val="20"/>
        </w:rPr>
        <w:t xml:space="preserve">соревнования профессиональных лиг и (или) чемпионаты России, и (или) Кубки России по игровым видам спорта (спортивным дисциплинам) среди спортивных команд по игровым видам спорта (спортивным дисциплинам), в которых планирует принимать участие либо участвует спортивная команда:</w:t>
      </w:r>
    </w:p>
    <w:p>
      <w:pPr>
        <w:pStyle w:val="0"/>
        <w:spacing w:before="200" w:line-rule="auto"/>
        <w:ind w:firstLine="540"/>
        <w:jc w:val="both"/>
      </w:pPr>
      <w:r>
        <w:rPr>
          <w:sz w:val="20"/>
        </w:rPr>
        <w:t xml:space="preserve">баскетбол (Единая лига ВТБ, Суперлига, Высшая лига);</w:t>
      </w:r>
    </w:p>
    <w:p>
      <w:pPr>
        <w:pStyle w:val="0"/>
        <w:spacing w:before="200" w:line-rule="auto"/>
        <w:ind w:firstLine="540"/>
        <w:jc w:val="both"/>
      </w:pPr>
      <w:r>
        <w:rPr>
          <w:sz w:val="20"/>
        </w:rPr>
        <w:t xml:space="preserve">волейбол (Суперлига, Высшая лига, Первая лига);</w:t>
      </w:r>
    </w:p>
    <w:p>
      <w:pPr>
        <w:pStyle w:val="0"/>
        <w:spacing w:before="200" w:line-rule="auto"/>
        <w:ind w:firstLine="540"/>
        <w:jc w:val="both"/>
      </w:pPr>
      <w:r>
        <w:rPr>
          <w:sz w:val="20"/>
        </w:rPr>
        <w:t xml:space="preserve">гандбол (Суперлига, Высшая лига);</w:t>
      </w:r>
    </w:p>
    <w:p>
      <w:pPr>
        <w:pStyle w:val="0"/>
        <w:spacing w:before="200" w:line-rule="auto"/>
        <w:ind w:firstLine="540"/>
        <w:jc w:val="both"/>
      </w:pPr>
      <w:r>
        <w:rPr>
          <w:sz w:val="20"/>
        </w:rPr>
        <w:t xml:space="preserve">футбол (Премьер-лига, Футбольная национальная лига);</w:t>
      </w:r>
    </w:p>
    <w:p>
      <w:pPr>
        <w:pStyle w:val="0"/>
        <w:spacing w:before="200" w:line-rule="auto"/>
        <w:ind w:firstLine="540"/>
        <w:jc w:val="both"/>
      </w:pPr>
      <w:r>
        <w:rPr>
          <w:sz w:val="20"/>
        </w:rPr>
        <w:t xml:space="preserve">мини-футбол (Суперлига, Высшая лига);</w:t>
      </w:r>
    </w:p>
    <w:p>
      <w:pPr>
        <w:pStyle w:val="0"/>
        <w:spacing w:before="200" w:line-rule="auto"/>
        <w:ind w:firstLine="540"/>
        <w:jc w:val="both"/>
      </w:pPr>
      <w:r>
        <w:rPr>
          <w:sz w:val="20"/>
        </w:rPr>
        <w:t xml:space="preserve">пляжный футбол (Чемпионат России, Кубок России);</w:t>
      </w:r>
    </w:p>
    <w:p>
      <w:pPr>
        <w:pStyle w:val="0"/>
        <w:spacing w:before="200" w:line-rule="auto"/>
        <w:ind w:firstLine="540"/>
        <w:jc w:val="both"/>
      </w:pPr>
      <w:r>
        <w:rPr>
          <w:sz w:val="20"/>
        </w:rPr>
        <w:t xml:space="preserve">хоккей с мячом (Суперлига, Высшая лига);</w:t>
      </w:r>
    </w:p>
    <w:p>
      <w:pPr>
        <w:pStyle w:val="0"/>
        <w:spacing w:before="200" w:line-rule="auto"/>
        <w:ind w:firstLine="540"/>
        <w:jc w:val="both"/>
      </w:pPr>
      <w:r>
        <w:rPr>
          <w:sz w:val="20"/>
        </w:rPr>
        <w:t xml:space="preserve">хоккей (Континентальная хоккейная лига, Всероссийская хоккейная лига, молодежная хоккейная лига);</w:t>
      </w:r>
    </w:p>
    <w:p>
      <w:pPr>
        <w:pStyle w:val="0"/>
        <w:spacing w:before="200" w:line-rule="auto"/>
        <w:ind w:firstLine="540"/>
        <w:jc w:val="both"/>
      </w:pPr>
      <w:r>
        <w:rPr>
          <w:sz w:val="20"/>
        </w:rPr>
        <w:t xml:space="preserve">результат выступления на соревнованиях профессиональной лиги и (или) чемпионате России, и (или) Кубке России в сезоне, предшествующем периоду проведения отбора на предоставление гранта.</w:t>
      </w:r>
    </w:p>
    <w:p>
      <w:pPr>
        <w:pStyle w:val="0"/>
        <w:jc w:val="both"/>
      </w:pPr>
      <w:r>
        <w:rPr>
          <w:sz w:val="20"/>
        </w:rPr>
        <w:t xml:space="preserve">(часть первая в ред. </w:t>
      </w:r>
      <w:hyperlink w:history="0" r:id="rId50"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15.12.2022 N 1242-П)</w:t>
      </w:r>
    </w:p>
    <w:p>
      <w:pPr>
        <w:pStyle w:val="0"/>
        <w:spacing w:before="200" w:line-rule="auto"/>
        <w:ind w:firstLine="540"/>
        <w:jc w:val="both"/>
      </w:pPr>
      <w:r>
        <w:rPr>
          <w:sz w:val="20"/>
        </w:rPr>
        <w:t xml:space="preserve">Часть вторая утратила силу. - </w:t>
      </w:r>
      <w:hyperlink w:history="0" r:id="rId51"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w:t>
        </w:r>
      </w:hyperlink>
      <w:r>
        <w:rPr>
          <w:sz w:val="20"/>
        </w:rPr>
        <w:t xml:space="preserve"> Правительства Саратовской области от 25.04.2022 N 310-П.</w:t>
      </w:r>
    </w:p>
    <w:p>
      <w:pPr>
        <w:pStyle w:val="0"/>
        <w:spacing w:before="200" w:line-rule="auto"/>
        <w:ind w:firstLine="540"/>
        <w:jc w:val="both"/>
      </w:pPr>
      <w:r>
        <w:rPr>
          <w:sz w:val="20"/>
        </w:rPr>
        <w:t xml:space="preserve">1.10. Предоставленный грант расходуется в соответствии с </w:t>
      </w:r>
      <w:hyperlink w:history="0" w:anchor="P530" w:tooltip="ПОРЯДОК И УСЛОВИЯ">
        <w:r>
          <w:rPr>
            <w:sz w:val="20"/>
            <w:color w:val="0000ff"/>
          </w:rPr>
          <w:t xml:space="preserve">порядком и условиями</w:t>
        </w:r>
      </w:hyperlink>
      <w:r>
        <w:rPr>
          <w:sz w:val="20"/>
        </w:rPr>
        <w:t xml:space="preserve"> проведения расходов некоммерческими организациями (в том числе государственными учреждениями), не являющимися казенными учреждениями, за счет грантов на развитие на территории области отдельных видов спорта (спортивных дисциплин) согласно приложению N 4 к настоящему Положению.</w:t>
      </w:r>
    </w:p>
    <w:p>
      <w:pPr>
        <w:pStyle w:val="0"/>
        <w:spacing w:before="200" w:line-rule="auto"/>
        <w:ind w:firstLine="540"/>
        <w:jc w:val="both"/>
      </w:pPr>
      <w:r>
        <w:rPr>
          <w:sz w:val="20"/>
        </w:rPr>
        <w:t xml:space="preserve">1.11. Объем бюджетных средств, который будет распределен по результатам конкурсного отбора, по видам спорта (спортивным дисциплинам) (далее - максимальный объем) определяется Министерством до дня объявления конкурса и утверждается приказом Министерства.</w:t>
      </w:r>
    </w:p>
    <w:p>
      <w:pPr>
        <w:pStyle w:val="0"/>
        <w:spacing w:before="200" w:line-rule="auto"/>
        <w:ind w:firstLine="540"/>
        <w:jc w:val="both"/>
      </w:pPr>
      <w:r>
        <w:rPr>
          <w:sz w:val="20"/>
        </w:rPr>
        <w:t xml:space="preserve">Максимальный объем в зависимости от вида спорта (спортивной дисциплины), уровня профессиональной лиги и (или) участия в чемпионате России, и (или) участия в Кубке России определяется исходя из бюджетных ассигнований и лимитов бюджетных обязательств, утвержденных в установленном порядке Министерству на вышеуказанные цели, пропорционально уровню планируемых расходов на участие спортивных команд соответствующего вида спорта (спортивной дисциплины) и уровня профессиональной лиги и (или) участия в чемпионате России, и (или) участия в кубке России в спортивных мероприятиях профессиональной лиги и (или) чемпионатах России, и (или) Кубках России по игровым видам спорта (спортивным дисциплинам) на игровой сезон, не обеспеченных собственными и (или) заемными средствами (далее - планируемые расходы).</w:t>
      </w:r>
    </w:p>
    <w:p>
      <w:pPr>
        <w:pStyle w:val="0"/>
        <w:spacing w:before="200" w:line-rule="auto"/>
        <w:ind w:firstLine="540"/>
        <w:jc w:val="both"/>
      </w:pPr>
      <w:r>
        <w:rPr>
          <w:sz w:val="20"/>
        </w:rPr>
        <w:t xml:space="preserve">Данные о планируемых расходах Министерство запрашивает до объявления конкурса у некоммерческих организаций, имеющих в своем составе спортивную команду или заключивших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 (или) чемпионате России, и (или) Кубке России по игровым видам спорта (спортивным дисциплинам), спортивные команды которых выступали на соревнованиях профессиональной лиги и (или) чемпионате России, и (или) Кубке России в сезоне, предшествующем периоду проведения конкурса.</w:t>
      </w:r>
    </w:p>
    <w:p>
      <w:pPr>
        <w:pStyle w:val="0"/>
        <w:jc w:val="both"/>
      </w:pPr>
      <w:r>
        <w:rPr>
          <w:sz w:val="20"/>
        </w:rPr>
        <w:t xml:space="preserve">(часть третья в ред. </w:t>
      </w:r>
      <w:hyperlink w:history="0" r:id="rId52"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15.12.2022 N 1242-П)</w:t>
      </w:r>
    </w:p>
    <w:p>
      <w:pPr>
        <w:pStyle w:val="0"/>
        <w:jc w:val="both"/>
      </w:pPr>
      <w:r>
        <w:rPr>
          <w:sz w:val="20"/>
        </w:rPr>
      </w:r>
    </w:p>
    <w:p>
      <w:pPr>
        <w:pStyle w:val="2"/>
        <w:outlineLvl w:val="1"/>
        <w:jc w:val="center"/>
      </w:pPr>
      <w:r>
        <w:rPr>
          <w:sz w:val="20"/>
        </w:rPr>
        <w:t xml:space="preserve">2. Порядок проведения отбора получателей гранта</w:t>
      </w:r>
    </w:p>
    <w:p>
      <w:pPr>
        <w:pStyle w:val="0"/>
        <w:jc w:val="both"/>
      </w:pPr>
      <w:r>
        <w:rPr>
          <w:sz w:val="20"/>
        </w:rPr>
      </w:r>
    </w:p>
    <w:p>
      <w:pPr>
        <w:pStyle w:val="0"/>
        <w:ind w:firstLine="540"/>
        <w:jc w:val="both"/>
      </w:pPr>
      <w:r>
        <w:rPr>
          <w:sz w:val="20"/>
        </w:rPr>
        <w:t xml:space="preserve">2.1. Отбор некоммерческих организаций, имеющих право на получение гранта, проводится посредством конкурсного отбора для определения получателей гранта исходя из наилучших условий достижения результатов предоставления гранта. Организация проведения конкурса осуществляется Министерством.</w:t>
      </w:r>
    </w:p>
    <w:p>
      <w:pPr>
        <w:pStyle w:val="0"/>
        <w:spacing w:before="200" w:line-rule="auto"/>
        <w:ind w:firstLine="540"/>
        <w:jc w:val="both"/>
      </w:pPr>
      <w:r>
        <w:rPr>
          <w:sz w:val="20"/>
        </w:rPr>
        <w:t xml:space="preserve">2.2. Министерство не менее чем за 1 календарный день до дня начала приема заявок на участие в конкурсном отборе обеспечивает размещение объявления на едином портале, на официальном сайте Министерства в информационно-телекоммуникационной сети Интернет.</w:t>
      </w:r>
    </w:p>
    <w:bookmarkStart w:id="93" w:name="P93"/>
    <w:bookmarkEnd w:id="93"/>
    <w:p>
      <w:pPr>
        <w:pStyle w:val="0"/>
        <w:spacing w:before="200" w:line-rule="auto"/>
        <w:ind w:firstLine="540"/>
        <w:jc w:val="both"/>
      </w:pPr>
      <w:r>
        <w:rPr>
          <w:sz w:val="20"/>
        </w:rPr>
        <w:t xml:space="preserve">Объявление должно содержать следующую информацию:</w:t>
      </w:r>
    </w:p>
    <w:p>
      <w:pPr>
        <w:pStyle w:val="0"/>
        <w:spacing w:before="200" w:line-rule="auto"/>
        <w:ind w:firstLine="540"/>
        <w:jc w:val="both"/>
      </w:pPr>
      <w:r>
        <w:rPr>
          <w:sz w:val="20"/>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pPr>
        <w:pStyle w:val="0"/>
        <w:jc w:val="both"/>
      </w:pPr>
      <w:r>
        <w:rPr>
          <w:sz w:val="20"/>
        </w:rPr>
        <w:t xml:space="preserve">(в ред. </w:t>
      </w:r>
      <w:hyperlink w:history="0" r:id="rId53"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54"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полное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 предоставления гранта в соответствии с </w:t>
      </w:r>
      <w:hyperlink w:history="0" w:anchor="P247" w:tooltip="3.6. Планируемым результатом предоставления гранта является доля воспитанников (выпускников) спортивных школ Саратовской области в составе команды, в том числе в дублирующих (молодежных) составах, участвующей в профессиональных спортивных соревнованиях.">
        <w:r>
          <w:rPr>
            <w:sz w:val="20"/>
            <w:color w:val="0000ff"/>
          </w:rPr>
          <w:t xml:space="preserve">пунктом 3.6</w:t>
        </w:r>
      </w:hyperlink>
      <w:r>
        <w:rPr>
          <w:sz w:val="20"/>
        </w:rPr>
        <w:t xml:space="preserve"> настоящего Положения;</w:t>
      </w:r>
    </w:p>
    <w:p>
      <w:pPr>
        <w:pStyle w:val="0"/>
        <w:spacing w:before="200" w:line-rule="auto"/>
        <w:ind w:firstLine="540"/>
        <w:jc w:val="both"/>
      </w:pPr>
      <w:r>
        <w:rPr>
          <w:sz w:val="20"/>
        </w:rPr>
        <w:t xml:space="preserve">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55"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требования к участникам отбора в соответствии с </w:t>
      </w:r>
      <w:hyperlink w:history="0" w:anchor="P111"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w:t>
      </w:r>
      <w:hyperlink w:history="0" w:anchor="P346" w:tooltip="                                  Заявка">
        <w:r>
          <w:rPr>
            <w:sz w:val="20"/>
            <w:color w:val="0000ff"/>
          </w:rPr>
          <w:t xml:space="preserve">заявок</w:t>
        </w:r>
      </w:hyperlink>
      <w:r>
        <w:rPr>
          <w:sz w:val="20"/>
        </w:rPr>
        <w:t xml:space="preserve"> участниками отбора и требования, предъявляемые к форме и содержанию заявок в соответствии с формой подачи заявок, установленной приложением N 1 к настоящему Положению;</w:t>
      </w:r>
    </w:p>
    <w:p>
      <w:pPr>
        <w:pStyle w:val="0"/>
        <w:spacing w:before="200" w:line-rule="auto"/>
        <w:ind w:firstLine="540"/>
        <w:jc w:val="both"/>
      </w:pPr>
      <w:r>
        <w:rPr>
          <w:sz w:val="20"/>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 в соответствии с </w:t>
      </w:r>
      <w:hyperlink w:history="0" w:anchor="P178" w:tooltip="2.12. Правила рассмотрения и оценки заявок участников отбора.">
        <w:r>
          <w:rPr>
            <w:sz w:val="20"/>
            <w:color w:val="0000ff"/>
          </w:rPr>
          <w:t xml:space="preserve">пунктом 2.12</w:t>
        </w:r>
      </w:hyperlink>
      <w:r>
        <w:rPr>
          <w:sz w:val="20"/>
        </w:rPr>
        <w:t xml:space="preserve"> настоящего Положения;</w:t>
      </w:r>
    </w:p>
    <w:p>
      <w:pPr>
        <w:pStyle w:val="0"/>
        <w:spacing w:before="200" w:line-rule="auto"/>
        <w:ind w:firstLine="540"/>
        <w:jc w:val="both"/>
      </w:pPr>
      <w:r>
        <w:rPr>
          <w:sz w:val="20"/>
        </w:rPr>
        <w:t xml:space="preserve">адрес электронной почты, почтовый адрес, номер телефона для предоставления участникам отбора разъяснений положений объявления о проведении конкурсного отбора, дата начала и окончания срока такого предоставления;</w:t>
      </w:r>
    </w:p>
    <w:p>
      <w:pPr>
        <w:pStyle w:val="0"/>
        <w:spacing w:before="200" w:line-rule="auto"/>
        <w:ind w:firstLine="540"/>
        <w:jc w:val="both"/>
      </w:pPr>
      <w:r>
        <w:rPr>
          <w:sz w:val="20"/>
        </w:rPr>
        <w:t xml:space="preserve">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 о предоставлении гранта;</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конкурсного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победителей конкурсного отбора.</w:t>
      </w:r>
    </w:p>
    <w:bookmarkStart w:id="111" w:name="P111"/>
    <w:bookmarkEnd w:id="111"/>
    <w:p>
      <w:pPr>
        <w:pStyle w:val="0"/>
        <w:spacing w:before="200" w:line-rule="auto"/>
        <w:ind w:firstLine="540"/>
        <w:jc w:val="both"/>
      </w:pPr>
      <w:r>
        <w:rPr>
          <w:sz w:val="20"/>
        </w:rPr>
        <w:t xml:space="preserve">2.3. Участники отбора должны соответствовать следующим требованиям:</w:t>
      </w:r>
    </w:p>
    <w:p>
      <w:pPr>
        <w:pStyle w:val="0"/>
        <w:spacing w:before="200" w:line-rule="auto"/>
        <w:ind w:firstLine="540"/>
        <w:jc w:val="both"/>
      </w:pPr>
      <w:r>
        <w:rPr>
          <w:sz w:val="20"/>
        </w:rPr>
        <w:t xml:space="preserve">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pPr>
        <w:pStyle w:val="0"/>
        <w:spacing w:before="200" w:line-rule="auto"/>
        <w:ind w:firstLine="540"/>
        <w:jc w:val="both"/>
      </w:pPr>
      <w:r>
        <w:rPr>
          <w:sz w:val="20"/>
        </w:rPr>
        <w:t xml:space="preserve">абзац утратил силу. - </w:t>
      </w:r>
      <w:hyperlink w:history="0" r:id="rId56"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w:t>
        </w:r>
      </w:hyperlink>
      <w:r>
        <w:rPr>
          <w:sz w:val="20"/>
        </w:rPr>
        <w:t xml:space="preserve"> Правительства Саратовской области от 25.04.2022 N 310-П;</w:t>
      </w:r>
    </w:p>
    <w:p>
      <w:pPr>
        <w:pStyle w:val="0"/>
        <w:spacing w:before="200" w:line-rule="auto"/>
        <w:ind w:firstLine="540"/>
        <w:jc w:val="both"/>
      </w:pPr>
      <w:r>
        <w:rPr>
          <w:sz w:val="20"/>
        </w:rPr>
        <w:t xml:space="preserve">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участника отбора на третий рабочий день после окончания срока для подачи заявки на участие в конкурсе на получение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57"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участник отбора на первое число месяца, в котором подается заявка на участие в конкурсе на получение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58"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w:history="0" w:anchor="P63" w:tooltip="1.5. Грант предоставляется в целях развития на территории области отдельных видов спорта (в том числе спортивных дисциплин).">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участника отбора на первое число месяца, в котором подается заявка на участие в конкурсе,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Саратовской областью;</w:t>
      </w:r>
    </w:p>
    <w:p>
      <w:pPr>
        <w:pStyle w:val="0"/>
        <w:jc w:val="both"/>
      </w:pPr>
      <w:r>
        <w:rPr>
          <w:sz w:val="20"/>
        </w:rPr>
        <w:t xml:space="preserve">(в ред. </w:t>
      </w:r>
      <w:hyperlink w:history="0" r:id="rId59"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участник отбора на первое число месяца, в котором подается заявка,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0"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2.4. Для участия в конкурсе участники отбора представляют в Министерство </w:t>
      </w:r>
      <w:hyperlink w:history="0" w:anchor="P346" w:tooltip="                                  Заявка">
        <w:r>
          <w:rPr>
            <w:sz w:val="20"/>
            <w:color w:val="0000ff"/>
          </w:rPr>
          <w:t xml:space="preserve">заявку</w:t>
        </w:r>
      </w:hyperlink>
      <w:r>
        <w:rPr>
          <w:sz w:val="20"/>
        </w:rPr>
        <w:t xml:space="preserve"> на получение гранта по форме согласно приложению N 1 к настоящему Положению с приложением документов, указанных в </w:t>
      </w:r>
      <w:hyperlink w:history="0" w:anchor="P143" w:tooltip="Порядок формирования и численность состава спортивной команды определяется в соответствии с регламентами (положениями) о спортивных соревнованиях, в которых планируется участие.">
        <w:r>
          <w:rPr>
            <w:sz w:val="20"/>
            <w:color w:val="0000ff"/>
          </w:rPr>
          <w:t xml:space="preserve">части второй пункта 2.5</w:t>
        </w:r>
      </w:hyperlink>
      <w:r>
        <w:rPr>
          <w:sz w:val="20"/>
        </w:rPr>
        <w:t xml:space="preserve"> настоящего Положения (далее - заявка).</w:t>
      </w:r>
    </w:p>
    <w:bookmarkStart w:id="125" w:name="P125"/>
    <w:bookmarkEnd w:id="125"/>
    <w:p>
      <w:pPr>
        <w:pStyle w:val="0"/>
        <w:spacing w:before="200" w:line-rule="auto"/>
        <w:ind w:firstLine="540"/>
        <w:jc w:val="both"/>
      </w:pPr>
      <w:r>
        <w:rPr>
          <w:sz w:val="20"/>
        </w:rPr>
        <w:t xml:space="preserve">2.5. Для участия в конкурсе необходимы следующие документы:</w:t>
      </w:r>
    </w:p>
    <w:bookmarkStart w:id="126" w:name="P126"/>
    <w:bookmarkEnd w:id="126"/>
    <w:p>
      <w:pPr>
        <w:pStyle w:val="0"/>
        <w:spacing w:before="200" w:line-rule="auto"/>
        <w:ind w:firstLine="540"/>
        <w:jc w:val="both"/>
      </w:pPr>
      <w:hyperlink w:history="0" w:anchor="P411" w:tooltip="                                  Реестр">
        <w:r>
          <w:rPr>
            <w:sz w:val="20"/>
            <w:color w:val="0000ff"/>
          </w:rPr>
          <w:t xml:space="preserve">реестр</w:t>
        </w:r>
      </w:hyperlink>
      <w:r>
        <w:rPr>
          <w:sz w:val="20"/>
        </w:rPr>
        <w:t xml:space="preserve"> документов по форме согласно приложению N 2 к настоящему Положению;</w:t>
      </w:r>
    </w:p>
    <w:bookmarkStart w:id="127" w:name="P127"/>
    <w:bookmarkEnd w:id="127"/>
    <w:p>
      <w:pPr>
        <w:pStyle w:val="0"/>
        <w:spacing w:before="200" w:line-rule="auto"/>
        <w:ind w:firstLine="540"/>
        <w:jc w:val="both"/>
      </w:pPr>
      <w:r>
        <w:rPr>
          <w:sz w:val="20"/>
        </w:rPr>
        <w:t xml:space="preserve">выписка из Единого государственного реестра юридических лиц, выданная не ранее 30 дней до даты представления заявки;</w:t>
      </w:r>
    </w:p>
    <w:p>
      <w:pPr>
        <w:pStyle w:val="0"/>
        <w:spacing w:before="200" w:line-rule="auto"/>
        <w:ind w:firstLine="540"/>
        <w:jc w:val="both"/>
      </w:pPr>
      <w:r>
        <w:rPr>
          <w:sz w:val="20"/>
        </w:rPr>
        <w:t xml:space="preserve">абзац утратил силу. - </w:t>
      </w:r>
      <w:hyperlink w:history="0" r:id="rId61"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копии учредительных документов;</w:t>
      </w:r>
    </w:p>
    <w:bookmarkStart w:id="130" w:name="P130"/>
    <w:bookmarkEnd w:id="130"/>
    <w:p>
      <w:pPr>
        <w:pStyle w:val="0"/>
        <w:spacing w:before="200" w:line-rule="auto"/>
        <w:ind w:firstLine="540"/>
        <w:jc w:val="both"/>
      </w:pPr>
      <w:r>
        <w:rPr>
          <w:sz w:val="20"/>
        </w:rPr>
        <w:t xml:space="preserve">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pPr>
        <w:pStyle w:val="0"/>
        <w:spacing w:before="200" w:line-rule="auto"/>
        <w:ind w:firstLine="540"/>
        <w:jc w:val="both"/>
      </w:pPr>
      <w:hyperlink w:history="0" w:anchor="P453" w:tooltip="                              Смета расходов">
        <w:r>
          <w:rPr>
            <w:sz w:val="20"/>
            <w:color w:val="0000ff"/>
          </w:rPr>
          <w:t xml:space="preserve">смета</w:t>
        </w:r>
      </w:hyperlink>
      <w:r>
        <w:rPr>
          <w:sz w:val="20"/>
        </w:rPr>
        <w:t xml:space="preserve"> расходов по форме согласно приложению N 3 к настоящему Положению;</w:t>
      </w:r>
    </w:p>
    <w:p>
      <w:pPr>
        <w:pStyle w:val="0"/>
        <w:spacing w:before="200" w:line-rule="auto"/>
        <w:ind w:firstLine="540"/>
        <w:jc w:val="both"/>
      </w:pPr>
      <w:r>
        <w:rPr>
          <w:sz w:val="20"/>
        </w:rPr>
        <w:t xml:space="preserve">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 с приложением одного из следующих документов:</w:t>
      </w:r>
    </w:p>
    <w:p>
      <w:pPr>
        <w:pStyle w:val="0"/>
        <w:spacing w:before="200" w:line-rule="auto"/>
        <w:ind w:firstLine="540"/>
        <w:jc w:val="both"/>
      </w:pPr>
      <w:r>
        <w:rPr>
          <w:sz w:val="20"/>
        </w:rPr>
        <w:t xml:space="preserve">решения некоммерческой организации о создании и формировании состава спортивной команды;</w:t>
      </w:r>
    </w:p>
    <w:p>
      <w:pPr>
        <w:pStyle w:val="0"/>
        <w:spacing w:before="200" w:line-rule="auto"/>
        <w:ind w:firstLine="540"/>
        <w:jc w:val="both"/>
      </w:pPr>
      <w:r>
        <w:rPr>
          <w:sz w:val="20"/>
        </w:rPr>
        <w:t xml:space="preserve">копии заявок на участие в спортивных мероприятиях профессиональной лиги и (или) чемпионате России, и (или) Кубке России по игровым видам спорта (спортивным дисциплинам);</w:t>
      </w:r>
    </w:p>
    <w:p>
      <w:pPr>
        <w:pStyle w:val="0"/>
        <w:spacing w:before="200" w:line-rule="auto"/>
        <w:ind w:firstLine="540"/>
        <w:jc w:val="both"/>
      </w:pPr>
      <w:r>
        <w:rPr>
          <w:sz w:val="20"/>
        </w:rPr>
        <w:t xml:space="preserve">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pPr>
        <w:pStyle w:val="0"/>
        <w:spacing w:before="200" w:line-rule="auto"/>
        <w:ind w:firstLine="540"/>
        <w:jc w:val="both"/>
      </w:pPr>
      <w:r>
        <w:rPr>
          <w:sz w:val="20"/>
        </w:rPr>
        <w:t xml:space="preserve">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
    <w:p>
      <w:pPr>
        <w:pStyle w:val="0"/>
        <w:spacing w:before="200" w:line-rule="auto"/>
        <w:ind w:firstLine="540"/>
        <w:jc w:val="both"/>
      </w:pPr>
      <w:r>
        <w:rPr>
          <w:sz w:val="20"/>
        </w:rPr>
        <w:t xml:space="preserve">информационное письмо, подтверждающее отсутствие у заявителя на первое число месяца, в котором подается заявка,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 подписанное руководителем заявителя;</w:t>
      </w:r>
    </w:p>
    <w:p>
      <w:pPr>
        <w:pStyle w:val="0"/>
        <w:jc w:val="both"/>
      </w:pPr>
      <w:r>
        <w:rPr>
          <w:sz w:val="20"/>
        </w:rPr>
        <w:t xml:space="preserve">(в ред. </w:t>
      </w:r>
      <w:hyperlink w:history="0" r:id="rId62"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w:history="0" w:anchor="P63" w:tooltip="1.5. Грант предоставляется в целях развития на территории области отдельных видов спорта (в том числе спортивных дисциплин).">
        <w:r>
          <w:rPr>
            <w:sz w:val="20"/>
            <w:color w:val="0000ff"/>
          </w:rPr>
          <w:t xml:space="preserve">пункте 1.5</w:t>
        </w:r>
      </w:hyperlink>
      <w:r>
        <w:rPr>
          <w:sz w:val="20"/>
        </w:rPr>
        <w:t xml:space="preserve"> настоящего Положения, подписанное руководителем участника отбора;</w:t>
      </w:r>
    </w:p>
    <w:p>
      <w:pPr>
        <w:pStyle w:val="0"/>
        <w:spacing w:before="200" w:line-rule="auto"/>
        <w:ind w:firstLine="540"/>
        <w:jc w:val="both"/>
      </w:pPr>
      <w:r>
        <w:rPr>
          <w:sz w:val="20"/>
        </w:rPr>
        <w:t xml:space="preserve">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подписанное руководителем заявителя;</w:t>
      </w:r>
    </w:p>
    <w:bookmarkStart w:id="141" w:name="P141"/>
    <w:bookmarkEnd w:id="141"/>
    <w:p>
      <w:pPr>
        <w:pStyle w:val="0"/>
        <w:spacing w:before="200" w:line-rule="auto"/>
        <w:ind w:firstLine="540"/>
        <w:jc w:val="both"/>
      </w:pPr>
      <w:r>
        <w:rPr>
          <w:sz w:val="20"/>
        </w:rPr>
        <w:t xml:space="preserve">документы, подтверждающие достигнутые результаты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случае участия в указанных соревнованиях).</w:t>
      </w:r>
    </w:p>
    <w:p>
      <w:pPr>
        <w:pStyle w:val="0"/>
        <w:jc w:val="both"/>
      </w:pPr>
      <w:r>
        <w:rPr>
          <w:sz w:val="20"/>
        </w:rPr>
        <w:t xml:space="preserve">(часть первая в ред. </w:t>
      </w:r>
      <w:hyperlink w:history="0" r:id="rId63"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15.12.2022 N 1242-П)</w:t>
      </w:r>
    </w:p>
    <w:bookmarkStart w:id="143" w:name="P143"/>
    <w:bookmarkEnd w:id="143"/>
    <w:p>
      <w:pPr>
        <w:pStyle w:val="0"/>
        <w:spacing w:before="200" w:line-rule="auto"/>
        <w:ind w:firstLine="540"/>
        <w:jc w:val="both"/>
      </w:pPr>
      <w:r>
        <w:rPr>
          <w:sz w:val="20"/>
        </w:rPr>
        <w:t xml:space="preserve">Порядок формирования и численность состава спортивной команды определяется в соответствии с регламентами (положениями) о спортивных соревнованиях, в которых планируется участие.</w:t>
      </w:r>
    </w:p>
    <w:p>
      <w:pPr>
        <w:pStyle w:val="0"/>
        <w:jc w:val="both"/>
      </w:pPr>
      <w:r>
        <w:rPr>
          <w:sz w:val="20"/>
        </w:rPr>
        <w:t xml:space="preserve">(часть вторая введена </w:t>
      </w:r>
      <w:hyperlink w:history="0" r:id="rId64"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15.12.2022 N 1242-П)</w:t>
      </w:r>
    </w:p>
    <w:p>
      <w:pPr>
        <w:pStyle w:val="0"/>
        <w:spacing w:before="200" w:line-rule="auto"/>
        <w:ind w:firstLine="540"/>
        <w:jc w:val="both"/>
      </w:pPr>
      <w:r>
        <w:rPr>
          <w:sz w:val="20"/>
        </w:rPr>
        <w:t xml:space="preserve">Документы, предусмотренные </w:t>
      </w:r>
      <w:hyperlink w:history="0" w:anchor="P126" w:tooltip="реестр документов по форме согласно приложению N 2 к настоящему Положению;">
        <w:r>
          <w:rPr>
            <w:sz w:val="20"/>
            <w:color w:val="0000ff"/>
          </w:rPr>
          <w:t xml:space="preserve">абзацами вторым</w:t>
        </w:r>
      </w:hyperlink>
      <w:r>
        <w:rPr>
          <w:sz w:val="20"/>
        </w:rPr>
        <w:t xml:space="preserve">, </w:t>
      </w:r>
      <w:hyperlink w:history="0" w:anchor="P130" w:tooltip="копии документов, подтверждающих назначение на должность руководителя участника отбора и главного бухгалтера (при наличии соответствующей должности);">
        <w:r>
          <w:rPr>
            <w:sz w:val="20"/>
            <w:color w:val="0000ff"/>
          </w:rPr>
          <w:t xml:space="preserve">шестым</w:t>
        </w:r>
      </w:hyperlink>
      <w:r>
        <w:rPr>
          <w:sz w:val="20"/>
        </w:rPr>
        <w:t xml:space="preserve"> - </w:t>
      </w:r>
      <w:hyperlink w:history="0" w:anchor="P141" w:tooltip="документы, подтверждающие достигнутые результаты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случае участия в указанных соревнованиях).">
        <w:r>
          <w:rPr>
            <w:sz w:val="20"/>
            <w:color w:val="0000ff"/>
          </w:rPr>
          <w:t xml:space="preserve">шестнадцатым части первой</w:t>
        </w:r>
      </w:hyperlink>
      <w:r>
        <w:rPr>
          <w:sz w:val="20"/>
        </w:rPr>
        <w:t xml:space="preserve"> настоящего пункта, представляются в Министерство участником отбора.</w:t>
      </w:r>
    </w:p>
    <w:p>
      <w:pPr>
        <w:pStyle w:val="0"/>
        <w:jc w:val="both"/>
      </w:pPr>
      <w:r>
        <w:rPr>
          <w:sz w:val="20"/>
        </w:rPr>
        <w:t xml:space="preserve">(в ред. постановлений Правительства Саратовской области от 25.04.2022 </w:t>
      </w:r>
      <w:hyperlink w:history="0" r:id="rId65"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310-П</w:t>
        </w:r>
      </w:hyperlink>
      <w:r>
        <w:rPr>
          <w:sz w:val="20"/>
        </w:rPr>
        <w:t xml:space="preserve">, от 19.07.2022 </w:t>
      </w:r>
      <w:hyperlink w:history="0" r:id="rId66"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rPr>
        <w:t xml:space="preserve">, от 15.12.2022 </w:t>
      </w:r>
      <w:hyperlink w:history="0" r:id="rId67"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1242-П</w:t>
        </w:r>
      </w:hyperlink>
      <w:r>
        <w:rPr>
          <w:sz w:val="20"/>
        </w:rPr>
        <w:t xml:space="preserve">)</w:t>
      </w:r>
    </w:p>
    <w:p>
      <w:pPr>
        <w:pStyle w:val="0"/>
        <w:spacing w:before="200" w:line-rule="auto"/>
        <w:ind w:firstLine="540"/>
        <w:jc w:val="both"/>
      </w:pPr>
      <w:r>
        <w:rPr>
          <w:sz w:val="20"/>
        </w:rPr>
        <w:t xml:space="preserve">Сведения, содержащиеся в документе, предусмотренном </w:t>
      </w:r>
      <w:hyperlink w:history="0" w:anchor="P127" w:tooltip="выписка из Единого государственного реестра юридических лиц, выданная не ранее 30 дней до даты представления заявки;">
        <w:r>
          <w:rPr>
            <w:sz w:val="20"/>
            <w:color w:val="0000ff"/>
          </w:rPr>
          <w:t xml:space="preserve">абзацем третьим части первой</w:t>
        </w:r>
      </w:hyperlink>
      <w:r>
        <w:rPr>
          <w:sz w:val="20"/>
        </w:rPr>
        <w:t xml:space="preserve"> настоящего пункта, запрашиваются Министерством в соответствующих органах и организациях, если участник отбора не представил указанный документ по собственной инициативе.</w:t>
      </w:r>
    </w:p>
    <w:p>
      <w:pPr>
        <w:pStyle w:val="0"/>
        <w:jc w:val="both"/>
      </w:pPr>
      <w:r>
        <w:rPr>
          <w:sz w:val="20"/>
        </w:rPr>
        <w:t xml:space="preserve">(в ред. </w:t>
      </w:r>
      <w:hyperlink w:history="0" r:id="rId68"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Сведения об исполнении участником отбора обязанности по уплате налогов, сборов, пеней, штрафов, процентов запрашивается Министерством в налоговых органах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 на третий рабочий день после окончания срока подачи заявки на участие в конкурсе на получение субсидии.</w:t>
      </w:r>
    </w:p>
    <w:p>
      <w:pPr>
        <w:pStyle w:val="0"/>
        <w:jc w:val="both"/>
      </w:pPr>
      <w:r>
        <w:rPr>
          <w:sz w:val="20"/>
        </w:rPr>
        <w:t xml:space="preserve">(часть пятая введена </w:t>
      </w:r>
      <w:hyperlink w:history="0" r:id="rId69"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24.05.2023 N 454-П)</w:t>
      </w:r>
    </w:p>
    <w:p>
      <w:pPr>
        <w:pStyle w:val="0"/>
        <w:spacing w:before="200" w:line-rule="auto"/>
        <w:ind w:firstLine="540"/>
        <w:jc w:val="both"/>
      </w:pPr>
      <w:r>
        <w:rPr>
          <w:sz w:val="20"/>
        </w:rPr>
        <w:t xml:space="preserve">Допускается внесение соответствующих изменений в смету расходов, представленную участником отбора в Министерство в составе заявки согласно настоящему пункту, после признания участника отбора получателем гранта на основании решения Министерства о согласовании указанных изменений.</w:t>
      </w:r>
    </w:p>
    <w:p>
      <w:pPr>
        <w:pStyle w:val="0"/>
        <w:spacing w:before="200" w:line-rule="auto"/>
        <w:ind w:firstLine="540"/>
        <w:jc w:val="both"/>
      </w:pPr>
      <w:r>
        <w:rPr>
          <w:sz w:val="20"/>
        </w:rPr>
        <w:t xml:space="preserve">В случае возникновения необходимости внесения изменений в смету расходов участник отбора до момента получения разового перечисления гранта вправе направить в Министерство предложения с обоснованием характера, причин, необходимости вносимых изменений для их согласования Министерством.</w:t>
      </w:r>
    </w:p>
    <w:p>
      <w:pPr>
        <w:pStyle w:val="0"/>
        <w:spacing w:before="200" w:line-rule="auto"/>
        <w:ind w:firstLine="540"/>
        <w:jc w:val="both"/>
      </w:pPr>
      <w:r>
        <w:rPr>
          <w:sz w:val="20"/>
        </w:rPr>
        <w:t xml:space="preserve">Согласование изменения сметы осуществляется путем направления информационного письма в адрес участника отбора и внесением соответствующих изменений в соглашение путем заключения дополнительного соглашения.</w:t>
      </w:r>
    </w:p>
    <w:p>
      <w:pPr>
        <w:pStyle w:val="0"/>
        <w:spacing w:before="200" w:line-rule="auto"/>
        <w:ind w:firstLine="540"/>
        <w:jc w:val="both"/>
      </w:pPr>
      <w:r>
        <w:rPr>
          <w:sz w:val="20"/>
        </w:rPr>
        <w:t xml:space="preserve">В случае если участником отбора является бюджетное или автономное учреждение, то указанным бюджетным или автономным учреждением дополнительно к документам, указанным в </w:t>
      </w:r>
      <w:hyperlink w:history="0" w:anchor="P143" w:tooltip="Порядок формирования и численность состава спортивной команды определяется в соответствии с регламентами (положениями) о спортивных соревнованиях, в которых планируется участие.">
        <w:r>
          <w:rPr>
            <w:sz w:val="20"/>
            <w:color w:val="0000ff"/>
          </w:rPr>
          <w:t xml:space="preserve">части второй пункта 2.5</w:t>
        </w:r>
      </w:hyperlink>
      <w:r>
        <w:rPr>
          <w:sz w:val="20"/>
        </w:rPr>
        <w:t xml:space="preserve"> настоящего Положения, представляется документ (письмо), содержащий согласие органа государственной власти (государственного органа),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конкурсном отборе, проводимом Министерством, не осуществляющим в отношении них функций и полномочий учредителя.</w:t>
      </w:r>
    </w:p>
    <w:p>
      <w:pPr>
        <w:pStyle w:val="0"/>
        <w:jc w:val="both"/>
      </w:pPr>
      <w:r>
        <w:rPr>
          <w:sz w:val="20"/>
        </w:rPr>
        <w:t xml:space="preserve">(часть введена </w:t>
      </w:r>
      <w:hyperlink w:history="0" r:id="rId70"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19.07.2022 N 629-П)</w:t>
      </w:r>
    </w:p>
    <w:bookmarkStart w:id="156" w:name="P156"/>
    <w:bookmarkEnd w:id="156"/>
    <w:p>
      <w:pPr>
        <w:pStyle w:val="0"/>
        <w:spacing w:before="200" w:line-rule="auto"/>
        <w:ind w:firstLine="540"/>
        <w:jc w:val="both"/>
      </w:pPr>
      <w:r>
        <w:rPr>
          <w:sz w:val="20"/>
        </w:rPr>
        <w:t xml:space="preserve">2.6. 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pPr>
        <w:pStyle w:val="0"/>
        <w:spacing w:before="200" w:line-rule="auto"/>
        <w:ind w:firstLine="540"/>
        <w:jc w:val="both"/>
      </w:pPr>
      <w:r>
        <w:rPr>
          <w:sz w:val="20"/>
        </w:rPr>
        <w:t xml:space="preserve">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pPr>
        <w:pStyle w:val="0"/>
        <w:spacing w:before="200" w:line-rule="auto"/>
        <w:ind w:firstLine="540"/>
        <w:jc w:val="both"/>
      </w:pPr>
      <w:r>
        <w:rPr>
          <w:sz w:val="20"/>
        </w:rPr>
        <w:t xml:space="preserve">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pPr>
        <w:pStyle w:val="0"/>
        <w:spacing w:before="200" w:line-rule="auto"/>
        <w:ind w:firstLine="540"/>
        <w:jc w:val="both"/>
      </w:pPr>
      <w:r>
        <w:rPr>
          <w:sz w:val="20"/>
        </w:rPr>
        <w:t xml:space="preserve">2.7. 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pPr>
        <w:pStyle w:val="0"/>
        <w:spacing w:before="200" w:line-rule="auto"/>
        <w:ind w:firstLine="540"/>
        <w:jc w:val="both"/>
      </w:pPr>
      <w:r>
        <w:rPr>
          <w:sz w:val="20"/>
        </w:rPr>
        <w:t xml:space="preserve">Участник отбора вправе подать только одну заявку на участие в конкурсе.</w:t>
      </w:r>
    </w:p>
    <w:p>
      <w:pPr>
        <w:pStyle w:val="0"/>
        <w:spacing w:before="200" w:line-rule="auto"/>
        <w:ind w:firstLine="540"/>
        <w:jc w:val="both"/>
      </w:pPr>
      <w:r>
        <w:rPr>
          <w:sz w:val="20"/>
        </w:rPr>
        <w:t xml:space="preserve">В случае,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pPr>
        <w:pStyle w:val="0"/>
        <w:spacing w:before="200" w:line-rule="auto"/>
        <w:ind w:firstLine="540"/>
        <w:jc w:val="both"/>
      </w:pPr>
      <w:r>
        <w:rPr>
          <w:sz w:val="20"/>
        </w:rPr>
        <w:t xml:space="preserve">2.8. Министерство обязано обеспечить конфиденциальность информации, содержащейся в заявках.</w:t>
      </w:r>
    </w:p>
    <w:p>
      <w:pPr>
        <w:pStyle w:val="0"/>
        <w:spacing w:before="200" w:line-rule="auto"/>
        <w:ind w:firstLine="540"/>
        <w:jc w:val="both"/>
      </w:pPr>
      <w:r>
        <w:rPr>
          <w:sz w:val="20"/>
        </w:rPr>
        <w:t xml:space="preserve">2.9. 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pPr>
        <w:pStyle w:val="0"/>
        <w:spacing w:before="200" w:line-rule="auto"/>
        <w:ind w:firstLine="540"/>
        <w:jc w:val="both"/>
      </w:pPr>
      <w:r>
        <w:rPr>
          <w:sz w:val="20"/>
        </w:rPr>
        <w:t xml:space="preserve">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 Датой подачи заявки на участие в отборе считается дата поступления измененной заявки в Министерство. В журнале входящей корреспонденции Министерства осуществляется соответствующая регистрирующая запись. Отозванная заявка возвращается Министерством участнику отбора в течение 1 рабочего дня.</w:t>
      </w:r>
    </w:p>
    <w:p>
      <w:pPr>
        <w:pStyle w:val="0"/>
        <w:jc w:val="both"/>
      </w:pPr>
      <w:r>
        <w:rPr>
          <w:sz w:val="20"/>
        </w:rPr>
        <w:t xml:space="preserve">(часть вторая введена </w:t>
      </w:r>
      <w:hyperlink w:history="0" r:id="rId71" w:tooltip="Постановление Правительства Саратовской области от 24.09.2021 N 80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24.09.2021 N 802-П)</w:t>
      </w:r>
    </w:p>
    <w:p>
      <w:pPr>
        <w:pStyle w:val="0"/>
        <w:spacing w:before="200" w:line-rule="auto"/>
        <w:ind w:firstLine="540"/>
        <w:jc w:val="both"/>
      </w:pPr>
      <w:r>
        <w:rPr>
          <w:sz w:val="20"/>
        </w:rPr>
        <w:t xml:space="preserve">2.10. В случае подачи заявки одного участника отбора конкурс признается состоявшимся.</w:t>
      </w:r>
    </w:p>
    <w:p>
      <w:pPr>
        <w:pStyle w:val="0"/>
        <w:spacing w:before="200" w:line-rule="auto"/>
        <w:ind w:firstLine="540"/>
        <w:jc w:val="both"/>
      </w:pPr>
      <w:r>
        <w:rPr>
          <w:sz w:val="20"/>
        </w:rPr>
        <w:t xml:space="preserve">2.11. Порядок формирования конкурсной комиссии.</w:t>
      </w:r>
    </w:p>
    <w:p>
      <w:pPr>
        <w:pStyle w:val="0"/>
        <w:spacing w:before="200" w:line-rule="auto"/>
        <w:ind w:firstLine="540"/>
        <w:jc w:val="both"/>
      </w:pPr>
      <w:r>
        <w:rPr>
          <w:sz w:val="20"/>
        </w:rPr>
        <w:t xml:space="preserve">Конкурсная комиссия формируется Министерством. Состав конкурсной комиссии утверждается приказом Министерства не позднее 1 рабочего дня до даты окончания срока приема заявок. Численный состав комиссии не может быть менее 7 человек.</w:t>
      </w:r>
    </w:p>
    <w:p>
      <w:pPr>
        <w:pStyle w:val="0"/>
        <w:spacing w:before="200" w:line-rule="auto"/>
        <w:ind w:firstLine="540"/>
        <w:jc w:val="both"/>
      </w:pPr>
      <w:r>
        <w:rPr>
          <w:sz w:val="20"/>
        </w:rPr>
        <w:t xml:space="preserve">В состав конкурсной комиссии включаются представители Министерства и члены Общественного совета по физической культуре и спорту при Министерстве. Численность представителей общественного совета не может быть более одной трети от общего числа членов комиссии.</w:t>
      </w:r>
    </w:p>
    <w:p>
      <w:pPr>
        <w:pStyle w:val="0"/>
        <w:spacing w:before="200" w:line-rule="auto"/>
        <w:ind w:firstLine="540"/>
        <w:jc w:val="both"/>
      </w:pPr>
      <w:r>
        <w:rPr>
          <w:sz w:val="20"/>
        </w:rPr>
        <w:t xml:space="preserve">Формой деятельности конкурсной комиссии являются заседания, которые проводятся по мере необходимости.</w:t>
      </w:r>
    </w:p>
    <w:p>
      <w:pPr>
        <w:pStyle w:val="0"/>
        <w:spacing w:before="200" w:line-rule="auto"/>
        <w:ind w:firstLine="540"/>
        <w:jc w:val="both"/>
      </w:pPr>
      <w:r>
        <w:rPr>
          <w:sz w:val="20"/>
        </w:rPr>
        <w:t xml:space="preserve">Конкурсная комиссия правомочна принимать решения, если в заседании принимает участие не менее двух третей от общего числа ее членов.</w:t>
      </w:r>
    </w:p>
    <w:p>
      <w:pPr>
        <w:pStyle w:val="0"/>
        <w:spacing w:before="200" w:line-rule="auto"/>
        <w:ind w:firstLine="540"/>
        <w:jc w:val="both"/>
      </w:pPr>
      <w:r>
        <w:rPr>
          <w:sz w:val="20"/>
        </w:rPr>
        <w:t xml:space="preserve">Возглавляет конкурсную комиссию председатель конкурсной комиссии, который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Заместитель председателя конкурсной комиссии по поручению председателя конкурсной комиссии осуществляет отдельные его полномочия и замещает его в случае отсутствия или невозможности осуществления им своих полномочий.</w:t>
      </w:r>
    </w:p>
    <w:p>
      <w:pPr>
        <w:pStyle w:val="0"/>
        <w:spacing w:before="200" w:line-rule="auto"/>
        <w:ind w:firstLine="540"/>
        <w:jc w:val="both"/>
      </w:pPr>
      <w:r>
        <w:rPr>
          <w:sz w:val="20"/>
        </w:rPr>
        <w:t xml:space="preserve">Секретарь конкурсной комиссии готовит материалы на заседания конкурсной комиссии, ведет и оформляет протоколы заседаний конкурсной комиссии, осуществляет иные полномочия, предусмотренные настоящим Положением. Министерство осуществляет хранение указанных документов в установленном порядке. Секретарь конкурсной комиссии выбирается на заседании комиссии из числа членов комиссии.</w:t>
      </w:r>
    </w:p>
    <w:p>
      <w:pPr>
        <w:pStyle w:val="0"/>
        <w:spacing w:before="200" w:line-rule="auto"/>
        <w:ind w:firstLine="540"/>
        <w:jc w:val="both"/>
      </w:pPr>
      <w:r>
        <w:rPr>
          <w:sz w:val="20"/>
        </w:rPr>
        <w:t xml:space="preserve">Решение конкурсной комиссии оформляется протоколом, который подписывается председательствующим на заседании конкурсной комиссии и всеми членами конкурсной комиссии, принявшими участие в заседании.</w:t>
      </w:r>
    </w:p>
    <w:p>
      <w:pPr>
        <w:pStyle w:val="0"/>
        <w:spacing w:before="200" w:line-rule="auto"/>
        <w:ind w:firstLine="540"/>
        <w:jc w:val="both"/>
      </w:pPr>
      <w:r>
        <w:rPr>
          <w:sz w:val="20"/>
        </w:rPr>
        <w:t xml:space="preserve">В протоколе заседания конкурсной комиссии указываются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w:t>
      </w:r>
    </w:p>
    <w:p>
      <w:pPr>
        <w:pStyle w:val="0"/>
        <w:spacing w:before="200" w:line-rule="auto"/>
        <w:ind w:firstLine="540"/>
        <w:jc w:val="both"/>
      </w:pPr>
      <w:r>
        <w:rPr>
          <w:sz w:val="20"/>
        </w:rPr>
        <w:t xml:space="preserve">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bookmarkStart w:id="178" w:name="P178"/>
    <w:bookmarkEnd w:id="178"/>
    <w:p>
      <w:pPr>
        <w:pStyle w:val="0"/>
        <w:spacing w:before="200" w:line-rule="auto"/>
        <w:ind w:firstLine="540"/>
        <w:jc w:val="both"/>
      </w:pPr>
      <w:r>
        <w:rPr>
          <w:sz w:val="20"/>
        </w:rPr>
        <w:t xml:space="preserve">2.12. Правила рассмотрения и оценки заявок участников отбора.</w:t>
      </w:r>
    </w:p>
    <w:p>
      <w:pPr>
        <w:pStyle w:val="0"/>
        <w:spacing w:before="200" w:line-rule="auto"/>
        <w:ind w:firstLine="540"/>
        <w:jc w:val="both"/>
      </w:pPr>
      <w:r>
        <w:rPr>
          <w:sz w:val="20"/>
        </w:rPr>
        <w:t xml:space="preserve">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 Проверка участника отбора на соответствие требованиям, установленным в </w:t>
      </w:r>
      <w:hyperlink w:history="0" w:anchor="P111" w:tooltip="2.3.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Положения,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pPr>
        <w:pStyle w:val="0"/>
        <w:jc w:val="both"/>
      </w:pPr>
      <w:r>
        <w:rPr>
          <w:sz w:val="20"/>
        </w:rPr>
        <w:t xml:space="preserve">(в ред. </w:t>
      </w:r>
      <w:hyperlink w:history="0" r:id="rId72"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
    <w:p>
      <w:pPr>
        <w:pStyle w:val="0"/>
        <w:spacing w:before="200" w:line-rule="auto"/>
        <w:ind w:firstLine="540"/>
        <w:jc w:val="both"/>
      </w:pPr>
      <w:r>
        <w:rPr>
          <w:sz w:val="20"/>
        </w:rPr>
        <w:t xml:space="preserve">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pPr>
        <w:pStyle w:val="0"/>
        <w:spacing w:before="200" w:line-rule="auto"/>
        <w:ind w:firstLine="540"/>
        <w:jc w:val="both"/>
      </w:pPr>
      <w:r>
        <w:rPr>
          <w:sz w:val="20"/>
        </w:rPr>
        <w:t xml:space="preserve">2.13. 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pPr>
        <w:pStyle w:val="0"/>
        <w:spacing w:before="200" w:line-rule="auto"/>
        <w:ind w:firstLine="540"/>
        <w:jc w:val="both"/>
      </w:pPr>
      <w:r>
        <w:rPr>
          <w:sz w:val="20"/>
        </w:rPr>
        <w:t xml:space="preserve">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pPr>
        <w:pStyle w:val="0"/>
        <w:spacing w:before="200" w:line-rule="auto"/>
        <w:ind w:firstLine="540"/>
        <w:jc w:val="both"/>
      </w:pPr>
      <w:r>
        <w:rPr>
          <w:sz w:val="20"/>
        </w:rPr>
        <w:t xml:space="preserve">первый уровень, чемпионат России - 50 баллов;</w:t>
      </w:r>
    </w:p>
    <w:p>
      <w:pPr>
        <w:pStyle w:val="0"/>
        <w:spacing w:before="200" w:line-rule="auto"/>
        <w:ind w:firstLine="540"/>
        <w:jc w:val="both"/>
      </w:pPr>
      <w:r>
        <w:rPr>
          <w:sz w:val="20"/>
        </w:rPr>
        <w:t xml:space="preserve">второй уровень, Кубок России - 30 баллов;</w:t>
      </w:r>
    </w:p>
    <w:p>
      <w:pPr>
        <w:pStyle w:val="0"/>
        <w:spacing w:before="200" w:line-rule="auto"/>
        <w:ind w:firstLine="540"/>
        <w:jc w:val="both"/>
      </w:pPr>
      <w:r>
        <w:rPr>
          <w:sz w:val="20"/>
        </w:rPr>
        <w:t xml:space="preserve">третий и последующий уровни - 10 баллов;</w:t>
      </w:r>
    </w:p>
    <w:p>
      <w:pPr>
        <w:pStyle w:val="0"/>
        <w:spacing w:before="200" w:line-rule="auto"/>
        <w:ind w:firstLine="540"/>
        <w:jc w:val="both"/>
      </w:pPr>
      <w:r>
        <w:rPr>
          <w:sz w:val="20"/>
        </w:rPr>
        <w:t xml:space="preserve">б) утратил силу. - </w:t>
      </w:r>
      <w:hyperlink w:history="0" r:id="rId73"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w:t>
        </w:r>
      </w:hyperlink>
      <w:r>
        <w:rPr>
          <w:sz w:val="20"/>
        </w:rPr>
        <w:t xml:space="preserve"> Правительства Саратовской области от 25.04.2022 N 310-П;</w:t>
      </w:r>
    </w:p>
    <w:bookmarkStart w:id="189" w:name="P189"/>
    <w:bookmarkEnd w:id="189"/>
    <w:p>
      <w:pPr>
        <w:pStyle w:val="0"/>
        <w:spacing w:before="200" w:line-rule="auto"/>
        <w:ind w:firstLine="540"/>
        <w:jc w:val="both"/>
      </w:pPr>
      <w:r>
        <w:rPr>
          <w:sz w:val="20"/>
        </w:rPr>
        <w:t xml:space="preserve">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pPr>
        <w:pStyle w:val="0"/>
        <w:spacing w:before="200" w:line-rule="auto"/>
        <w:ind w:firstLine="540"/>
        <w:jc w:val="both"/>
      </w:pPr>
      <w:r>
        <w:rPr>
          <w:sz w:val="20"/>
        </w:rPr>
        <w:t xml:space="preserve">первый уровень, чемпионат России: 1 место - 50 баллов, 2 место - 45 баллов, 3 место - 40 баллов, 4 место - 35 баллов, 5 место - 30 баллов, ниже 5 места - 25 баллов;</w:t>
      </w:r>
    </w:p>
    <w:p>
      <w:pPr>
        <w:pStyle w:val="0"/>
        <w:spacing w:before="200" w:line-rule="auto"/>
        <w:ind w:firstLine="540"/>
        <w:jc w:val="both"/>
      </w:pPr>
      <w:r>
        <w:rPr>
          <w:sz w:val="20"/>
        </w:rPr>
        <w:t xml:space="preserve">второй уровень, Кубок России: 1 место - 35 баллов, 2 место - 30 баллов, 3 место - 25 баллов, 4 место - 20 баллов, 5 место - 15 баллов, ниже 5 места - 10 баллов;</w:t>
      </w:r>
    </w:p>
    <w:p>
      <w:pPr>
        <w:pStyle w:val="0"/>
        <w:spacing w:before="200" w:line-rule="auto"/>
        <w:ind w:firstLine="540"/>
        <w:jc w:val="both"/>
      </w:pPr>
      <w:r>
        <w:rPr>
          <w:sz w:val="20"/>
        </w:rPr>
        <w:t xml:space="preserve">третий и последующий уровни: 1 место - 20 баллов, 2 место - 16 баллов, 3 место - 12 баллов, 4 место - 8 баллов, 5 место - 4 балла, ниже 5 места - 0 баллов.</w:t>
      </w:r>
    </w:p>
    <w:p>
      <w:pPr>
        <w:pStyle w:val="0"/>
        <w:spacing w:before="200" w:line-rule="auto"/>
        <w:ind w:firstLine="540"/>
        <w:jc w:val="both"/>
      </w:pPr>
      <w:r>
        <w:rPr>
          <w:sz w:val="20"/>
        </w:rPr>
        <w:t xml:space="preserve">При смене уровня профессиональной лиги по критерию, предусмотренному </w:t>
      </w:r>
      <w:hyperlink w:history="0" w:anchor="P189" w:tooltip="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
        <w:r>
          <w:rPr>
            <w:sz w:val="20"/>
            <w:color w:val="0000ff"/>
          </w:rPr>
          <w:t xml:space="preserve">подпунктом "в" части первой</w:t>
        </w:r>
      </w:hyperlink>
      <w:r>
        <w:rPr>
          <w:sz w:val="20"/>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w:t>
      </w:r>
      <w:hyperlink w:history="0" w:anchor="P189" w:tooltip="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
        <w:r>
          <w:rPr>
            <w:sz w:val="20"/>
            <w:color w:val="0000ff"/>
          </w:rPr>
          <w:t xml:space="preserve">подпунктом "в" части первой</w:t>
        </w:r>
      </w:hyperlink>
      <w:r>
        <w:rPr>
          <w:sz w:val="20"/>
        </w:rPr>
        <w:t xml:space="preserve"> настоящего пункта, выставляется 0 баллов.</w:t>
      </w:r>
    </w:p>
    <w:p>
      <w:pPr>
        <w:pStyle w:val="0"/>
        <w:spacing w:before="200" w:line-rule="auto"/>
        <w:ind w:firstLine="540"/>
        <w:jc w:val="both"/>
      </w:pPr>
      <w:r>
        <w:rPr>
          <w:sz w:val="20"/>
        </w:rPr>
        <w:t xml:space="preserve">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pPr>
        <w:pStyle w:val="0"/>
        <w:spacing w:before="200" w:line-rule="auto"/>
        <w:ind w:firstLine="540"/>
        <w:jc w:val="both"/>
      </w:pPr>
      <w:r>
        <w:rPr>
          <w:sz w:val="20"/>
        </w:rPr>
        <w:t xml:space="preserve">Победителем признается участник, соответствующий требованиям, установленным </w:t>
      </w:r>
      <w:hyperlink w:history="0" w:anchor="P64" w:tooltip="1.6. Получателями гранта могут быть некоммерческие организации:">
        <w:r>
          <w:rPr>
            <w:sz w:val="20"/>
            <w:color w:val="0000ff"/>
          </w:rPr>
          <w:t xml:space="preserve">пунктами 1.6</w:t>
        </w:r>
      </w:hyperlink>
      <w:r>
        <w:rPr>
          <w:sz w:val="20"/>
        </w:rPr>
        <w:t xml:space="preserve">, </w:t>
      </w:r>
      <w:hyperlink w:history="0" w:anchor="P111" w:tooltip="2.3. Участники отбора должны соответствовать следующим требованиям:">
        <w:r>
          <w:rPr>
            <w:sz w:val="20"/>
            <w:color w:val="0000ff"/>
          </w:rPr>
          <w:t xml:space="preserve">2.3</w:t>
        </w:r>
      </w:hyperlink>
      <w:r>
        <w:rPr>
          <w:sz w:val="20"/>
        </w:rPr>
        <w:t xml:space="preserve"> настоящего Положения, представивший документы, соответствующие требованиям, установленным </w:t>
      </w:r>
      <w:hyperlink w:history="0" w:anchor="P125" w:tooltip="2.5. Для участия в конкурсе необходимы следующие документы:">
        <w:r>
          <w:rPr>
            <w:sz w:val="20"/>
            <w:color w:val="0000ff"/>
          </w:rPr>
          <w:t xml:space="preserve">пунктами 2.5</w:t>
        </w:r>
      </w:hyperlink>
      <w:r>
        <w:rPr>
          <w:sz w:val="20"/>
        </w:rPr>
        <w:t xml:space="preserve">, </w:t>
      </w:r>
      <w:hyperlink w:history="0" w:anchor="P156" w:tooltip="2.6. 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
        <w:r>
          <w:rPr>
            <w:sz w:val="20"/>
            <w:color w:val="0000ff"/>
          </w:rPr>
          <w:t xml:space="preserve">2.6</w:t>
        </w:r>
      </w:hyperlink>
      <w:r>
        <w:rPr>
          <w:sz w:val="20"/>
        </w:rPr>
        <w:t xml:space="preserve"> настоящего Положения, набравший наибольший оценочный балл.</w:t>
      </w:r>
    </w:p>
    <w:p>
      <w:pPr>
        <w:pStyle w:val="0"/>
        <w:spacing w:before="200" w:line-rule="auto"/>
        <w:ind w:firstLine="540"/>
        <w:jc w:val="both"/>
      </w:pPr>
      <w:r>
        <w:rPr>
          <w:sz w:val="20"/>
        </w:rPr>
        <w:t xml:space="preserve">2.14. Конкурсной комиссией составляется оценочная ведомость по каждому участнику отбора, в которой указывается количество баллов по каждому критерию.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pPr>
        <w:pStyle w:val="0"/>
        <w:spacing w:before="200" w:line-rule="auto"/>
        <w:ind w:firstLine="540"/>
        <w:jc w:val="both"/>
      </w:pPr>
      <w:r>
        <w:rPr>
          <w:sz w:val="20"/>
        </w:rPr>
        <w:t xml:space="preserve">2.15. 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pPr>
        <w:pStyle w:val="0"/>
        <w:spacing w:before="200" w:line-rule="auto"/>
        <w:ind w:firstLine="540"/>
        <w:jc w:val="both"/>
      </w:pPr>
      <w:r>
        <w:rPr>
          <w:sz w:val="20"/>
        </w:rPr>
        <w:t xml:space="preserve">Решения конкурсной комиссии принимаются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В случае равенства количества голосов голос председателя конкурсной комиссии является решающим.</w:t>
      </w:r>
    </w:p>
    <w:p>
      <w:pPr>
        <w:pStyle w:val="0"/>
        <w:spacing w:before="200" w:line-rule="auto"/>
        <w:ind w:firstLine="540"/>
        <w:jc w:val="both"/>
      </w:pPr>
      <w:r>
        <w:rPr>
          <w:sz w:val="20"/>
        </w:rPr>
        <w:t xml:space="preserve">Конкурсная комиссия на основании рейтингов заявок в пределах бюджетных ассигнований, предусмотренных законом области об областном бюджете на текущий финансовый год и на плановый период, и лимитов бюджетных обязательств, утвержденных в установленном порядке Министерству на реализацию соответствующего мероприятия </w:t>
      </w:r>
      <w:hyperlink w:history="0" r:id="rId74" w:tooltip="Постановление Правительства Саратовской области от 03.10.2013 N 526-П (ред. от 10.07.2023)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подпрограммы</w:t>
        </w:r>
      </w:hyperlink>
      <w:r>
        <w:rPr>
          <w:sz w:val="20"/>
        </w:rPr>
        <w:t xml:space="preserve"> "Физическая культура и спорт. Подготовка спортивного резерва" государственной программы Саратовской области "Развитие физической культуры, спорта, туризма и молодежной политики", формирует рекомендуемый Министерству список победителей конкурса - получателей гранта.</w:t>
      </w:r>
    </w:p>
    <w:p>
      <w:pPr>
        <w:pStyle w:val="0"/>
        <w:spacing w:before="200" w:line-rule="auto"/>
        <w:ind w:firstLine="540"/>
        <w:jc w:val="both"/>
      </w:pPr>
      <w:r>
        <w:rPr>
          <w:sz w:val="20"/>
        </w:rPr>
        <w:t xml:space="preserve">2.16. 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bookmarkStart w:id="202" w:name="P202"/>
    <w:bookmarkEnd w:id="202"/>
    <w:p>
      <w:pPr>
        <w:pStyle w:val="0"/>
        <w:spacing w:before="200" w:line-rule="auto"/>
        <w:ind w:firstLine="540"/>
        <w:jc w:val="both"/>
      </w:pPr>
      <w:r>
        <w:rPr>
          <w:sz w:val="20"/>
        </w:rPr>
        <w:t xml:space="preserve">2.17. 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pPr>
        <w:pStyle w:val="0"/>
        <w:spacing w:before="200" w:line-rule="auto"/>
        <w:ind w:firstLine="540"/>
        <w:jc w:val="both"/>
      </w:pPr>
      <w:r>
        <w:rPr>
          <w:sz w:val="20"/>
        </w:rPr>
        <w:t xml:space="preserve">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 в котором должна содержаться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гранта.</w:t>
      </w:r>
    </w:p>
    <w:p>
      <w:pPr>
        <w:pStyle w:val="0"/>
        <w:spacing w:before="200" w:line-rule="auto"/>
        <w:ind w:firstLine="540"/>
        <w:jc w:val="both"/>
      </w:pPr>
      <w:r>
        <w:rPr>
          <w:sz w:val="20"/>
        </w:rPr>
        <w:t xml:space="preserve">2.18. Основания для отклонения заявки участника отбора на стадии рассмотрения и оценки заявки:</w:t>
      </w:r>
    </w:p>
    <w:p>
      <w:pPr>
        <w:pStyle w:val="0"/>
        <w:spacing w:before="200" w:line-rule="auto"/>
        <w:ind w:firstLine="540"/>
        <w:jc w:val="both"/>
      </w:pPr>
      <w:r>
        <w:rPr>
          <w:sz w:val="20"/>
        </w:rPr>
        <w:t xml:space="preserve">несоответствие участника отбора требованиям, установленным в </w:t>
      </w:r>
      <w:hyperlink w:history="0" w:anchor="P111" w:tooltip="2.3.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Основанием для отказа получателю гранта в предоставлении гранта являются:</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определенных </w:t>
      </w:r>
      <w:hyperlink w:history="0" w:anchor="P93" w:tooltip="Объявление должно содержать следующую информацию:">
        <w:r>
          <w:rPr>
            <w:sz w:val="20"/>
            <w:color w:val="0000ff"/>
          </w:rPr>
          <w:t xml:space="preserve">частью второй пункта 2.2</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непринятие Министерством в отношении получателя гранта решения, указанного в </w:t>
      </w:r>
      <w:hyperlink w:history="0" w:anchor="P202" w:tooltip="2.17. 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
        <w:r>
          <w:rPr>
            <w:sz w:val="20"/>
            <w:color w:val="0000ff"/>
          </w:rPr>
          <w:t xml:space="preserve">части первой пункта 2.17</w:t>
        </w:r>
      </w:hyperlink>
      <w:r>
        <w:rPr>
          <w:sz w:val="20"/>
        </w:rPr>
        <w:t xml:space="preserve"> настоящего Положения.</w:t>
      </w:r>
    </w:p>
    <w:p>
      <w:pPr>
        <w:pStyle w:val="0"/>
        <w:spacing w:before="200" w:line-rule="auto"/>
        <w:ind w:firstLine="540"/>
        <w:jc w:val="both"/>
      </w:pPr>
      <w:r>
        <w:rPr>
          <w:sz w:val="20"/>
        </w:rPr>
        <w:t xml:space="preserve">3.2. 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 определяется Министерством до дня объявления конкурса и утверждается приказом Министерства.</w:t>
      </w:r>
    </w:p>
    <w:p>
      <w:pPr>
        <w:pStyle w:val="0"/>
        <w:spacing w:before="200" w:line-rule="auto"/>
        <w:ind w:firstLine="540"/>
        <w:jc w:val="both"/>
      </w:pPr>
      <w:r>
        <w:rPr>
          <w:sz w:val="20"/>
        </w:rPr>
        <w:t xml:space="preserve">Максимальный размер гранта рассчитывается на основании сметы расходов, составленной Министерством, по формуле:</w:t>
      </w:r>
    </w:p>
    <w:p>
      <w:pPr>
        <w:pStyle w:val="0"/>
        <w:jc w:val="both"/>
      </w:pPr>
      <w:r>
        <w:rPr>
          <w:sz w:val="20"/>
        </w:rPr>
      </w:r>
    </w:p>
    <w:p>
      <w:pPr>
        <w:pStyle w:val="0"/>
        <w:jc w:val="center"/>
      </w:pPr>
      <w:r>
        <w:rPr>
          <w:sz w:val="20"/>
        </w:rPr>
        <w:t xml:space="preserve">М = (R1 x N1) + (R2 x N2) + ... + (Rn x Nn) + ОТ + РР, где:</w:t>
      </w:r>
    </w:p>
    <w:p>
      <w:pPr>
        <w:pStyle w:val="0"/>
        <w:jc w:val="both"/>
      </w:pPr>
      <w:r>
        <w:rPr>
          <w:sz w:val="20"/>
        </w:rPr>
      </w:r>
    </w:p>
    <w:p>
      <w:pPr>
        <w:pStyle w:val="0"/>
        <w:ind w:firstLine="540"/>
        <w:jc w:val="both"/>
      </w:pPr>
      <w:r>
        <w:rPr>
          <w:sz w:val="20"/>
        </w:rPr>
        <w:t xml:space="preserve">М - максимальный размер гранта;</w:t>
      </w:r>
    </w:p>
    <w:p>
      <w:pPr>
        <w:pStyle w:val="0"/>
        <w:spacing w:before="200" w:line-rule="auto"/>
        <w:ind w:firstLine="540"/>
        <w:jc w:val="both"/>
      </w:pPr>
      <w:r>
        <w:rPr>
          <w:sz w:val="20"/>
        </w:rPr>
        <w:t xml:space="preserve">R1, R2, ..., Rn - нормы расходов по направлениям в соответствии с </w:t>
      </w:r>
      <w:hyperlink w:history="0" r:id="rId75" w:tooltip="Постановление Правительства Саратовской области от 26.06.2013 N 316-П (ред. от 18.05.2023) &quot;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quot; (вместе с &quot;Нормами предельной продолжительности и числа участников тренировочных сборов сборных команд области&quot;, &quot;Нормами расходов на обеспече {КонсультантПлюс}">
        <w:r>
          <w:rPr>
            <w:sz w:val="20"/>
            <w:color w:val="0000ff"/>
          </w:rPr>
          <w:t xml:space="preserve">постановлением</w:t>
        </w:r>
      </w:hyperlink>
      <w:r>
        <w:rPr>
          <w:sz w:val="20"/>
        </w:rPr>
        <w:t xml:space="preserve"> Правительства Саратовской области от 26 июня 2013 года N 316-П "О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 а при отсутствии утвержденных указанным постановлением норм - цена товара (услуги, работы);</w:t>
      </w:r>
    </w:p>
    <w:p>
      <w:pPr>
        <w:pStyle w:val="0"/>
        <w:spacing w:before="200" w:line-rule="auto"/>
        <w:ind w:firstLine="540"/>
        <w:jc w:val="both"/>
      </w:pPr>
      <w:r>
        <w:rPr>
          <w:sz w:val="20"/>
        </w:rPr>
        <w:t xml:space="preserve">N1, N2, ..., Nn - количественные показатели расходов (товаров, работ, услуг);</w:t>
      </w:r>
    </w:p>
    <w:p>
      <w:pPr>
        <w:pStyle w:val="0"/>
        <w:spacing w:before="200" w:line-rule="auto"/>
        <w:ind w:firstLine="540"/>
        <w:jc w:val="both"/>
      </w:pPr>
      <w:r>
        <w:rPr>
          <w:sz w:val="20"/>
        </w:rPr>
        <w:t xml:space="preserve">ОТ - оплата труда с начислениями;</w:t>
      </w:r>
    </w:p>
    <w:p>
      <w:pPr>
        <w:pStyle w:val="0"/>
        <w:spacing w:before="200" w:line-rule="auto"/>
        <w:ind w:firstLine="540"/>
        <w:jc w:val="both"/>
      </w:pPr>
      <w:r>
        <w:rPr>
          <w:sz w:val="20"/>
        </w:rPr>
        <w:t xml:space="preserve">РР - расходы в соответствии с регламентом проведения мероприятия.</w:t>
      </w:r>
    </w:p>
    <w:p>
      <w:pPr>
        <w:pStyle w:val="0"/>
        <w:spacing w:before="200" w:line-rule="auto"/>
        <w:ind w:firstLine="540"/>
        <w:jc w:val="both"/>
      </w:pPr>
      <w:r>
        <w:rPr>
          <w:sz w:val="20"/>
        </w:rPr>
        <w:t xml:space="preserve">В случае, если расходы некоммерческой организации, признанной победителем конкурса - получателем гранта, по </w:t>
      </w:r>
      <w:hyperlink w:history="0" w:anchor="P453" w:tooltip="                              Смета расходов">
        <w:r>
          <w:rPr>
            <w:sz w:val="20"/>
            <w:color w:val="0000ff"/>
          </w:rPr>
          <w:t xml:space="preserve">смете</w:t>
        </w:r>
      </w:hyperlink>
      <w:r>
        <w:rPr>
          <w:sz w:val="20"/>
        </w:rPr>
        <w:t xml:space="preserve"> расходов, представленной по форме согласно приложению N 3 к настоящему Положению, превышают максимальный размер гранта, грант предоставляется в максимальном размере, утвержденном приказом Министерства.</w:t>
      </w:r>
    </w:p>
    <w:p>
      <w:pPr>
        <w:pStyle w:val="0"/>
        <w:spacing w:before="200" w:line-rule="auto"/>
        <w:ind w:firstLine="540"/>
        <w:jc w:val="both"/>
      </w:pPr>
      <w:r>
        <w:rPr>
          <w:sz w:val="20"/>
        </w:rPr>
        <w:t xml:space="preserve">В случае, если расходы некоммерческой организации, признанной победителем конкурса - получателем гранта, по </w:t>
      </w:r>
      <w:hyperlink w:history="0" w:anchor="P453" w:tooltip="                              Смета расходов">
        <w:r>
          <w:rPr>
            <w:sz w:val="20"/>
            <w:color w:val="0000ff"/>
          </w:rPr>
          <w:t xml:space="preserve">смете</w:t>
        </w:r>
      </w:hyperlink>
      <w:r>
        <w:rPr>
          <w:sz w:val="20"/>
        </w:rPr>
        <w:t xml:space="preserve"> расходов, представленной по форме согласно приложению N 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pPr>
        <w:pStyle w:val="0"/>
        <w:spacing w:before="200" w:line-rule="auto"/>
        <w:ind w:firstLine="540"/>
        <w:jc w:val="both"/>
      </w:pPr>
      <w:r>
        <w:rPr>
          <w:sz w:val="20"/>
        </w:rPr>
        <w:t xml:space="preserve">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hyperlink w:history="0" w:anchor="P530" w:tooltip="ПОРЯДОК И УСЛОВИЯ">
        <w:r>
          <w:rPr>
            <w:sz w:val="20"/>
            <w:color w:val="0000ff"/>
          </w:rPr>
          <w:t xml:space="preserve">приложением N 4</w:t>
        </w:r>
      </w:hyperlink>
      <w:r>
        <w:rPr>
          <w:sz w:val="20"/>
        </w:rPr>
        <w:t xml:space="preserve"> к настоящему Положению.</w:t>
      </w:r>
    </w:p>
    <w:p>
      <w:pPr>
        <w:pStyle w:val="0"/>
        <w:jc w:val="both"/>
      </w:pPr>
      <w:r>
        <w:rPr>
          <w:sz w:val="20"/>
        </w:rPr>
        <w:t xml:space="preserve">(в ред. постановлений Правительства Саратовской области от 24.01.2022 </w:t>
      </w:r>
      <w:hyperlink w:history="0" r:id="rId76"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30-П</w:t>
        </w:r>
      </w:hyperlink>
      <w:r>
        <w:rPr>
          <w:sz w:val="20"/>
        </w:rPr>
        <w:t xml:space="preserve">, от 25.04.2022 </w:t>
      </w:r>
      <w:hyperlink w:history="0" r:id="rId77"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310-П</w:t>
        </w:r>
      </w:hyperlink>
      <w:r>
        <w:rPr>
          <w:sz w:val="20"/>
        </w:rPr>
        <w:t xml:space="preserve">)</w:t>
      </w:r>
    </w:p>
    <w:p>
      <w:pPr>
        <w:pStyle w:val="0"/>
        <w:spacing w:before="200" w:line-rule="auto"/>
        <w:ind w:firstLine="540"/>
        <w:jc w:val="both"/>
      </w:pPr>
      <w:r>
        <w:rPr>
          <w:sz w:val="20"/>
        </w:rPr>
        <w:t xml:space="preserve">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проверок Министерством и органом государственного (муниципального) финансового контроля, установленных </w:t>
      </w:r>
      <w:hyperlink w:history="0" w:anchor="P279" w:tooltip="5.1. В соответствии со статьей 78.1 Бюджетного кодекса Российской Федерации в отношении получателя гранта и лиц, являющихся поставщиками (подрядчиками, исполнителями) по договорам, заключенным в целях исполнения обязательств по соглашению, Министерством осуществляются проверки соблюдения ими порядка и условий предоставления гранта,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в соответствии со статьями...">
        <w:r>
          <w:rPr>
            <w:sz w:val="20"/>
            <w:color w:val="0000ff"/>
          </w:rPr>
          <w:t xml:space="preserve">пунктом 5.1</w:t>
        </w:r>
      </w:hyperlink>
      <w:r>
        <w:rPr>
          <w:sz w:val="20"/>
        </w:rPr>
        <w:t xml:space="preserve"> настоящего Положения, а также о включении таких положений в соглашение.</w:t>
      </w:r>
    </w:p>
    <w:p>
      <w:pPr>
        <w:pStyle w:val="0"/>
        <w:jc w:val="both"/>
      </w:pPr>
      <w:r>
        <w:rPr>
          <w:sz w:val="20"/>
        </w:rPr>
        <w:t xml:space="preserve">(в ред. </w:t>
      </w:r>
      <w:hyperlink w:history="0" r:id="rId78"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Получатель гранта в ходе исполнения соглашения о предоставлении гранта обязан уведомлять Министерство об изменении состава спортивной команды в течение 5 рабочих дней со дня принятия указанного решения с приложением копии такого решения и (или) заявочного листа.</w:t>
      </w:r>
    </w:p>
    <w:p>
      <w:pPr>
        <w:pStyle w:val="0"/>
        <w:jc w:val="both"/>
      </w:pPr>
      <w:r>
        <w:rPr>
          <w:sz w:val="20"/>
        </w:rPr>
        <w:t xml:space="preserve">(часть седьмая введена </w:t>
      </w:r>
      <w:hyperlink w:history="0" r:id="rId79"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15.12.2022 N 1242-П)</w:t>
      </w:r>
    </w:p>
    <w:bookmarkStart w:id="240" w:name="P240"/>
    <w:bookmarkEnd w:id="240"/>
    <w:p>
      <w:pPr>
        <w:pStyle w:val="0"/>
        <w:spacing w:before="200" w:line-rule="auto"/>
        <w:ind w:firstLine="540"/>
        <w:jc w:val="both"/>
      </w:pPr>
      <w:r>
        <w:rPr>
          <w:sz w:val="20"/>
        </w:rPr>
        <w:t xml:space="preserve">3.3. В течение 10 рабочих дней со дня издания приказа, указанного в </w:t>
      </w:r>
      <w:hyperlink w:history="0" w:anchor="P202" w:tooltip="2.17. 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
        <w:r>
          <w:rPr>
            <w:sz w:val="20"/>
            <w:color w:val="0000ff"/>
          </w:rPr>
          <w:t xml:space="preserve">пункте 2.17</w:t>
        </w:r>
      </w:hyperlink>
      <w:r>
        <w:rPr>
          <w:sz w:val="20"/>
        </w:rPr>
        <w:t xml:space="preserve"> настоящего Положения, Министерство заключает с получателями гранта соглашение о предоставлении гранта. Указанное соглашение заключается в соответствии с типовой формой, утвержденной министерством финансов области.</w:t>
      </w:r>
    </w:p>
    <w:p>
      <w:pPr>
        <w:pStyle w:val="0"/>
        <w:spacing w:before="200" w:line-rule="auto"/>
        <w:ind w:firstLine="540"/>
        <w:jc w:val="both"/>
      </w:pPr>
      <w:r>
        <w:rPr>
          <w:sz w:val="20"/>
        </w:rPr>
        <w:t xml:space="preserve">Между Министерством и получателем гранта может быть заключено дополнительное соглашение к соглашению о предоставлении гранта (в том числе о расторжении соглашения) в соответствии с типовыми формами, установленными министерством финансов области, в случаях изменения реквизитов сторон и (или) исправления технических ошибок,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 а также в случае внесения изменений в смету расходов, представленную некоммерческой организацией в Министерство в составе заявки на предоставление гранта.</w:t>
      </w:r>
    </w:p>
    <w:p>
      <w:pPr>
        <w:pStyle w:val="0"/>
        <w:spacing w:before="200" w:line-rule="auto"/>
        <w:ind w:firstLine="540"/>
        <w:jc w:val="both"/>
      </w:pPr>
      <w:r>
        <w:rPr>
          <w:sz w:val="20"/>
        </w:rPr>
        <w:t xml:space="preserve">Дополнительное соглашение заключается в течение 10 рабочих дней со дня обращения стороны соглашения, содержащего предложения о внесении изменений в соглашение или о расторжении соглашения.</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(п. 3.3 в ред. </w:t>
      </w:r>
      <w:hyperlink w:history="0" r:id="rId80" w:tooltip="Постановление Правительства Саратовской области от 24.09.2021 N 80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24.09.2021 N 802-П)</w:t>
      </w:r>
    </w:p>
    <w:p>
      <w:pPr>
        <w:pStyle w:val="0"/>
        <w:spacing w:before="200" w:line-rule="auto"/>
        <w:ind w:firstLine="540"/>
        <w:jc w:val="both"/>
      </w:pPr>
      <w:r>
        <w:rPr>
          <w:sz w:val="20"/>
        </w:rPr>
        <w:t xml:space="preserve">3.4. В случае, если в течение срока, предусмотренного </w:t>
      </w:r>
      <w:hyperlink w:history="0" w:anchor="P240" w:tooltip="3.3. В течение 10 рабочих дней со дня издания приказа, указанного в пункте 2.17 настоящего Положения, Министерство заключает с получателями гранта соглашение о предоставлении гранта. Указанное соглашение заключается в соответствии с типовой формой, утвержденной министерством финансов области.">
        <w:r>
          <w:rPr>
            <w:sz w:val="20"/>
            <w:color w:val="0000ff"/>
          </w:rPr>
          <w:t xml:space="preserve">пунктом 3.3</w:t>
        </w:r>
      </w:hyperlink>
      <w:r>
        <w:rPr>
          <w:sz w:val="20"/>
        </w:rPr>
        <w:t xml:space="preserve"> настоящего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pPr>
        <w:pStyle w:val="0"/>
        <w:spacing w:before="200" w:line-rule="auto"/>
        <w:ind w:firstLine="540"/>
        <w:jc w:val="both"/>
      </w:pPr>
      <w:r>
        <w:rPr>
          <w:sz w:val="20"/>
        </w:rPr>
        <w:t xml:space="preserve">3.5. Утратил силу. - </w:t>
      </w:r>
      <w:hyperlink w:history="0" r:id="rId81" w:tooltip="Постановление Правительства Саратовской области от 24.09.2021 N 80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w:t>
        </w:r>
      </w:hyperlink>
      <w:r>
        <w:rPr>
          <w:sz w:val="20"/>
        </w:rPr>
        <w:t xml:space="preserve"> Правительства Саратовской области от 24.09.2021 N 802-П.</w:t>
      </w:r>
    </w:p>
    <w:bookmarkStart w:id="247" w:name="P247"/>
    <w:bookmarkEnd w:id="247"/>
    <w:p>
      <w:pPr>
        <w:pStyle w:val="0"/>
        <w:spacing w:before="200" w:line-rule="auto"/>
        <w:ind w:firstLine="540"/>
        <w:jc w:val="both"/>
      </w:pPr>
      <w:r>
        <w:rPr>
          <w:sz w:val="20"/>
        </w:rPr>
        <w:t xml:space="preserve">3.6. Планируемым результатом предоставления гранта является доля воспитанников (выпускников) спортивных школ Саратовской области в составе команды, в том числе в дублирующих (молодежных) составах, участвующей в профессиональных спортивных соревнованиях.</w:t>
      </w:r>
    </w:p>
    <w:p>
      <w:pPr>
        <w:pStyle w:val="0"/>
        <w:spacing w:before="200" w:line-rule="auto"/>
        <w:ind w:firstLine="540"/>
        <w:jc w:val="both"/>
      </w:pPr>
      <w:r>
        <w:rPr>
          <w:sz w:val="20"/>
        </w:rPr>
        <w:t xml:space="preserve">Доля воспитанников (выпускников) спортивных школ Саратовской области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pPr>
        <w:pStyle w:val="0"/>
        <w:spacing w:before="200" w:line-rule="auto"/>
        <w:ind w:firstLine="540"/>
        <w:jc w:val="both"/>
      </w:pPr>
      <w:r>
        <w:rPr>
          <w:sz w:val="20"/>
        </w:rPr>
        <w:t xml:space="preserve">Даты завершения и значение результата предоставления гранта (не менее 30 процентов) указываются в соглашении.</w:t>
      </w:r>
    </w:p>
    <w:p>
      <w:pPr>
        <w:pStyle w:val="0"/>
        <w:jc w:val="both"/>
      </w:pPr>
      <w:r>
        <w:rPr>
          <w:sz w:val="20"/>
        </w:rPr>
        <w:t xml:space="preserve">(п. 3.6 в ред. </w:t>
      </w:r>
      <w:hyperlink w:history="0" r:id="rId82"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15.12.2022 N 1242-П)</w:t>
      </w:r>
    </w:p>
    <w:p>
      <w:pPr>
        <w:pStyle w:val="0"/>
        <w:spacing w:before="200" w:line-rule="auto"/>
        <w:ind w:firstLine="540"/>
        <w:jc w:val="both"/>
      </w:pPr>
      <w:r>
        <w:rPr>
          <w:sz w:val="20"/>
        </w:rPr>
        <w:t xml:space="preserve">3.7. Заключение соглашения осуществляется при условии принятия Министерством в отношении участника отбора решения о предоставлении гранта.</w:t>
      </w:r>
    </w:p>
    <w:p>
      <w:pPr>
        <w:pStyle w:val="0"/>
        <w:spacing w:before="200" w:line-rule="auto"/>
        <w:ind w:firstLine="540"/>
        <w:jc w:val="both"/>
      </w:pPr>
      <w:r>
        <w:rPr>
          <w:sz w:val="20"/>
        </w:rPr>
        <w:t xml:space="preserve">3.8. Перечисление гранта осуществляется Министерством на расчетный счет или корреспондентский счет получателя гранта, открытый получателю гранта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3.9. Перечисление гранта осуществляется в течение 30 рабочих дней со дня представления получателем гранта, с которым заключено соглашение о предоставлении гранта, соответствующей </w:t>
      </w:r>
      <w:hyperlink w:history="0" w:anchor="P570" w:tooltip="                                  Заявка">
        <w:r>
          <w:rPr>
            <w:sz w:val="20"/>
            <w:color w:val="0000ff"/>
          </w:rPr>
          <w:t xml:space="preserve">заявки</w:t>
        </w:r>
      </w:hyperlink>
      <w:r>
        <w:rPr>
          <w:sz w:val="20"/>
        </w:rPr>
        <w:t xml:space="preserve"> на перечисление гранта в Министерство по форме согласно приложению N 5 к настоящему Положению.</w:t>
      </w:r>
    </w:p>
    <w:p>
      <w:pPr>
        <w:pStyle w:val="0"/>
        <w:spacing w:before="200" w:line-rule="auto"/>
        <w:ind w:firstLine="540"/>
        <w:jc w:val="both"/>
      </w:pPr>
      <w:r>
        <w:rPr>
          <w:sz w:val="20"/>
        </w:rPr>
        <w:t xml:space="preserve">3.10. Утратил силу с 19 июля 2022 года. - </w:t>
      </w:r>
      <w:hyperlink w:history="0" r:id="rId83"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3.11. В случае образования неиспользованного в отчетном финансовом году остатка гранта и отсутствия решения Министерства, принятого по согласованию с министерством финансов области, о наличии потребности в указанных средствах неиспользованный в отчетном году остаток гранта подлежит возврату получателем гранта в следующем порядке:</w:t>
      </w:r>
    </w:p>
    <w:bookmarkStart w:id="256" w:name="P256"/>
    <w:bookmarkEnd w:id="256"/>
    <w:p>
      <w:pPr>
        <w:pStyle w:val="0"/>
        <w:spacing w:before="200" w:line-rule="auto"/>
        <w:ind w:firstLine="540"/>
        <w:jc w:val="both"/>
      </w:pPr>
      <w:r>
        <w:rPr>
          <w:sz w:val="20"/>
        </w:rPr>
        <w:t xml:space="preserve">Министерство до 15 февраля года, следующего за отчетным, издает приказ о возврате в областной бюджет неиспользованного получателем гранта остатка гранта (далее - остаток гранта);</w:t>
      </w:r>
    </w:p>
    <w:bookmarkStart w:id="257" w:name="P257"/>
    <w:bookmarkEnd w:id="257"/>
    <w:p>
      <w:pPr>
        <w:pStyle w:val="0"/>
        <w:spacing w:before="200" w:line-rule="auto"/>
        <w:ind w:firstLine="540"/>
        <w:jc w:val="both"/>
      </w:pPr>
      <w:r>
        <w:rPr>
          <w:sz w:val="20"/>
        </w:rPr>
        <w:t xml:space="preserve">в течение 10 календарных дней со дня издания приказа, предусмотренного </w:t>
      </w:r>
      <w:hyperlink w:history="0" w:anchor="P256" w:tooltip="Министерство до 15 февраля года, следующего за отчетным, издает приказ о возврате в областной бюджет неиспользованного получателем гранта остатка гранта (далее - остаток гранта);">
        <w:r>
          <w:rPr>
            <w:sz w:val="20"/>
            <w:color w:val="0000ff"/>
          </w:rPr>
          <w:t xml:space="preserve">абзацем вторым</w:t>
        </w:r>
      </w:hyperlink>
      <w:r>
        <w:rPr>
          <w:sz w:val="20"/>
        </w:rPr>
        <w:t xml:space="preserve"> настоящего пункта, Министерство направляет получателю гранта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w:t>
      </w:r>
    </w:p>
    <w:bookmarkStart w:id="258" w:name="P258"/>
    <w:bookmarkEnd w:id="258"/>
    <w:p>
      <w:pPr>
        <w:pStyle w:val="0"/>
        <w:spacing w:before="200" w:line-rule="auto"/>
        <w:ind w:firstLine="540"/>
        <w:jc w:val="both"/>
      </w:pPr>
      <w:r>
        <w:rPr>
          <w:sz w:val="20"/>
        </w:rPr>
        <w:t xml:space="preserve">получатель гранта обязан в течение 15 календарных дней со дня получения требования, предусмотренного </w:t>
      </w:r>
      <w:hyperlink w:history="0" w:anchor="P257" w:tooltip="в течение 10 календарных дней со дня издания приказа, предусмотренного абзацем вторым настоящего пункта, Министерство направляет получателю гранта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
        <w:r>
          <w:rPr>
            <w:sz w:val="20"/>
            <w:color w:val="0000ff"/>
          </w:rPr>
          <w:t xml:space="preserve">абзацем третьим</w:t>
        </w:r>
      </w:hyperlink>
      <w:r>
        <w:rPr>
          <w:sz w:val="20"/>
        </w:rPr>
        <w:t xml:space="preserve"> настоящего пункта, возвратить остаток гранта в областной бюджет;</w:t>
      </w:r>
    </w:p>
    <w:p>
      <w:pPr>
        <w:pStyle w:val="0"/>
        <w:spacing w:before="200" w:line-rule="auto"/>
        <w:ind w:firstLine="540"/>
        <w:jc w:val="both"/>
      </w:pPr>
      <w:r>
        <w:rPr>
          <w:sz w:val="20"/>
        </w:rPr>
        <w:t xml:space="preserve">в случае если в течение срока, указанного в </w:t>
      </w:r>
      <w:hyperlink w:history="0" w:anchor="P258" w:tooltip="получатель гранта обязан в течение 15 календарных дней со дня получения требования, предусмотренного абзацем третьим настоящего пункта, возвратить остаток гранта в областной бюджет;">
        <w:r>
          <w:rPr>
            <w:sz w:val="20"/>
            <w:color w:val="0000ff"/>
          </w:rPr>
          <w:t xml:space="preserve">абзаце четвертом</w:t>
        </w:r>
      </w:hyperlink>
      <w:r>
        <w:rPr>
          <w:sz w:val="20"/>
        </w:rPr>
        <w:t xml:space="preserve"> настоящего пункта, получатель гранта не возвратил остаток гранта в областной бюджет, Министерство в течение 30 календарных дней со дня истечения указанного срока направляет материалы в суд для взыскания средств в судебном порядке.</w:t>
      </w:r>
    </w:p>
    <w:p>
      <w:pPr>
        <w:pStyle w:val="0"/>
        <w:jc w:val="both"/>
      </w:pPr>
      <w:r>
        <w:rPr>
          <w:sz w:val="20"/>
        </w:rPr>
        <w:t xml:space="preserve">(п. 3.11 введен </w:t>
      </w:r>
      <w:hyperlink w:history="0" r:id="rId84"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24.01.2022 N 30-П)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гранта:</w:t>
      </w:r>
    </w:p>
    <w:p>
      <w:pPr>
        <w:pStyle w:val="0"/>
        <w:spacing w:before="200" w:line-rule="auto"/>
        <w:ind w:firstLine="540"/>
        <w:jc w:val="both"/>
      </w:pPr>
      <w:r>
        <w:rPr>
          <w:sz w:val="20"/>
        </w:rPr>
        <w:t xml:space="preserve">ежемесячно не позднее 10 числа месяца, следующего за отчетным, представляют в Министерство 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области, с приложением сведений о составе команды в отчетном периоде по форме, установленной соглашением;</w:t>
      </w:r>
    </w:p>
    <w:p>
      <w:pPr>
        <w:pStyle w:val="0"/>
        <w:jc w:val="both"/>
      </w:pPr>
      <w:r>
        <w:rPr>
          <w:sz w:val="20"/>
        </w:rPr>
        <w:t xml:space="preserve">(в ред. </w:t>
      </w:r>
      <w:hyperlink w:history="0" r:id="rId85"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15.12.2022 N 1242-П)</w:t>
      </w:r>
    </w:p>
    <w:p>
      <w:pPr>
        <w:pStyle w:val="0"/>
        <w:spacing w:before="200" w:line-rule="auto"/>
        <w:ind w:firstLine="540"/>
        <w:jc w:val="both"/>
      </w:pPr>
      <w:r>
        <w:rPr>
          <w:sz w:val="20"/>
        </w:rPr>
        <w:t xml:space="preserve">в течение 10 рабочих дней после окончания отчетного квартала получатель гранта представляет отчет о достижении значений результата предоставления гранта по форме, определенной типовой формой соглашения, установленной министерством финансов области, с приложением копий документов, подтверждающих достижение значений результата предоставления гранта:</w:t>
      </w:r>
    </w:p>
    <w:p>
      <w:pPr>
        <w:pStyle w:val="0"/>
        <w:jc w:val="both"/>
      </w:pPr>
      <w:r>
        <w:rPr>
          <w:sz w:val="20"/>
        </w:rPr>
        <w:t xml:space="preserve">(в ред. </w:t>
      </w:r>
      <w:hyperlink w:history="0" r:id="rId86"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списки спортсменов, входящих в состав спортивной команды в течение времени действия соглашения на предоставление гранта, в том числе в дублирующих (молодежных) составах, за подписью руководителя;</w:t>
      </w:r>
    </w:p>
    <w:p>
      <w:pPr>
        <w:pStyle w:val="0"/>
        <w:spacing w:before="200" w:line-rule="auto"/>
        <w:ind w:firstLine="540"/>
        <w:jc w:val="both"/>
      </w:pPr>
      <w:r>
        <w:rPr>
          <w:sz w:val="20"/>
        </w:rPr>
        <w:t xml:space="preserve">справка из спортивной школы Саратовской области на каждого члена спортивной команды - воспитанника (выпускника) спортивной школы Саратовской области.</w:t>
      </w:r>
    </w:p>
    <w:p>
      <w:pPr>
        <w:pStyle w:val="0"/>
        <w:spacing w:before="200" w:line-rule="auto"/>
        <w:ind w:firstLine="540"/>
        <w:jc w:val="both"/>
      </w:pPr>
      <w:r>
        <w:rPr>
          <w:sz w:val="20"/>
        </w:rPr>
        <w:t xml:space="preserve">4.2. Министерство вправе устанавливать в соглашении сроки и формы представления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ответственности за их нарушение</w:t>
      </w:r>
    </w:p>
    <w:p>
      <w:pPr>
        <w:pStyle w:val="0"/>
        <w:jc w:val="center"/>
      </w:pPr>
      <w:r>
        <w:rPr>
          <w:sz w:val="20"/>
        </w:rPr>
        <w:t xml:space="preserve">(в ред. постановлений Правительства Саратовской области</w:t>
      </w:r>
    </w:p>
    <w:p>
      <w:pPr>
        <w:pStyle w:val="0"/>
        <w:jc w:val="center"/>
      </w:pPr>
      <w:r>
        <w:rPr>
          <w:sz w:val="20"/>
        </w:rPr>
        <w:t xml:space="preserve">от 24.01.2022 </w:t>
      </w:r>
      <w:hyperlink w:history="0" r:id="rId87"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30-П</w:t>
        </w:r>
      </w:hyperlink>
      <w:r>
        <w:rPr>
          <w:sz w:val="20"/>
        </w:rPr>
        <w:t xml:space="preserve">, от 25.04.2022 </w:t>
      </w:r>
      <w:hyperlink w:history="0" r:id="rId88" w:tooltip="Постановление Правительства Саратовской области от 25.04.2022 N 31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310-П</w:t>
        </w:r>
      </w:hyperlink>
      <w:r>
        <w:rPr>
          <w:sz w:val="20"/>
        </w:rPr>
        <w:t xml:space="preserve">)</w:t>
      </w:r>
    </w:p>
    <w:p>
      <w:pPr>
        <w:pStyle w:val="0"/>
        <w:jc w:val="both"/>
      </w:pPr>
      <w:r>
        <w:rPr>
          <w:sz w:val="20"/>
        </w:rPr>
      </w:r>
    </w:p>
    <w:bookmarkStart w:id="279" w:name="P279"/>
    <w:bookmarkEnd w:id="279"/>
    <w:p>
      <w:pPr>
        <w:pStyle w:val="0"/>
        <w:ind w:firstLine="540"/>
        <w:jc w:val="both"/>
      </w:pPr>
      <w:r>
        <w:rPr>
          <w:sz w:val="20"/>
        </w:rPr>
        <w:t xml:space="preserve">5.1. В соответствии со </w:t>
      </w:r>
      <w:hyperlink w:history="0" r:id="rId8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отношении получателя гранта и лиц, являющихся поставщиками (подрядчиками, исполнителями) по договорам, заключенным в целях исполнения обязательств по соглашению, Министерством осуществляются проверки соблюдения ими порядка и условий предоставления гранта,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в соответствии со </w:t>
      </w:r>
      <w:hyperlink w:history="0" r:id="rId9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9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Саратовской области от 24.01.2022 </w:t>
      </w:r>
      <w:hyperlink w:history="0" r:id="rId92"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30-П</w:t>
        </w:r>
      </w:hyperlink>
      <w:r>
        <w:rPr>
          <w:sz w:val="20"/>
        </w:rPr>
        <w:t xml:space="preserve">, от 19.07.2022 </w:t>
      </w:r>
      <w:hyperlink w:history="0" r:id="rId93"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rPr>
        <w:t xml:space="preserve">)</w:t>
      </w:r>
    </w:p>
    <w:p>
      <w:pPr>
        <w:pStyle w:val="0"/>
        <w:spacing w:before="200" w:line-rule="auto"/>
        <w:ind w:firstLine="540"/>
        <w:jc w:val="both"/>
      </w:pPr>
      <w:r>
        <w:rPr>
          <w:sz w:val="20"/>
        </w:rPr>
        <w:t xml:space="preserve">5.2. Министерство осуществляет контроль (мониторинг) за соблюдением получателем гранта условия и порядка предоставления гранта путем проведения плановых и (или) внеплановых проверок. В целях проведения указанных проверок Министерством создается комиссия, председателем которой является должностное лицо Министерства. В состав комиссии также включаются и другие сотрудники Министерства.</w:t>
      </w:r>
    </w:p>
    <w:p>
      <w:pPr>
        <w:pStyle w:val="0"/>
        <w:jc w:val="both"/>
      </w:pPr>
      <w:r>
        <w:rPr>
          <w:sz w:val="20"/>
        </w:rPr>
        <w:t xml:space="preserve">(в ред. </w:t>
      </w:r>
      <w:hyperlink w:history="0" r:id="rId94"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Плановые и (или) внеплановые проверки проводятся в форме документарной проверки и (или) выездной проверки.</w:t>
      </w:r>
    </w:p>
    <w:p>
      <w:pPr>
        <w:pStyle w:val="0"/>
        <w:spacing w:before="200" w:line-rule="auto"/>
        <w:ind w:firstLine="540"/>
        <w:jc w:val="both"/>
      </w:pPr>
      <w:r>
        <w:rPr>
          <w:sz w:val="20"/>
        </w:rPr>
        <w:t xml:space="preserve">Решение о проведении плановых и (или) внеплановых проверок принимается Министерством и оформляется приказом о проведении проверки, в котором указываются форма проверки, наименование получателя гранта, предмет проверки, руководитель и состав комиссии из должностных лиц Министерства, срок проведения проверки.</w:t>
      </w:r>
    </w:p>
    <w:p>
      <w:pPr>
        <w:pStyle w:val="0"/>
        <w:spacing w:before="200" w:line-rule="auto"/>
        <w:ind w:firstLine="540"/>
        <w:jc w:val="both"/>
      </w:pPr>
      <w:r>
        <w:rPr>
          <w:sz w:val="20"/>
        </w:rPr>
        <w:t xml:space="preserve">Основаниями для подготовки приказа о проведении проверок являются:</w:t>
      </w:r>
    </w:p>
    <w:p>
      <w:pPr>
        <w:pStyle w:val="0"/>
        <w:spacing w:before="200" w:line-rule="auto"/>
        <w:ind w:firstLine="540"/>
        <w:jc w:val="both"/>
      </w:pPr>
      <w:r>
        <w:rPr>
          <w:sz w:val="20"/>
        </w:rPr>
        <w:t xml:space="preserve">план проверок на очередной финансовый год, утвержденный приказом Министерства (для плановых проверок);</w:t>
      </w:r>
    </w:p>
    <w:p>
      <w:pPr>
        <w:pStyle w:val="0"/>
        <w:spacing w:before="200" w:line-rule="auto"/>
        <w:ind w:firstLine="540"/>
        <w:jc w:val="both"/>
      </w:pPr>
      <w:r>
        <w:rPr>
          <w:sz w:val="20"/>
        </w:rPr>
        <w:t xml:space="preserve">поступление в Министерство информации о нарушениях получателем гранта условий и порядка предоставления гранта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pPr>
        <w:pStyle w:val="0"/>
        <w:jc w:val="both"/>
      </w:pPr>
      <w:r>
        <w:rPr>
          <w:sz w:val="20"/>
        </w:rPr>
        <w:t xml:space="preserve">(в ред. </w:t>
      </w:r>
      <w:hyperlink w:history="0" r:id="rId95"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Срок проведения плановых и (или) внеплановых проверок не может превышать 20 рабочих дней с даты начала проверок, установленной приказом Министерства.</w:t>
      </w:r>
    </w:p>
    <w:p>
      <w:pPr>
        <w:pStyle w:val="0"/>
        <w:spacing w:before="200" w:line-rule="auto"/>
        <w:ind w:firstLine="540"/>
        <w:jc w:val="both"/>
      </w:pPr>
      <w:r>
        <w:rPr>
          <w:sz w:val="20"/>
        </w:rPr>
        <w:t xml:space="preserve">Документарная проверка проводится по месту нахождения Министерства на основании документов, находящихся в распоряжении Министерства, а также документов, представленных получателем гранта по запросу Министерства дополнительно.</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получателем гранта условий и порядка предоставления гранта, установленных настоящим Положением, Министерство направляет в адрес получателя гранта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0"/>
        <w:jc w:val="both"/>
      </w:pPr>
      <w:r>
        <w:rPr>
          <w:sz w:val="20"/>
        </w:rPr>
        <w:t xml:space="preserve">(в ред. </w:t>
      </w:r>
      <w:hyperlink w:history="0" r:id="rId96"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В течение 7 рабочих дней со дня получения мотивированного запроса получатель гранта обязан направить в Министерство указанные в запросе документы.</w:t>
      </w:r>
    </w:p>
    <w:p>
      <w:pPr>
        <w:pStyle w:val="0"/>
        <w:spacing w:before="200" w:line-rule="auto"/>
        <w:ind w:firstLine="540"/>
        <w:jc w:val="both"/>
      </w:pPr>
      <w:r>
        <w:rPr>
          <w:sz w:val="20"/>
        </w:rPr>
        <w:t xml:space="preserve">Выездная проверка проводится по месту нахождения получателя гранта путем документального и фактического анализа операций, связанных с использованием гранта, произведенных получателем гранта.</w:t>
      </w:r>
    </w:p>
    <w:p>
      <w:pPr>
        <w:pStyle w:val="0"/>
        <w:spacing w:before="200" w:line-rule="auto"/>
        <w:ind w:firstLine="540"/>
        <w:jc w:val="both"/>
      </w:pPr>
      <w:r>
        <w:rPr>
          <w:sz w:val="20"/>
        </w:rPr>
        <w:t xml:space="preserve">Должностные лица, осуществляющие проверку, имеют право:</w:t>
      </w:r>
    </w:p>
    <w:p>
      <w:pPr>
        <w:pStyle w:val="0"/>
        <w:spacing w:before="200" w:line-rule="auto"/>
        <w:ind w:firstLine="540"/>
        <w:jc w:val="both"/>
      </w:pPr>
      <w:r>
        <w:rPr>
          <w:sz w:val="20"/>
        </w:rPr>
        <w:t xml:space="preserve">требовать предъявления результатов выполненных работ, услуг для подтверждения соблюдения условий и порядка предоставления гранта;</w:t>
      </w:r>
    </w:p>
    <w:p>
      <w:pPr>
        <w:pStyle w:val="0"/>
        <w:jc w:val="both"/>
      </w:pPr>
      <w:r>
        <w:rPr>
          <w:sz w:val="20"/>
        </w:rPr>
        <w:t xml:space="preserve">(в ред. </w:t>
      </w:r>
      <w:hyperlink w:history="0" r:id="rId97"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запрашивать документы и материалы, относящиеся к предмету проверки, получать письменные объяснения от должностных лиц.</w:t>
      </w:r>
    </w:p>
    <w:p>
      <w:pPr>
        <w:pStyle w:val="0"/>
        <w:spacing w:before="200" w:line-rule="auto"/>
        <w:ind w:firstLine="540"/>
        <w:jc w:val="both"/>
      </w:pPr>
      <w:r>
        <w:rPr>
          <w:sz w:val="20"/>
        </w:rPr>
        <w:t xml:space="preserve">Должностные лица, осуществляющие проверку, обязаны:</w:t>
      </w:r>
    </w:p>
    <w:p>
      <w:pPr>
        <w:pStyle w:val="0"/>
        <w:spacing w:before="200" w:line-rule="auto"/>
        <w:ind w:firstLine="540"/>
        <w:jc w:val="both"/>
      </w:pPr>
      <w:r>
        <w:rPr>
          <w:sz w:val="20"/>
        </w:rPr>
        <w:t xml:space="preserve">знакомить получателя гранта с копией приказа о проведении проверки, а также с результатами контрольных мероприятий;</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w:t>
      </w:r>
    </w:p>
    <w:p>
      <w:pPr>
        <w:pStyle w:val="0"/>
        <w:spacing w:before="200" w:line-rule="auto"/>
        <w:ind w:firstLine="540"/>
        <w:jc w:val="both"/>
      </w:pPr>
      <w:r>
        <w:rPr>
          <w:sz w:val="20"/>
        </w:rPr>
        <w:t xml:space="preserve">По результатам документарной и (или) выездной проверки должностными лицами, проводившими проверку, составляется акт проверки.</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дата, время и место составления акта проверки;</w:t>
      </w:r>
    </w:p>
    <w:p>
      <w:pPr>
        <w:pStyle w:val="0"/>
        <w:spacing w:before="200" w:line-rule="auto"/>
        <w:ind w:firstLine="540"/>
        <w:jc w:val="both"/>
      </w:pPr>
      <w:r>
        <w:rPr>
          <w:sz w:val="20"/>
        </w:rPr>
        <w:t xml:space="preserve">наименование органа, осуществлявшего проверку;</w:t>
      </w:r>
    </w:p>
    <w:p>
      <w:pPr>
        <w:pStyle w:val="0"/>
        <w:spacing w:before="200" w:line-rule="auto"/>
        <w:ind w:firstLine="540"/>
        <w:jc w:val="both"/>
      </w:pPr>
      <w:r>
        <w:rPr>
          <w:sz w:val="20"/>
        </w:rPr>
        <w:t xml:space="preserve">дата и номер приказа о проведении проверки;</w:t>
      </w:r>
    </w:p>
    <w:p>
      <w:pPr>
        <w:pStyle w:val="0"/>
        <w:spacing w:before="200" w:line-rule="auto"/>
        <w:ind w:firstLine="540"/>
        <w:jc w:val="both"/>
      </w:pPr>
      <w:r>
        <w:rPr>
          <w:sz w:val="20"/>
        </w:rPr>
        <w:t xml:space="preserve">фамилии, имена, отчества (при наличии) и должности должностных лиц, проводивших проверку;</w:t>
      </w:r>
    </w:p>
    <w:p>
      <w:pPr>
        <w:pStyle w:val="0"/>
        <w:spacing w:before="200" w:line-rule="auto"/>
        <w:ind w:firstLine="540"/>
        <w:jc w:val="both"/>
      </w:pPr>
      <w:r>
        <w:rPr>
          <w:sz w:val="20"/>
        </w:rPr>
        <w:t xml:space="preserve">наименование проверяемого получателя гранта, а также фамилия, имя, отчество (при наличии) и должность руководителя получателя гранта;</w:t>
      </w:r>
    </w:p>
    <w:p>
      <w:pPr>
        <w:pStyle w:val="0"/>
        <w:spacing w:before="200" w:line-rule="auto"/>
        <w:ind w:firstLine="540"/>
        <w:jc w:val="both"/>
      </w:pPr>
      <w:r>
        <w:rPr>
          <w:sz w:val="20"/>
        </w:rPr>
        <w:t xml:space="preserve">дата, время, продолжительность и место проведения проверки;</w:t>
      </w:r>
    </w:p>
    <w:p>
      <w:pPr>
        <w:pStyle w:val="0"/>
        <w:spacing w:before="200" w:line-rule="auto"/>
        <w:ind w:firstLine="540"/>
        <w:jc w:val="both"/>
      </w:pPr>
      <w:r>
        <w:rPr>
          <w:sz w:val="20"/>
        </w:rPr>
        <w:t xml:space="preserve">сведения о результатах проверки, в том числе о выявленных нарушениях;</w:t>
      </w:r>
    </w:p>
    <w:p>
      <w:pPr>
        <w:pStyle w:val="0"/>
        <w:spacing w:before="200" w:line-rule="auto"/>
        <w:ind w:firstLine="540"/>
        <w:jc w:val="both"/>
      </w:pPr>
      <w:r>
        <w:rPr>
          <w:sz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гранта,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подписи должностных лиц, проводивших проверку.</w:t>
      </w:r>
    </w:p>
    <w:p>
      <w:pPr>
        <w:pStyle w:val="0"/>
        <w:spacing w:before="200" w:line-rule="auto"/>
        <w:ind w:firstLine="540"/>
        <w:jc w:val="both"/>
      </w:pPr>
      <w:r>
        <w:rPr>
          <w:sz w:val="20"/>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гранта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иного должностного лица или уполномоченного представителя получателя гранта акт направляется почтовым отправлением.</w:t>
      </w:r>
    </w:p>
    <w:p>
      <w:pPr>
        <w:pStyle w:val="0"/>
        <w:spacing w:before="200" w:line-rule="auto"/>
        <w:ind w:firstLine="540"/>
        <w:jc w:val="both"/>
      </w:pPr>
      <w:r>
        <w:rPr>
          <w:sz w:val="20"/>
        </w:rPr>
        <w:t xml:space="preserve">Получатель гранта в случае несогласия с фактами, выводами, предложениями, изложенными в акте проверки, в течение 3 рабочих дней с даты получения акта проверки вправе представить в Министерство в письменной форме возражения в отношении акта проверки. При этом получатель гранта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pPr>
        <w:pStyle w:val="0"/>
        <w:spacing w:before="200" w:line-rule="auto"/>
        <w:ind w:firstLine="540"/>
        <w:jc w:val="both"/>
      </w:pPr>
      <w:r>
        <w:rPr>
          <w:sz w:val="20"/>
        </w:rPr>
        <w:t xml:space="preserve">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 (мониторинга).</w:t>
      </w:r>
    </w:p>
    <w:p>
      <w:pPr>
        <w:pStyle w:val="0"/>
        <w:jc w:val="both"/>
      </w:pPr>
      <w:r>
        <w:rPr>
          <w:sz w:val="20"/>
        </w:rPr>
        <w:t xml:space="preserve">(в ред. </w:t>
      </w:r>
      <w:hyperlink w:history="0" r:id="rId98" w:tooltip="Постановление Правительства Саратовской области от 24.01.2022 N 30-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24.01.2022 N 30-П)</w:t>
      </w:r>
    </w:p>
    <w:p>
      <w:pPr>
        <w:pStyle w:val="0"/>
        <w:spacing w:before="200" w:line-rule="auto"/>
        <w:ind w:firstLine="540"/>
        <w:jc w:val="both"/>
      </w:pPr>
      <w:r>
        <w:rPr>
          <w:sz w:val="20"/>
        </w:rPr>
        <w:t xml:space="preserve">5.3. Утратил силу с 19 июля 2022 года. - </w:t>
      </w:r>
      <w:hyperlink w:history="0" r:id="rId99"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5.4. В случае нарушения получателем гранта условий, установленных при его предоставлении, выявленных в том числе по фактам проверок, проведенных Министерством и органами государственного финансового контроля области в соответствии с </w:t>
      </w:r>
      <w:hyperlink w:history="0" w:anchor="P279" w:tooltip="5.1. В соответствии со статьей 78.1 Бюджетного кодекса Российской Федерации в отношении получателя гранта и лиц, являющихся поставщиками (подрядчиками, исполнителями) по договорам, заключенным в целях исполнения обязательств по соглашению, Министерством осуществляются проверки соблюдения ими порядка и условий предоставления гранта,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в соответствии со статьями...">
        <w:r>
          <w:rPr>
            <w:sz w:val="20"/>
            <w:color w:val="0000ff"/>
          </w:rPr>
          <w:t xml:space="preserve">пунктом 5.1</w:t>
        </w:r>
      </w:hyperlink>
      <w:r>
        <w:rPr>
          <w:sz w:val="20"/>
        </w:rPr>
        <w:t xml:space="preserve"> настоящего Положения, в случае нарушения условий и порядка предоставления гранта лицами, получившими средства на основании договоров (соглашений), заключенных с получателем гранта (далее - средства), в случае недостижения значения результата предоставления гранта, грант, средства подлежат возврату в областной бюджет в полном объеме в следующем порядке:</w:t>
      </w:r>
    </w:p>
    <w:p>
      <w:pPr>
        <w:pStyle w:val="0"/>
        <w:spacing w:before="200" w:line-rule="auto"/>
        <w:ind w:firstLine="540"/>
        <w:jc w:val="both"/>
      </w:pPr>
      <w:r>
        <w:rPr>
          <w:sz w:val="20"/>
        </w:rPr>
        <w:t xml:space="preserve">Министерство в течение 5 рабочих дней со дня выявления факта, являющегося основанием для возврата гранта (средств), издает приказ о возврате гранта (средств) получателем гранта (средств) в областной бюджет;</w:t>
      </w:r>
    </w:p>
    <w:bookmarkStart w:id="322" w:name="P322"/>
    <w:bookmarkEnd w:id="322"/>
    <w:p>
      <w:pPr>
        <w:pStyle w:val="0"/>
        <w:spacing w:before="200" w:line-rule="auto"/>
        <w:ind w:firstLine="540"/>
        <w:jc w:val="both"/>
      </w:pPr>
      <w:r>
        <w:rPr>
          <w:sz w:val="20"/>
        </w:rPr>
        <w:t xml:space="preserve">в течение 7 календарных дней со дня издания приказа Министерство направляет получателю гранта (средств) письменное требование о возврате гранта (средств) с приложением копии указанного приказа и платежных реквизитов для осуществления возврата гранта (средств);</w:t>
      </w:r>
    </w:p>
    <w:bookmarkStart w:id="323" w:name="P323"/>
    <w:bookmarkEnd w:id="323"/>
    <w:p>
      <w:pPr>
        <w:pStyle w:val="0"/>
        <w:spacing w:before="200" w:line-rule="auto"/>
        <w:ind w:firstLine="540"/>
        <w:jc w:val="both"/>
      </w:pPr>
      <w:r>
        <w:rPr>
          <w:sz w:val="20"/>
        </w:rPr>
        <w:t xml:space="preserve">получатель гранта (средств) обязан в течение 15 календарных дней со дня получения требования, предусмотренного </w:t>
      </w:r>
      <w:hyperlink w:history="0" w:anchor="P322" w:tooltip="в течение 7 календарных дней со дня издания приказа Министерство направляет получателю гранта (средств) письменное требование о возврате гранта (средств) с приложением копии указанного приказа и платежных реквизитов для осуществления возврата гранта (средств);">
        <w:r>
          <w:rPr>
            <w:sz w:val="20"/>
            <w:color w:val="0000ff"/>
          </w:rPr>
          <w:t xml:space="preserve">абзацем третьим</w:t>
        </w:r>
      </w:hyperlink>
      <w:r>
        <w:rPr>
          <w:sz w:val="20"/>
        </w:rPr>
        <w:t xml:space="preserve"> настоящего пункта, возвратить грант (средства) в областной бюджет;</w:t>
      </w:r>
    </w:p>
    <w:p>
      <w:pPr>
        <w:pStyle w:val="0"/>
        <w:spacing w:before="200" w:line-rule="auto"/>
        <w:ind w:firstLine="540"/>
        <w:jc w:val="both"/>
      </w:pPr>
      <w:r>
        <w:rPr>
          <w:sz w:val="20"/>
        </w:rPr>
        <w:t xml:space="preserve">если в течение срока, установленного </w:t>
      </w:r>
      <w:hyperlink w:history="0" w:anchor="P323" w:tooltip="получатель гранта (средств) обязан в течение 15 календарных дней со дня получения требования, предусмотренного абзацем третьим настоящего пункта, возвратить грант (средства) в областной бюджет;">
        <w:r>
          <w:rPr>
            <w:sz w:val="20"/>
            <w:color w:val="0000ff"/>
          </w:rPr>
          <w:t xml:space="preserve">абзацем четвертым</w:t>
        </w:r>
      </w:hyperlink>
      <w:r>
        <w:rPr>
          <w:sz w:val="20"/>
        </w:rPr>
        <w:t xml:space="preserve"> настоящего пункта, получатель гранта (средств) не возвратил грант (средства)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
    <w:p>
      <w:pPr>
        <w:pStyle w:val="0"/>
        <w:jc w:val="both"/>
      </w:pPr>
      <w:r>
        <w:rPr>
          <w:sz w:val="20"/>
        </w:rPr>
        <w:t xml:space="preserve">(п. 5.4 введен </w:t>
      </w:r>
      <w:hyperlink w:history="0" r:id="rId100"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5.5. В отношении получателя гранта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о получении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5.5 введен </w:t>
      </w:r>
      <w:hyperlink w:history="0" r:id="rId101" w:tooltip="Постановление Правительства Саратовской области от 24.05.2023 N 454-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постановлением</w:t>
        </w:r>
      </w:hyperlink>
      <w:r>
        <w:rPr>
          <w:sz w:val="20"/>
        </w:rPr>
        <w:t xml:space="preserve"> Правительства Саратовской области от 24.05.2023 N 454-П)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грантов некоммерческим</w:t>
      </w:r>
    </w:p>
    <w:p>
      <w:pPr>
        <w:pStyle w:val="0"/>
        <w:jc w:val="right"/>
      </w:pPr>
      <w:r>
        <w:rPr>
          <w:sz w:val="20"/>
        </w:rPr>
        <w:t xml:space="preserve">организациям (в том числе государственным</w:t>
      </w:r>
    </w:p>
    <w:p>
      <w:pPr>
        <w:pStyle w:val="0"/>
        <w:jc w:val="right"/>
      </w:pPr>
      <w:r>
        <w:rPr>
          <w:sz w:val="20"/>
        </w:rPr>
        <w:t xml:space="preserve">учреждениям), не являющимся казенными</w:t>
      </w:r>
    </w:p>
    <w:p>
      <w:pPr>
        <w:pStyle w:val="0"/>
        <w:jc w:val="right"/>
      </w:pPr>
      <w:r>
        <w:rPr>
          <w:sz w:val="20"/>
        </w:rPr>
        <w:t xml:space="preserve">учреждениями, на развитие на территории области</w:t>
      </w:r>
    </w:p>
    <w:p>
      <w:pPr>
        <w:pStyle w:val="0"/>
        <w:jc w:val="right"/>
      </w:pPr>
      <w:r>
        <w:rPr>
          <w:sz w:val="20"/>
        </w:rPr>
        <w:t xml:space="preserve">отдельных видов спорта (спортивных дисциплин)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15.12.2022 </w:t>
            </w:r>
            <w:hyperlink w:history="0" r:id="rId102" w:tooltip="Постановление Правительства Саратовской области от 15.12.2022 N 1242-П &quot;О внесении изменений в постановление Правительства Саратовской области от 24 сентября 2014 года N 550-П&quot; {КонсультантПлюс}">
              <w:r>
                <w:rPr>
                  <w:sz w:val="20"/>
                  <w:color w:val="0000ff"/>
                </w:rPr>
                <w:t xml:space="preserve">N 1242-П</w:t>
              </w:r>
            </w:hyperlink>
            <w:r>
              <w:rPr>
                <w:sz w:val="20"/>
                <w:color w:val="392c69"/>
              </w:rPr>
              <w:t xml:space="preserve">, от 02.10.2023 </w:t>
            </w:r>
            <w:hyperlink w:history="0" r:id="rId103"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N 885-П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спорта области</w:t>
      </w:r>
    </w:p>
    <w:p>
      <w:pPr>
        <w:pStyle w:val="1"/>
        <w:jc w:val="both"/>
      </w:pPr>
      <w:r>
        <w:rPr>
          <w:sz w:val="20"/>
        </w:rPr>
      </w:r>
    </w:p>
    <w:bookmarkStart w:id="346" w:name="P346"/>
    <w:bookmarkEnd w:id="346"/>
    <w:p>
      <w:pPr>
        <w:pStyle w:val="1"/>
        <w:jc w:val="both"/>
      </w:pPr>
      <w:r>
        <w:rPr>
          <w:sz w:val="20"/>
        </w:rPr>
        <w:t xml:space="preserve">                                  Заявка</w:t>
      </w:r>
    </w:p>
    <w:p>
      <w:pPr>
        <w:pStyle w:val="1"/>
        <w:jc w:val="both"/>
      </w:pPr>
      <w:r>
        <w:rPr>
          <w:sz w:val="20"/>
        </w:rPr>
        <w:t xml:space="preserve">   на получение из областного бюджета гранта некоммерческой организацией</w:t>
      </w:r>
    </w:p>
    <w:p>
      <w:pPr>
        <w:pStyle w:val="1"/>
        <w:jc w:val="both"/>
      </w:pPr>
      <w:r>
        <w:rPr>
          <w:sz w:val="20"/>
        </w:rPr>
        <w:t xml:space="preserve">     (в том числе государственным учреждением), не являющейся казенным</w:t>
      </w:r>
    </w:p>
    <w:p>
      <w:pPr>
        <w:pStyle w:val="1"/>
        <w:jc w:val="both"/>
      </w:pPr>
      <w:r>
        <w:rPr>
          <w:sz w:val="20"/>
        </w:rPr>
        <w:t xml:space="preserve">   учреждением, на развитие на территории области отдельных видов спорта</w:t>
      </w:r>
    </w:p>
    <w:p>
      <w:pPr>
        <w:pStyle w:val="1"/>
        <w:jc w:val="both"/>
      </w:pPr>
      <w:r>
        <w:rPr>
          <w:sz w:val="20"/>
        </w:rPr>
        <w:t xml:space="preserve">                          (спортивных дисциплин)</w:t>
      </w:r>
    </w:p>
    <w:p>
      <w:pPr>
        <w:pStyle w:val="1"/>
        <w:jc w:val="both"/>
      </w:pPr>
      <w:r>
        <w:rPr>
          <w:sz w:val="20"/>
        </w:rPr>
      </w:r>
    </w:p>
    <w:p>
      <w:pPr>
        <w:pStyle w:val="1"/>
        <w:jc w:val="both"/>
      </w:pPr>
      <w:r>
        <w:rPr>
          <w:sz w:val="20"/>
        </w:rPr>
        <w:t xml:space="preserve">    Ознакомившись    с    условиями   получения   грантов   некоммерческими</w:t>
      </w:r>
    </w:p>
    <w:p>
      <w:pPr>
        <w:pStyle w:val="1"/>
        <w:jc w:val="both"/>
      </w:pPr>
      <w:r>
        <w:rPr>
          <w:sz w:val="20"/>
        </w:rPr>
        <w:t xml:space="preserve">организациями  (в  том числе государственными учреждениями), не являющимися</w:t>
      </w:r>
    </w:p>
    <w:p>
      <w:pPr>
        <w:pStyle w:val="1"/>
        <w:jc w:val="both"/>
      </w:pPr>
      <w:r>
        <w:rPr>
          <w:sz w:val="20"/>
        </w:rPr>
        <w:t xml:space="preserve">казенными  учреждениями,  на развитие на территории области отдельных видов</w:t>
      </w:r>
    </w:p>
    <w:p>
      <w:pPr>
        <w:pStyle w:val="1"/>
        <w:jc w:val="both"/>
      </w:pPr>
      <w:r>
        <w:rPr>
          <w:sz w:val="20"/>
        </w:rPr>
        <w:t xml:space="preserve">спорта (спортивных дисциплин),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    направляет документы для рассмотрения вопроса о  предоставлении  гранта</w:t>
      </w:r>
    </w:p>
    <w:p>
      <w:pPr>
        <w:pStyle w:val="1"/>
        <w:jc w:val="both"/>
      </w:pPr>
      <w:r>
        <w:rPr>
          <w:sz w:val="20"/>
        </w:rPr>
        <w:t xml:space="preserve">в ________ году для участия в ________ по виду спорта ____________________.</w:t>
      </w:r>
    </w:p>
    <w:p>
      <w:pPr>
        <w:pStyle w:val="1"/>
        <w:jc w:val="both"/>
      </w:pPr>
      <w:r>
        <w:rPr>
          <w:sz w:val="20"/>
        </w:rPr>
        <w:t xml:space="preserve">    Организация   подтверждает,   что   вся   информация,   содержащаяся  в</w:t>
      </w:r>
    </w:p>
    <w:p>
      <w:pPr>
        <w:pStyle w:val="1"/>
        <w:jc w:val="both"/>
      </w:pPr>
      <w:r>
        <w:rPr>
          <w:sz w:val="20"/>
        </w:rPr>
        <w:t xml:space="preserve">представленных документах или их копиях, является подлинной, и не возражает</w:t>
      </w:r>
    </w:p>
    <w:p>
      <w:pPr>
        <w:pStyle w:val="1"/>
        <w:jc w:val="both"/>
      </w:pPr>
      <w:r>
        <w:rPr>
          <w:sz w:val="20"/>
        </w:rPr>
        <w:t xml:space="preserve">против доступа к ней всех заинтересованных лиц.</w:t>
      </w:r>
    </w:p>
    <w:p>
      <w:pPr>
        <w:pStyle w:val="1"/>
        <w:jc w:val="both"/>
      </w:pPr>
      <w:r>
        <w:rPr>
          <w:sz w:val="20"/>
        </w:rPr>
        <w:t xml:space="preserve">    Организация    выражает   согласие   на   публикацию   (размещение)   в</w:t>
      </w:r>
    </w:p>
    <w:p>
      <w:pPr>
        <w:pStyle w:val="1"/>
        <w:jc w:val="both"/>
      </w:pPr>
      <w:r>
        <w:rPr>
          <w:sz w:val="20"/>
        </w:rPr>
        <w:t xml:space="preserve">информационно-телекоммуникационной сети Интернет информации об организации,</w:t>
      </w:r>
    </w:p>
    <w:p>
      <w:pPr>
        <w:pStyle w:val="1"/>
        <w:jc w:val="both"/>
      </w:pPr>
      <w:r>
        <w:rPr>
          <w:sz w:val="20"/>
        </w:rPr>
        <w:t xml:space="preserve">о   подаваемой   заявке,   иной  информации  об  организации,  связанной  с</w:t>
      </w:r>
    </w:p>
    <w:p>
      <w:pPr>
        <w:pStyle w:val="1"/>
        <w:jc w:val="both"/>
      </w:pPr>
      <w:r>
        <w:rPr>
          <w:sz w:val="20"/>
        </w:rPr>
        <w:t xml:space="preserve">соответствующим отбором.</w:t>
      </w:r>
    </w:p>
    <w:p>
      <w:pPr>
        <w:pStyle w:val="1"/>
        <w:jc w:val="both"/>
      </w:pPr>
      <w:r>
        <w:rPr>
          <w:sz w:val="20"/>
        </w:rPr>
        <w:t xml:space="preserve">    Сокращенное наименование организации _________________________________.</w:t>
      </w:r>
    </w:p>
    <w:p>
      <w:pPr>
        <w:pStyle w:val="1"/>
        <w:jc w:val="both"/>
      </w:pPr>
      <w:r>
        <w:rPr>
          <w:sz w:val="20"/>
        </w:rPr>
        <w:t xml:space="preserve">    Организационно-правовая форма ________________________________________.</w:t>
      </w:r>
    </w:p>
    <w:p>
      <w:pPr>
        <w:pStyle w:val="1"/>
        <w:jc w:val="both"/>
      </w:pPr>
      <w:r>
        <w:rPr>
          <w:sz w:val="20"/>
        </w:rPr>
        <w:t xml:space="preserve">    Юридический (почтовый) адрес _________________________________________.</w:t>
      </w:r>
    </w:p>
    <w:p>
      <w:pPr>
        <w:pStyle w:val="1"/>
        <w:jc w:val="both"/>
      </w:pPr>
      <w:r>
        <w:rPr>
          <w:sz w:val="20"/>
        </w:rPr>
        <w:t xml:space="preserve">    Ф.И.О. руководителя __________________________________________________.</w:t>
      </w:r>
    </w:p>
    <w:p>
      <w:pPr>
        <w:pStyle w:val="1"/>
        <w:jc w:val="both"/>
      </w:pPr>
      <w:r>
        <w:rPr>
          <w:sz w:val="20"/>
        </w:rPr>
        <w:t xml:space="preserve">    Телефон, факс: _______________________________________________________.</w:t>
      </w:r>
    </w:p>
    <w:p>
      <w:pPr>
        <w:pStyle w:val="1"/>
        <w:jc w:val="both"/>
      </w:pPr>
      <w:r>
        <w:rPr>
          <w:sz w:val="20"/>
        </w:rPr>
        <w:t xml:space="preserve">    Идентификационный номер налогоплательщика ____________________________.</w:t>
      </w:r>
    </w:p>
    <w:p>
      <w:pPr>
        <w:pStyle w:val="1"/>
        <w:jc w:val="both"/>
      </w:pPr>
      <w:r>
        <w:rPr>
          <w:sz w:val="20"/>
        </w:rPr>
        <w:t xml:space="preserve">    Основной государственный регистрационный номер записи о государственной</w:t>
      </w:r>
    </w:p>
    <w:p>
      <w:pPr>
        <w:pStyle w:val="1"/>
        <w:jc w:val="both"/>
      </w:pPr>
      <w:r>
        <w:rPr>
          <w:sz w:val="20"/>
        </w:rPr>
        <w:t xml:space="preserve">регистрации юридического лица (ОГРН) _____________________________________.</w:t>
      </w:r>
    </w:p>
    <w:p>
      <w:pPr>
        <w:pStyle w:val="1"/>
        <w:jc w:val="both"/>
      </w:pPr>
      <w:r>
        <w:rPr>
          <w:sz w:val="20"/>
        </w:rPr>
        <w:t xml:space="preserve">    Серия  и номер свидетельства о внесении записи в Единый государственный</w:t>
      </w:r>
    </w:p>
    <w:p>
      <w:pPr>
        <w:pStyle w:val="1"/>
        <w:jc w:val="both"/>
      </w:pPr>
      <w:r>
        <w:rPr>
          <w:sz w:val="20"/>
        </w:rPr>
        <w:t xml:space="preserve">реестр юридических лиц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Кем выдано ___________________________________________________________.</w:t>
      </w:r>
    </w:p>
    <w:p>
      <w:pPr>
        <w:pStyle w:val="1"/>
        <w:jc w:val="both"/>
      </w:pPr>
      <w:r>
        <w:rPr>
          <w:sz w:val="20"/>
        </w:rPr>
        <w:t xml:space="preserve">    Дата выдачи __________________________________________________________.</w:t>
      </w:r>
    </w:p>
    <w:p>
      <w:pPr>
        <w:pStyle w:val="1"/>
        <w:jc w:val="both"/>
      </w:pPr>
      <w:r>
        <w:rPr>
          <w:sz w:val="20"/>
        </w:rPr>
        <w:t xml:space="preserve">    Основные виды деятельности ___________________________________________.</w:t>
      </w:r>
    </w:p>
    <w:p>
      <w:pPr>
        <w:pStyle w:val="1"/>
        <w:jc w:val="both"/>
      </w:pPr>
      <w:r>
        <w:rPr>
          <w:sz w:val="20"/>
        </w:rPr>
        <w:t xml:space="preserve">    Наименование вида экономической деятельности _________________________.</w:t>
      </w:r>
    </w:p>
    <w:p>
      <w:pPr>
        <w:pStyle w:val="1"/>
        <w:jc w:val="both"/>
      </w:pPr>
      <w:r>
        <w:rPr>
          <w:sz w:val="20"/>
        </w:rPr>
        <w:t xml:space="preserve">    Результат  выступления  на  соревнованиях профессиональной лиги и (или)</w:t>
      </w:r>
    </w:p>
    <w:p>
      <w:pPr>
        <w:pStyle w:val="1"/>
        <w:jc w:val="both"/>
      </w:pPr>
      <w:r>
        <w:rPr>
          <w:sz w:val="20"/>
        </w:rPr>
        <w:t xml:space="preserve">чемпионате России, и (или) Кубке России в  сезоне,  предшествующем  периоду</w:t>
      </w:r>
    </w:p>
    <w:p>
      <w:pPr>
        <w:pStyle w:val="1"/>
        <w:jc w:val="both"/>
      </w:pPr>
      <w:r>
        <w:rPr>
          <w:sz w:val="20"/>
        </w:rPr>
        <w:t xml:space="preserve">проведения конкурса на предоставление гранта </w:t>
      </w:r>
      <w:hyperlink w:history="0" w:anchor="P393" w:tooltip="    &lt;*&gt;  При  смене  уровня  профессиональной  лиги  учитываются результаты">
        <w:r>
          <w:rPr>
            <w:sz w:val="20"/>
            <w:color w:val="0000ff"/>
          </w:rPr>
          <w:t xml:space="preserve">&lt;*&gt;</w:t>
        </w:r>
      </w:hyperlink>
      <w:r>
        <w:rPr>
          <w:sz w:val="20"/>
        </w:rPr>
        <w:t xml:space="preserve"> ______________.</w:t>
      </w:r>
    </w:p>
    <w:p>
      <w:pPr>
        <w:pStyle w:val="1"/>
        <w:jc w:val="both"/>
      </w:pPr>
      <w:r>
        <w:rPr>
          <w:sz w:val="20"/>
        </w:rPr>
        <w:t xml:space="preserve">    Сумма запрашиваемого гранта __________________________________________.</w:t>
      </w:r>
    </w:p>
    <w:p>
      <w:pPr>
        <w:pStyle w:val="1"/>
        <w:jc w:val="both"/>
      </w:pPr>
      <w:r>
        <w:rPr>
          <w:sz w:val="20"/>
        </w:rPr>
      </w:r>
    </w:p>
    <w:p>
      <w:pPr>
        <w:pStyle w:val="1"/>
        <w:jc w:val="both"/>
      </w:pPr>
      <w:r>
        <w:rPr>
          <w:sz w:val="20"/>
        </w:rPr>
        <w:t xml:space="preserve">Руководитель организации _________________ ________________________________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t xml:space="preserve">"____" ____________ 20__ года</w:t>
      </w:r>
    </w:p>
    <w:p>
      <w:pPr>
        <w:pStyle w:val="1"/>
        <w:jc w:val="both"/>
      </w:pPr>
      <w:r>
        <w:rPr>
          <w:sz w:val="20"/>
        </w:rPr>
      </w:r>
    </w:p>
    <w:p>
      <w:pPr>
        <w:pStyle w:val="1"/>
        <w:jc w:val="both"/>
      </w:pPr>
      <w:r>
        <w:rPr>
          <w:sz w:val="20"/>
        </w:rPr>
        <w:t xml:space="preserve">    --------------------------------</w:t>
      </w:r>
    </w:p>
    <w:bookmarkStart w:id="393" w:name="P393"/>
    <w:bookmarkEnd w:id="393"/>
    <w:p>
      <w:pPr>
        <w:pStyle w:val="1"/>
        <w:jc w:val="both"/>
      </w:pPr>
      <w:r>
        <w:rPr>
          <w:sz w:val="20"/>
        </w:rPr>
        <w:t xml:space="preserve">    &lt;*&gt;  При  смене  уровня  профессиональной  лиги  учитываются результаты</w:t>
      </w:r>
    </w:p>
    <w:p>
      <w:pPr>
        <w:pStyle w:val="1"/>
        <w:jc w:val="both"/>
      </w:pPr>
      <w:r>
        <w:rPr>
          <w:sz w:val="20"/>
        </w:rPr>
        <w:t xml:space="preserve">выступления  спортивной  команды  в  сезоне, предшествующем году проведения</w:t>
      </w:r>
    </w:p>
    <w:p>
      <w:pPr>
        <w:pStyle w:val="1"/>
        <w:jc w:val="both"/>
      </w:pPr>
      <w:r>
        <w:rPr>
          <w:sz w:val="20"/>
        </w:rPr>
        <w:t xml:space="preserve">конкурса  на  предоставление  гранта.  В  случае отсутствия участия команды</w:t>
      </w:r>
    </w:p>
    <w:p>
      <w:pPr>
        <w:pStyle w:val="1"/>
        <w:jc w:val="both"/>
      </w:pPr>
      <w:r>
        <w:rPr>
          <w:sz w:val="20"/>
        </w:rPr>
        <w:t xml:space="preserve">указывается  информация  о  том,  что  команда  не участвовала в предыдущем</w:t>
      </w:r>
    </w:p>
    <w:p>
      <w:pPr>
        <w:pStyle w:val="1"/>
        <w:jc w:val="both"/>
      </w:pPr>
      <w:r>
        <w:rPr>
          <w:sz w:val="20"/>
        </w:rPr>
        <w:t xml:space="preserve">игровом сезоне.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грантов некоммерческим</w:t>
      </w:r>
    </w:p>
    <w:p>
      <w:pPr>
        <w:pStyle w:val="0"/>
        <w:jc w:val="right"/>
      </w:pPr>
      <w:r>
        <w:rPr>
          <w:sz w:val="20"/>
        </w:rPr>
        <w:t xml:space="preserve">организациям (в том числе государственным</w:t>
      </w:r>
    </w:p>
    <w:p>
      <w:pPr>
        <w:pStyle w:val="0"/>
        <w:jc w:val="right"/>
      </w:pPr>
      <w:r>
        <w:rPr>
          <w:sz w:val="20"/>
        </w:rPr>
        <w:t xml:space="preserve">учреждениям), не являющимся казенными</w:t>
      </w:r>
    </w:p>
    <w:p>
      <w:pPr>
        <w:pStyle w:val="0"/>
        <w:jc w:val="right"/>
      </w:pPr>
      <w:r>
        <w:rPr>
          <w:sz w:val="20"/>
        </w:rPr>
        <w:t xml:space="preserve">учреждениями, на развитие на территории области</w:t>
      </w:r>
    </w:p>
    <w:p>
      <w:pPr>
        <w:pStyle w:val="0"/>
        <w:jc w:val="right"/>
      </w:pPr>
      <w:r>
        <w:rPr>
          <w:sz w:val="20"/>
        </w:rPr>
        <w:t xml:space="preserve">отдельных видов спорта (спортивных дисциплин)</w:t>
      </w:r>
    </w:p>
    <w:p>
      <w:pPr>
        <w:pStyle w:val="0"/>
        <w:jc w:val="both"/>
      </w:pPr>
      <w:r>
        <w:rPr>
          <w:sz w:val="20"/>
        </w:rPr>
      </w:r>
    </w:p>
    <w:bookmarkStart w:id="411" w:name="P411"/>
    <w:bookmarkEnd w:id="411"/>
    <w:p>
      <w:pPr>
        <w:pStyle w:val="1"/>
        <w:jc w:val="both"/>
      </w:pPr>
      <w:r>
        <w:rPr>
          <w:sz w:val="20"/>
        </w:rPr>
        <w:t xml:space="preserve">                                  Реестр</w:t>
      </w:r>
    </w:p>
    <w:p>
      <w:pPr>
        <w:pStyle w:val="1"/>
        <w:jc w:val="both"/>
      </w:pPr>
      <w:r>
        <w:rPr>
          <w:sz w:val="20"/>
        </w:rPr>
        <w:t xml:space="preserve">      документов, представляемых для получения гранта некоммерческой</w:t>
      </w:r>
    </w:p>
    <w:p>
      <w:pPr>
        <w:pStyle w:val="1"/>
        <w:jc w:val="both"/>
      </w:pPr>
      <w:r>
        <w:rPr>
          <w:sz w:val="20"/>
        </w:rPr>
        <w:t xml:space="preserve">   организацией (в том числе государственным учреждением), не являющейся</w:t>
      </w:r>
    </w:p>
    <w:p>
      <w:pPr>
        <w:pStyle w:val="1"/>
        <w:jc w:val="both"/>
      </w:pPr>
      <w:r>
        <w:rPr>
          <w:sz w:val="20"/>
        </w:rPr>
        <w:t xml:space="preserve">          казенным учреждением, на развитие на территории области</w:t>
      </w:r>
    </w:p>
    <w:p>
      <w:pPr>
        <w:pStyle w:val="1"/>
        <w:jc w:val="both"/>
      </w:pPr>
      <w:r>
        <w:rPr>
          <w:sz w:val="20"/>
        </w:rPr>
        <w:t xml:space="preserve">               отдельных видов спорта (спортивных дисциплин)</w:t>
      </w:r>
    </w:p>
    <w:p>
      <w:pPr>
        <w:pStyle w:val="1"/>
        <w:jc w:val="both"/>
      </w:pPr>
      <w:r>
        <w:rPr>
          <w:sz w:val="20"/>
        </w:rPr>
      </w:r>
    </w:p>
    <w:p>
      <w:pPr>
        <w:pStyle w:val="1"/>
        <w:jc w:val="both"/>
      </w:pPr>
      <w:r>
        <w:rPr>
          <w:sz w:val="20"/>
        </w:rPr>
        <w:t xml:space="preserve">    Дата приема документов _______________________________________________.</w:t>
      </w:r>
    </w:p>
    <w:p>
      <w:pPr>
        <w:pStyle w:val="1"/>
        <w:jc w:val="both"/>
      </w:pPr>
      <w:r>
        <w:rPr>
          <w:sz w:val="20"/>
        </w:rPr>
        <w:t xml:space="preserve">    Наименование некоммерческой организации ______________________________.</w:t>
      </w:r>
    </w:p>
    <w:p>
      <w:pPr>
        <w:pStyle w:val="1"/>
        <w:jc w:val="both"/>
      </w:pPr>
      <w:r>
        <w:rPr>
          <w:sz w:val="20"/>
        </w:rPr>
        <w:t xml:space="preserve">    Сумма гранта _________________________________________________________.</w:t>
      </w:r>
    </w:p>
    <w:p>
      <w:pPr>
        <w:pStyle w:val="1"/>
        <w:jc w:val="both"/>
      </w:pPr>
      <w:r>
        <w:rPr>
          <w:sz w:val="20"/>
        </w:rPr>
        <w:t xml:space="preserve">    Наименование   профессиональной   лиги   по   виду  спорта  (спортивной</w:t>
      </w:r>
    </w:p>
    <w:p>
      <w:pPr>
        <w:pStyle w:val="1"/>
        <w:jc w:val="both"/>
      </w:pPr>
      <w:r>
        <w:rPr>
          <w:sz w:val="20"/>
        </w:rPr>
        <w:t xml:space="preserve">дисциплине) 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2551"/>
        <w:gridCol w:w="3147"/>
      </w:tblGrid>
      <w:tr>
        <w:tc>
          <w:tcPr>
            <w:tcW w:w="3345" w:type="dxa"/>
          </w:tcPr>
          <w:p>
            <w:pPr>
              <w:pStyle w:val="0"/>
              <w:jc w:val="center"/>
            </w:pPr>
            <w:r>
              <w:rPr>
                <w:sz w:val="20"/>
              </w:rPr>
              <w:t xml:space="preserve">Документы</w:t>
            </w:r>
          </w:p>
        </w:tc>
        <w:tc>
          <w:tcPr>
            <w:tcW w:w="2551" w:type="dxa"/>
          </w:tcPr>
          <w:p>
            <w:pPr>
              <w:pStyle w:val="0"/>
              <w:jc w:val="center"/>
            </w:pPr>
            <w:r>
              <w:rPr>
                <w:sz w:val="20"/>
              </w:rPr>
              <w:t xml:space="preserve">Количество страниц</w:t>
            </w:r>
          </w:p>
        </w:tc>
        <w:tc>
          <w:tcPr>
            <w:tcW w:w="3147" w:type="dxa"/>
          </w:tcPr>
          <w:p>
            <w:pPr>
              <w:pStyle w:val="0"/>
              <w:jc w:val="center"/>
            </w:pPr>
            <w:r>
              <w:rPr>
                <w:sz w:val="20"/>
              </w:rPr>
              <w:t xml:space="preserve">Примечание</w:t>
            </w:r>
          </w:p>
        </w:tc>
      </w:tr>
      <w:tr>
        <w:tc>
          <w:tcPr>
            <w:tcW w:w="3345" w:type="dxa"/>
          </w:tcPr>
          <w:p>
            <w:pPr>
              <w:pStyle w:val="0"/>
            </w:pPr>
            <w:r>
              <w:rPr>
                <w:sz w:val="20"/>
              </w:rPr>
            </w:r>
          </w:p>
        </w:tc>
        <w:tc>
          <w:tcPr>
            <w:tcW w:w="2551" w:type="dxa"/>
          </w:tcPr>
          <w:p>
            <w:pPr>
              <w:pStyle w:val="0"/>
            </w:pPr>
            <w:r>
              <w:rPr>
                <w:sz w:val="20"/>
              </w:rPr>
            </w:r>
          </w:p>
        </w:tc>
        <w:tc>
          <w:tcPr>
            <w:tcW w:w="3147" w:type="dxa"/>
          </w:tcPr>
          <w:p>
            <w:pPr>
              <w:pStyle w:val="0"/>
            </w:pPr>
            <w:r>
              <w:rPr>
                <w:sz w:val="20"/>
              </w:rPr>
            </w:r>
          </w:p>
        </w:tc>
      </w:tr>
      <w:tr>
        <w:tc>
          <w:tcPr>
            <w:tcW w:w="3345" w:type="dxa"/>
          </w:tcPr>
          <w:p>
            <w:pPr>
              <w:pStyle w:val="0"/>
            </w:pPr>
            <w:r>
              <w:rPr>
                <w:sz w:val="20"/>
              </w:rPr>
            </w:r>
          </w:p>
        </w:tc>
        <w:tc>
          <w:tcPr>
            <w:tcW w:w="2551" w:type="dxa"/>
          </w:tcPr>
          <w:p>
            <w:pPr>
              <w:pStyle w:val="0"/>
            </w:pPr>
            <w:r>
              <w:rPr>
                <w:sz w:val="20"/>
              </w:rPr>
            </w:r>
          </w:p>
        </w:tc>
        <w:tc>
          <w:tcPr>
            <w:tcW w:w="3147" w:type="dxa"/>
          </w:tcPr>
          <w:p>
            <w:pPr>
              <w:pStyle w:val="0"/>
            </w:pPr>
            <w:r>
              <w:rPr>
                <w:sz w:val="20"/>
              </w:rPr>
            </w:r>
          </w:p>
        </w:tc>
      </w:tr>
    </w:tbl>
    <w:p>
      <w:pPr>
        <w:pStyle w:val="0"/>
        <w:jc w:val="both"/>
      </w:pPr>
      <w:r>
        <w:rPr>
          <w:sz w:val="20"/>
        </w:rPr>
      </w:r>
    </w:p>
    <w:p>
      <w:pPr>
        <w:pStyle w:val="1"/>
        <w:jc w:val="both"/>
      </w:pPr>
      <w:r>
        <w:rPr>
          <w:sz w:val="20"/>
        </w:rPr>
        <w:t xml:space="preserve">    Сдал документы на _________ листах:</w:t>
      </w:r>
    </w:p>
    <w:p>
      <w:pPr>
        <w:pStyle w:val="1"/>
        <w:jc w:val="both"/>
      </w:pPr>
      <w:r>
        <w:rPr>
          <w:sz w:val="20"/>
        </w:rPr>
        <w:t xml:space="preserve">    _________________ 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Принял документы на _______ листах:</w:t>
      </w:r>
    </w:p>
    <w:p>
      <w:pPr>
        <w:pStyle w:val="1"/>
        <w:jc w:val="both"/>
      </w:pPr>
      <w:r>
        <w:rPr>
          <w:sz w:val="20"/>
        </w:rPr>
        <w:t xml:space="preserve">    _________________ 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грантов некоммерческим</w:t>
      </w:r>
    </w:p>
    <w:p>
      <w:pPr>
        <w:pStyle w:val="0"/>
        <w:jc w:val="right"/>
      </w:pPr>
      <w:r>
        <w:rPr>
          <w:sz w:val="20"/>
        </w:rPr>
        <w:t xml:space="preserve">организациям (в том числе государственным</w:t>
      </w:r>
    </w:p>
    <w:p>
      <w:pPr>
        <w:pStyle w:val="0"/>
        <w:jc w:val="right"/>
      </w:pPr>
      <w:r>
        <w:rPr>
          <w:sz w:val="20"/>
        </w:rPr>
        <w:t xml:space="preserve">учреждениям), не являющимся казенными</w:t>
      </w:r>
    </w:p>
    <w:p>
      <w:pPr>
        <w:pStyle w:val="0"/>
        <w:jc w:val="right"/>
      </w:pPr>
      <w:r>
        <w:rPr>
          <w:sz w:val="20"/>
        </w:rPr>
        <w:t xml:space="preserve">учреждениями, на развитие на территории области</w:t>
      </w:r>
    </w:p>
    <w:p>
      <w:pPr>
        <w:pStyle w:val="0"/>
        <w:jc w:val="right"/>
      </w:pPr>
      <w:r>
        <w:rPr>
          <w:sz w:val="20"/>
        </w:rPr>
        <w:t xml:space="preserve">отдельных видов спорта (спортивных дисциплин)</w:t>
      </w:r>
    </w:p>
    <w:p>
      <w:pPr>
        <w:pStyle w:val="0"/>
        <w:jc w:val="both"/>
      </w:pPr>
      <w:r>
        <w:rPr>
          <w:sz w:val="20"/>
        </w:rPr>
      </w:r>
    </w:p>
    <w:bookmarkStart w:id="453" w:name="P453"/>
    <w:bookmarkEnd w:id="453"/>
    <w:p>
      <w:pPr>
        <w:pStyle w:val="1"/>
        <w:jc w:val="both"/>
      </w:pPr>
      <w:r>
        <w:rPr>
          <w:sz w:val="20"/>
        </w:rPr>
        <w:t xml:space="preserve">                              Смета расходов</w:t>
      </w:r>
    </w:p>
    <w:p>
      <w:pPr>
        <w:pStyle w:val="1"/>
        <w:jc w:val="both"/>
      </w:pPr>
      <w:r>
        <w:rPr>
          <w:sz w:val="20"/>
        </w:rPr>
        <w:t xml:space="preserve">    __________________________________________________________________</w:t>
      </w:r>
    </w:p>
    <w:p>
      <w:pPr>
        <w:pStyle w:val="1"/>
        <w:jc w:val="both"/>
      </w:pPr>
      <w:r>
        <w:rPr>
          <w:sz w:val="20"/>
        </w:rPr>
        <w:t xml:space="preserve">  (наименование некоммерческой организации (в том числе государственного</w:t>
      </w:r>
    </w:p>
    <w:p>
      <w:pPr>
        <w:pStyle w:val="1"/>
        <w:jc w:val="both"/>
      </w:pPr>
      <w:r>
        <w:rPr>
          <w:sz w:val="20"/>
        </w:rPr>
        <w:t xml:space="preserve">             учреждения), не являющейся казенным учреждением)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871"/>
        <w:gridCol w:w="907"/>
        <w:gridCol w:w="1361"/>
        <w:gridCol w:w="1644"/>
        <w:gridCol w:w="1020"/>
      </w:tblGrid>
      <w:tr>
        <w:tc>
          <w:tcPr>
            <w:tcW w:w="510" w:type="dxa"/>
          </w:tcPr>
          <w:p>
            <w:pPr>
              <w:pStyle w:val="0"/>
              <w:jc w:val="center"/>
            </w:pPr>
            <w:r>
              <w:rPr>
                <w:sz w:val="20"/>
              </w:rPr>
              <w:t xml:space="preserve">N п/п</w:t>
            </w:r>
          </w:p>
        </w:tc>
        <w:tc>
          <w:tcPr>
            <w:tcW w:w="1701" w:type="dxa"/>
          </w:tcPr>
          <w:p>
            <w:pPr>
              <w:pStyle w:val="0"/>
              <w:jc w:val="center"/>
            </w:pPr>
            <w:r>
              <w:rPr>
                <w:sz w:val="20"/>
              </w:rPr>
              <w:t xml:space="preserve">Наименование мероприятия, направления расходов</w:t>
            </w:r>
          </w:p>
        </w:tc>
        <w:tc>
          <w:tcPr>
            <w:tcW w:w="1871" w:type="dxa"/>
          </w:tcPr>
          <w:p>
            <w:pPr>
              <w:pStyle w:val="0"/>
              <w:jc w:val="center"/>
            </w:pPr>
            <w:r>
              <w:rPr>
                <w:sz w:val="20"/>
              </w:rPr>
              <w:t xml:space="preserve">Источник финансирования (за счет гранта/за счет собственных (привлеченных) средств</w:t>
            </w:r>
          </w:p>
        </w:tc>
        <w:tc>
          <w:tcPr>
            <w:tcW w:w="907" w:type="dxa"/>
          </w:tcPr>
          <w:p>
            <w:pPr>
              <w:pStyle w:val="0"/>
              <w:jc w:val="center"/>
            </w:pPr>
            <w:r>
              <w:rPr>
                <w:sz w:val="20"/>
              </w:rPr>
              <w:t xml:space="preserve">Срок исполнения (месяц)</w:t>
            </w:r>
          </w:p>
        </w:tc>
        <w:tc>
          <w:tcPr>
            <w:tcW w:w="1361" w:type="dxa"/>
          </w:tcPr>
          <w:p>
            <w:pPr>
              <w:pStyle w:val="0"/>
              <w:jc w:val="center"/>
            </w:pPr>
            <w:r>
              <w:rPr>
                <w:sz w:val="20"/>
              </w:rPr>
              <w:t xml:space="preserve">Объем (количество единиц) работы, товара, услуги (единица)</w:t>
            </w:r>
          </w:p>
        </w:tc>
        <w:tc>
          <w:tcPr>
            <w:tcW w:w="1644" w:type="dxa"/>
          </w:tcPr>
          <w:p>
            <w:pPr>
              <w:pStyle w:val="0"/>
              <w:jc w:val="center"/>
            </w:pPr>
            <w:r>
              <w:rPr>
                <w:sz w:val="20"/>
              </w:rPr>
              <w:t xml:space="preserve">Стоимость (нормативный размер </w:t>
            </w:r>
            <w:hyperlink w:history="0" w:anchor="P506" w:tooltip="    &lt;*&gt;  нормы  расходов  в  соответствии  с  постановлением  Правительства">
              <w:r>
                <w:rPr>
                  <w:sz w:val="20"/>
                  <w:color w:val="0000ff"/>
                </w:rPr>
                <w:t xml:space="preserve">&lt;*&gt;</w:t>
              </w:r>
            </w:hyperlink>
            <w:r>
              <w:rPr>
                <w:sz w:val="20"/>
              </w:rPr>
              <w:t xml:space="preserve">) единицы работы, товара, услуги (рублей)</w:t>
            </w:r>
          </w:p>
        </w:tc>
        <w:tc>
          <w:tcPr>
            <w:tcW w:w="1020" w:type="dxa"/>
          </w:tcPr>
          <w:p>
            <w:pPr>
              <w:pStyle w:val="0"/>
              <w:jc w:val="center"/>
            </w:pPr>
            <w:r>
              <w:rPr>
                <w:sz w:val="20"/>
              </w:rPr>
              <w:t xml:space="preserve">Сумма расходов (рублей)</w:t>
            </w:r>
          </w:p>
        </w:tc>
      </w:tr>
      <w:tr>
        <w:tc>
          <w:tcPr>
            <w:tcW w:w="510"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20"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20"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20" w:type="dxa"/>
          </w:tcPr>
          <w:p>
            <w:pPr>
              <w:pStyle w:val="0"/>
            </w:pPr>
            <w:r>
              <w:rPr>
                <w:sz w:val="20"/>
              </w:rPr>
            </w:r>
          </w:p>
        </w:tc>
      </w:tr>
      <w:tr>
        <w:tc>
          <w:tcPr>
            <w:gridSpan w:val="2"/>
            <w:tcW w:w="2211" w:type="dxa"/>
          </w:tcPr>
          <w:p>
            <w:pPr>
              <w:pStyle w:val="0"/>
            </w:pPr>
            <w:r>
              <w:rPr>
                <w:sz w:val="20"/>
              </w:rPr>
              <w:t xml:space="preserve">Итого за счет гранта:</w:t>
            </w:r>
          </w:p>
        </w:tc>
        <w:tc>
          <w:tcPr>
            <w:tcW w:w="187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20" w:type="dxa"/>
          </w:tcPr>
          <w:p>
            <w:pPr>
              <w:pStyle w:val="0"/>
            </w:pPr>
            <w:r>
              <w:rPr>
                <w:sz w:val="20"/>
              </w:rPr>
            </w:r>
          </w:p>
        </w:tc>
      </w:tr>
      <w:tr>
        <w:tc>
          <w:tcPr>
            <w:gridSpan w:val="2"/>
            <w:tcW w:w="2211" w:type="dxa"/>
          </w:tcPr>
          <w:p>
            <w:pPr>
              <w:pStyle w:val="0"/>
            </w:pPr>
            <w:r>
              <w:rPr>
                <w:sz w:val="20"/>
              </w:rPr>
              <w:t xml:space="preserve">Итого за счет собственных (привлеченных) средств:</w:t>
            </w:r>
          </w:p>
        </w:tc>
        <w:tc>
          <w:tcPr>
            <w:tcW w:w="187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20" w:type="dxa"/>
          </w:tcPr>
          <w:p>
            <w:pPr>
              <w:pStyle w:val="0"/>
            </w:pPr>
            <w:r>
              <w:rPr>
                <w:sz w:val="20"/>
              </w:rPr>
            </w:r>
          </w:p>
        </w:tc>
      </w:tr>
      <w:tr>
        <w:tc>
          <w:tcPr>
            <w:gridSpan w:val="2"/>
            <w:tcW w:w="2211" w:type="dxa"/>
          </w:tcPr>
          <w:p>
            <w:pPr>
              <w:pStyle w:val="0"/>
            </w:pPr>
            <w:r>
              <w:rPr>
                <w:sz w:val="20"/>
              </w:rPr>
              <w:t xml:space="preserve">Всего по смете:</w:t>
            </w:r>
          </w:p>
        </w:tc>
        <w:tc>
          <w:tcPr>
            <w:tcW w:w="187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20" w:type="dxa"/>
          </w:tcPr>
          <w:p>
            <w:pPr>
              <w:pStyle w:val="0"/>
            </w:pPr>
            <w:r>
              <w:rPr>
                <w:sz w:val="20"/>
              </w:rPr>
            </w:r>
          </w:p>
        </w:tc>
      </w:tr>
    </w:tbl>
    <w:p>
      <w:pPr>
        <w:pStyle w:val="0"/>
        <w:jc w:val="both"/>
      </w:pPr>
      <w:r>
        <w:rPr>
          <w:sz w:val="20"/>
        </w:rPr>
      </w:r>
    </w:p>
    <w:p>
      <w:pPr>
        <w:pStyle w:val="1"/>
        <w:jc w:val="both"/>
      </w:pPr>
      <w:r>
        <w:rPr>
          <w:sz w:val="20"/>
        </w:rPr>
        <w:t xml:space="preserve">    --------------------------------</w:t>
      </w:r>
    </w:p>
    <w:bookmarkStart w:id="506" w:name="P506"/>
    <w:bookmarkEnd w:id="506"/>
    <w:p>
      <w:pPr>
        <w:pStyle w:val="1"/>
        <w:jc w:val="both"/>
      </w:pPr>
      <w:r>
        <w:rPr>
          <w:sz w:val="20"/>
        </w:rPr>
        <w:t xml:space="preserve">    &lt;*&gt;  нормы  расходов  в  соответствии  с  </w:t>
      </w:r>
      <w:hyperlink w:history="0" r:id="rId104" w:tooltip="Постановление Правительства Саратовской области от 26.06.2013 N 316-П (ред. от 18.05.2023) &quot;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quot; (вместе с &quot;Нормами предельной продолжительности и числа участников тренировочных сборов сборных команд области&quot;, &quot;Нормами расходов на обеспече {КонсультантПлюс}">
        <w:r>
          <w:rPr>
            <w:sz w:val="20"/>
            <w:color w:val="0000ff"/>
          </w:rPr>
          <w:t xml:space="preserve">постановлением</w:t>
        </w:r>
      </w:hyperlink>
      <w:r>
        <w:rPr>
          <w:sz w:val="20"/>
        </w:rPr>
        <w:t xml:space="preserve">  Правительства</w:t>
      </w:r>
    </w:p>
    <w:p>
      <w:pPr>
        <w:pStyle w:val="1"/>
        <w:jc w:val="both"/>
      </w:pPr>
      <w:r>
        <w:rPr>
          <w:sz w:val="20"/>
        </w:rPr>
        <w:t xml:space="preserve">Саратовской  области от 26 июня 2013 года N 316-П "О порядке финансирования</w:t>
      </w:r>
    </w:p>
    <w:p>
      <w:pPr>
        <w:pStyle w:val="1"/>
        <w:jc w:val="both"/>
      </w:pPr>
      <w:r>
        <w:rPr>
          <w:sz w:val="20"/>
        </w:rPr>
        <w:t xml:space="preserve">за  счет средств областного бюджета и нормах расходов средств на проведение</w:t>
      </w:r>
    </w:p>
    <w:p>
      <w:pPr>
        <w:pStyle w:val="1"/>
        <w:jc w:val="both"/>
      </w:pPr>
      <w:r>
        <w:rPr>
          <w:sz w:val="20"/>
        </w:rPr>
        <w:t xml:space="preserve">официальных  физкультурных мероприятий и спортивных мероприятий, включенных</w:t>
      </w:r>
    </w:p>
    <w:p>
      <w:pPr>
        <w:pStyle w:val="1"/>
        <w:jc w:val="both"/>
      </w:pPr>
      <w:r>
        <w:rPr>
          <w:sz w:val="20"/>
        </w:rPr>
        <w:t xml:space="preserve">в  календарный  план  официальных  физкультурных  мероприятий  и спортивных</w:t>
      </w:r>
    </w:p>
    <w:p>
      <w:pPr>
        <w:pStyle w:val="1"/>
        <w:jc w:val="both"/>
      </w:pPr>
      <w:r>
        <w:rPr>
          <w:sz w:val="20"/>
        </w:rPr>
        <w:t xml:space="preserve">мероприятий Саратовской области".</w:t>
      </w:r>
    </w:p>
    <w:p>
      <w:pPr>
        <w:pStyle w:val="1"/>
        <w:jc w:val="both"/>
      </w:pPr>
      <w:r>
        <w:rPr>
          <w:sz w:val="20"/>
        </w:rPr>
      </w:r>
    </w:p>
    <w:p>
      <w:pPr>
        <w:pStyle w:val="1"/>
        <w:jc w:val="both"/>
      </w:pPr>
      <w:r>
        <w:rPr>
          <w:sz w:val="20"/>
        </w:rPr>
        <w:t xml:space="preserve">    Руководитель организации                ______________ ________________</w:t>
      </w:r>
    </w:p>
    <w:p>
      <w:pPr>
        <w:pStyle w:val="1"/>
        <w:jc w:val="both"/>
      </w:pPr>
      <w:r>
        <w:rPr>
          <w:sz w:val="20"/>
        </w:rPr>
        <w:t xml:space="preserve">                                               (подпись)      (Ф.И.О.)</w:t>
      </w:r>
    </w:p>
    <w:p>
      <w:pPr>
        <w:pStyle w:val="1"/>
        <w:jc w:val="both"/>
      </w:pPr>
      <w:r>
        <w:rPr>
          <w:sz w:val="20"/>
        </w:rPr>
        <w:t xml:space="preserve">    Главный бухгалтер                       ______________ ________________</w:t>
      </w:r>
    </w:p>
    <w:p>
      <w:pPr>
        <w:pStyle w:val="1"/>
        <w:jc w:val="both"/>
      </w:pPr>
      <w:r>
        <w:rPr>
          <w:sz w:val="20"/>
        </w:rPr>
        <w:t xml:space="preserve">    (при наличии соответствующей должности)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порядке предоставления грантов некоммерческим</w:t>
      </w:r>
    </w:p>
    <w:p>
      <w:pPr>
        <w:pStyle w:val="0"/>
        <w:jc w:val="right"/>
      </w:pPr>
      <w:r>
        <w:rPr>
          <w:sz w:val="20"/>
        </w:rPr>
        <w:t xml:space="preserve">организациям (в том числе государственным</w:t>
      </w:r>
    </w:p>
    <w:p>
      <w:pPr>
        <w:pStyle w:val="0"/>
        <w:jc w:val="right"/>
      </w:pPr>
      <w:r>
        <w:rPr>
          <w:sz w:val="20"/>
        </w:rPr>
        <w:t xml:space="preserve">учреждениям), не являющимся казенными</w:t>
      </w:r>
    </w:p>
    <w:p>
      <w:pPr>
        <w:pStyle w:val="0"/>
        <w:jc w:val="right"/>
      </w:pPr>
      <w:r>
        <w:rPr>
          <w:sz w:val="20"/>
        </w:rPr>
        <w:t xml:space="preserve">учреждениями, на развитие на территории области</w:t>
      </w:r>
    </w:p>
    <w:p>
      <w:pPr>
        <w:pStyle w:val="0"/>
        <w:jc w:val="right"/>
      </w:pPr>
      <w:r>
        <w:rPr>
          <w:sz w:val="20"/>
        </w:rPr>
        <w:t xml:space="preserve">отдельных видов спорта (спортивных дисциплин)</w:t>
      </w:r>
    </w:p>
    <w:p>
      <w:pPr>
        <w:pStyle w:val="0"/>
        <w:jc w:val="both"/>
      </w:pPr>
      <w:r>
        <w:rPr>
          <w:sz w:val="20"/>
        </w:rPr>
      </w:r>
    </w:p>
    <w:bookmarkStart w:id="530" w:name="P530"/>
    <w:bookmarkEnd w:id="530"/>
    <w:p>
      <w:pPr>
        <w:pStyle w:val="2"/>
        <w:jc w:val="center"/>
      </w:pPr>
      <w:r>
        <w:rPr>
          <w:sz w:val="20"/>
        </w:rPr>
        <w:t xml:space="preserve">ПОРЯДОК И УСЛОВИЯ</w:t>
      </w:r>
    </w:p>
    <w:p>
      <w:pPr>
        <w:pStyle w:val="2"/>
        <w:jc w:val="center"/>
      </w:pPr>
      <w:r>
        <w:rPr>
          <w:sz w:val="20"/>
        </w:rPr>
        <w:t xml:space="preserve">ПРОВЕДЕНИЯ РАСХОДОВ НЕКОММЕРЧЕСКИМИ ОРГАНИЗАЦИЯМИ</w:t>
      </w:r>
    </w:p>
    <w:p>
      <w:pPr>
        <w:pStyle w:val="2"/>
        <w:jc w:val="center"/>
      </w:pPr>
      <w:r>
        <w:rPr>
          <w:sz w:val="20"/>
        </w:rPr>
        <w:t xml:space="preserve">(В ТОМ ЧИСЛЕ ГОСУДАРСТВЕННЫМИ УЧРЕЖДЕНИЯМИ), НЕ ЯВЛЯЮЩИМИСЯ</w:t>
      </w:r>
    </w:p>
    <w:p>
      <w:pPr>
        <w:pStyle w:val="2"/>
        <w:jc w:val="center"/>
      </w:pPr>
      <w:r>
        <w:rPr>
          <w:sz w:val="20"/>
        </w:rPr>
        <w:t xml:space="preserve">КАЗЕННЫМИ УЧРЕЖДЕНИЯМИ, ЗА СЧЕТ ГРАНТОВ НА РАЗВИТИЕ</w:t>
      </w:r>
    </w:p>
    <w:p>
      <w:pPr>
        <w:pStyle w:val="2"/>
        <w:jc w:val="center"/>
      </w:pPr>
      <w:r>
        <w:rPr>
          <w:sz w:val="20"/>
        </w:rPr>
        <w:t xml:space="preserve">НА ТЕРРИТОРИИ ОБЛАСТИ ОТДЕЛЬНЫХ ВИДОВ СПОРТА</w:t>
      </w:r>
    </w:p>
    <w:p>
      <w:pPr>
        <w:pStyle w:val="2"/>
        <w:jc w:val="center"/>
      </w:pPr>
      <w:r>
        <w:rPr>
          <w:sz w:val="20"/>
        </w:rPr>
        <w:t xml:space="preserve">(СПОРТИВНЫХ ДИСЦИПЛИН)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Правительства Саратовской области от 18.10.2021 N 877-П &quot;О внесении изменения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18.10.2021 N 877-П)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Гранты могут расходоваться по следующим направлениям:</w:t>
      </w:r>
    </w:p>
    <w:bookmarkStart w:id="541" w:name="P541"/>
    <w:bookmarkEnd w:id="541"/>
    <w:p>
      <w:pPr>
        <w:pStyle w:val="0"/>
        <w:spacing w:before="200" w:line-rule="auto"/>
        <w:ind w:firstLine="540"/>
        <w:jc w:val="both"/>
      </w:pPr>
      <w:r>
        <w:rPr>
          <w:sz w:val="20"/>
        </w:rPr>
        <w:t xml:space="preserve">1. Оплата участия спортивной команды в спортивных соревнованиях согласно регламентам (правилам, положениям) их проведения и календарным планам спортивных федераций по видам спорта, в том числе установленная организаторами соревнования оплата обязательных взносов, лицензирования игроков, командировочные расходы, расходы на визовое обеспечение, транспортные расходы, услуги проживания, питание в дни проведения соревнований и тренировочных сборов, оплата приобретения горюче-смазочных материалов для обеспечения проезда спортивной команды к месту проведения спортивных соревнований на собственном транспорте некоммерческой организации.</w:t>
      </w:r>
    </w:p>
    <w:p>
      <w:pPr>
        <w:pStyle w:val="0"/>
        <w:spacing w:before="200" w:line-rule="auto"/>
        <w:ind w:firstLine="540"/>
        <w:jc w:val="both"/>
      </w:pPr>
      <w:r>
        <w:rPr>
          <w:sz w:val="20"/>
        </w:rPr>
        <w:t xml:space="preserve">2. Расходы по организации тренировочных сборов (визовое обеспечение, питание, проживание, аренда спортивных сооружений, аренда спортивного оборудования, медицинские расходы, транспортные расходы, оплата горюче-смазочных материалов для обеспечения проезда спортивной команды к месту проведения тренировочных сборов, командировочные расходы).</w:t>
      </w:r>
    </w:p>
    <w:p>
      <w:pPr>
        <w:pStyle w:val="0"/>
        <w:spacing w:before="200" w:line-rule="auto"/>
        <w:ind w:firstLine="540"/>
        <w:jc w:val="both"/>
      </w:pPr>
      <w:r>
        <w:rPr>
          <w:sz w:val="20"/>
        </w:rPr>
        <w:t xml:space="preserve">3. Оплата по договорам аренды, найма (других видов возмездного пользования) спортивных сооружений, территорий (мест) проведения занятий по физической подготовке, спортивных соревнований и тренировочных сборов.</w:t>
      </w:r>
    </w:p>
    <w:p>
      <w:pPr>
        <w:pStyle w:val="0"/>
        <w:spacing w:before="200" w:line-rule="auto"/>
        <w:ind w:firstLine="540"/>
        <w:jc w:val="both"/>
      </w:pPr>
      <w:r>
        <w:rPr>
          <w:sz w:val="20"/>
        </w:rPr>
        <w:t xml:space="preserve">4. Расходы на оплату труда с начислениями на заработную плату спортсменов, тренеров, иных специалистов в области физической культуры и спорта, определенных в соответствии с </w:t>
      </w:r>
      <w:hyperlink w:history="0" r:id="rId10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пунктом 12 статьи 5</w:t>
        </w:r>
      </w:hyperlink>
      <w:r>
        <w:rPr>
          <w:sz w:val="20"/>
        </w:rPr>
        <w:t xml:space="preserve">, </w:t>
      </w:r>
      <w:hyperlink w:history="0" r:id="rId107"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20.4</w:t>
        </w:r>
      </w:hyperlink>
      <w:r>
        <w:rPr>
          <w:sz w:val="20"/>
        </w:rPr>
        <w:t xml:space="preserve"> и </w:t>
      </w:r>
      <w:hyperlink w:history="0" r:id="rId10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частью 2 статьи 35</w:t>
        </w:r>
      </w:hyperlink>
      <w:r>
        <w:rPr>
          <w:sz w:val="20"/>
        </w:rPr>
        <w:t xml:space="preserve"> Федерального закона "О физической культуре и спорте в Российской Федерации", осуществляются с учетом требований федерального законодательства и нормативных правовых актов федеральных органов исполнительной власти в области физической культуры и спорта.</w:t>
      </w:r>
    </w:p>
    <w:p>
      <w:pPr>
        <w:pStyle w:val="0"/>
        <w:spacing w:before="200" w:line-rule="auto"/>
        <w:ind w:firstLine="540"/>
        <w:jc w:val="both"/>
      </w:pPr>
      <w:r>
        <w:rPr>
          <w:sz w:val="20"/>
        </w:rPr>
        <w:t xml:space="preserve">Гранты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w:t>
      </w:r>
    </w:p>
    <w:p>
      <w:pPr>
        <w:pStyle w:val="0"/>
        <w:spacing w:before="200" w:line-rule="auto"/>
        <w:ind w:firstLine="540"/>
        <w:jc w:val="both"/>
      </w:pPr>
      <w:r>
        <w:rPr>
          <w:sz w:val="20"/>
        </w:rPr>
        <w:t xml:space="preserve">При использовании труда иностранных работников их доля не должна превышать допустимой доли, установленной Правительством Российской Федерации на текущий год.</w:t>
      </w:r>
    </w:p>
    <w:p>
      <w:pPr>
        <w:pStyle w:val="0"/>
        <w:spacing w:before="200" w:line-rule="auto"/>
        <w:ind w:firstLine="540"/>
        <w:jc w:val="both"/>
      </w:pPr>
      <w:r>
        <w:rPr>
          <w:sz w:val="20"/>
        </w:rPr>
        <w:t xml:space="preserve">5. Оплата приобретения спортивной одежды, обуви и иного снаряжения, спортивного инвентаря и оборудования.</w:t>
      </w:r>
    </w:p>
    <w:p>
      <w:pPr>
        <w:pStyle w:val="0"/>
        <w:spacing w:before="200" w:line-rule="auto"/>
        <w:ind w:firstLine="540"/>
        <w:jc w:val="both"/>
      </w:pPr>
      <w:r>
        <w:rPr>
          <w:sz w:val="20"/>
        </w:rPr>
        <w:t xml:space="preserve">6. Оплата медицинского страхования спортсменов, тренеров и специалистов спортивных команд, иные виды страхования, иные обязательные платежи и расходы, в том числе приобретение оборудования, инвентаря, судейских и информационных средств, согласно регламентам (правилам, положениям) проведения спортивных мероприятий, утвержденным спортивной профессиональной лигой или общероссийской спортивной федерацией по соответствующему виду спорта.</w:t>
      </w:r>
    </w:p>
    <w:p>
      <w:pPr>
        <w:pStyle w:val="0"/>
        <w:jc w:val="both"/>
      </w:pPr>
      <w:r>
        <w:rPr>
          <w:sz w:val="20"/>
        </w:rPr>
        <w:t xml:space="preserve">(п. 6 в ред. </w:t>
      </w:r>
      <w:hyperlink w:history="0" r:id="rId109" w:tooltip="Постановление Правительства Саратовской области от 18.10.2021 N 877-П &quot;О внесении изменения в постановление Правительства Саратовской области от 24 сентября 2014 года N 550-П&quot; {КонсультантПлюс}">
        <w:r>
          <w:rPr>
            <w:sz w:val="20"/>
            <w:color w:val="0000ff"/>
          </w:rPr>
          <w:t xml:space="preserve">постановления</w:t>
        </w:r>
      </w:hyperlink>
      <w:r>
        <w:rPr>
          <w:sz w:val="20"/>
        </w:rPr>
        <w:t xml:space="preserve"> Правительства Саратовской области от 18.10.2021 N 877-П)</w:t>
      </w:r>
    </w:p>
    <w:bookmarkStart w:id="550" w:name="P550"/>
    <w:bookmarkEnd w:id="550"/>
    <w:p>
      <w:pPr>
        <w:pStyle w:val="0"/>
        <w:spacing w:before="200" w:line-rule="auto"/>
        <w:ind w:firstLine="540"/>
        <w:jc w:val="both"/>
      </w:pPr>
      <w:r>
        <w:rPr>
          <w:sz w:val="20"/>
        </w:rPr>
        <w:t xml:space="preserve">7. Оплата спортивно-медицинской диспансеризации, медицинских обследований и освидетельствований спортсменов и тренеров, приобретения медикаментов, перевязочных средств и прочих лечебно-медицинских расходов.</w:t>
      </w:r>
    </w:p>
    <w:p>
      <w:pPr>
        <w:pStyle w:val="0"/>
        <w:spacing w:before="200" w:line-rule="auto"/>
        <w:ind w:firstLine="540"/>
        <w:jc w:val="both"/>
      </w:pPr>
      <w:r>
        <w:rPr>
          <w:sz w:val="20"/>
        </w:rPr>
        <w:t xml:space="preserve">8. Расходы, понесенные юридическим лицом, заключившим с получателем гранта договор о совместной деятельности, имеющим в своем составе спортивную команду, которая участвует в спортивных мероприятиях профессиональной лиги, и (или) чемпионате России, и (или) Кубке России по игровым видам спорта (спортивным дисциплинам), на финансовое обеспечение и (или) возмещение расходов, по перечню, установленному </w:t>
      </w:r>
      <w:hyperlink w:history="0" w:anchor="P541" w:tooltip="1. Оплата участия спортивной команды в спортивных соревнованиях согласно регламентам (правилам, положениям) их проведения и календарным планам спортивных федераций по видам спорта, в том числе установленная организаторами соревнования оплата обязательных взносов, лицензирования игроков, командировочные расходы, расходы на визовое обеспечение, транспортные расходы, услуги проживания, питание в дни проведения соревнований и тренировочных сборов, оплата приобретения горюче-смазочных материалов для обеспечен...">
        <w:r>
          <w:rPr>
            <w:sz w:val="20"/>
            <w:color w:val="0000ff"/>
          </w:rPr>
          <w:t xml:space="preserve">пунктами 1</w:t>
        </w:r>
      </w:hyperlink>
      <w:r>
        <w:rPr>
          <w:sz w:val="20"/>
        </w:rPr>
        <w:t xml:space="preserve"> - </w:t>
      </w:r>
      <w:hyperlink w:history="0" w:anchor="P550" w:tooltip="7. Оплата спортивно-медицинской диспансеризации, медицинских обследований и освидетельствований спортсменов и тренеров, приобретения медикаментов, перевязочных средств и прочих лечебно-медицинских расходов.">
        <w:r>
          <w:rPr>
            <w:sz w:val="20"/>
            <w:color w:val="0000ff"/>
          </w:rPr>
          <w:t xml:space="preserve">7</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порядке предоставления грантов некоммерческим</w:t>
      </w:r>
    </w:p>
    <w:p>
      <w:pPr>
        <w:pStyle w:val="0"/>
        <w:jc w:val="right"/>
      </w:pPr>
      <w:r>
        <w:rPr>
          <w:sz w:val="20"/>
        </w:rPr>
        <w:t xml:space="preserve">организациям (в том числе государственным</w:t>
      </w:r>
    </w:p>
    <w:p>
      <w:pPr>
        <w:pStyle w:val="0"/>
        <w:jc w:val="right"/>
      </w:pPr>
      <w:r>
        <w:rPr>
          <w:sz w:val="20"/>
        </w:rPr>
        <w:t xml:space="preserve">учреждениям), не являющимся казенными</w:t>
      </w:r>
    </w:p>
    <w:p>
      <w:pPr>
        <w:pStyle w:val="0"/>
        <w:jc w:val="right"/>
      </w:pPr>
      <w:r>
        <w:rPr>
          <w:sz w:val="20"/>
        </w:rPr>
        <w:t xml:space="preserve">учреждениями, на развитие на территории области</w:t>
      </w:r>
    </w:p>
    <w:p>
      <w:pPr>
        <w:pStyle w:val="0"/>
        <w:jc w:val="right"/>
      </w:pPr>
      <w:r>
        <w:rPr>
          <w:sz w:val="20"/>
        </w:rPr>
        <w:t xml:space="preserve">отдельных видов спорта (спортивных дисциплин)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02.10.2023 N 885-П)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спорта области</w:t>
      </w:r>
    </w:p>
    <w:p>
      <w:pPr>
        <w:pStyle w:val="1"/>
        <w:jc w:val="both"/>
      </w:pPr>
      <w:r>
        <w:rPr>
          <w:sz w:val="20"/>
        </w:rPr>
      </w:r>
    </w:p>
    <w:bookmarkStart w:id="570" w:name="P570"/>
    <w:bookmarkEnd w:id="570"/>
    <w:p>
      <w:pPr>
        <w:pStyle w:val="1"/>
        <w:jc w:val="both"/>
      </w:pPr>
      <w:r>
        <w:rPr>
          <w:sz w:val="20"/>
        </w:rPr>
        <w:t xml:space="preserve">                                  Заявка</w:t>
      </w:r>
    </w:p>
    <w:p>
      <w:pPr>
        <w:pStyle w:val="1"/>
        <w:jc w:val="both"/>
      </w:pPr>
      <w:r>
        <w:rPr>
          <w:sz w:val="20"/>
        </w:rPr>
        <w:t xml:space="preserve">      на перечисление гранта некоммерческим организациям (в том числе</w:t>
      </w:r>
    </w:p>
    <w:p>
      <w:pPr>
        <w:pStyle w:val="1"/>
        <w:jc w:val="both"/>
      </w:pPr>
      <w:r>
        <w:rPr>
          <w:sz w:val="20"/>
        </w:rPr>
        <w:t xml:space="preserve">    государственным учреждениям), не являющимся казенными учреждениями,</w:t>
      </w:r>
    </w:p>
    <w:p>
      <w:pPr>
        <w:pStyle w:val="1"/>
        <w:jc w:val="both"/>
      </w:pPr>
      <w:r>
        <w:rPr>
          <w:sz w:val="20"/>
        </w:rPr>
        <w:t xml:space="preserve">         на развитие на территории области отдельных видов спорта</w:t>
      </w:r>
    </w:p>
    <w:p>
      <w:pPr>
        <w:pStyle w:val="1"/>
        <w:jc w:val="both"/>
      </w:pPr>
      <w:r>
        <w:rPr>
          <w:sz w:val="20"/>
        </w:rPr>
        <w:t xml:space="preserve">                          (спортивных дисциплин)</w:t>
      </w:r>
    </w:p>
    <w:p>
      <w:pPr>
        <w:pStyle w:val="1"/>
        <w:jc w:val="both"/>
      </w:pPr>
      <w:r>
        <w:rPr>
          <w:sz w:val="20"/>
        </w:rPr>
      </w:r>
    </w:p>
    <w:p>
      <w:pPr>
        <w:pStyle w:val="1"/>
        <w:jc w:val="both"/>
      </w:pPr>
      <w:r>
        <w:rPr>
          <w:sz w:val="20"/>
        </w:rPr>
        <w:t xml:space="preserve">    В  соответствие с соглашением от _____ N ______ о предоставлении гранта</w:t>
      </w:r>
    </w:p>
    <w:p>
      <w:pPr>
        <w:pStyle w:val="1"/>
        <w:jc w:val="both"/>
      </w:pPr>
      <w:r>
        <w:rPr>
          <w:sz w:val="20"/>
        </w:rPr>
        <w:t xml:space="preserve">некоммерческим  организациям  (в том числе государственным учреждениям), не</w:t>
      </w:r>
    </w:p>
    <w:p>
      <w:pPr>
        <w:pStyle w:val="1"/>
        <w:jc w:val="both"/>
      </w:pPr>
      <w:r>
        <w:rPr>
          <w:sz w:val="20"/>
        </w:rPr>
        <w:t xml:space="preserve">являющимся  казенными  учреждениями,  на  развитие  на  территории  области</w:t>
      </w:r>
    </w:p>
    <w:p>
      <w:pPr>
        <w:pStyle w:val="1"/>
        <w:jc w:val="both"/>
      </w:pPr>
      <w:r>
        <w:rPr>
          <w:sz w:val="20"/>
        </w:rPr>
        <w:t xml:space="preserve">отдельных  видов  спорта  (спортивных  дисциплин) прошу предоставить в 20__</w:t>
      </w:r>
    </w:p>
    <w:p>
      <w:pPr>
        <w:pStyle w:val="1"/>
        <w:jc w:val="both"/>
      </w:pPr>
      <w:r>
        <w:rPr>
          <w:sz w:val="20"/>
        </w:rPr>
        <w:t xml:space="preserve">году _______ (______________________________) рублей. Средства гранта будут</w:t>
      </w:r>
    </w:p>
    <w:p>
      <w:pPr>
        <w:pStyle w:val="1"/>
        <w:jc w:val="both"/>
      </w:pPr>
      <w:r>
        <w:rPr>
          <w:sz w:val="20"/>
        </w:rPr>
        <w:t xml:space="preserve">направлены  на  расходы в соответствии со сметой расходов, представленной в</w:t>
      </w:r>
    </w:p>
    <w:p>
      <w:pPr>
        <w:pStyle w:val="1"/>
        <w:jc w:val="both"/>
      </w:pPr>
      <w:r>
        <w:rPr>
          <w:sz w:val="20"/>
        </w:rPr>
        <w:t xml:space="preserve">составе документов для участия в конкурсе на получение гранта.</w:t>
      </w:r>
    </w:p>
    <w:p>
      <w:pPr>
        <w:pStyle w:val="1"/>
        <w:jc w:val="both"/>
      </w:pPr>
      <w:r>
        <w:rPr>
          <w:sz w:val="20"/>
        </w:rPr>
      </w:r>
    </w:p>
    <w:p>
      <w:pPr>
        <w:pStyle w:val="1"/>
        <w:jc w:val="both"/>
      </w:pPr>
      <w:r>
        <w:rPr>
          <w:sz w:val="20"/>
        </w:rPr>
        <w:t xml:space="preserve">    Руководитель организации       ______________ 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    "____" ____________ 20__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24.09.2014 N 550-П</w:t>
            <w:br/>
            <w:t>(ред. от 02.10.2023)</w:t>
            <w:br/>
            <w:t>"Об утверждении Положения 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B3A8FD99D4E20945D6BF02A6F646C33824B073DEF70A311A572EA5A54CC6C86CAB05DF262CE54A70A693A59647B18488C5CBA09454EBEF3512E5N500Q" TargetMode = "External"/>
	<Relationship Id="rId8" Type="http://schemas.openxmlformats.org/officeDocument/2006/relationships/hyperlink" Target="consultantplus://offline/ref=E4ACE49F954063AD2070BC9E2ED528AE4645D55E18BE1BC4E17397F0167EBD05CF04EEAC0FE2A4B76BF66C6E92B770571AB08D09296C702EF718D9O805Q" TargetMode = "External"/>
	<Relationship Id="rId9" Type="http://schemas.openxmlformats.org/officeDocument/2006/relationships/hyperlink" Target="consultantplus://offline/ref=E4ACE49F954063AD2070BC9E2ED528AE4645D55E11BE1AC5E27BCAFA1E27B107C80BB1BB08ABA8B66BF66C6B9CE875420BE8800A34737031EB1ADB84OD07Q" TargetMode = "External"/>
	<Relationship Id="rId10" Type="http://schemas.openxmlformats.org/officeDocument/2006/relationships/hyperlink" Target="consultantplus://offline/ref=E4ACE49F954063AD2070BC9E2ED528AE4645D55E11BA1BCFEC78CAFA1E27B107C80BB1BB08ABA8B66BF66C6B9CE875420BE8800A34737031EB1ADB84OD07Q" TargetMode = "External"/>
	<Relationship Id="rId11" Type="http://schemas.openxmlformats.org/officeDocument/2006/relationships/hyperlink" Target="consultantplus://offline/ref=E4ACE49F954063AD2070BC9E2ED528AE4645D55E11BA19C5E67ACAFA1E27B107C80BB1BB08ABA8B66BF66C6B9CE875420BE8800A34737031EB1ADB84OD07Q" TargetMode = "External"/>
	<Relationship Id="rId12" Type="http://schemas.openxmlformats.org/officeDocument/2006/relationships/hyperlink" Target="consultantplus://offline/ref=E4ACE49F954063AD2070BC9E2ED528AE4645D55E11BA1CCEE07FCAFA1E27B107C80BB1BB08ABA8B66BF66C6B9CE875420BE8800A34737031EB1ADB84OD07Q" TargetMode = "External"/>
	<Relationship Id="rId13" Type="http://schemas.openxmlformats.org/officeDocument/2006/relationships/hyperlink" Target="consultantplus://offline/ref=E4ACE49F954063AD2070BC9E2ED528AE4645D55E11BA12C7E17BCAFA1E27B107C80BB1BB08ABA8B66BF66C6B9CE875420BE8800A34737031EB1ADB84OD07Q" TargetMode = "External"/>
	<Relationship Id="rId14" Type="http://schemas.openxmlformats.org/officeDocument/2006/relationships/hyperlink" Target="consultantplus://offline/ref=E4ACE49F954063AD2070BC9E2ED528AE4645D55E11BB19C1E771CAFA1E27B107C80BB1BB08ABA8B66BF66C6B9CE875420BE8800A34737031EB1ADB84OD07Q" TargetMode = "External"/>
	<Relationship Id="rId15" Type="http://schemas.openxmlformats.org/officeDocument/2006/relationships/hyperlink" Target="consultantplus://offline/ref=E4ACE49F954063AD2070BC9E2ED528AE4645D55E11BB1DC4E27FCAFA1E27B107C80BB1BB08ABA8B66BF66C6B9CE875420BE8800A34737031EB1ADB84OD07Q" TargetMode = "External"/>
	<Relationship Id="rId16" Type="http://schemas.openxmlformats.org/officeDocument/2006/relationships/hyperlink" Target="consultantplus://offline/ref=E4ACE49F954063AD2070BC9E2ED528AE4645D55E11BB12C5E670CAFA1E27B107C80BB1BB08ABA8B66BF66C6B9CE875420BE8800A34737031EB1ADB84OD07Q" TargetMode = "External"/>
	<Relationship Id="rId17" Type="http://schemas.openxmlformats.org/officeDocument/2006/relationships/hyperlink" Target="consultantplus://offline/ref=E4ACE49F954063AD2070BC9E2ED528AE4645D55E11B81CC4E07CCAFA1E27B107C80BB1BB08ABA8B66BF66C6B9CE875420BE8800A34737031EB1ADB84OD07Q" TargetMode = "External"/>
	<Relationship Id="rId18" Type="http://schemas.openxmlformats.org/officeDocument/2006/relationships/hyperlink" Target="consultantplus://offline/ref=E4ACE49F954063AD2070BC9E2ED528AE4645D55E11BE1AC5E67DCAFA1E27B107C80BB1BB08ABA8B66BF66C6B9CE875420BE8800A34737031EB1ADB84OD07Q" TargetMode = "External"/>
	<Relationship Id="rId19" Type="http://schemas.openxmlformats.org/officeDocument/2006/relationships/hyperlink" Target="consultantplus://offline/ref=E4ACE49F954063AD2070BC9E2ED528AE4645D55E11BE18CFE178CAFA1E27B107C80BB1BB08ABA8B66BF66C6B9CE875420BE8800A34737031EB1ADB84OD07Q" TargetMode = "External"/>
	<Relationship Id="rId20" Type="http://schemas.openxmlformats.org/officeDocument/2006/relationships/hyperlink" Target="consultantplus://offline/ref=E4ACE49F954063AD2070BC9E2ED528AE4645D55E11BE19C1E178CAFA1E27B107C80BB1BB08ABA8B66BF66C6B9CE875420BE8800A34737031EB1ADB84OD07Q" TargetMode = "External"/>
	<Relationship Id="rId21" Type="http://schemas.openxmlformats.org/officeDocument/2006/relationships/hyperlink" Target="consultantplus://offline/ref=E4ACE49F954063AD2070BC9E2ED528AE4645D55E11BE1CCFE47DCAFA1E27B107C80BB1BB08ABA8B66BF66C6B9CE875420BE8800A34737031EB1ADB84OD07Q" TargetMode = "External"/>
	<Relationship Id="rId22" Type="http://schemas.openxmlformats.org/officeDocument/2006/relationships/hyperlink" Target="consultantplus://offline/ref=E4ACE49F954063AD2070BC9E2ED528AE4645D55E11BE13CFED7FCAFA1E27B107C80BB1BB08ABA8B66BF66C6B9CE875420BE8800A34737031EB1ADB84OD07Q" TargetMode = "External"/>
	<Relationship Id="rId23" Type="http://schemas.openxmlformats.org/officeDocument/2006/relationships/hyperlink" Target="consultantplus://offline/ref=E4ACE49F954063AD2070BC9E2ED528AE4645D55E11BF18CFE17BCAFA1E27B107C80BB1BB08ABA8B66BF66C6B9CE875420BE8800A34737031EB1ADB84OD07Q" TargetMode = "External"/>
	<Relationship Id="rId24" Type="http://schemas.openxmlformats.org/officeDocument/2006/relationships/hyperlink" Target="consultantplus://offline/ref=E4ACE49F954063AD2070BC9E2ED528AE4645D55E11BF12C5E67CCAFA1E27B107C80BB1BB08ABA8B66BF66C6B9CE875420BE8800A34737031EB1ADB84OD07Q" TargetMode = "External"/>
	<Relationship Id="rId25" Type="http://schemas.openxmlformats.org/officeDocument/2006/relationships/hyperlink" Target="consultantplus://offline/ref=E4ACE49F954063AD2070BC9E2ED528AE4645D55E11BC19C4E778CAFA1E27B107C80BB1BB08ABA8B66BF66C6B9CE875420BE8800A34737031EB1ADB84OD07Q" TargetMode = "External"/>
	<Relationship Id="rId26" Type="http://schemas.openxmlformats.org/officeDocument/2006/relationships/hyperlink" Target="consultantplus://offline/ref=E4ACE49F954063AD2070BC9E2ED528AE4645D55E11BC1DC6E77ECAFA1E27B107C80BB1BB08ABA8B66BF66C6B9CE875420BE8800A34737031EB1ADB84OD07Q" TargetMode = "External"/>
	<Relationship Id="rId27" Type="http://schemas.openxmlformats.org/officeDocument/2006/relationships/hyperlink" Target="consultantplus://offline/ref=E4ACE49F954063AD2070A29338B975A64A4B8F5115B91191B92CCCAD4177B752884BB7EB4CE6A1BC3FA7283E94E3220D4EBC9308376FO702Q" TargetMode = "External"/>
	<Relationship Id="rId28" Type="http://schemas.openxmlformats.org/officeDocument/2006/relationships/hyperlink" Target="consultantplus://offline/ref=E4ACE49F954063AD2070BC9E2ED528AE4645D55E18BE1BC4E17397F0167EBD05CF04EEAC0FE2A4B76BF66C6C92B770571AB08D09296C702EF718D9O805Q" TargetMode = "External"/>
	<Relationship Id="rId29" Type="http://schemas.openxmlformats.org/officeDocument/2006/relationships/hyperlink" Target="consultantplus://offline/ref=E4ACE49F954063AD2070BC9E2ED528AE4645D55E11BE1AC5E27BCAFA1E27B107C80BB1BB08ABA8B66BF66C6B9FE875420BE8800A34737031EB1ADB84OD07Q" TargetMode = "External"/>
	<Relationship Id="rId30" Type="http://schemas.openxmlformats.org/officeDocument/2006/relationships/hyperlink" Target="consultantplus://offline/ref=E4ACE49F954063AD2070BC9E2ED528AE4645D55E11BA1BCFEC78CAFA1E27B107C80BB1BB08ABA8B66BF66C6B9FE875420BE8800A34737031EB1ADB84OD07Q" TargetMode = "External"/>
	<Relationship Id="rId31" Type="http://schemas.openxmlformats.org/officeDocument/2006/relationships/hyperlink" Target="consultantplus://offline/ref=E4ACE49F954063AD2070BC9E2ED528AE4645D55E11BA12C7E17BCAFA1E27B107C80BB1BB08ABA8B66BF66C6B9FE875420BE8800A34737031EB1ADB84OD07Q" TargetMode = "External"/>
	<Relationship Id="rId32" Type="http://schemas.openxmlformats.org/officeDocument/2006/relationships/hyperlink" Target="consultantplus://offline/ref=E4ACE49F954063AD2070BC9E2ED528AE4645D55E11BB12C5E670CAFA1E27B107C80BB1BB08ABA8B66BF66C6B9FE875420BE8800A34737031EB1ADB84OD07Q" TargetMode = "External"/>
	<Relationship Id="rId33" Type="http://schemas.openxmlformats.org/officeDocument/2006/relationships/hyperlink" Target="consultantplus://offline/ref=E4ACE49F954063AD2070BC9E2ED528AE4645D55E11B81CC4E07CCAFA1E27B107C80BB1BB08ABA8B66BF66C6B9FE875420BE8800A34737031EB1ADB84OD07Q" TargetMode = "External"/>
	<Relationship Id="rId34" Type="http://schemas.openxmlformats.org/officeDocument/2006/relationships/hyperlink" Target="consultantplus://offline/ref=E4ACE49F954063AD2070BC9E2ED528AE4645D55E11BE1AC5E67DCAFA1E27B107C80BB1BB08ABA8B66BF66C6B9FE875420BE8800A34737031EB1ADB84OD07Q" TargetMode = "External"/>
	<Relationship Id="rId35" Type="http://schemas.openxmlformats.org/officeDocument/2006/relationships/hyperlink" Target="consultantplus://offline/ref=E4ACE49F954063AD2070BC9E2ED528AE4645D55E18BE1BC4E17397F0167EBD05CF04EEAC0FE2A4B76BF66C6392B770571AB08D09296C702EF718D9O805Q" TargetMode = "External"/>
	<Relationship Id="rId36" Type="http://schemas.openxmlformats.org/officeDocument/2006/relationships/hyperlink" Target="consultantplus://offline/ref=E4ACE49F954063AD2070BC9E2ED528AE4645D55E11BE1AC5E67DCAFA1E27B107C80BB1BB08ABA8B66BF66C6B9EE875420BE8800A34737031EB1ADB84OD07Q" TargetMode = "External"/>
	<Relationship Id="rId37" Type="http://schemas.openxmlformats.org/officeDocument/2006/relationships/hyperlink" Target="consultantplus://offline/ref=E4ACE49F954063AD2070BC9E2ED528AE4645D55E11BE18CFE178CAFA1E27B107C80BB1BB08ABA8B66BF66C6B9FE875420BE8800A34737031EB1ADB84OD07Q" TargetMode = "External"/>
	<Relationship Id="rId38" Type="http://schemas.openxmlformats.org/officeDocument/2006/relationships/hyperlink" Target="consultantplus://offline/ref=E4ACE49F954063AD2070BC9E2ED528AE4645D55E11BE19C1E178CAFA1E27B107C80BB1BB08ABA8B66BF66C6B9FE875420BE8800A34737031EB1ADB84OD07Q" TargetMode = "External"/>
	<Relationship Id="rId39" Type="http://schemas.openxmlformats.org/officeDocument/2006/relationships/hyperlink" Target="consultantplus://offline/ref=E4ACE49F954063AD2070BC9E2ED528AE4645D55E11BE1CCFE47DCAFA1E27B107C80BB1BB08ABA8B66BF66C6B9FE875420BE8800A34737031EB1ADB84OD07Q" TargetMode = "External"/>
	<Relationship Id="rId40" Type="http://schemas.openxmlformats.org/officeDocument/2006/relationships/hyperlink" Target="consultantplus://offline/ref=E4ACE49F954063AD2070BC9E2ED528AE4645D55E11BE13CFED7FCAFA1E27B107C80BB1BB08ABA8B66BF66C6B9FE875420BE8800A34737031EB1ADB84OD07Q" TargetMode = "External"/>
	<Relationship Id="rId41" Type="http://schemas.openxmlformats.org/officeDocument/2006/relationships/hyperlink" Target="consultantplus://offline/ref=E4ACE49F954063AD2070BC9E2ED528AE4645D55E11BF18CFE17BCAFA1E27B107C80BB1BB08ABA8B66BF66C6B9FE875420BE8800A34737031EB1ADB84OD07Q" TargetMode = "External"/>
	<Relationship Id="rId42" Type="http://schemas.openxmlformats.org/officeDocument/2006/relationships/hyperlink" Target="consultantplus://offline/ref=E4ACE49F954063AD2070BC9E2ED528AE4645D55E11BF12C5E67CCAFA1E27B107C80BB1BB08ABA8B66BF66C6B9FE875420BE8800A34737031EB1ADB84OD07Q" TargetMode = "External"/>
	<Relationship Id="rId43" Type="http://schemas.openxmlformats.org/officeDocument/2006/relationships/hyperlink" Target="consultantplus://offline/ref=E4ACE49F954063AD2070BC9E2ED528AE4645D55E11BC19C4E778CAFA1E27B107C80BB1BB08ABA8B66BF66C6B9FE875420BE8800A34737031EB1ADB84OD07Q" TargetMode = "External"/>
	<Relationship Id="rId44" Type="http://schemas.openxmlformats.org/officeDocument/2006/relationships/hyperlink" Target="consultantplus://offline/ref=E4ACE49F954063AD2070BC9E2ED528AE4645D55E11BC1DC6E77ECAFA1E27B107C80BB1BB08ABA8B66BF66C6B9FE875420BE8800A34737031EB1ADB84OD07Q" TargetMode = "External"/>
	<Relationship Id="rId45" Type="http://schemas.openxmlformats.org/officeDocument/2006/relationships/hyperlink" Target="consultantplus://offline/ref=E4ACE49F954063AD2070BC9E2ED528AE4645D55E11BE13CFED7FCAFA1E27B107C80BB1BB08ABA8B66BF66C6B9EE875420BE8800A34737031EB1ADB84OD07Q" TargetMode = "External"/>
	<Relationship Id="rId46" Type="http://schemas.openxmlformats.org/officeDocument/2006/relationships/hyperlink" Target="consultantplus://offline/ref=E4ACE49F954063AD2070BC9E2ED528AE4645D55E11BC1DC6E77ECAFA1E27B107C80BB1BB08ABA8B66BF66C6B9EE875420BE8800A34737031EB1ADB84OD07Q" TargetMode = "External"/>
	<Relationship Id="rId47" Type="http://schemas.openxmlformats.org/officeDocument/2006/relationships/hyperlink" Target="consultantplus://offline/ref=E4ACE49F954063AD2070BC9E2ED528AE4645D55E11BC1DC6E77ECAFA1E27B107C80BB1BB08ABA8B66BF66C6B9EE875420BE8800A34737031EB1ADB84OD07Q" TargetMode = "External"/>
	<Relationship Id="rId48" Type="http://schemas.openxmlformats.org/officeDocument/2006/relationships/hyperlink" Target="consultantplus://offline/ref=E4ACE49F954063AD2070BC9E2ED528AE4645D55E11BC1ECFE270CAFA1E27B107C80BB1BB08ABA8B669F46C6A99E875420BE8800A34737031EB1ADB84OD07Q" TargetMode = "External"/>
	<Relationship Id="rId49" Type="http://schemas.openxmlformats.org/officeDocument/2006/relationships/hyperlink" Target="consultantplus://offline/ref=E4ACE49F954063AD2070BC9E2ED528AE4645D55E11BF12C5E67CCAFA1E27B107C80BB1BB08ABA8B66BF66C6B9EE875420BE8800A34737031EB1ADB84OD07Q" TargetMode = "External"/>
	<Relationship Id="rId50" Type="http://schemas.openxmlformats.org/officeDocument/2006/relationships/hyperlink" Target="consultantplus://offline/ref=E4ACE49F954063AD2070BC9E2ED528AE4645D55E11BF12C5E67CCAFA1E27B107C80BB1BB08ABA8B66BF66C6B90E875420BE8800A34737031EB1ADB84OD07Q" TargetMode = "External"/>
	<Relationship Id="rId51" Type="http://schemas.openxmlformats.org/officeDocument/2006/relationships/hyperlink" Target="consultantplus://offline/ref=E4ACE49F954063AD2070BC9E2ED528AE4645D55E11BE13CFED7FCAFA1E27B107C80BB1BB08ABA8B66BF66C6A99E875420BE8800A34737031EB1ADB84OD07Q" TargetMode = "External"/>
	<Relationship Id="rId52" Type="http://schemas.openxmlformats.org/officeDocument/2006/relationships/hyperlink" Target="consultantplus://offline/ref=E4ACE49F954063AD2070BC9E2ED528AE4645D55E11BF12C5E67CCAFA1E27B107C80BB1BB08ABA8B66BF66C6998E875420BE8800A34737031EB1ADB84OD07Q" TargetMode = "External"/>
	<Relationship Id="rId53" Type="http://schemas.openxmlformats.org/officeDocument/2006/relationships/hyperlink" Target="consultantplus://offline/ref=E4ACE49F954063AD2070BC9E2ED528AE4645D55E11BE1CCFE47DCAFA1E27B107C80BB1BB08ABA8B66BF66C6B90E875420BE8800A34737031EB1ADB84OD07Q" TargetMode = "External"/>
	<Relationship Id="rId54" Type="http://schemas.openxmlformats.org/officeDocument/2006/relationships/hyperlink" Target="consultantplus://offline/ref=E4ACE49F954063AD2070BC9E2ED528AE4645D55E11BE1CCFE47DCAFA1E27B107C80BB1BB08ABA8B66BF66C6A98E875420BE8800A34737031EB1ADB84OD07Q" TargetMode = "External"/>
	<Relationship Id="rId55" Type="http://schemas.openxmlformats.org/officeDocument/2006/relationships/hyperlink" Target="consultantplus://offline/ref=E4ACE49F954063AD2070BC9E2ED528AE4645D55E11BE1CCFE47DCAFA1E27B107C80BB1BB08ABA8B66BF66C6A9DE875420BE8800A34737031EB1ADB84OD07Q" TargetMode = "External"/>
	<Relationship Id="rId56" Type="http://schemas.openxmlformats.org/officeDocument/2006/relationships/hyperlink" Target="consultantplus://offline/ref=E4ACE49F954063AD2070BC9E2ED528AE4645D55E11BE13CFED7FCAFA1E27B107C80BB1BB08ABA8B66BF66C6A98E875420BE8800A34737031EB1ADB84OD07Q" TargetMode = "External"/>
	<Relationship Id="rId57" Type="http://schemas.openxmlformats.org/officeDocument/2006/relationships/hyperlink" Target="consultantplus://offline/ref=E4ACE49F954063AD2070BC9E2ED528AE4645D55E11BC19C4E778CAFA1E27B107C80BB1BB08ABA8B66BF66C6B91E875420BE8800A34737031EB1ADB84OD07Q" TargetMode = "External"/>
	<Relationship Id="rId58" Type="http://schemas.openxmlformats.org/officeDocument/2006/relationships/hyperlink" Target="consultantplus://offline/ref=E4ACE49F954063AD2070BC9E2ED528AE4645D55E11BC19C4E778CAFA1E27B107C80BB1BB08ABA8B66BF66C6A99E875420BE8800A34737031EB1ADB84OD07Q" TargetMode = "External"/>
	<Relationship Id="rId59" Type="http://schemas.openxmlformats.org/officeDocument/2006/relationships/hyperlink" Target="consultantplus://offline/ref=E4ACE49F954063AD2070BC9E2ED528AE4645D55E11BC19C4E778CAFA1E27B107C80BB1BB08ABA8B66BF66C6A9BE875420BE8800A34737031EB1ADB84OD07Q" TargetMode = "External"/>
	<Relationship Id="rId60" Type="http://schemas.openxmlformats.org/officeDocument/2006/relationships/hyperlink" Target="consultantplus://offline/ref=E4ACE49F954063AD2070BC9E2ED528AE4645D55E11BF18CFE17BCAFA1E27B107C80BB1BB08ABA8B66BF66C6B9EE875420BE8800A34737031EB1ADB84OD07Q" TargetMode = "External"/>
	<Relationship Id="rId61" Type="http://schemas.openxmlformats.org/officeDocument/2006/relationships/hyperlink" Target="consultantplus://offline/ref=E4ACE49F954063AD2070BC9E2ED528AE4645D55E11BC19C4E778CAFA1E27B107C80BB1BB08ABA8B66BF66C6A9FE875420BE8800A34737031EB1ADB84OD07Q" TargetMode = "External"/>
	<Relationship Id="rId62" Type="http://schemas.openxmlformats.org/officeDocument/2006/relationships/hyperlink" Target="consultantplus://offline/ref=E4ACE49F954063AD2070BC9E2ED528AE4645D55E11BC19C4E778CAFA1E27B107C80BB1BB08ABA8B66BF66C6A9EE875420BE8800A34737031EB1ADB84OD07Q" TargetMode = "External"/>
	<Relationship Id="rId63" Type="http://schemas.openxmlformats.org/officeDocument/2006/relationships/hyperlink" Target="consultantplus://offline/ref=E4ACE49F954063AD2070BC9E2ED528AE4645D55E11BF12C5E67CCAFA1E27B107C80BB1BB08ABA8B66BF66C699DE875420BE8800A34737031EB1ADB84OD07Q" TargetMode = "External"/>
	<Relationship Id="rId64" Type="http://schemas.openxmlformats.org/officeDocument/2006/relationships/hyperlink" Target="consultantplus://offline/ref=E4ACE49F954063AD2070BC9E2ED528AE4645D55E11BF12C5E67CCAFA1E27B107C80BB1BB08ABA8B66BF66C6F98E875420BE8800A34737031EB1ADB84OD07Q" TargetMode = "External"/>
	<Relationship Id="rId65" Type="http://schemas.openxmlformats.org/officeDocument/2006/relationships/hyperlink" Target="consultantplus://offline/ref=E4ACE49F954063AD2070BC9E2ED528AE4645D55E11BE13CFED7FCAFA1E27B107C80BB1BB08ABA8B66BF66C6A9BE875420BE8800A34737031EB1ADB84OD07Q" TargetMode = "External"/>
	<Relationship Id="rId66" Type="http://schemas.openxmlformats.org/officeDocument/2006/relationships/hyperlink" Target="consultantplus://offline/ref=E4ACE49F954063AD2070BC9E2ED528AE4645D55E11BF18CFE17BCAFA1E27B107C80BB1BB08ABA8B66BF66C6A9BE875420BE8800A34737031EB1ADB84OD07Q" TargetMode = "External"/>
	<Relationship Id="rId67" Type="http://schemas.openxmlformats.org/officeDocument/2006/relationships/hyperlink" Target="consultantplus://offline/ref=E4ACE49F954063AD2070BC9E2ED528AE4645D55E11BF12C5E67CCAFA1E27B107C80BB1BB08ABA8B66BF66C6F9DE875420BE8800A34737031EB1ADB84OD07Q" TargetMode = "External"/>
	<Relationship Id="rId68" Type="http://schemas.openxmlformats.org/officeDocument/2006/relationships/hyperlink" Target="consultantplus://offline/ref=E4ACE49F954063AD2070BC9E2ED528AE4645D55E11BC19C4E778CAFA1E27B107C80BB1BB08ABA8B66BF66C6A90E875420BE8800A34737031EB1ADB84OD07Q" TargetMode = "External"/>
	<Relationship Id="rId69" Type="http://schemas.openxmlformats.org/officeDocument/2006/relationships/hyperlink" Target="consultantplus://offline/ref=E4ACE49F954063AD2070BC9E2ED528AE4645D55E11BC19C4E778CAFA1E27B107C80BB1BB08ABA8B66BF66C6998E875420BE8800A34737031EB1ADB84OD07Q" TargetMode = "External"/>
	<Relationship Id="rId70" Type="http://schemas.openxmlformats.org/officeDocument/2006/relationships/hyperlink" Target="consultantplus://offline/ref=E4ACE49F954063AD2070BC9E2ED528AE4645D55E11BF18CFE17BCAFA1E27B107C80BB1BB08ABA8B66BF66C6A9AE875420BE8800A34737031EB1ADB84OD07Q" TargetMode = "External"/>
	<Relationship Id="rId71" Type="http://schemas.openxmlformats.org/officeDocument/2006/relationships/hyperlink" Target="consultantplus://offline/ref=E4ACE49F954063AD2070BC9E2ED528AE4645D55E11BE18CFE178CAFA1E27B107C80BB1BB08ABA8B66BF66C6B9EE875420BE8800A34737031EB1ADB84OD07Q" TargetMode = "External"/>
	<Relationship Id="rId72" Type="http://schemas.openxmlformats.org/officeDocument/2006/relationships/hyperlink" Target="consultantplus://offline/ref=E4ACE49F954063AD2070BC9E2ED528AE4645D55E11BE1CCFE47DCAFA1E27B107C80BB1BB08ABA8B66BF66C6A90E875420BE8800A34737031EB1ADB84OD07Q" TargetMode = "External"/>
	<Relationship Id="rId73" Type="http://schemas.openxmlformats.org/officeDocument/2006/relationships/hyperlink" Target="consultantplus://offline/ref=E4ACE49F954063AD2070BC9E2ED528AE4645D55E11BE13CFED7FCAFA1E27B107C80BB1BB08ABA8B66BF66C6A9AE875420BE8800A34737031EB1ADB84OD07Q" TargetMode = "External"/>
	<Relationship Id="rId74" Type="http://schemas.openxmlformats.org/officeDocument/2006/relationships/hyperlink" Target="consultantplus://offline/ref=E4ACE49F954063AD2070BC9E2ED528AE4645D55E11BC1ECFE270CAFA1E27B107C80BB1BB08ABA8B669F46C6A99E875420BE8800A34737031EB1ADB84OD07Q" TargetMode = "External"/>
	<Relationship Id="rId75" Type="http://schemas.openxmlformats.org/officeDocument/2006/relationships/hyperlink" Target="consultantplus://offline/ref=E4ACE49F954063AD2070BC9E2ED528AE4645D55E11BC19C4E371CAFA1E27B107C80BB1BB1AABF0BA6BF5726A98FD23134DOB0EQ" TargetMode = "External"/>
	<Relationship Id="rId76" Type="http://schemas.openxmlformats.org/officeDocument/2006/relationships/hyperlink" Target="consultantplus://offline/ref=E4ACE49F954063AD2070BC9E2ED528AE4645D55E11BE1CCFE47DCAFA1E27B107C80BB1BB08ABA8B66BF66C699BE875420BE8800A34737031EB1ADB84OD07Q" TargetMode = "External"/>
	<Relationship Id="rId77" Type="http://schemas.openxmlformats.org/officeDocument/2006/relationships/hyperlink" Target="consultantplus://offline/ref=E4ACE49F954063AD2070BC9E2ED528AE4645D55E11BE13CFED7FCAFA1E27B107C80BB1BB08ABA8B66BF66C6A9DE875420BE8800A34737031EB1ADB84OD07Q" TargetMode = "External"/>
	<Relationship Id="rId78" Type="http://schemas.openxmlformats.org/officeDocument/2006/relationships/hyperlink" Target="consultantplus://offline/ref=E4ACE49F954063AD2070BC9E2ED528AE4645D55E11BE1CCFE47DCAFA1E27B107C80BB1BB08ABA8B66BF66C699AE875420BE8800A34737031EB1ADB84OD07Q" TargetMode = "External"/>
	<Relationship Id="rId79" Type="http://schemas.openxmlformats.org/officeDocument/2006/relationships/hyperlink" Target="consultantplus://offline/ref=E4ACE49F954063AD2070BC9E2ED528AE4645D55E11BF12C5E67CCAFA1E27B107C80BB1BB08ABA8B66BF66C6F9CE875420BE8800A34737031EB1ADB84OD07Q" TargetMode = "External"/>
	<Relationship Id="rId80" Type="http://schemas.openxmlformats.org/officeDocument/2006/relationships/hyperlink" Target="consultantplus://offline/ref=E4ACE49F954063AD2070BC9E2ED528AE4645D55E11BE18CFE178CAFA1E27B107C80BB1BB08ABA8B66BF66C6B90E875420BE8800A34737031EB1ADB84OD07Q" TargetMode = "External"/>
	<Relationship Id="rId81" Type="http://schemas.openxmlformats.org/officeDocument/2006/relationships/hyperlink" Target="consultantplus://offline/ref=E4ACE49F954063AD2070BC9E2ED528AE4645D55E11BE18CFE178CAFA1E27B107C80BB1BB08ABA8B66BF66C6A9DE875420BE8800A34737031EB1ADB84OD07Q" TargetMode = "External"/>
	<Relationship Id="rId82" Type="http://schemas.openxmlformats.org/officeDocument/2006/relationships/hyperlink" Target="consultantplus://offline/ref=E4ACE49F954063AD2070BC9E2ED528AE4645D55E11BF12C5E67CCAFA1E27B107C80BB1BB08ABA8B66BF66C6F9EE875420BE8800A34737031EB1ADB84OD07Q" TargetMode = "External"/>
	<Relationship Id="rId83" Type="http://schemas.openxmlformats.org/officeDocument/2006/relationships/hyperlink" Target="consultantplus://offline/ref=E4ACE49F954063AD2070BC9E2ED528AE4645D55E11BF18CFE17BCAFA1E27B107C80BB1BB08ABA8B66BF66C6A9CE875420BE8800A34737031EB1ADB84OD07Q" TargetMode = "External"/>
	<Relationship Id="rId84" Type="http://schemas.openxmlformats.org/officeDocument/2006/relationships/hyperlink" Target="consultantplus://offline/ref=E4ACE49F954063AD2070BC9E2ED528AE4645D55E11BE1CCFE47DCAFA1E27B107C80BB1BB08ABA8B66BF66C689BE875420BE8800A34737031EB1ADB84OD07Q" TargetMode = "External"/>
	<Relationship Id="rId85" Type="http://schemas.openxmlformats.org/officeDocument/2006/relationships/hyperlink" Target="consultantplus://offline/ref=E4ACE49F954063AD2070BC9E2ED528AE4645D55E11BF12C5E67CCAFA1E27B107C80BB1BB08ABA8B66BF66C6E98E875420BE8800A34737031EB1ADB84OD07Q" TargetMode = "External"/>
	<Relationship Id="rId86" Type="http://schemas.openxmlformats.org/officeDocument/2006/relationships/hyperlink" Target="consultantplus://offline/ref=E4ACE49F954063AD2070BC9E2ED528AE4645D55E11BE1CCFE47DCAFA1E27B107C80BB1BB08ABA8B66BF66C6891E875420BE8800A34737031EB1ADB84OD07Q" TargetMode = "External"/>
	<Relationship Id="rId87" Type="http://schemas.openxmlformats.org/officeDocument/2006/relationships/hyperlink" Target="consultantplus://offline/ref=E4ACE49F954063AD2070BC9E2ED528AE4645D55E11BE1CCFE47DCAFA1E27B107C80BB1BB08ABA8B66BF66C6F99E875420BE8800A34737031EB1ADB84OD07Q" TargetMode = "External"/>
	<Relationship Id="rId88" Type="http://schemas.openxmlformats.org/officeDocument/2006/relationships/hyperlink" Target="consultantplus://offline/ref=E4ACE49F954063AD2070BC9E2ED528AE4645D55E11BE13CFED7FCAFA1E27B107C80BB1BB08ABA8B66BF66C6A9CE875420BE8800A34737031EB1ADB84OD07Q" TargetMode = "External"/>
	<Relationship Id="rId89" Type="http://schemas.openxmlformats.org/officeDocument/2006/relationships/hyperlink" Target="consultantplus://offline/ref=E4ACE49F954063AD2070A29338B975A64A4B8F5115B91191B92CCCAD4177B752884BB7EE4BECA1B46AFD383ADDB62C134CA38C0B296F7132OF06Q" TargetMode = "External"/>
	<Relationship Id="rId90" Type="http://schemas.openxmlformats.org/officeDocument/2006/relationships/hyperlink" Target="consultantplus://offline/ref=E4ACE49F954063AD2070A29338B975A64A4B8F5115B91191B92CCCAD4177B752884BB7EC4CEFA1BC3FA7283E94E3220D4EBC9308376FO702Q" TargetMode = "External"/>
	<Relationship Id="rId91" Type="http://schemas.openxmlformats.org/officeDocument/2006/relationships/hyperlink" Target="consultantplus://offline/ref=E4ACE49F954063AD2070A29338B975A64A4B8F5115B91191B92CCCAD4177B752884BB7EC4CEDA7BC3FA7283E94E3220D4EBC9308376FO702Q" TargetMode = "External"/>
	<Relationship Id="rId92" Type="http://schemas.openxmlformats.org/officeDocument/2006/relationships/hyperlink" Target="consultantplus://offline/ref=E4ACE49F954063AD2070BC9E2ED528AE4645D55E11BE1CCFE47DCAFA1E27B107C80BB1BB08ABA8B66BF66C6F98E875420BE8800A34737031EB1ADB84OD07Q" TargetMode = "External"/>
	<Relationship Id="rId93" Type="http://schemas.openxmlformats.org/officeDocument/2006/relationships/hyperlink" Target="consultantplus://offline/ref=E4ACE49F954063AD2070BC9E2ED528AE4645D55E11BF18CFE17BCAFA1E27B107C80BB1BB08ABA8B66BF66C6A9EE875420BE8800A34737031EB1ADB84OD07Q" TargetMode = "External"/>
	<Relationship Id="rId94" Type="http://schemas.openxmlformats.org/officeDocument/2006/relationships/hyperlink" Target="consultantplus://offline/ref=E4ACE49F954063AD2070BC9E2ED528AE4645D55E11BE1CCFE47DCAFA1E27B107C80BB1BB08ABA8B66BF66C6F9DE875420BE8800A34737031EB1ADB84OD07Q" TargetMode = "External"/>
	<Relationship Id="rId95" Type="http://schemas.openxmlformats.org/officeDocument/2006/relationships/hyperlink" Target="consultantplus://offline/ref=E4ACE49F954063AD2070BC9E2ED528AE4645D55E11BE1CCFE47DCAFA1E27B107C80BB1BB08ABA8B66BF66C6F9FE875420BE8800A34737031EB1ADB84OD07Q" TargetMode = "External"/>
	<Relationship Id="rId96" Type="http://schemas.openxmlformats.org/officeDocument/2006/relationships/hyperlink" Target="consultantplus://offline/ref=E4ACE49F954063AD2070BC9E2ED528AE4645D55E11BE1CCFE47DCAFA1E27B107C80BB1BB08ABA8B66BF66C6F9FE875420BE8800A34737031EB1ADB84OD07Q" TargetMode = "External"/>
	<Relationship Id="rId97" Type="http://schemas.openxmlformats.org/officeDocument/2006/relationships/hyperlink" Target="consultantplus://offline/ref=E4ACE49F954063AD2070BC9E2ED528AE4645D55E11BE1CCFE47DCAFA1E27B107C80BB1BB08ABA8B66BF66C6F9FE875420BE8800A34737031EB1ADB84OD07Q" TargetMode = "External"/>
	<Relationship Id="rId98" Type="http://schemas.openxmlformats.org/officeDocument/2006/relationships/hyperlink" Target="consultantplus://offline/ref=E4ACE49F954063AD2070BC9E2ED528AE4645D55E11BE1CCFE47DCAFA1E27B107C80BB1BB08ABA8B66BF66C6F9EE875420BE8800A34737031EB1ADB84OD07Q" TargetMode = "External"/>
	<Relationship Id="rId99" Type="http://schemas.openxmlformats.org/officeDocument/2006/relationships/hyperlink" Target="consultantplus://offline/ref=E4ACE49F954063AD2070BC9E2ED528AE4645D55E11BF18CFE17BCAFA1E27B107C80BB1BB08ABA8B66BF66C6A91E875420BE8800A34737031EB1ADB84OD07Q" TargetMode = "External"/>
	<Relationship Id="rId100" Type="http://schemas.openxmlformats.org/officeDocument/2006/relationships/hyperlink" Target="consultantplus://offline/ref=E4ACE49F954063AD2070BC9E2ED528AE4645D55E11BF18CFE17BCAFA1E27B107C80BB1BB08ABA8B66BF66C6A90E875420BE8800A34737031EB1ADB84OD07Q" TargetMode = "External"/>
	<Relationship Id="rId101" Type="http://schemas.openxmlformats.org/officeDocument/2006/relationships/hyperlink" Target="consultantplus://offline/ref=E4ACE49F954063AD2070BC9E2ED528AE4645D55E11BC19C4E778CAFA1E27B107C80BB1BB08ABA8B66BF66C699DE875420BE8800A34737031EB1ADB84OD07Q" TargetMode = "External"/>
	<Relationship Id="rId102" Type="http://schemas.openxmlformats.org/officeDocument/2006/relationships/hyperlink" Target="consultantplus://offline/ref=E4ACE49F954063AD2070BC9E2ED528AE4645D55E11BF12C5E67CCAFA1E27B107C80BB1BB08ABA8B66BF66C6E9AE875420BE8800A34737031EB1ADB84OD07Q" TargetMode = "External"/>
	<Relationship Id="rId103" Type="http://schemas.openxmlformats.org/officeDocument/2006/relationships/hyperlink" Target="consultantplus://offline/ref=E4ACE49F954063AD2070BC9E2ED528AE4645D55E11BC1DC6E77ECAFA1E27B107C80BB1BB08ABA8B66BF66C6B91E875420BE8800A34737031EB1ADB84OD07Q" TargetMode = "External"/>
	<Relationship Id="rId104" Type="http://schemas.openxmlformats.org/officeDocument/2006/relationships/hyperlink" Target="consultantplus://offline/ref=E4ACE49F954063AD2070BC9E2ED528AE4645D55E11BC19C4E371CAFA1E27B107C80BB1BB1AABF0BA6BF5726A98FD23134DOB0EQ" TargetMode = "External"/>
	<Relationship Id="rId105" Type="http://schemas.openxmlformats.org/officeDocument/2006/relationships/hyperlink" Target="consultantplus://offline/ref=E4ACE49F954063AD2070BC9E2ED528AE4645D55E11BE19C1E178CAFA1E27B107C80BB1BB08ABA8B66BF66C6B9FE875420BE8800A34737031EB1ADB84OD07Q" TargetMode = "External"/>
	<Relationship Id="rId106" Type="http://schemas.openxmlformats.org/officeDocument/2006/relationships/hyperlink" Target="consultantplus://offline/ref=E4ACE49F954063AD2070A29338B975A64A4B8B5715B81191B92CCCAD4177B752884BB7ED4CEFAEE33AB2396699E03F124EA38F0A35O60EQ" TargetMode = "External"/>
	<Relationship Id="rId107" Type="http://schemas.openxmlformats.org/officeDocument/2006/relationships/hyperlink" Target="consultantplus://offline/ref=E4ACE49F954063AD2070A29338B975A64A4B8B5715B81191B92CCCAD4177B752884BB7EB4FEBAEE33AB2396699E03F124EA38F0A35O60EQ" TargetMode = "External"/>
	<Relationship Id="rId108" Type="http://schemas.openxmlformats.org/officeDocument/2006/relationships/hyperlink" Target="consultantplus://offline/ref=E4ACE49F954063AD2070A29338B975A64A4B8B5715B81191B92CCCAD4177B752884BB7EE4BEFA1B563FD383ADDB62C134CA38C0B296F7132OF06Q" TargetMode = "External"/>
	<Relationship Id="rId109" Type="http://schemas.openxmlformats.org/officeDocument/2006/relationships/hyperlink" Target="consultantplus://offline/ref=E4ACE49F954063AD2070BC9E2ED528AE4645D55E11BE19C1E178CAFA1E27B107C80BB1BB08ABA8B66BF66C6B9EE875420BE8800A34737031EB1ADB84OD07Q" TargetMode = "External"/>
	<Relationship Id="rId110" Type="http://schemas.openxmlformats.org/officeDocument/2006/relationships/hyperlink" Target="consultantplus://offline/ref=E4ACE49F954063AD2070BC9E2ED528AE4645D55E11BC1DC6E77ECAFA1E27B107C80BB1BB08ABA8B66BF66C6B91E875420BE8800A34737031EB1ADB84OD0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24.09.2014 N 550-П
(ред. от 02.10.2023)
"Об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dc:title>
  <dcterms:created xsi:type="dcterms:W3CDTF">2023-11-03T16:52:13Z</dcterms:created>
</cp:coreProperties>
</file>