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Саратовской области от 02.08.2021 N 210-Пр</w:t>
              <w:br/>
              <w:t xml:space="preserve">(ред. от 28.06.2022)</w:t>
              <w:br/>
              <w:t xml:space="preserve">"О создании рабочей группы по вопросам экологического оздоровления Саратовской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 августа 2021 г. N 210-Пр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РАБОЧЕЙ ГРУППЫ ПО ВОПРОСАМ ЭКОЛОГИЧЕСКОГО</w:t>
      </w:r>
    </w:p>
    <w:p>
      <w:pPr>
        <w:pStyle w:val="2"/>
        <w:jc w:val="center"/>
      </w:pPr>
      <w:r>
        <w:rPr>
          <w:sz w:val="20"/>
        </w:rPr>
        <w:t xml:space="preserve">ОЗДОРОВЛЕНИЯ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Саратовской области от 28.06.2022 N 228-Пр &quot;О внесении изменения в распоряжение Правительства Саратовской области от 2 августа 2021 года N 210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228-Пр)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природоохранной деятельности, выработки планов действий и решения экологических вопросов на территории Саратовской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по вопросам экологического оздоровления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Саратовской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2021 г. N 210-Пр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ВОПРОСАМ ЭКОЛОГИЧЕСКОГО ОЗДОРОВЛЕНИЯ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Распоряжение Правительства Саратовской области от 28.06.2022 N 228-Пр &quot;О внесении изменения в распоряжение Правительства Саратовской области от 2 августа 2021 года N 210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228-Пр)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7"/>
        <w:gridCol w:w="340"/>
        <w:gridCol w:w="6520"/>
      </w:tblGrid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Бусаргин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Губернатора области, председатель рабочей группы;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Доронин К.М.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природных ресурсов и экологии области, заместитель председателя рабочей группы;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организационной работы министерства природных ресурсов и экологии области, секретарь рабочей группы.</w:t>
            </w:r>
          </w:p>
        </w:tc>
      </w:tr>
      <w:tr>
        <w:tc>
          <w:tcPr>
            <w:gridSpan w:val="3"/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Бажуткин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Саратовского регионального отделения Общероссийской общественной организации по охране и защите природных ресурсов "Российское экологическое общество"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"Центр экологических решений и защиты окружающей среды "Экологизатор"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Бурутина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движения "Наши люди Саратов"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Варламов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правовых, экспертных и информационных услуг "Поволжский центр поддержки социально ориентированных некоммерческих организаций"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Саратовского регионального отделения общероссийской общественной организации "Всероссийское общество охраны природы"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Ермишин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Саратовского регионального общественного движения содействия развитию гражданского общества "Жить здесь!"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Жулидова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Саратовской области дополнительного образования "Областной центр экологии, краеведения и туризма";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Захарченко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охране окружающей среды и зеленых насаждений комитета по строительству и инженерной защите администрации муниципального образования "Город Саратов"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Ковальский Р.С.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области - министр сельского хозяйства области;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Кошкин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ассоциации Экологический клуб "Хвалынские холмы"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Крупин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по экологии, природопользованию и чрезвычайным ситуациям Общественной палаты Саратовской области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Лютов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развития коммунальной инфраструктуры и охраны окружающей среды комитета жилищно-коммунального хозяйства, топливно-энергетического комплекса, транспорта и связи администрации Энгельсского муниципального района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Пицунова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Саратовского регионального отделения Общероссийской общественной организации "Социально-экологический союз"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Симонова З.А.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"Экология и техносферная безопасность"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Сокольская О.Б.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"Лесное хозяйство и ландшафтное строительство"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Н.И. Вавилова"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Н.И. Вавилова"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Терешкин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"Лесное хозяйство и ландшафтное строительство"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Н.И. Вавилова"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Титов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научный руководитель федерального государственного бюджетного научного учреждения "Российский научно-исследовательский и проектно-технологический институт сорго и кукурузы"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Шаров С.О.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исполнительного комитета Общероссийского общественного движения "Народный фронт "За Россию" в Саратовской области (по согласованию);</w:t>
            </w:r>
          </w:p>
        </w:tc>
      </w:tr>
      <w:t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Шереметьева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ассоциации "Саратовская ассоциация ландшафтного дизайна"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02.08.2021 N 210-Пр</w:t>
            <w:br/>
            <w:t>(ред. от 28.06.2022)</w:t>
            <w:br/>
            <w:t>"О создании рабочей группы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FD75659627B34D05D44CA47AC428D9294AEA426511DBE68646C74FFFCDB2BD86D504F8C8CFC476C65EB562F885FD1FC46E7BB4AA03B86560ECE462f2yCF" TargetMode = "External"/>
	<Relationship Id="rId8" Type="http://schemas.openxmlformats.org/officeDocument/2006/relationships/hyperlink" Target="consultantplus://offline/ref=32FD75659627B34D05D44CA47AC428D9294AEA426511DBE68646C74FFFCDB2BD86D504F8C8CFC476C65EB562F885FD1FC46E7BB4AA03B86560ECE462f2y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Саратовской области от 02.08.2021 N 210-Пр
(ред. от 28.06.2022)
"О создании рабочей группы по вопросам экологического оздоровления Саратовской области"</dc:title>
  <dcterms:created xsi:type="dcterms:W3CDTF">2022-11-23T05:50:31Z</dcterms:created>
</cp:coreProperties>
</file>