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Смоленской области от 26.05.2003 N 225-р/адм</w:t>
              <w:br/>
              <w:t xml:space="preserve">(ред. от 31.03.2023)</w:t>
              <w:br/>
              <w:t xml:space="preserve">"О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церкви"</w:t>
              <w:br/>
              <w:t xml:space="preserve">(вместе с "Положением о Координационном совете при Администрации Смоленской области по развитию системы духовно-нравственного воспитания")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мая 2003 г. N 225-р/адм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ДОГОВОРА О СОТРУДНИЧЕСТВЕ</w:t>
      </w:r>
    </w:p>
    <w:p>
      <w:pPr>
        <w:pStyle w:val="2"/>
        <w:jc w:val="center"/>
      </w:pPr>
      <w:r>
        <w:rPr>
          <w:sz w:val="20"/>
        </w:rPr>
        <w:t xml:space="preserve">В СФЕРЕ ОБРАЗОВАТЕЛЬНОЙ, СОЦИАЛЬНОЙ</w:t>
      </w:r>
    </w:p>
    <w:p>
      <w:pPr>
        <w:pStyle w:val="2"/>
        <w:jc w:val="center"/>
      </w:pPr>
      <w:r>
        <w:rPr>
          <w:sz w:val="20"/>
        </w:rPr>
        <w:t xml:space="preserve">И КУЛЬТУРНО-ПРОСВЕТИТЕЛЬСКОЙ ДЕЯТЕЛЬНОСТИ</w:t>
      </w:r>
    </w:p>
    <w:p>
      <w:pPr>
        <w:pStyle w:val="2"/>
        <w:jc w:val="center"/>
      </w:pPr>
      <w:r>
        <w:rPr>
          <w:sz w:val="20"/>
        </w:rPr>
        <w:t xml:space="preserve">МЕЖДУ АДМИНИСТРАЦИЕЙ СМОЛЕНСКОЙ ОБЛАСТИ</w:t>
      </w:r>
    </w:p>
    <w:p>
      <w:pPr>
        <w:pStyle w:val="2"/>
        <w:jc w:val="center"/>
      </w:pPr>
      <w:r>
        <w:rPr>
          <w:sz w:val="20"/>
        </w:rPr>
        <w:t xml:space="preserve">И СМОЛЕНСКОЙ ЕПАРХИЕЙ РУССКОЙ ПРАВОСЛАВНОЙ ЦЕРКВИ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01.07.2004 </w:t>
            </w:r>
            <w:hyperlink w:history="0" r:id="rId7" w:tooltip="Распоряжение Администрации Смоленской области от 01.07.2004 N 600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600-р/адм</w:t>
              </w:r>
            </w:hyperlink>
            <w:r>
              <w:rPr>
                <w:sz w:val="20"/>
                <w:color w:val="392c69"/>
              </w:rPr>
              <w:t xml:space="preserve">, от 21.02.2008 </w:t>
            </w:r>
            <w:hyperlink w:history="0" r:id="rId8" w:tooltip="Распоряжение Администрации Смоленской области от 21.02.2008 N 237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237-р/адм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03.08.2009 </w:t>
            </w:r>
            <w:hyperlink w:history="0" r:id="rId9" w:tooltip="Распоряжение Администрации Смоленской области от 03.08.2009 N 907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907-р/адм</w:t>
              </w:r>
            </w:hyperlink>
            <w:r>
              <w:rPr>
                <w:sz w:val="20"/>
                <w:color w:val="392c69"/>
              </w:rPr>
              <w:t xml:space="preserve">, от 26.07.2010 </w:t>
            </w:r>
            <w:hyperlink w:history="0" r:id="rId10" w:tooltip="Распоряжение Администрации Смоленской области от 26.07.2010 N 1006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1006-р/адм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19.02.2014 </w:t>
            </w:r>
            <w:hyperlink w:history="0" r:id="rId11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156-р/адм</w:t>
              </w:r>
            </w:hyperlink>
            <w:r>
              <w:rPr>
                <w:sz w:val="20"/>
                <w:color w:val="392c69"/>
              </w:rPr>
              <w:t xml:space="preserve">, от 21.01.2015 </w:t>
            </w:r>
            <w:hyperlink w:history="0" r:id="rId12" w:tooltip="Распоряжение Администрации Смоленской области от 21.01.2015 N 35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35-р/адм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25.11.2015 </w:t>
            </w:r>
            <w:hyperlink w:history="0" r:id="rId13" w:tooltip="Распоряжение Администрации Смоленской области от 25.11.2015 N 1822-р/адм &quot;О внесении изменения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1822-р/адм</w:t>
              </w:r>
            </w:hyperlink>
            <w:r>
              <w:rPr>
                <w:sz w:val="20"/>
                <w:color w:val="392c69"/>
              </w:rPr>
              <w:t xml:space="preserve">, от 29.08.2018 </w:t>
            </w:r>
            <w:hyperlink w:history="0" r:id="rId14" w:tooltip="Распоряжение Администрации Смоленской области от 29.08.2018 N 1164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1164-р/адм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02.04.2019 </w:t>
            </w:r>
            <w:hyperlink w:history="0" r:id="rId15" w:tooltip="Распоряжение Администрации Смоленской области от 02.04.2019 N 434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434-р/адм</w:t>
              </w:r>
            </w:hyperlink>
            <w:r>
              <w:rPr>
                <w:sz w:val="20"/>
                <w:color w:val="392c69"/>
              </w:rPr>
              <w:t xml:space="preserve">, от 15.10.2019 </w:t>
            </w:r>
            <w:hyperlink w:history="0" r:id="rId16" w:tooltip="Распоряжение Администрации Смоленской области от 15.10.2019 N 1752-р/адм &quot;О внесении изменения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1752-р/адм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19.05.2020 </w:t>
            </w:r>
            <w:hyperlink w:history="0" r:id="rId17" w:tooltip="Распоряжение Администрации Смоленской области от 19.05.2020 N 802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802-р/адм</w:t>
              </w:r>
            </w:hyperlink>
            <w:r>
              <w:rPr>
                <w:sz w:val="20"/>
                <w:color w:val="392c69"/>
              </w:rPr>
              <w:t xml:space="preserve">, от 26.01.2021 </w:t>
            </w:r>
            <w:hyperlink w:history="0" r:id="rId18" w:tooltip="Распоряжение Администрации Смоленской области от 26.01.2021 N 85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85-р/адм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19" w:tooltip="Распоряжение Администрации Смоленской области от 21.06.2021 N 1086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1086-р/адм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20" w:tooltip="Распоряжение Администрации Смоленской области от 27.09.2021 N 1834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1834-р/адм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21" w:tooltip="Распоряжение Администрации Смоленской области от 31.03.2023 N 520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520-р/адм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(далее - договор):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аспоряжение Администрации Смоленской области от 26.07.2010 N 100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26.07.2010 N 1006-р/адм)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при Администрации Смоленской области по развитию системы духовно-нравственного воспитания (далее - совет) и утвердить его </w:t>
      </w:r>
      <w:hyperlink w:history="0" w:anchor="P5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Смоленской области по образованию и науке (Е.П. Талкина):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Смоленской области от 02.04.2019 </w:t>
      </w:r>
      <w:hyperlink w:history="0" r:id="rId23" w:tooltip="Распоряжение Администрации Смоленской области от 02.04.2019 N 434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434-р/адм</w:t>
        </w:r>
      </w:hyperlink>
      <w:r>
        <w:rPr>
          <w:sz w:val="20"/>
        </w:rPr>
        <w:t xml:space="preserve">, от 21.06.2021 </w:t>
      </w:r>
      <w:hyperlink w:history="0" r:id="rId24" w:tooltip="Распоряжение Администрации Смоленской области от 21.06.2021 N 108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1086-р/адм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разработать базисный учебный план общеобразовательных организаций Смоленской области с введением в региональный компонент государственного образовательного стандарта учебных предметов "Азбука Смоленского края", "История православной культуры земли Смоленской";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Администрации Смоленской области от 02.04.2019 N 434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02.04.2019 N 434-р/адм)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переподготовку педагогических кадров по программам "История православной культуры земли Смоленской"; "Основы православной культуры и этики"; "Азбука Смоленского края"; "История религий".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19.02.2014 N 156-р/адм)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бюджета и финансов Смоленской области (И.А. Савина) при формировании проекта областного бюджета на очередной финансовый год и плановый период предусматривать денежные средства для финансирования мероприятий, обозначенных в договоре.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Смоленской области от 01.07.2004 </w:t>
      </w:r>
      <w:hyperlink w:history="0" r:id="rId27" w:tooltip="Распоряжение Администрации Смоленской области от 01.07.2004 N 600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600-р/адм</w:t>
        </w:r>
      </w:hyperlink>
      <w:r>
        <w:rPr>
          <w:sz w:val="20"/>
        </w:rPr>
        <w:t xml:space="preserve">, от 03.08.2009 </w:t>
      </w:r>
      <w:hyperlink w:history="0" r:id="rId28" w:tooltip="Распоряжение Администрации Смоленской области от 03.08.2009 N 907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907-р/адм</w:t>
        </w:r>
      </w:hyperlink>
      <w:r>
        <w:rPr>
          <w:sz w:val="20"/>
        </w:rPr>
        <w:t xml:space="preserve">, от 19.02.2014 </w:t>
      </w:r>
      <w:hyperlink w:history="0" r:id="rId29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156-р/адм</w:t>
        </w:r>
      </w:hyperlink>
      <w:r>
        <w:rPr>
          <w:sz w:val="20"/>
        </w:rPr>
        <w:t xml:space="preserve">, от 02.04.2019 </w:t>
      </w:r>
      <w:hyperlink w:history="0" r:id="rId30" w:tooltip="Распоряжение Администрации Смоленской области от 02.04.2019 N 434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434-р/адм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муниципальных образований Смоленской области содействовать реализации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Губернатора Смоленской области В.М. Хомутову.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Смоленской области от 21.02.2008 </w:t>
      </w:r>
      <w:hyperlink w:history="0" r:id="rId31" w:tooltip="Распоряжение Администрации Смоленской области от 21.02.2008 N 237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237-р/адм</w:t>
        </w:r>
      </w:hyperlink>
      <w:r>
        <w:rPr>
          <w:sz w:val="20"/>
        </w:rPr>
        <w:t xml:space="preserve">, от 26.07.2010 </w:t>
      </w:r>
      <w:hyperlink w:history="0" r:id="rId32" w:tooltip="Распоряжение Администрации Смоленской области от 26.07.2010 N 100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1006-р/адм</w:t>
        </w:r>
      </w:hyperlink>
      <w:r>
        <w:rPr>
          <w:sz w:val="20"/>
        </w:rPr>
        <w:t xml:space="preserve">, от 19.02.2014 </w:t>
      </w:r>
      <w:hyperlink w:history="0" r:id="rId33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156-р/адм</w:t>
        </w:r>
      </w:hyperlink>
      <w:r>
        <w:rPr>
          <w:sz w:val="20"/>
        </w:rPr>
        <w:t xml:space="preserve">, от 29.08.2018 </w:t>
      </w:r>
      <w:hyperlink w:history="0" r:id="rId34" w:tooltip="Распоряжение Администрации Смоленской области от 29.08.2018 N 1164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1164-р/адм</w:t>
        </w:r>
      </w:hyperlink>
      <w:r>
        <w:rPr>
          <w:sz w:val="20"/>
        </w:rPr>
        <w:t xml:space="preserve">, от 02.04.2019 </w:t>
      </w:r>
      <w:hyperlink w:history="0" r:id="rId35" w:tooltip="Распоряжение Администрации Смоленской области от 02.04.2019 N 434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434-р/адм</w:t>
        </w:r>
      </w:hyperlink>
      <w:r>
        <w:rPr>
          <w:sz w:val="20"/>
        </w:rPr>
        <w:t xml:space="preserve">, от 31.03.2023 </w:t>
      </w:r>
      <w:hyperlink w:history="0" r:id="rId36" w:tooltip="Распоряжение Администрации Смоленской области от 31.03.2023 N 520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520-р/адм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В.Н.МАСЛОВ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26.05.2003 N 225-р/адм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АДМИНИСТРАЦИИ СМОЛЕНСКОЙ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СИСТЕМЫ ДУХОВНО-НРАВСТВЕННОГО ВОСПИТАНИЯ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02.04.2019 </w:t>
            </w:r>
            <w:hyperlink w:history="0" r:id="rId37" w:tooltip="Распоряжение Администрации Смоленской области от 02.04.2019 N 434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434-р/адм</w:t>
              </w:r>
            </w:hyperlink>
            <w:r>
              <w:rPr>
                <w:sz w:val="20"/>
                <w:color w:val="392c69"/>
              </w:rPr>
              <w:t xml:space="preserve">, от 15.10.2019 </w:t>
            </w:r>
            <w:hyperlink w:history="0" r:id="rId38" w:tooltip="Распоряжение Администрации Смоленской области от 15.10.2019 N 1752-р/адм &quot;О внесении изменения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1752-р/адм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19.05.2020 </w:t>
            </w:r>
            <w:hyperlink w:history="0" r:id="rId39" w:tooltip="Распоряжение Администрации Смоленской области от 19.05.2020 N 802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802-р/адм</w:t>
              </w:r>
            </w:hyperlink>
            <w:r>
              <w:rPr>
                <w:sz w:val="20"/>
                <w:color w:val="392c69"/>
              </w:rPr>
              <w:t xml:space="preserve">, от 26.01.2021 </w:t>
            </w:r>
            <w:hyperlink w:history="0" r:id="rId40" w:tooltip="Распоряжение Администрации Смоленской области от 26.01.2021 N 85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85-р/адм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41" w:tooltip="Распоряжение Администрации Смоленской области от 21.06.2021 N 1086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1086-р/адм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42" w:tooltip="Распоряжение Администрации Смоленской области от 27.09.2021 N 1834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1834-р/адм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43" w:tooltip="Распоряжение Администрации Смоленской области от 31.03.2023 N 520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520-р/адм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532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Островский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Смоленской области, сопредседатель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Митрополит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Смоленский и Дорогобужский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Исидор (Тупикин)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епархиальный архиерей Смоленской епархии Русской Православной Церкви, Глава Смоленской митрополии, сопредседатель Координационного совета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дополнительного образования, организационно-массовой и воспитательной работы Департамента Смоленской области по образованию и науке, секретарь Координационного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"/>
              <w:jc w:val="both"/>
            </w:pPr>
            <w:r>
              <w:rPr>
                <w:sz w:val="20"/>
              </w:rPr>
              <w:t xml:space="preserve">Гапеева</w:t>
            </w:r>
          </w:p>
          <w:p>
            <w:pPr>
              <w:pStyle w:val="0"/>
              <w:ind w:left="28"/>
              <w:jc w:val="both"/>
            </w:pPr>
            <w:r>
              <w:rPr>
                <w:sz w:val="20"/>
              </w:rPr>
              <w:t xml:space="preserve">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Смоленской области по делам молодежи и гражданско-патриотическому воспитанию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Гусейнова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методист Отдела религиозного образования и катехизации Вяземской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Диакон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(Бондар)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Рославльской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Вяземский и Гагаринский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Сергий (Зятьков)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епархиальный архиерей Вяземской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Рославльский и Десногорский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Мелетий (Павлюченков)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епархиальный архиерей Рославльской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Заенчковский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Эдуард Марьянович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спорта Смоленской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Ивушин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культуре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(Коржаков)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религиозного образования и катехизации Смоленской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(Волков)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Смоленской епархии Русской Православной Церкви по работе с молодежью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Владислав (Баган)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управления Смоленской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Дионисий (Давыдов)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Смоленской епархии Русской Православной Церкви по социальному служению и благотворительности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Иеромонах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Захарий (Герасименко)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молодежно-миссионерского отдела Вяземской епархии, настоятель храма Рождества Христова г. Вязьмы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частным дошкольным образовательным учреждением "Православный детский сад N 4 Централизованной религиозной организации "Смоленская Епархия Русской Православной Церкви (Московский Патриархат)"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Кольцова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государственного автономного учреждения дополнительного профессионального образования "Смоленский областной институт развития образования"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муниципальным бюджетным дошкольным образовательным учреждением "Детский сад N 7 "Радость моя" города Сафоново Смоленской области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Общеобразовательной автономной некоммерческой организации "Православная гимназия имени святого князя Ростислава Рославльской Епархии Русской Православной Церкви (Московский Патриархат)"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Панфилов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Смоленской области по внутренней политике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Полторацкая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Нина Леоновна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областного государственного бюджетного профессионального образовательного учреждения "Смоленский педагогический колледж"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Полушкина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Иосифовна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Смоленской области, директор Автономной некоммерческой организации Центр психолого-педагогической и социальной помощи детям и семьям "Ради будущего"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Полянская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 государственного бюджетного профессионального образовательного учреждения "Смоленское областное музыкальное училище имени М.И. Глинки"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"/>
              <w:jc w:val="both"/>
            </w:pPr>
            <w:r>
              <w:rPr>
                <w:sz w:val="20"/>
              </w:rPr>
              <w:t xml:space="preserve">Проскурнина</w:t>
            </w:r>
          </w:p>
          <w:p>
            <w:pPr>
              <w:pStyle w:val="0"/>
              <w:ind w:left="28"/>
              <w:jc w:val="both"/>
            </w:pPr>
            <w:r>
              <w:rPr>
                <w:sz w:val="20"/>
              </w:rPr>
              <w:t xml:space="preserve">Марина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Смоленской области, главный редактор смоленского областного государственного унитарного предприятия "Центральная объединенная редакция"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(Мельничук)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Смоленской епархии Русской Православной Церкви по физической культуре и спорту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(Рябоконь)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Смоленской епархии Русской Православной Церкви по взаимоотношениям Церкви с обществом и СМИ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(Мовчанюк)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Коллегии по образованию Смоленской митрополии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(Титов)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храма Казанской иконы Божией Матери г. Гагарина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(Гольцман)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религиозного образования и катехизации Рославльской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(Переверзев)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религиозного образования и катехизации Вяземской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Святослав (Худовеков)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частного образовательного учреждения "Смоленская Православная гимназия" Русской Православной Церкви, руководитель Информационно-издательского отдела Смоленской епархии Русской Православной Церкви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социальному развитию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общеобразовательного учреждения "Средняя школа N 16" города Смоленска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Стунжас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здравоохранению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образованию и науке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Филипченко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муниципального образования "Рославльский район" Смоленской области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Хомутова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Смоленской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Чепурышкин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смоленского областного государственного бюджетного общеобразовательного учреждения "Починковская школа-интернат"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Ямпольский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Вячеслав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аппарата Уполномоченного по правам человека в Смоленской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26.05.2003 N 225-р/адм</w:t>
      </w:r>
    </w:p>
    <w:p>
      <w:pPr>
        <w:pStyle w:val="0"/>
        <w:jc w:val="both"/>
      </w:pPr>
      <w:r>
        <w:rPr>
          <w:sz w:val="20"/>
        </w:rPr>
      </w:r>
    </w:p>
    <w:bookmarkStart w:id="233" w:name="P233"/>
    <w:bookmarkEnd w:id="2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АДМИНИСТРАЦИИ</w:t>
      </w:r>
    </w:p>
    <w:p>
      <w:pPr>
        <w:pStyle w:val="2"/>
        <w:jc w:val="center"/>
      </w:pPr>
      <w:r>
        <w:rPr>
          <w:sz w:val="20"/>
        </w:rPr>
        <w:t xml:space="preserve">СМОЛЕНСКОЙ ОБЛАСТИ ПО РАЗВИТИЮ СИСТЕМЫ</w:t>
      </w:r>
    </w:p>
    <w:p>
      <w:pPr>
        <w:pStyle w:val="2"/>
        <w:jc w:val="center"/>
      </w:pPr>
      <w:r>
        <w:rPr>
          <w:sz w:val="20"/>
        </w:rPr>
        <w:t xml:space="preserve">ДУХОВНО-НРАВСТВЕННОГО ВОСПИТАНИЯ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01.07.2004 </w:t>
            </w:r>
            <w:hyperlink w:history="0" r:id="rId44" w:tooltip="Распоряжение Администрации Смоленской области от 01.07.2004 N 600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600-р/адм</w:t>
              </w:r>
            </w:hyperlink>
            <w:r>
              <w:rPr>
                <w:sz w:val="20"/>
                <w:color w:val="392c69"/>
              </w:rPr>
              <w:t xml:space="preserve">, от 03.08.2009 </w:t>
            </w:r>
            <w:hyperlink w:history="0" r:id="rId45" w:tooltip="Распоряжение Администрации Смоленской области от 03.08.2009 N 907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907-р/адм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26.07.2010 </w:t>
            </w:r>
            <w:hyperlink w:history="0" r:id="rId46" w:tooltip="Распоряжение Администрации Смоленской области от 26.07.2010 N 1006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1006-р/адм</w:t>
              </w:r>
            </w:hyperlink>
            <w:r>
              <w:rPr>
                <w:sz w:val="20"/>
                <w:color w:val="392c69"/>
              </w:rPr>
              <w:t xml:space="preserve">, от 19.02.2014 </w:t>
            </w:r>
            <w:hyperlink w:history="0" r:id="rId47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156-р/адм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</w:t>
            </w:r>
            <w:hyperlink w:history="0" r:id="rId48" w:tooltip="Распоряжение Администрации Смоленской области от 31.03.2023 N 520-р/адм &quot;О внесении изменений в распоряжение Администрации Смоленской области от 26.05.2003 N 225-р/адм&quot; {КонсультантПлюс}">
              <w:r>
                <w:rPr>
                  <w:sz w:val="20"/>
                  <w:color w:val="0000ff"/>
                </w:rPr>
                <w:t xml:space="preserve">N 520-р/адм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при Администрации Смоленской области по развитию системы духовно-нравственного воспитания (далее - совет) является органом, осуществляющим анализ, обобщение и распространение накопленного опыта в области духовно-нравственного просвещения и воспитания подрастающего поколения, взаимодействие по вопросам научно-методического обеспечения процесса воспитания и обучения в 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19.02.2014 N 156-р/адм)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осуществляет свою деятельность в соответствии с </w:t>
      </w:r>
      <w:hyperlink w:history="0"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"</w:t>
      </w:r>
      <w:hyperlink w:history="0" r:id="rId51" w:tooltip="Федеральный закон от 29.12.2012 N 273-ФЗ (ред. от 03.02.2014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Об образовании</w:t>
        </w:r>
      </w:hyperlink>
      <w:r>
        <w:rPr>
          <w:sz w:val="20"/>
        </w:rPr>
        <w:t xml:space="preserve"> в Российской Федерации", "</w:t>
      </w:r>
      <w:hyperlink w:history="0" r:id="rId52" w:tooltip="Федеральный закон от 26.09.1997 N 125-ФЗ (ред. от 23.07.2008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О свободе совести</w:t>
        </w:r>
      </w:hyperlink>
      <w:r>
        <w:rPr>
          <w:sz w:val="20"/>
        </w:rPr>
        <w:t xml:space="preserve"> и о религиозных объединениях", другими нормативными правовыми актами Российской Федерации и Смоленской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19.02.2014 N 156-р/адм)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направлениями деятельности совета являются следующие: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изучение, обобщение накопленного опыта в области духовно-нравственного воспитания на основе культурно-исторической и религиозной традиции;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рекомендаций и предложений по изменению и дополнению правовых актов в сфере духовно-нравственного просвещения, а также участие в их разработке;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патриотического и духовно-нравственного воспитания 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опыта получения светского гуманитарного образования на основе традиционных духовных ценностей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экспертизе учебно-методических материалов, духовно-просветительских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проведении научных исследований, конференций, семинаров, симпозиумов, круглых столов по проблемам духовной культуры 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создании телевизионных и радиовещательных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противодействие распространению среди детей, подростков и молодежи пороков табакокурения, алкоголизма, наркомании, половой распущенности и насилия;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мероприятий по празднованию важнейших событий, связанных с историей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членов совета для участия в совещаниях, коллегиях, заседаниях комиссий исполнительных органов Смоленской области и других мероприятиях по вопросам, связанным с деятельностью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Распоряжение Администрации Смоленской области от 31.03.2023 N 520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Смоленской области от 31.03.2023 N 520-р/адм)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от исполнительных органов Смоленской области, Смоленской епархии Русской Православной Церкви информационно-справочные материалы по направлениям работы совета.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Смоленской области от 19.02.2014 </w:t>
      </w:r>
      <w:hyperlink w:history="0" r:id="rId55" w:tooltip="Распоряжение Администрации Смоленской области от 19.02.2014 N 156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156-р/адм</w:t>
        </w:r>
      </w:hyperlink>
      <w:r>
        <w:rPr>
          <w:sz w:val="20"/>
        </w:rPr>
        <w:t xml:space="preserve">, от 31.03.2023 </w:t>
      </w:r>
      <w:hyperlink w:history="0" r:id="rId56" w:tooltip="Распоряжение Администрации Смоленской области от 31.03.2023 N 520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N 520-р/адм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57" w:tooltip="Распоряжение Администрации Смоленской области от 03.08.2009 N 907-р/адм &quot;О внесении изменений в распоряжение Администрации Смоленской области от 26.05.2003 N 225-р/адм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03.08.2009 N 907-р/адм.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совета принимаются открытым голосованием. Решение считается принятым, если за него проголосовало 2/3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может создавать постоянные и временные рабочие группы по вопросам, касающимся направлений его деятельности, и определять порядок их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26.05.2003 N 225-р/адм</w:t>
            <w:br/>
            <w:t>(ред. от 31.03.2023)</w:t>
            <w:br/>
            <w:t>"О мерах по реализации дого...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F168AEA3975CCB75BA273D5E2D0B807143F247E16930566DB787B1F3F5D8300CF0DFA0D04A463065373E9BAAB6AB33D928330AEC917DA4C21FE6G4IFN" TargetMode = "External"/>
	<Relationship Id="rId8" Type="http://schemas.openxmlformats.org/officeDocument/2006/relationships/hyperlink" Target="consultantplus://offline/ref=1FF168AEA3975CCB75BA273D5E2D0B807143F247E26934516BB787B1F3F5D8300CF0DFA0D04A463065373E9BAAB6AB33D928330AEC917DA4C21FE6G4IFN" TargetMode = "External"/>
	<Relationship Id="rId9" Type="http://schemas.openxmlformats.org/officeDocument/2006/relationships/hyperlink" Target="consultantplus://offline/ref=1FF168AEA3975CCB75BA273D5E2D0B807143F247E36B365163B787B1F3F5D8300CF0DFA0D04A463065373E9BAAB6AB33D928330AEC917DA4C21FE6G4IFN" TargetMode = "External"/>
	<Relationship Id="rId10" Type="http://schemas.openxmlformats.org/officeDocument/2006/relationships/hyperlink" Target="consultantplus://offline/ref=EEDDC7D5C75BD438E60E82DB538C1CBD6071CF2764643DBEB8E33E891AAA72B83C934952388ACF81EA6F419A8BFCF56D5A314664F9D50710E99F7FHAI8N" TargetMode = "External"/>
	<Relationship Id="rId11" Type="http://schemas.openxmlformats.org/officeDocument/2006/relationships/hyperlink" Target="consultantplus://offline/ref=EEDDC7D5C75BD438E60E82DB538C1CBD6071CF27616B39BDBEE33E891AAA72B83C934952388ACF81EA6F419A8BFCF56D5A314664F9D50710E99F7FHAI8N" TargetMode = "External"/>
	<Relationship Id="rId12" Type="http://schemas.openxmlformats.org/officeDocument/2006/relationships/hyperlink" Target="consultantplus://offline/ref=EEDDC7D5C75BD438E60E82DB538C1CBD6071CF27606E38BABBE33E891AAA72B83C934952388ACF81EA6F419A8BFCF56D5A314664F9D50710E99F7FHAI8N" TargetMode = "External"/>
	<Relationship Id="rId13" Type="http://schemas.openxmlformats.org/officeDocument/2006/relationships/hyperlink" Target="consultantplus://offline/ref=EEDDC7D5C75BD438E60E82DB538C1CBD6071CF27606B3BBFBAE33E891AAA72B83C934952388ACF81EA6F419A8BFCF56D5A314664F9D50710E99F7FHAI8N" TargetMode = "External"/>
	<Relationship Id="rId14" Type="http://schemas.openxmlformats.org/officeDocument/2006/relationships/hyperlink" Target="consultantplus://offline/ref=EEDDC7D5C75BD438E60E82DB538C1CBD6071CF276E653FBEBDE33E891AAA72B83C934952388ACF81EA6F419A8BFCF56D5A314664F9D50710E99F7FHAI8N" TargetMode = "External"/>
	<Relationship Id="rId15" Type="http://schemas.openxmlformats.org/officeDocument/2006/relationships/hyperlink" Target="consultantplus://offline/ref=EEDDC7D5C75BD438E60E82DB538C1CBD6071CF27666C3CB8BBE9638312F37EBA3B9C16453FC3C380EA6F419E84A3F0784B694A64E6CB0108F59D7DA9H5ICN" TargetMode = "External"/>
	<Relationship Id="rId16" Type="http://schemas.openxmlformats.org/officeDocument/2006/relationships/hyperlink" Target="consultantplus://offline/ref=EEDDC7D5C75BD438E60E82DB538C1CBD6071CF27666C30BABBE1638312F37EBA3B9C16453FC3C380EA6F419E84A3F0784B694A64E6CB0108F59D7DA9H5ICN" TargetMode = "External"/>
	<Relationship Id="rId17" Type="http://schemas.openxmlformats.org/officeDocument/2006/relationships/hyperlink" Target="consultantplus://offline/ref=EEDDC7D5C75BD438E60E82DB538C1CBD6071CF27666D3ABCB9EC638312F37EBA3B9C16453FC3C380EA6F419E84A3F0784B694A64E6CB0108F59D7DA9H5ICN" TargetMode = "External"/>
	<Relationship Id="rId18" Type="http://schemas.openxmlformats.org/officeDocument/2006/relationships/hyperlink" Target="consultantplus://offline/ref=EEDDC7D5C75BD438E60E82DB538C1CBD6071CF27666D3EBAB8E8638312F37EBA3B9C16453FC3C380EA6F419E84A3F0784B694A64E6CB0108F59D7DA9H5ICN" TargetMode = "External"/>
	<Relationship Id="rId19" Type="http://schemas.openxmlformats.org/officeDocument/2006/relationships/hyperlink" Target="consultantplus://offline/ref=EEDDC7D5C75BD438E60E82DB538C1CBD6071CF27666E39B8BFEF638312F37EBA3B9C16453FC3C380EA6F419E84A3F0784B694A64E6CB0108F59D7DA9H5ICN" TargetMode = "External"/>
	<Relationship Id="rId20" Type="http://schemas.openxmlformats.org/officeDocument/2006/relationships/hyperlink" Target="consultantplus://offline/ref=EEDDC7D5C75BD438E60E82DB538C1CBD6071CF27666E3BB8B9E1638312F37EBA3B9C16453FC3C380EA6F419E84A3F0784B694A64E6CB0108F59D7DA9H5ICN" TargetMode = "External"/>
	<Relationship Id="rId21" Type="http://schemas.openxmlformats.org/officeDocument/2006/relationships/hyperlink" Target="consultantplus://offline/ref=EEDDC7D5C75BD438E60E82DB538C1CBD6071CF27666F3DB9BEED638312F37EBA3B9C16453FC3C380EA6F419E84A3F0784B694A64E6CB0108F59D7DA9H5ICN" TargetMode = "External"/>
	<Relationship Id="rId22" Type="http://schemas.openxmlformats.org/officeDocument/2006/relationships/hyperlink" Target="consultantplus://offline/ref=EEDDC7D5C75BD438E60E82DB538C1CBD6071CF2764643DBEB8E33E891AAA72B83C934952388ACF81EA6F41988BFCF56D5A314664F9D50710E99F7FHAI8N" TargetMode = "External"/>
	<Relationship Id="rId23" Type="http://schemas.openxmlformats.org/officeDocument/2006/relationships/hyperlink" Target="consultantplus://offline/ref=EEDDC7D5C75BD438E60E82DB538C1CBD6071CF27666C3CB8BBE9638312F37EBA3B9C16453FC3C380EA6F419E86A3F0784B694A64E6CB0108F59D7DA9H5ICN" TargetMode = "External"/>
	<Relationship Id="rId24" Type="http://schemas.openxmlformats.org/officeDocument/2006/relationships/hyperlink" Target="consultantplus://offline/ref=EEDDC7D5C75BD438E60E82DB538C1CBD6071CF27666E39B8BFEF638312F37EBA3B9C16453FC3C380EA6F419E85A3F0784B694A64E6CB0108F59D7DA9H5ICN" TargetMode = "External"/>
	<Relationship Id="rId25" Type="http://schemas.openxmlformats.org/officeDocument/2006/relationships/hyperlink" Target="consultantplus://offline/ref=EEDDC7D5C75BD438E60E82DB538C1CBD6071CF27666C3CB8BBE9638312F37EBA3B9C16453FC3C380EA6F419E88A3F0784B694A64E6CB0108F59D7DA9H5ICN" TargetMode = "External"/>
	<Relationship Id="rId26" Type="http://schemas.openxmlformats.org/officeDocument/2006/relationships/hyperlink" Target="consultantplus://offline/ref=EEDDC7D5C75BD438E60E82DB538C1CBD6071CF27616B39BDBEE33E891AAA72B83C934952388ACF81EA6F41998BFCF56D5A314664F9D50710E99F7FHAI8N" TargetMode = "External"/>
	<Relationship Id="rId27" Type="http://schemas.openxmlformats.org/officeDocument/2006/relationships/hyperlink" Target="consultantplus://offline/ref=EEDDC7D5C75BD438E60E82DB538C1CBD6071CF27666F39BFBEE33E891AAA72B83C934952388ACF81EA6F41988BFCF56D5A314664F9D50710E99F7FHAI8N" TargetMode = "External"/>
	<Relationship Id="rId28" Type="http://schemas.openxmlformats.org/officeDocument/2006/relationships/hyperlink" Target="consultantplus://offline/ref=EEDDC7D5C75BD438E60E82DB538C1CBD6071CF27646D3FB8B0E33E891AAA72B83C934952388ACF81EA6F41988BFCF56D5A314664F9D50710E99F7FHAI8N" TargetMode = "External"/>
	<Relationship Id="rId29" Type="http://schemas.openxmlformats.org/officeDocument/2006/relationships/hyperlink" Target="consultantplus://offline/ref=EEDDC7D5C75BD438E60E82DB538C1CBD6071CF27616B39BDBEE33E891AAA72B83C934952388ACF81EA6F41968BFCF56D5A314664F9D50710E99F7FHAI8N" TargetMode = "External"/>
	<Relationship Id="rId30" Type="http://schemas.openxmlformats.org/officeDocument/2006/relationships/hyperlink" Target="consultantplus://offline/ref=EEDDC7D5C75BD438E60E82DB538C1CBD6071CF27666C3CB8BBE9638312F37EBA3B9C16453FC3C380EA6F419E89A3F0784B694A64E6CB0108F59D7DA9H5ICN" TargetMode = "External"/>
	<Relationship Id="rId31" Type="http://schemas.openxmlformats.org/officeDocument/2006/relationships/hyperlink" Target="consultantplus://offline/ref=EEDDC7D5C75BD438E60E82DB538C1CBD6071CF27656F3DB8B8E33E891AAA72B83C934952388ACF81EA6F41988BFCF56D5A314664F9D50710E99F7FHAI8N" TargetMode = "External"/>
	<Relationship Id="rId32" Type="http://schemas.openxmlformats.org/officeDocument/2006/relationships/hyperlink" Target="consultantplus://offline/ref=EEDDC7D5C75BD438E60E82DB538C1CBD6071CF2764643DBEB8E33E891AAA72B83C934952388ACF81EA6F41968BFCF56D5A314664F9D50710E99F7FHAI8N" TargetMode = "External"/>
	<Relationship Id="rId33" Type="http://schemas.openxmlformats.org/officeDocument/2006/relationships/hyperlink" Target="consultantplus://offline/ref=EEDDC7D5C75BD438E60E82DB538C1CBD6071CF27616B39BDBEE33E891AAA72B83C934952388ACF81EA6F41978BFCF56D5A314664F9D50710E99F7FHAI8N" TargetMode = "External"/>
	<Relationship Id="rId34" Type="http://schemas.openxmlformats.org/officeDocument/2006/relationships/hyperlink" Target="consultantplus://offline/ref=EEDDC7D5C75BD438E60E82DB538C1CBD6071CF276E653FBEBDE33E891AAA72B83C934952388ACF81EA6F41998BFCF56D5A314664F9D50710E99F7FHAI8N" TargetMode = "External"/>
	<Relationship Id="rId35" Type="http://schemas.openxmlformats.org/officeDocument/2006/relationships/hyperlink" Target="consultantplus://offline/ref=EEDDC7D5C75BD438E60E82DB538C1CBD6071CF27666C3CB8BBE9638312F37EBA3B9C16453FC3C380EA6F419F80A3F0784B694A64E6CB0108F59D7DA9H5ICN" TargetMode = "External"/>
	<Relationship Id="rId36" Type="http://schemas.openxmlformats.org/officeDocument/2006/relationships/hyperlink" Target="consultantplus://offline/ref=EEDDC7D5C75BD438E60E82DB538C1CBD6071CF27666F3DB9BEED638312F37EBA3B9C16453FC3C380EA6F419E85A3F0784B694A64E6CB0108F59D7DA9H5ICN" TargetMode = "External"/>
	<Relationship Id="rId37" Type="http://schemas.openxmlformats.org/officeDocument/2006/relationships/hyperlink" Target="consultantplus://offline/ref=EEDDC7D5C75BD438E60E82DB538C1CBD6071CF27666C3CB8BBE9638312F37EBA3B9C16453FC3C380EA6F419F81A3F0784B694A64E6CB0108F59D7DA9H5ICN" TargetMode = "External"/>
	<Relationship Id="rId38" Type="http://schemas.openxmlformats.org/officeDocument/2006/relationships/hyperlink" Target="consultantplus://offline/ref=EEDDC7D5C75BD438E60E82DB538C1CBD6071CF27666C30BABBE1638312F37EBA3B9C16453FC3C380EA6F419E84A3F0784B694A64E6CB0108F59D7DA9H5ICN" TargetMode = "External"/>
	<Relationship Id="rId39" Type="http://schemas.openxmlformats.org/officeDocument/2006/relationships/hyperlink" Target="consultantplus://offline/ref=EEDDC7D5C75BD438E60E82DB538C1CBD6071CF27666D3ABCB9EC638312F37EBA3B9C16453FC3C380EA6F419E84A3F0784B694A64E6CB0108F59D7DA9H5ICN" TargetMode = "External"/>
	<Relationship Id="rId40" Type="http://schemas.openxmlformats.org/officeDocument/2006/relationships/hyperlink" Target="consultantplus://offline/ref=EEDDC7D5C75BD438E60E82DB538C1CBD6071CF27666D3EBAB8E8638312F37EBA3B9C16453FC3C380EA6F419E84A3F0784B694A64E6CB0108F59D7DA9H5ICN" TargetMode = "External"/>
	<Relationship Id="rId41" Type="http://schemas.openxmlformats.org/officeDocument/2006/relationships/hyperlink" Target="consultantplus://offline/ref=EEDDC7D5C75BD438E60E82DB538C1CBD6071CF27666E39B8BFEF638312F37EBA3B9C16453FC3C380EA6F419E86A3F0784B694A64E6CB0108F59D7DA9H5ICN" TargetMode = "External"/>
	<Relationship Id="rId42" Type="http://schemas.openxmlformats.org/officeDocument/2006/relationships/hyperlink" Target="consultantplus://offline/ref=EEDDC7D5C75BD438E60E82DB538C1CBD6071CF27666E3BB8B9E1638312F37EBA3B9C16453FC3C380EA6F419E84A3F0784B694A64E6CB0108F59D7DA9H5ICN" TargetMode = "External"/>
	<Relationship Id="rId43" Type="http://schemas.openxmlformats.org/officeDocument/2006/relationships/hyperlink" Target="consultantplus://offline/ref=EEDDC7D5C75BD438E60E82DB538C1CBD6071CF27666F3DB9BEED638312F37EBA3B9C16453FC3C380EA6F419E86A3F0784B694A64E6CB0108F59D7DA9H5ICN" TargetMode = "External"/>
	<Relationship Id="rId44" Type="http://schemas.openxmlformats.org/officeDocument/2006/relationships/hyperlink" Target="consultantplus://offline/ref=EEDDC7D5C75BD438E60E82DB538C1CBD6071CF27666F39BFBEE33E891AAA72B83C934952388ACF81EA6F41968BFCF56D5A314664F9D50710E99F7FHAI8N" TargetMode = "External"/>
	<Relationship Id="rId45" Type="http://schemas.openxmlformats.org/officeDocument/2006/relationships/hyperlink" Target="consultantplus://offline/ref=EEDDC7D5C75BD438E60E82DB538C1CBD6071CF27646D3FB8B0E33E891AAA72B83C934952388ACF81EA6F41968BFCF56D5A314664F9D50710E99F7FHAI8N" TargetMode = "External"/>
	<Relationship Id="rId46" Type="http://schemas.openxmlformats.org/officeDocument/2006/relationships/hyperlink" Target="consultantplus://offline/ref=EEDDC7D5C75BD438E60E82DB538C1CBD6071CF2764643DBEB8E33E891AAA72B83C934952388ACF81EA6F409E8BFCF56D5A314664F9D50710E99F7FHAI8N" TargetMode = "External"/>
	<Relationship Id="rId47" Type="http://schemas.openxmlformats.org/officeDocument/2006/relationships/hyperlink" Target="consultantplus://offline/ref=EEDDC7D5C75BD438E60E82DB538C1CBD6071CF27616B39BDBEE33E891AAA72B83C934952388ACF81EA6F409F8BFCF56D5A314664F9D50710E99F7FHAI8N" TargetMode = "External"/>
	<Relationship Id="rId48" Type="http://schemas.openxmlformats.org/officeDocument/2006/relationships/hyperlink" Target="consultantplus://offline/ref=EEDDC7D5C75BD438E60E82DB538C1CBD6071CF27666F3DB9BEED638312F37EBA3B9C16453FC3C380EA6F419F85A3F0784B694A64E6CB0108F59D7DA9H5ICN" TargetMode = "External"/>
	<Relationship Id="rId49" Type="http://schemas.openxmlformats.org/officeDocument/2006/relationships/hyperlink" Target="consultantplus://offline/ref=EEDDC7D5C75BD438E60E82DB538C1CBD6071CF27616B39BDBEE33E891AAA72B83C934952388ACF81EA6F409C8BFCF56D5A314664F9D50710E99F7FHAI8N" TargetMode = "External"/>
	<Relationship Id="rId50" Type="http://schemas.openxmlformats.org/officeDocument/2006/relationships/hyperlink" Target="consultantplus://offline/ref=EEDDC7D5C75BD438E60E9CD645E041B76472962F6C3A65EEB4E96BD145F322FF6D951C106287C89FE86F43H9IDN" TargetMode = "External"/>
	<Relationship Id="rId51" Type="http://schemas.openxmlformats.org/officeDocument/2006/relationships/hyperlink" Target="consultantplus://offline/ref=EEDDC7D5C75BD438E60E9CD645E041B7677F992E656532ECE5BC65D44DA378EF69DC481C7D86D081EC71439E82HAIBN" TargetMode = "External"/>
	<Relationship Id="rId52" Type="http://schemas.openxmlformats.org/officeDocument/2006/relationships/hyperlink" Target="consultantplus://offline/ref=C6FE0D16806B1F9A190FFB57E1A4988D95F57D1B5C89AA1176A02C3BA6C030AA7A6FDADDC9A61D42F8000774IEI8N" TargetMode = "External"/>
	<Relationship Id="rId53" Type="http://schemas.openxmlformats.org/officeDocument/2006/relationships/hyperlink" Target="consultantplus://offline/ref=C6FE0D16806B1F9A190FE55AF7C8C58794F6251E5E85FC4A25A67B64F6C665F83A31839F8CB51C44E6020675E00F41089DC461FBC54524F9289B40I5I4N" TargetMode = "External"/>
	<Relationship Id="rId54" Type="http://schemas.openxmlformats.org/officeDocument/2006/relationships/hyperlink" Target="consultantplus://offline/ref=C6FE0D16806B1F9A190FE55AF7C8C58794F6251E5981F84E25A8266EFE9F69FA3D3EDC888BFC1045E6020777EE50441D8C9C6DFBDA5B22E134994255IBIDN" TargetMode = "External"/>
	<Relationship Id="rId55" Type="http://schemas.openxmlformats.org/officeDocument/2006/relationships/hyperlink" Target="consultantplus://offline/ref=C6FE0D16806B1F9A190FE55AF7C8C58794F6251E5E85FC4A25A67B64F6C665F83A31839F8CB51C44E6020672E00F41089DC461FBC54524F9289B40I5I4N" TargetMode = "External"/>
	<Relationship Id="rId56" Type="http://schemas.openxmlformats.org/officeDocument/2006/relationships/hyperlink" Target="consultantplus://offline/ref=C6FE0D16806B1F9A190FE55AF7C8C58794F6251E5981F84E25A8266EFE9F69FA3D3EDC888BFC1045E6020777EE50441D8C9C6DFBDA5B22E134994255IBIDN" TargetMode = "External"/>
	<Relationship Id="rId57" Type="http://schemas.openxmlformats.org/officeDocument/2006/relationships/hyperlink" Target="consultantplus://offline/ref=C6FE0D16806B1F9A190FE55AF7C8C58794F6251E5B83FA4F2BA67B64F6C665F83A31839F8CB51C44E6020675E00F41089DC461FBC54524F9289B40I5I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26.05.2003 N 225-р/адм
(ред. от 31.03.2023)
"О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церкви"
(вместе с "Положением о Координационном совете при Администрации Смоленской области по развитию системы духовно-нравственного воспитания")</dc:title>
  <dcterms:created xsi:type="dcterms:W3CDTF">2023-06-11T13:08:06Z</dcterms:created>
</cp:coreProperties>
</file>