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Ставропольского края от 17.03.2017 N 84-п</w:t>
              <w:br/>
              <w:t xml:space="preserve">(ред. от 24.01.2023)</w:t>
              <w:br/>
              <w:t xml:space="preserve">"Об утверждении Порядка определения объема и предоставления за счет средств бюджета Ставропольского края субсидий казачьим обществам, внесенным в государственный реестр казачьих обществ в Российской Федерации, осуществляющим свою деятельность в Ставропольском крае"</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04.06.2023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СТАВРОПОЛЬСКОГО КРАЯ</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17 марта 2017 г. N 84-п</w:t>
      </w:r>
    </w:p>
    <w:p>
      <w:pPr>
        <w:pStyle w:val="2"/>
        <w:jc w:val="center"/>
      </w:pPr>
      <w:r>
        <w:rPr>
          <w:sz w:val="20"/>
        </w:rPr>
      </w:r>
    </w:p>
    <w:p>
      <w:pPr>
        <w:pStyle w:val="2"/>
        <w:jc w:val="center"/>
      </w:pPr>
      <w:r>
        <w:rPr>
          <w:sz w:val="20"/>
        </w:rPr>
        <w:t xml:space="preserve">ОБ УТВЕРЖДЕНИИ ПОРЯДКА ОПРЕДЕЛЕНИЯ ОБЪЕМА И ПРЕДОСТАВЛЕНИЯ</w:t>
      </w:r>
    </w:p>
    <w:p>
      <w:pPr>
        <w:pStyle w:val="2"/>
        <w:jc w:val="center"/>
      </w:pPr>
      <w:r>
        <w:rPr>
          <w:sz w:val="20"/>
        </w:rPr>
        <w:t xml:space="preserve">ЗА СЧЕТ СРЕДСТВ БЮДЖЕТА СТАВРОПОЛЬСКОГО КРАЯ</w:t>
      </w:r>
    </w:p>
    <w:p>
      <w:pPr>
        <w:pStyle w:val="2"/>
        <w:jc w:val="center"/>
      </w:pPr>
      <w:r>
        <w:rPr>
          <w:sz w:val="20"/>
        </w:rPr>
        <w:t xml:space="preserve">СУБСИДИЙ КАЗАЧЬИМ ОБЩЕСТВАМ, ВНЕСЕННЫМ В ГОСУДАРСТВЕННЫЙ</w:t>
      </w:r>
    </w:p>
    <w:p>
      <w:pPr>
        <w:pStyle w:val="2"/>
        <w:jc w:val="center"/>
      </w:pPr>
      <w:r>
        <w:rPr>
          <w:sz w:val="20"/>
        </w:rPr>
        <w:t xml:space="preserve">РЕЕСТР КАЗАЧЬИХ ОБЩЕСТВ В РОССИЙСКОЙ ФЕДЕРАЦИИ,</w:t>
      </w:r>
    </w:p>
    <w:p>
      <w:pPr>
        <w:pStyle w:val="2"/>
        <w:jc w:val="center"/>
      </w:pPr>
      <w:r>
        <w:rPr>
          <w:sz w:val="20"/>
        </w:rPr>
        <w:t xml:space="preserve">ОСУЩЕСТВЛЯЮЩИМ СВОЮ ДЕЯТЕЛЬНОСТЬ В СТАВРОПОЛЬСКОМ КРАЕ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Ставропольского края</w:t>
            </w:r>
          </w:p>
          <w:p>
            <w:pPr>
              <w:pStyle w:val="0"/>
              <w:jc w:val="center"/>
            </w:pPr>
            <w:r>
              <w:rPr>
                <w:sz w:val="20"/>
                <w:color w:val="392c69"/>
              </w:rPr>
              <w:t xml:space="preserve">от 21.03.2018 </w:t>
            </w:r>
            <w:hyperlink w:history="0" r:id="rId7" w:tooltip="Постановление Правительства Ставропольского края от 21.03.2018 N 98-п &quot;О внесении изменений в постановление Правительства Ставропольского края от 17 марта 2017 г. N 84-п &quot;Об утверждении Порядка определения объема и предоставления в 2017 - 2019 годах за счет средств федерального бюджета, поступивших в бюджет Ставропольского края, и средств бюджета Ставропольского края субсидий казачьим обществам, внесенным в государственный реестр казачьих обществ в Российской Федерации, осуществляющим свою деятельность в Ст {КонсультантПлюс}">
              <w:r>
                <w:rPr>
                  <w:sz w:val="20"/>
                  <w:color w:val="0000ff"/>
                </w:rPr>
                <w:t xml:space="preserve">N 98-п</w:t>
              </w:r>
            </w:hyperlink>
            <w:r>
              <w:rPr>
                <w:sz w:val="20"/>
                <w:color w:val="392c69"/>
              </w:rPr>
              <w:t xml:space="preserve">, от 01.03.2019 </w:t>
            </w:r>
            <w:hyperlink w:history="0" r:id="rId8" w:tooltip="Постановление Правительства Ставропольского края от 01.03.2019 N 83-п &quot;О внесении изменений в постановление Правительства Ставропольского края от 17 марта 2017 г. N 84-п &quot;Об утверждении Порядка определения объема и предоставления за счет средств федерального бюджета, поступивших в бюджет Ставропольского края, и средств бюджета Ставропольского края субсидий казачьим обществам, внесенным в государственный реестр казачьих обществ в Российской Федерации, осуществляющим свою деятельность в Ставропольском крае&quot; {КонсультантПлюс}">
              <w:r>
                <w:rPr>
                  <w:sz w:val="20"/>
                  <w:color w:val="0000ff"/>
                </w:rPr>
                <w:t xml:space="preserve">N 83-п</w:t>
              </w:r>
            </w:hyperlink>
            <w:r>
              <w:rPr>
                <w:sz w:val="20"/>
                <w:color w:val="392c69"/>
              </w:rPr>
              <w:t xml:space="preserve">, от 13.11.2019 </w:t>
            </w:r>
            <w:hyperlink w:history="0" r:id="rId9" w:tooltip="Постановление Правительства Ставропольского края от 13.11.2019 N 499-п &quot;О внесении изменений в постановление Правительства Ставропольского края от 17 марта 2017 г. N 84-п &quot;Об утверждении Порядка определения объема и предоставления за счет средств федерального бюджета, поступивших в бюджет Ставропольского края, и средств бюджета Ставропольского края субсидий казачьим обществам, внесенным в государственный реестр казачьих обществ в Российской Федерации, осуществляющим свою деятельность в Ставропольском крае&quot; {КонсультантПлюс}">
              <w:r>
                <w:rPr>
                  <w:sz w:val="20"/>
                  <w:color w:val="0000ff"/>
                </w:rPr>
                <w:t xml:space="preserve">N 499-п</w:t>
              </w:r>
            </w:hyperlink>
            <w:r>
              <w:rPr>
                <w:sz w:val="20"/>
                <w:color w:val="392c69"/>
              </w:rPr>
              <w:t xml:space="preserve">,</w:t>
            </w:r>
          </w:p>
          <w:p>
            <w:pPr>
              <w:pStyle w:val="0"/>
              <w:jc w:val="center"/>
            </w:pPr>
            <w:r>
              <w:rPr>
                <w:sz w:val="20"/>
                <w:color w:val="392c69"/>
              </w:rPr>
              <w:t xml:space="preserve">от 10.06.2021 </w:t>
            </w:r>
            <w:hyperlink w:history="0" r:id="rId10" w:tooltip="Постановление Правительства Ставропольского края от 10.06.2021 N 242-п &quot;О внесении изменения в Порядок определения объема и предоставления за счет средств бюджета Ставропольского края субсидий казачьим обществам, внесенным в государственный реестр казачьих обществ в Российской Федерации, осуществляющим свою деятельность в Ставропольском крае, утвержденный постановлением Правительства Ставропольского края от 17 марта 2017 г. N 84-п&quot; {КонсультантПлюс}">
              <w:r>
                <w:rPr>
                  <w:sz w:val="20"/>
                  <w:color w:val="0000ff"/>
                </w:rPr>
                <w:t xml:space="preserve">N 242-п</w:t>
              </w:r>
            </w:hyperlink>
            <w:r>
              <w:rPr>
                <w:sz w:val="20"/>
                <w:color w:val="392c69"/>
              </w:rPr>
              <w:t xml:space="preserve">, от 19.05.2022 </w:t>
            </w:r>
            <w:hyperlink w:history="0" r:id="rId11" w:tooltip="Постановление Правительства Ставропольского края от 19.05.2022 N 268-п &quot;О внесении изменения в пункт 34 Порядка определения объема и предоставления за счет средств бюджета Ставропольского края субсидий казачьим обществам, внесенным в государственный реестр казачьих обществ в Российской Федерации, осуществляющим свою деятельность в Ставропольском крае, утвержденного постановлением Правительства Ставропольского края от 17 марта 2017 г. N 84-п&quot; {КонсультантПлюс}">
              <w:r>
                <w:rPr>
                  <w:sz w:val="20"/>
                  <w:color w:val="0000ff"/>
                </w:rPr>
                <w:t xml:space="preserve">N 268-п</w:t>
              </w:r>
            </w:hyperlink>
            <w:r>
              <w:rPr>
                <w:sz w:val="20"/>
                <w:color w:val="392c69"/>
              </w:rPr>
              <w:t xml:space="preserve">, от 24.01.2023 </w:t>
            </w:r>
            <w:hyperlink w:history="0" r:id="rId12" w:tooltip="Постановление Правительства Ставропольского края от 24.01.2023 N 42-п &quot;О внесении изменений в Порядок определения объема и предоставления за счет средств бюджета Ставропольского края субсидий казачьим обществам, внесенным в государственный реестр казачьих обществ в Российской Федерации, осуществляющим свою деятельность в Ставропольском крае, утвержденный постановлением Правительства Ставропольского края от 17 марта 2017 г. N 84-п&quot; {КонсультантПлюс}">
              <w:r>
                <w:rPr>
                  <w:sz w:val="20"/>
                  <w:color w:val="0000ff"/>
                </w:rPr>
                <w:t xml:space="preserve">N 42-п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Бюджетным </w:t>
      </w:r>
      <w:hyperlink w:history="0" r:id="rId13"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 </w:t>
      </w:r>
      <w:hyperlink w:history="0" r:id="rId14" w:tooltip="Закон Ставропольского края от 01.08.2003 N 29-кз (ред. от 24.04.2020) &quot;О казачестве в Ставропольском крае&quot; (принят Государственной Думой Ставропольского края 17.07.2003) {КонсультантПлюс}">
        <w:r>
          <w:rPr>
            <w:sz w:val="20"/>
            <w:color w:val="0000ff"/>
          </w:rPr>
          <w:t xml:space="preserve">Законом</w:t>
        </w:r>
      </w:hyperlink>
      <w:r>
        <w:rPr>
          <w:sz w:val="20"/>
        </w:rPr>
        <w:t xml:space="preserve"> Ставропольского края "О казачестве в Ставропольском крае" и </w:t>
      </w:r>
      <w:hyperlink w:history="0" r:id="rId15" w:tooltip="Постановление Правительства Ставропольского края от 29.12.2018 N 623-п (ред. от 31.03.2023) &quot;Об утверждении государственной программы Ставропольского края &quot;Межнациональные отношения, профилактика терроризма и поддержка казачества&quot; {КонсультантПлюс}">
        <w:r>
          <w:rPr>
            <w:sz w:val="20"/>
            <w:color w:val="0000ff"/>
          </w:rPr>
          <w:t xml:space="preserve">постановлением</w:t>
        </w:r>
      </w:hyperlink>
      <w:r>
        <w:rPr>
          <w:sz w:val="20"/>
        </w:rPr>
        <w:t xml:space="preserve"> Правительства Ставропольского края от 29 декабря 2018 г. N 623-п "Об утверждении государственной программы Ставропольского края "Межнациональные отношения, профилактика терроризма и поддержка казачества" Правительство Ставропольского края постановляет:</w:t>
      </w:r>
    </w:p>
    <w:p>
      <w:pPr>
        <w:pStyle w:val="0"/>
        <w:jc w:val="both"/>
      </w:pPr>
      <w:r>
        <w:rPr>
          <w:sz w:val="20"/>
        </w:rPr>
        <w:t xml:space="preserve">(в ред. постановлений Правительства Ставропольского края от 21.03.2018 </w:t>
      </w:r>
      <w:hyperlink w:history="0" r:id="rId16" w:tooltip="Постановление Правительства Ставропольского края от 21.03.2018 N 98-п &quot;О внесении изменений в постановление Правительства Ставропольского края от 17 марта 2017 г. N 84-п &quot;Об утверждении Порядка определения объема и предоставления в 2017 - 2019 годах за счет средств федерального бюджета, поступивших в бюджет Ставропольского края, и средств бюджета Ставропольского края субсидий казачьим обществам, внесенным в государственный реестр казачьих обществ в Российской Федерации, осуществляющим свою деятельность в Ст {КонсультантПлюс}">
        <w:r>
          <w:rPr>
            <w:sz w:val="20"/>
            <w:color w:val="0000ff"/>
          </w:rPr>
          <w:t xml:space="preserve">N 98-п</w:t>
        </w:r>
      </w:hyperlink>
      <w:r>
        <w:rPr>
          <w:sz w:val="20"/>
        </w:rPr>
        <w:t xml:space="preserve">, от 01.03.2019 </w:t>
      </w:r>
      <w:hyperlink w:history="0" r:id="rId17" w:tooltip="Постановление Правительства Ставропольского края от 01.03.2019 N 83-п &quot;О внесении изменений в постановление Правительства Ставропольского края от 17 марта 2017 г. N 84-п &quot;Об утверждении Порядка определения объема и предоставления за счет средств федерального бюджета, поступивших в бюджет Ставропольского края, и средств бюджета Ставропольского края субсидий казачьим обществам, внесенным в государственный реестр казачьих обществ в Российской Федерации, осуществляющим свою деятельность в Ставропольском крае&quot; {КонсультантПлюс}">
        <w:r>
          <w:rPr>
            <w:sz w:val="20"/>
            <w:color w:val="0000ff"/>
          </w:rPr>
          <w:t xml:space="preserve">N 83-п</w:t>
        </w:r>
      </w:hyperlink>
      <w:r>
        <w:rPr>
          <w:sz w:val="20"/>
        </w:rPr>
        <w:t xml:space="preserve">)</w:t>
      </w:r>
    </w:p>
    <w:p>
      <w:pPr>
        <w:pStyle w:val="0"/>
        <w:jc w:val="both"/>
      </w:pPr>
      <w:r>
        <w:rPr>
          <w:sz w:val="20"/>
        </w:rPr>
      </w:r>
    </w:p>
    <w:p>
      <w:pPr>
        <w:pStyle w:val="0"/>
        <w:ind w:firstLine="540"/>
        <w:jc w:val="both"/>
      </w:pPr>
      <w:r>
        <w:rPr>
          <w:sz w:val="20"/>
        </w:rPr>
        <w:t xml:space="preserve">1. Утвердить прилагаемый </w:t>
      </w:r>
      <w:hyperlink w:history="0" w:anchor="P37" w:tooltip="ПОРЯДОК">
        <w:r>
          <w:rPr>
            <w:sz w:val="20"/>
            <w:color w:val="0000ff"/>
          </w:rPr>
          <w:t xml:space="preserve">Порядок</w:t>
        </w:r>
      </w:hyperlink>
      <w:r>
        <w:rPr>
          <w:sz w:val="20"/>
        </w:rPr>
        <w:t xml:space="preserve"> определения объема и предоставления за счет средств бюджета Ставропольского края субсидий казачьим обществам, внесенным в государственный реестр казачьих обществ в Российской Федерации, осуществляющим свою деятельность в Ставропольском крае.</w:t>
      </w:r>
    </w:p>
    <w:p>
      <w:pPr>
        <w:pStyle w:val="0"/>
        <w:jc w:val="both"/>
      </w:pPr>
      <w:r>
        <w:rPr>
          <w:sz w:val="20"/>
        </w:rPr>
        <w:t xml:space="preserve">(в ред. постановлений Правительства Ставропольского края от 21.03.2018 </w:t>
      </w:r>
      <w:hyperlink w:history="0" r:id="rId18" w:tooltip="Постановление Правительства Ставропольского края от 21.03.2018 N 98-п &quot;О внесении изменений в постановление Правительства Ставропольского края от 17 марта 2017 г. N 84-п &quot;Об утверждении Порядка определения объема и предоставления в 2017 - 2019 годах за счет средств федерального бюджета, поступивших в бюджет Ставропольского края, и средств бюджета Ставропольского края субсидий казачьим обществам, внесенным в государственный реестр казачьих обществ в Российской Федерации, осуществляющим свою деятельность в Ст {КонсультантПлюс}">
        <w:r>
          <w:rPr>
            <w:sz w:val="20"/>
            <w:color w:val="0000ff"/>
          </w:rPr>
          <w:t xml:space="preserve">N 98-п</w:t>
        </w:r>
      </w:hyperlink>
      <w:r>
        <w:rPr>
          <w:sz w:val="20"/>
        </w:rPr>
        <w:t xml:space="preserve">, от 13.11.2019 </w:t>
      </w:r>
      <w:hyperlink w:history="0" r:id="rId19" w:tooltip="Постановление Правительства Ставропольского края от 13.11.2019 N 499-п &quot;О внесении изменений в постановление Правительства Ставропольского края от 17 марта 2017 г. N 84-п &quot;Об утверждении Порядка определения объема и предоставления за счет средств федерального бюджета, поступивших в бюджет Ставропольского края, и средств бюджета Ставропольского края субсидий казачьим обществам, внесенным в государственный реестр казачьих обществ в Российской Федерации, осуществляющим свою деятельность в Ставропольском крае&quot; {КонсультантПлюс}">
        <w:r>
          <w:rPr>
            <w:sz w:val="20"/>
            <w:color w:val="0000ff"/>
          </w:rPr>
          <w:t xml:space="preserve">N 499-п</w:t>
        </w:r>
      </w:hyperlink>
      <w:r>
        <w:rPr>
          <w:sz w:val="20"/>
        </w:rPr>
        <w:t xml:space="preserve">)</w:t>
      </w:r>
    </w:p>
    <w:p>
      <w:pPr>
        <w:pStyle w:val="0"/>
        <w:spacing w:before="200" w:line-rule="auto"/>
        <w:ind w:firstLine="540"/>
        <w:jc w:val="both"/>
      </w:pPr>
      <w:r>
        <w:rPr>
          <w:sz w:val="20"/>
        </w:rPr>
        <w:t xml:space="preserve">2. Контроль за выполнением настоящего постановления возложить на заместителя председателя Правительства Ставропольского края - министра финансов Ставропольского края Калинченко Л.А. и заместителя председателя Правительства Ставропольского края Скворцова Ю.А.</w:t>
      </w:r>
    </w:p>
    <w:p>
      <w:pPr>
        <w:pStyle w:val="0"/>
        <w:spacing w:before="200" w:line-rule="auto"/>
        <w:ind w:firstLine="540"/>
        <w:jc w:val="both"/>
      </w:pPr>
      <w:r>
        <w:rPr>
          <w:sz w:val="20"/>
        </w:rPr>
        <w:t xml:space="preserve">3. Настоящее постановление вступает в силу на следующий день после дня его официального опубликования и распространяется на правоотношения, возникшие с 01 января 2017 года.</w:t>
      </w:r>
    </w:p>
    <w:p>
      <w:pPr>
        <w:pStyle w:val="0"/>
        <w:jc w:val="both"/>
      </w:pPr>
      <w:r>
        <w:rPr>
          <w:sz w:val="20"/>
        </w:rPr>
      </w:r>
    </w:p>
    <w:p>
      <w:pPr>
        <w:pStyle w:val="0"/>
        <w:jc w:val="right"/>
      </w:pPr>
      <w:r>
        <w:rPr>
          <w:sz w:val="20"/>
        </w:rPr>
        <w:t xml:space="preserve">Губернатор</w:t>
      </w:r>
    </w:p>
    <w:p>
      <w:pPr>
        <w:pStyle w:val="0"/>
        <w:jc w:val="right"/>
      </w:pPr>
      <w:r>
        <w:rPr>
          <w:sz w:val="20"/>
        </w:rPr>
        <w:t xml:space="preserve">Ставропольского края</w:t>
      </w:r>
    </w:p>
    <w:p>
      <w:pPr>
        <w:pStyle w:val="0"/>
        <w:jc w:val="right"/>
      </w:pPr>
      <w:r>
        <w:rPr>
          <w:sz w:val="20"/>
        </w:rPr>
        <w:t xml:space="preserve">В.В.ВЛАДИМИРОВ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Правительства Ставропольского края</w:t>
      </w:r>
    </w:p>
    <w:p>
      <w:pPr>
        <w:pStyle w:val="0"/>
        <w:jc w:val="right"/>
      </w:pPr>
      <w:r>
        <w:rPr>
          <w:sz w:val="20"/>
        </w:rPr>
        <w:t xml:space="preserve">от 17 марта 2017 г. N 84-п</w:t>
      </w:r>
    </w:p>
    <w:p>
      <w:pPr>
        <w:pStyle w:val="0"/>
        <w:jc w:val="both"/>
      </w:pPr>
      <w:r>
        <w:rPr>
          <w:sz w:val="20"/>
        </w:rPr>
      </w:r>
    </w:p>
    <w:bookmarkStart w:id="37" w:name="P37"/>
    <w:bookmarkEnd w:id="37"/>
    <w:p>
      <w:pPr>
        <w:pStyle w:val="2"/>
        <w:jc w:val="center"/>
      </w:pPr>
      <w:r>
        <w:rPr>
          <w:sz w:val="20"/>
        </w:rPr>
        <w:t xml:space="preserve">ПОРЯДОК</w:t>
      </w:r>
    </w:p>
    <w:p>
      <w:pPr>
        <w:pStyle w:val="2"/>
        <w:jc w:val="center"/>
      </w:pPr>
      <w:r>
        <w:rPr>
          <w:sz w:val="20"/>
        </w:rPr>
        <w:t xml:space="preserve">ОПРЕДЕЛЕНИЯ ОБЪЕМА И ПРЕДОСТАВЛЕНИЯ</w:t>
      </w:r>
    </w:p>
    <w:p>
      <w:pPr>
        <w:pStyle w:val="2"/>
        <w:jc w:val="center"/>
      </w:pPr>
      <w:r>
        <w:rPr>
          <w:sz w:val="20"/>
        </w:rPr>
        <w:t xml:space="preserve">ЗА СЧЕТ СРЕДСТВ БЮДЖЕТА СТАВРОПОЛЬСКОГО КРАЯ</w:t>
      </w:r>
    </w:p>
    <w:p>
      <w:pPr>
        <w:pStyle w:val="2"/>
        <w:jc w:val="center"/>
      </w:pPr>
      <w:r>
        <w:rPr>
          <w:sz w:val="20"/>
        </w:rPr>
        <w:t xml:space="preserve">СУБСИДИЙ КАЗАЧЬИМ ОБЩЕСТВАМ, ВНЕСЕННЫМ В ГОСУДАРСТВЕННЫЙ</w:t>
      </w:r>
    </w:p>
    <w:p>
      <w:pPr>
        <w:pStyle w:val="2"/>
        <w:jc w:val="center"/>
      </w:pPr>
      <w:r>
        <w:rPr>
          <w:sz w:val="20"/>
        </w:rPr>
        <w:t xml:space="preserve">РЕЕСТР КАЗАЧЬИХ ОБЩЕСТВ В РОССИЙСКОЙ ФЕДЕРАЦИИ,</w:t>
      </w:r>
    </w:p>
    <w:p>
      <w:pPr>
        <w:pStyle w:val="2"/>
        <w:jc w:val="center"/>
      </w:pPr>
      <w:r>
        <w:rPr>
          <w:sz w:val="20"/>
        </w:rPr>
        <w:t xml:space="preserve">ОСУЩЕСТВЛЯЮЩИМ СВОЮ ДЕЯТЕЛЬНОСТЬ В СТАВРОПОЛЬСКОМ КРАЕ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Ставропольского края</w:t>
            </w:r>
          </w:p>
          <w:p>
            <w:pPr>
              <w:pStyle w:val="0"/>
              <w:jc w:val="center"/>
            </w:pPr>
            <w:r>
              <w:rPr>
                <w:sz w:val="20"/>
                <w:color w:val="392c69"/>
              </w:rPr>
              <w:t xml:space="preserve">от 10.06.2021 </w:t>
            </w:r>
            <w:hyperlink w:history="0" r:id="rId20" w:tooltip="Постановление Правительства Ставропольского края от 10.06.2021 N 242-п &quot;О внесении изменения в Порядок определения объема и предоставления за счет средств бюджета Ставропольского края субсидий казачьим обществам, внесенным в государственный реестр казачьих обществ в Российской Федерации, осуществляющим свою деятельность в Ставропольском крае, утвержденный постановлением Правительства Ставропольского края от 17 марта 2017 г. N 84-п&quot; {КонсультантПлюс}">
              <w:r>
                <w:rPr>
                  <w:sz w:val="20"/>
                  <w:color w:val="0000ff"/>
                </w:rPr>
                <w:t xml:space="preserve">N 242-п</w:t>
              </w:r>
            </w:hyperlink>
            <w:r>
              <w:rPr>
                <w:sz w:val="20"/>
                <w:color w:val="392c69"/>
              </w:rPr>
              <w:t xml:space="preserve">, от 19.05.2022 </w:t>
            </w:r>
            <w:hyperlink w:history="0" r:id="rId21" w:tooltip="Постановление Правительства Ставропольского края от 19.05.2022 N 268-п &quot;О внесении изменения в пункт 34 Порядка определения объема и предоставления за счет средств бюджета Ставропольского края субсидий казачьим обществам, внесенным в государственный реестр казачьих обществ в Российской Федерации, осуществляющим свою деятельность в Ставропольском крае, утвержденного постановлением Правительства Ставропольского края от 17 марта 2017 г. N 84-п&quot; {КонсультантПлюс}">
              <w:r>
                <w:rPr>
                  <w:sz w:val="20"/>
                  <w:color w:val="0000ff"/>
                </w:rPr>
                <w:t xml:space="preserve">N 268-п</w:t>
              </w:r>
            </w:hyperlink>
            <w:r>
              <w:rPr>
                <w:sz w:val="20"/>
                <w:color w:val="392c69"/>
              </w:rPr>
              <w:t xml:space="preserve">, от 24.01.2023 </w:t>
            </w:r>
            <w:hyperlink w:history="0" r:id="rId22" w:tooltip="Постановление Правительства Ставропольского края от 24.01.2023 N 42-п &quot;О внесении изменений в Порядок определения объема и предоставления за счет средств бюджета Ставропольского края субсидий казачьим обществам, внесенным в государственный реестр казачьих обществ в Российской Федерации, осуществляющим свою деятельность в Ставропольском крае, утвержденный постановлением Правительства Ставропольского края от 17 марта 2017 г. N 84-п&quot; {КонсультантПлюс}">
              <w:r>
                <w:rPr>
                  <w:sz w:val="20"/>
                  <w:color w:val="0000ff"/>
                </w:rPr>
                <w:t xml:space="preserve">N 42-п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47" w:name="P47"/>
    <w:bookmarkEnd w:id="47"/>
    <w:p>
      <w:pPr>
        <w:pStyle w:val="0"/>
        <w:ind w:firstLine="540"/>
        <w:jc w:val="both"/>
      </w:pPr>
      <w:r>
        <w:rPr>
          <w:sz w:val="20"/>
        </w:rPr>
        <w:t xml:space="preserve">1. Настоящий Порядок определяет цель, условия и механизм предоставления субсидий за счет средств бюджета Ставропольского края (далее - краевой бюджет) казачьим обществам, внесенным в государственный реестр казачьих обществ в Российской Федерации, зарегистрированным и осуществляющим свою деятельность в Ставропольском крае, на организацию их деятельности (далее соответственно - субсидия, казачье общество).</w:t>
      </w:r>
    </w:p>
    <w:bookmarkStart w:id="48" w:name="P48"/>
    <w:bookmarkEnd w:id="48"/>
    <w:p>
      <w:pPr>
        <w:pStyle w:val="0"/>
        <w:spacing w:before="200" w:line-rule="auto"/>
        <w:ind w:firstLine="540"/>
        <w:jc w:val="both"/>
      </w:pPr>
      <w:r>
        <w:rPr>
          <w:sz w:val="20"/>
        </w:rPr>
        <w:t xml:space="preserve">2. Предоставление субсидии осуществляется министерством Ставропольского края по национальной политике и делам казачества (далее - миннац края) в рамках реализации государственной </w:t>
      </w:r>
      <w:hyperlink w:history="0" r:id="rId23" w:tooltip="Постановление Правительства Ставропольского края от 29.12.2018 N 623-п (ред. от 31.03.2023) &quot;Об утверждении государственной программы Ставропольского края &quot;Межнациональные отношения, профилактика терроризма и поддержка казачества&quot; {КонсультантПлюс}">
        <w:r>
          <w:rPr>
            <w:sz w:val="20"/>
            <w:color w:val="0000ff"/>
          </w:rPr>
          <w:t xml:space="preserve">программы</w:t>
        </w:r>
      </w:hyperlink>
      <w:r>
        <w:rPr>
          <w:sz w:val="20"/>
        </w:rPr>
        <w:t xml:space="preserve"> Ставропольского края "Межнациональные отношения, профилактика терроризма и поддержка казачества", утвержденной постановлением Правительства Ставропольского края от 29 декабря 2018 г. N 623-п, за счет средств краевого бюджета, предусмотренных законом Ставропольского края о краевом бюджете на текущий финансовый год и плановый период на предоставление субсидии, и лимитов бюджетных обязательств, утвержденных и доведенных миннацу края в установленном порядке на предоставление субсидии.</w:t>
      </w:r>
    </w:p>
    <w:p>
      <w:pPr>
        <w:pStyle w:val="0"/>
        <w:jc w:val="both"/>
      </w:pPr>
      <w:r>
        <w:rPr>
          <w:sz w:val="20"/>
        </w:rPr>
        <w:t xml:space="preserve">(в ред. </w:t>
      </w:r>
      <w:hyperlink w:history="0" r:id="rId24" w:tooltip="Постановление Правительства Ставропольского края от 24.01.2023 N 42-п &quot;О внесении изменений в Порядок определения объема и предоставления за счет средств бюджета Ставропольского края субсидий казачьим обществам, внесенным в государственный реестр казачьих обществ в Российской Федерации, осуществляющим свою деятельность в Ставропольском крае, утвержденный постановлением Правительства Ставропольского края от 17 марта 2017 г. N 84-п&quot; {КонсультантПлюс}">
        <w:r>
          <w:rPr>
            <w:sz w:val="20"/>
            <w:color w:val="0000ff"/>
          </w:rPr>
          <w:t xml:space="preserve">постановления</w:t>
        </w:r>
      </w:hyperlink>
      <w:r>
        <w:rPr>
          <w:sz w:val="20"/>
        </w:rPr>
        <w:t xml:space="preserve"> Правительства Ставропольского края от 24.01.2023 N 42-п)</w:t>
      </w:r>
    </w:p>
    <w:p>
      <w:pPr>
        <w:pStyle w:val="0"/>
        <w:spacing w:before="200" w:line-rule="auto"/>
        <w:ind w:firstLine="540"/>
        <w:jc w:val="both"/>
      </w:pPr>
      <w:r>
        <w:rPr>
          <w:sz w:val="20"/>
        </w:rPr>
        <w:t xml:space="preserve">3. Сведения о субсидии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не позднее 15-го рабочего дня, следующего за днем принятия закона Ставропольского края о краевом бюджете на очередной финансовый год и плановый период (закона Ставропольского края о внесении изменений в закон Ставропольского края о краевом бюджете на текущий финансовый год и плановый период).</w:t>
      </w:r>
    </w:p>
    <w:p>
      <w:pPr>
        <w:pStyle w:val="0"/>
        <w:jc w:val="both"/>
      </w:pPr>
      <w:r>
        <w:rPr>
          <w:sz w:val="20"/>
        </w:rPr>
        <w:t xml:space="preserve">(п. 3 в ред. </w:t>
      </w:r>
      <w:hyperlink w:history="0" r:id="rId25" w:tooltip="Постановление Правительства Ставропольского края от 24.01.2023 N 42-п &quot;О внесении изменений в Порядок определения объема и предоставления за счет средств бюджета Ставропольского края субсидий казачьим обществам, внесенным в государственный реестр казачьих обществ в Российской Федерации, осуществляющим свою деятельность в Ставропольском крае, утвержденный постановлением Правительства Ставропольского края от 17 марта 2017 г. N 84-п&quot; {КонсультантПлюс}">
        <w:r>
          <w:rPr>
            <w:sz w:val="20"/>
            <w:color w:val="0000ff"/>
          </w:rPr>
          <w:t xml:space="preserve">постановления</w:t>
        </w:r>
      </w:hyperlink>
      <w:r>
        <w:rPr>
          <w:sz w:val="20"/>
        </w:rPr>
        <w:t xml:space="preserve"> Правительства Ставропольского края от 24.01.2023 N 42-п)</w:t>
      </w:r>
    </w:p>
    <w:p>
      <w:pPr>
        <w:pStyle w:val="0"/>
        <w:spacing w:before="200" w:line-rule="auto"/>
        <w:ind w:firstLine="540"/>
        <w:jc w:val="both"/>
      </w:pPr>
      <w:r>
        <w:rPr>
          <w:sz w:val="20"/>
        </w:rPr>
        <w:t xml:space="preserve">4. Субсидии предоставляются казачьим обществам миннацем края по результатам отбора казачьих обществ для предоставления субсидий, проводимого миннацем края в форме запроса предложений (заявок) на участие в отборе для предоставления субсидии (далее соответственно - отбор, заявка), исходя из соответствия казачьих обществ категориям, предусмотренным </w:t>
      </w:r>
      <w:hyperlink w:history="0" w:anchor="P47" w:tooltip="1. Настоящий Порядок определяет цель, условия и механизм предоставления субсидий за счет средств бюджета Ставропольского края (далее - краевой бюджет) казачьим обществам, внесенным в государственный реестр казачьих обществ в Российской Федерации, зарегистрированным и осуществляющим свою деятельность в Ставропольском крае, на организацию их деятельности (далее соответственно - субсидия, казачье общество).">
        <w:r>
          <w:rPr>
            <w:sz w:val="20"/>
            <w:color w:val="0000ff"/>
          </w:rPr>
          <w:t xml:space="preserve">пунктом 1</w:t>
        </w:r>
      </w:hyperlink>
      <w:r>
        <w:rPr>
          <w:sz w:val="20"/>
        </w:rPr>
        <w:t xml:space="preserve"> настоящего Порядка.</w:t>
      </w:r>
    </w:p>
    <w:p>
      <w:pPr>
        <w:pStyle w:val="0"/>
        <w:jc w:val="both"/>
      </w:pPr>
      <w:r>
        <w:rPr>
          <w:sz w:val="20"/>
        </w:rPr>
        <w:t xml:space="preserve">(в ред. </w:t>
      </w:r>
      <w:hyperlink w:history="0" r:id="rId26" w:tooltip="Постановление Правительства Ставропольского края от 24.01.2023 N 42-п &quot;О внесении изменений в Порядок определения объема и предоставления за счет средств бюджета Ставропольского края субсидий казачьим обществам, внесенным в государственный реестр казачьих обществ в Российской Федерации, осуществляющим свою деятельность в Ставропольском крае, утвержденный постановлением Правительства Ставропольского края от 17 марта 2017 г. N 84-п&quot; {КонсультантПлюс}">
        <w:r>
          <w:rPr>
            <w:sz w:val="20"/>
            <w:color w:val="0000ff"/>
          </w:rPr>
          <w:t xml:space="preserve">постановления</w:t>
        </w:r>
      </w:hyperlink>
      <w:r>
        <w:rPr>
          <w:sz w:val="20"/>
        </w:rPr>
        <w:t xml:space="preserve"> Правительства Ставропольского края от 24.01.2023 N 42-п)</w:t>
      </w:r>
    </w:p>
    <w:p>
      <w:pPr>
        <w:pStyle w:val="0"/>
        <w:spacing w:before="200" w:line-rule="auto"/>
        <w:ind w:firstLine="540"/>
        <w:jc w:val="both"/>
      </w:pPr>
      <w:r>
        <w:rPr>
          <w:sz w:val="20"/>
        </w:rPr>
        <w:t xml:space="preserve">5. Казачьим обществам предоставляются субсидии на компенсацию части следующих затрат, связанных с организацией их деятельности:</w:t>
      </w:r>
    </w:p>
    <w:bookmarkStart w:id="55" w:name="P55"/>
    <w:bookmarkEnd w:id="55"/>
    <w:p>
      <w:pPr>
        <w:pStyle w:val="0"/>
        <w:spacing w:before="200" w:line-rule="auto"/>
        <w:ind w:firstLine="540"/>
        <w:jc w:val="both"/>
      </w:pPr>
      <w:r>
        <w:rPr>
          <w:sz w:val="20"/>
        </w:rPr>
        <w:t xml:space="preserve">1) приобретение оргтехники, канцтоваров, мебели и спортинвентаря (боксерских рингов, татами, силовых тренажеров, экипировки и снаряжения для единоборств и учебного стрелкового оружия);</w:t>
      </w:r>
    </w:p>
    <w:bookmarkStart w:id="56" w:name="P56"/>
    <w:bookmarkEnd w:id="56"/>
    <w:p>
      <w:pPr>
        <w:pStyle w:val="0"/>
        <w:spacing w:before="200" w:line-rule="auto"/>
        <w:ind w:firstLine="540"/>
        <w:jc w:val="both"/>
      </w:pPr>
      <w:r>
        <w:rPr>
          <w:sz w:val="20"/>
        </w:rPr>
        <w:t xml:space="preserve">2) арендная плата, текущий ремонт (включая договоры об оказании услуг по осуществлению строительно-технической экспертизы, контроля и надзора за строительством) и содержание помещений, занимаемых казачьими обществами (оплата коммунальных услуг);</w:t>
      </w:r>
    </w:p>
    <w:bookmarkStart w:id="57" w:name="P57"/>
    <w:bookmarkEnd w:id="57"/>
    <w:p>
      <w:pPr>
        <w:pStyle w:val="0"/>
        <w:spacing w:before="200" w:line-rule="auto"/>
        <w:ind w:firstLine="540"/>
        <w:jc w:val="both"/>
      </w:pPr>
      <w:r>
        <w:rPr>
          <w:sz w:val="20"/>
        </w:rPr>
        <w:t xml:space="preserve">3) техническое обслуживание и ремонт оргтехники, техническое обслуживание транспортных средств, включая приобретение запасных частей, автошин и колесных дисков, ремонт транспортных средств, находящихся в государственной собственности Ставропольского края и переданных в пользование казачьим обществам, а также приобретенных (полученных) ими самостоятельно, обязательное страхование гражданской ответственности владельцев транспортных средств;</w:t>
      </w:r>
    </w:p>
    <w:bookmarkStart w:id="58" w:name="P58"/>
    <w:bookmarkEnd w:id="58"/>
    <w:p>
      <w:pPr>
        <w:pStyle w:val="0"/>
        <w:spacing w:before="200" w:line-rule="auto"/>
        <w:ind w:firstLine="540"/>
        <w:jc w:val="both"/>
      </w:pPr>
      <w:r>
        <w:rPr>
          <w:sz w:val="20"/>
        </w:rPr>
        <w:t xml:space="preserve">4) оплата услуг связи и горюче-смазочных материалов;</w:t>
      </w:r>
    </w:p>
    <w:bookmarkStart w:id="59" w:name="P59"/>
    <w:bookmarkEnd w:id="59"/>
    <w:p>
      <w:pPr>
        <w:pStyle w:val="0"/>
        <w:spacing w:before="200" w:line-rule="auto"/>
        <w:ind w:firstLine="540"/>
        <w:jc w:val="both"/>
      </w:pPr>
      <w:r>
        <w:rPr>
          <w:sz w:val="20"/>
        </w:rPr>
        <w:t xml:space="preserve">5) приобретение особой парадной формы одежды для членов казачьих обществ в соответствии с </w:t>
      </w:r>
      <w:hyperlink w:history="0" r:id="rId27" w:tooltip="Приказ Минрегиона РФ от 22.04.2010 N 181 &quot;Об утверждении Порядка ношения формы одежды членов казачьих обществ, внесенных в государственный реестр казачьих обществ в Российской Федерации&quot; (Зарегистрировано в Минюсте РФ 18.05.2010 N 17264) {КонсультантПлюс}">
        <w:r>
          <w:rPr>
            <w:sz w:val="20"/>
            <w:color w:val="0000ff"/>
          </w:rPr>
          <w:t xml:space="preserve">пунктом 4</w:t>
        </w:r>
      </w:hyperlink>
      <w:r>
        <w:rPr>
          <w:sz w:val="20"/>
        </w:rPr>
        <w:t xml:space="preserve"> Порядка ношения формы одежды членов казачьих обществ, внесенных в государственный реестр казачьих обществ в Российской Федерации, утвержденного приказом Министерства регионального развития Российской Федерации от 22 апреля 2010 г. N 181 (далее - особая парадная форма одежды для казаков);</w:t>
      </w:r>
    </w:p>
    <w:p>
      <w:pPr>
        <w:pStyle w:val="0"/>
        <w:spacing w:before="200" w:line-rule="auto"/>
        <w:ind w:firstLine="540"/>
        <w:jc w:val="both"/>
      </w:pPr>
      <w:r>
        <w:rPr>
          <w:sz w:val="20"/>
        </w:rPr>
        <w:t xml:space="preserve">6) приобретение новых, произведенных на территории Российской Федерации легковых автомобилей</w:t>
      </w:r>
    </w:p>
    <w:p>
      <w:pPr>
        <w:pStyle w:val="0"/>
        <w:spacing w:before="200" w:line-rule="auto"/>
        <w:jc w:val="both"/>
      </w:pPr>
      <w:r>
        <w:rPr>
          <w:sz w:val="20"/>
        </w:rPr>
        <w:t xml:space="preserve">(далее - затраты).</w:t>
      </w:r>
    </w:p>
    <w:bookmarkStart w:id="62" w:name="P62"/>
    <w:bookmarkEnd w:id="62"/>
    <w:p>
      <w:pPr>
        <w:pStyle w:val="0"/>
        <w:spacing w:before="200" w:line-rule="auto"/>
        <w:ind w:firstLine="540"/>
        <w:jc w:val="both"/>
      </w:pPr>
      <w:r>
        <w:rPr>
          <w:sz w:val="20"/>
        </w:rPr>
        <w:t xml:space="preserve">6. Размер субсидии определяется в следующем порядке, за исключением случая, указанного в </w:t>
      </w:r>
      <w:hyperlink w:history="0" w:anchor="P175" w:tooltip="В случае если совокупный размер запрашиваемых получателями субсидий превышает объем лимитов бюджетных обязательств, утвержденных и доведенных миннацу края в установленном порядке на предоставление субсидии, размер субсидии, предоставляемой получателю, определяется по следующей формуле:">
        <w:r>
          <w:rPr>
            <w:sz w:val="20"/>
            <w:color w:val="0000ff"/>
          </w:rPr>
          <w:t xml:space="preserve">абзаце втором пункта 22</w:t>
        </w:r>
      </w:hyperlink>
      <w:r>
        <w:rPr>
          <w:sz w:val="20"/>
        </w:rPr>
        <w:t xml:space="preserve"> настоящего Порядка:</w:t>
      </w:r>
    </w:p>
    <w:p>
      <w:pPr>
        <w:pStyle w:val="0"/>
        <w:spacing w:before="200" w:line-rule="auto"/>
        <w:ind w:firstLine="540"/>
        <w:jc w:val="both"/>
      </w:pPr>
      <w:r>
        <w:rPr>
          <w:sz w:val="20"/>
        </w:rPr>
        <w:t xml:space="preserve">1) по затратам, указанным в </w:t>
      </w:r>
      <w:hyperlink w:history="0" w:anchor="P55" w:tooltip="1) приобретение оргтехники, канцтоваров, мебели и спортинвентаря (боксерских рингов, татами, силовых тренажеров, экипировки и снаряжения для единоборств и учебного стрелкового оружия);">
        <w:r>
          <w:rPr>
            <w:sz w:val="20"/>
            <w:color w:val="0000ff"/>
          </w:rPr>
          <w:t xml:space="preserve">подпунктах "1"</w:t>
        </w:r>
      </w:hyperlink>
      <w:r>
        <w:rPr>
          <w:sz w:val="20"/>
        </w:rPr>
        <w:t xml:space="preserve"> - </w:t>
      </w:r>
      <w:hyperlink w:history="0" w:anchor="P59" w:tooltip="5) приобретение особой парадной формы одежды для членов казачьих обществ в соответствии с пунктом 4 Порядка ношения формы одежды членов казачьих обществ, внесенных в государственный реестр казачьих обществ в Российской Федерации, утвержденного приказом Министерства регионального развития Российской Федерации от 22 апреля 2010 г. N 181 (далее - особая парадная форма одежды для казаков);">
        <w:r>
          <w:rPr>
            <w:sz w:val="20"/>
            <w:color w:val="0000ff"/>
          </w:rPr>
          <w:t xml:space="preserve">"5" пункта 5</w:t>
        </w:r>
      </w:hyperlink>
      <w:r>
        <w:rPr>
          <w:sz w:val="20"/>
        </w:rPr>
        <w:t xml:space="preserve"> настоящего Порядка, - в объеме 95 процентов от затрат;</w:t>
      </w:r>
    </w:p>
    <w:p>
      <w:pPr>
        <w:pStyle w:val="0"/>
        <w:spacing w:before="200" w:line-rule="auto"/>
        <w:ind w:firstLine="540"/>
        <w:jc w:val="both"/>
      </w:pPr>
      <w:r>
        <w:rPr>
          <w:sz w:val="20"/>
        </w:rPr>
        <w:t xml:space="preserve">2) по затратам, указанным в </w:t>
      </w:r>
      <w:hyperlink w:history="0" w:anchor="P62" w:tooltip="6. Размер субсидии определяется в следующем порядке, за исключением случая, указанного в абзаце втором пункта 22 настоящего Порядка:">
        <w:r>
          <w:rPr>
            <w:sz w:val="20"/>
            <w:color w:val="0000ff"/>
          </w:rPr>
          <w:t xml:space="preserve">подпункте "6" пункта 5</w:t>
        </w:r>
      </w:hyperlink>
      <w:r>
        <w:rPr>
          <w:sz w:val="20"/>
        </w:rPr>
        <w:t xml:space="preserve"> настоящего Порядка, - в объеме 95 процентов от затрат, но не более 600,00 тыс. рублей за 1 легковой автомобиль.</w:t>
      </w:r>
    </w:p>
    <w:p>
      <w:pPr>
        <w:pStyle w:val="0"/>
        <w:spacing w:before="200" w:line-rule="auto"/>
        <w:ind w:firstLine="540"/>
        <w:jc w:val="both"/>
      </w:pPr>
      <w:r>
        <w:rPr>
          <w:sz w:val="20"/>
        </w:rPr>
        <w:t xml:space="preserve">7. Миннац края в рамках организации отбора:</w:t>
      </w:r>
    </w:p>
    <w:p>
      <w:pPr>
        <w:pStyle w:val="0"/>
        <w:jc w:val="both"/>
      </w:pPr>
      <w:r>
        <w:rPr>
          <w:sz w:val="20"/>
        </w:rPr>
        <w:t xml:space="preserve">(в ред. </w:t>
      </w:r>
      <w:hyperlink w:history="0" r:id="rId28" w:tooltip="Постановление Правительства Ставропольского края от 24.01.2023 N 42-п &quot;О внесении изменений в Порядок определения объема и предоставления за счет средств бюджета Ставропольского края субсидий казачьим обществам, внесенным в государственный реестр казачьих обществ в Российской Федерации, осуществляющим свою деятельность в Ставропольском крае, утвержденный постановлением Правительства Ставропольского края от 17 марта 2017 г. N 84-п&quot; {КонсультантПлюс}">
        <w:r>
          <w:rPr>
            <w:sz w:val="20"/>
            <w:color w:val="0000ff"/>
          </w:rPr>
          <w:t xml:space="preserve">постановления</w:t>
        </w:r>
      </w:hyperlink>
      <w:r>
        <w:rPr>
          <w:sz w:val="20"/>
        </w:rPr>
        <w:t xml:space="preserve"> Правительства Ставропольского края от 24.01.2023 N 42-п)</w:t>
      </w:r>
    </w:p>
    <w:p>
      <w:pPr>
        <w:pStyle w:val="0"/>
        <w:spacing w:before="200" w:line-rule="auto"/>
        <w:ind w:firstLine="540"/>
        <w:jc w:val="both"/>
      </w:pPr>
      <w:r>
        <w:rPr>
          <w:sz w:val="20"/>
        </w:rPr>
        <w:t xml:space="preserve">1) определяет сроки проведения отбора;</w:t>
      </w:r>
    </w:p>
    <w:p>
      <w:pPr>
        <w:pStyle w:val="0"/>
        <w:spacing w:before="200" w:line-rule="auto"/>
        <w:ind w:firstLine="540"/>
        <w:jc w:val="both"/>
      </w:pPr>
      <w:r>
        <w:rPr>
          <w:sz w:val="20"/>
        </w:rPr>
        <w:t xml:space="preserve">2) размещает на официальном сайте миннаца края в информационно-телекоммуникационной сети "Интернет" объявление о проведении отбора в срок не менее чем за 10 календарных дней до даты окончания срока подачи заявок.</w:t>
      </w:r>
    </w:p>
    <w:p>
      <w:pPr>
        <w:pStyle w:val="0"/>
        <w:jc w:val="both"/>
      </w:pPr>
      <w:r>
        <w:rPr>
          <w:sz w:val="20"/>
        </w:rPr>
        <w:t xml:space="preserve">(пп. 2 в ред. </w:t>
      </w:r>
      <w:hyperlink w:history="0" r:id="rId29" w:tooltip="Постановление Правительства Ставропольского края от 24.01.2023 N 42-п &quot;О внесении изменений в Порядок определения объема и предоставления за счет средств бюджета Ставропольского края субсидий казачьим обществам, внесенным в государственный реестр казачьих обществ в Российской Федерации, осуществляющим свою деятельность в Ставропольском крае, утвержденный постановлением Правительства Ставропольского края от 17 марта 2017 г. N 84-п&quot; {КонсультантПлюс}">
        <w:r>
          <w:rPr>
            <w:sz w:val="20"/>
            <w:color w:val="0000ff"/>
          </w:rPr>
          <w:t xml:space="preserve">постановления</w:t>
        </w:r>
      </w:hyperlink>
      <w:r>
        <w:rPr>
          <w:sz w:val="20"/>
        </w:rPr>
        <w:t xml:space="preserve"> Правительства Ставропольского края от 24.01.2023 N 42-п)</w:t>
      </w:r>
    </w:p>
    <w:p>
      <w:pPr>
        <w:pStyle w:val="0"/>
        <w:spacing w:before="200" w:line-rule="auto"/>
        <w:ind w:firstLine="540"/>
        <w:jc w:val="both"/>
      </w:pPr>
      <w:r>
        <w:rPr>
          <w:sz w:val="20"/>
        </w:rPr>
        <w:t xml:space="preserve">Объявление о проведении отбора размещается на едином портале в срок не менее чем за 10 календарных дней до даты окончания срока подачи заявок.</w:t>
      </w:r>
    </w:p>
    <w:p>
      <w:pPr>
        <w:pStyle w:val="0"/>
        <w:jc w:val="both"/>
      </w:pPr>
      <w:r>
        <w:rPr>
          <w:sz w:val="20"/>
        </w:rPr>
        <w:t xml:space="preserve">(в ред. </w:t>
      </w:r>
      <w:hyperlink w:history="0" r:id="rId30" w:tooltip="Постановление Правительства Ставропольского края от 24.01.2023 N 42-п &quot;О внесении изменений в Порядок определения объема и предоставления за счет средств бюджета Ставропольского края субсидий казачьим обществам, внесенным в государственный реестр казачьих обществ в Российской Федерации, осуществляющим свою деятельность в Ставропольском крае, утвержденный постановлением Правительства Ставропольского края от 17 марта 2017 г. N 84-п&quot; {КонсультантПлюс}">
        <w:r>
          <w:rPr>
            <w:sz w:val="20"/>
            <w:color w:val="0000ff"/>
          </w:rPr>
          <w:t xml:space="preserve">постановления</w:t>
        </w:r>
      </w:hyperlink>
      <w:r>
        <w:rPr>
          <w:sz w:val="20"/>
        </w:rPr>
        <w:t xml:space="preserve"> Правительства Ставропольского края от 24.01.2023 N 42-п)</w:t>
      </w:r>
    </w:p>
    <w:p>
      <w:pPr>
        <w:pStyle w:val="0"/>
        <w:spacing w:before="200" w:line-rule="auto"/>
        <w:ind w:firstLine="540"/>
        <w:jc w:val="both"/>
      </w:pPr>
      <w:r>
        <w:rPr>
          <w:sz w:val="20"/>
        </w:rPr>
        <w:t xml:space="preserve">8. В объявлении о проведении отбора указываются положения, предусмотренные </w:t>
      </w:r>
      <w:hyperlink w:history="0" r:id="rId31"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подпунктом "б" пункта 4</w:t>
        </w:r>
      </w:hyperlink>
      <w:r>
        <w:rPr>
          <w:sz w:val="20"/>
        </w:rPr>
        <w:t xml:space="preserve">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18 сентября 2020 г. N 1492 (далее - общие требования).</w:t>
      </w:r>
    </w:p>
    <w:bookmarkStart w:id="73" w:name="P73"/>
    <w:bookmarkEnd w:id="73"/>
    <w:p>
      <w:pPr>
        <w:pStyle w:val="0"/>
        <w:spacing w:before="200" w:line-rule="auto"/>
        <w:ind w:firstLine="540"/>
        <w:jc w:val="both"/>
      </w:pPr>
      <w:r>
        <w:rPr>
          <w:sz w:val="20"/>
        </w:rPr>
        <w:t xml:space="preserve">9. Казачье общество, претендующее на участие в отборе, должно соответствовать следующим требованиям:</w:t>
      </w:r>
    </w:p>
    <w:p>
      <w:pPr>
        <w:pStyle w:val="0"/>
        <w:spacing w:before="200" w:line-rule="auto"/>
        <w:ind w:firstLine="540"/>
        <w:jc w:val="both"/>
      </w:pPr>
      <w:r>
        <w:rPr>
          <w:sz w:val="20"/>
        </w:rPr>
        <w:t xml:space="preserve">1) осуществление казачьим обществом деятельности на территории Ставропольского края не менее 3 лет;</w:t>
      </w:r>
    </w:p>
    <w:p>
      <w:pPr>
        <w:pStyle w:val="0"/>
        <w:spacing w:before="200" w:line-rule="auto"/>
        <w:ind w:firstLine="540"/>
        <w:jc w:val="both"/>
      </w:pPr>
      <w:r>
        <w:rPr>
          <w:sz w:val="20"/>
        </w:rPr>
        <w:t xml:space="preserve">2) отсутствие у казачьего общества на дату не ранее чем за 30 календарных дней до даты подачи заявки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3) отсутствие в отношении казачьего общества на дату не ранее чем за 30 календарных дней до даты подачи заявки процесса реорганизации (за исключением реорганизации в форме присоединения к казачьему обществу другого юридического лица), ликвидации, процедуры банкротства, приостановления деятельности казачьего общества в порядке, предусмотренном законодательством Российской Федерации;</w:t>
      </w:r>
    </w:p>
    <w:p>
      <w:pPr>
        <w:pStyle w:val="0"/>
        <w:spacing w:before="200" w:line-rule="auto"/>
        <w:ind w:firstLine="540"/>
        <w:jc w:val="both"/>
      </w:pPr>
      <w:r>
        <w:rPr>
          <w:sz w:val="20"/>
        </w:rPr>
        <w:t xml:space="preserve">4) отсутствие у казачьего общества на дату не ранее чем за 30 календарных дней до даты подачи заявки просроченной задолженности по возврату в краевой бюджет субсидий, бюджетных инвестиций, предоставленных в том числе в соответствии с иными правовыми актами Ставропольского края, и иной просроченной (неурегулированной) задолженности по денежным обязательствам перед Ставропольским краем;</w:t>
      </w:r>
    </w:p>
    <w:bookmarkStart w:id="78" w:name="P78"/>
    <w:bookmarkEnd w:id="78"/>
    <w:p>
      <w:pPr>
        <w:pStyle w:val="0"/>
        <w:spacing w:before="200" w:line-rule="auto"/>
        <w:ind w:firstLine="540"/>
        <w:jc w:val="both"/>
      </w:pPr>
      <w:r>
        <w:rPr>
          <w:sz w:val="20"/>
        </w:rPr>
        <w:t xml:space="preserve">5) казачье общество на дату не ранее чем за 30 календарных дней до даты подачи заявки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(далее - Минфин России) перечень государств и территорий, используемых для промежуточного (офшорного) владения активами в Российской Федерации (далее - офшорная компания), а также российским юридическим лицом в уставном (складочном) капитале которого доля прямого или косвенного (через третьих лиц) участия офшорных компаний, рассчитываемая в соответствии с </w:t>
      </w:r>
      <w:hyperlink w:history="0" r:id="rId32"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абзацем шестым подпункта "в" пункта 4</w:t>
        </w:r>
      </w:hyperlink>
      <w:r>
        <w:rPr>
          <w:sz w:val="20"/>
        </w:rPr>
        <w:t xml:space="preserve"> общих требований, в совокупности превышает 25 процентов (если иное не предусмотрено законодательством Российской Федерации);</w:t>
      </w:r>
    </w:p>
    <w:p>
      <w:pPr>
        <w:pStyle w:val="0"/>
        <w:jc w:val="both"/>
      </w:pPr>
      <w:r>
        <w:rPr>
          <w:sz w:val="20"/>
        </w:rPr>
        <w:t xml:space="preserve">(пп. 5 в ред. </w:t>
      </w:r>
      <w:hyperlink w:history="0" r:id="rId33" w:tooltip="Постановление Правительства Ставропольского края от 24.01.2023 N 42-п &quot;О внесении изменений в Порядок определения объема и предоставления за счет средств бюджета Ставропольского края субсидий казачьим обществам, внесенным в государственный реестр казачьих обществ в Российской Федерации, осуществляющим свою деятельность в Ставропольском крае, утвержденный постановлением Правительства Ставропольского края от 17 марта 2017 г. N 84-п&quot; {КонсультантПлюс}">
        <w:r>
          <w:rPr>
            <w:sz w:val="20"/>
            <w:color w:val="0000ff"/>
          </w:rPr>
          <w:t xml:space="preserve">постановления</w:t>
        </w:r>
      </w:hyperlink>
      <w:r>
        <w:rPr>
          <w:sz w:val="20"/>
        </w:rPr>
        <w:t xml:space="preserve"> Правительства Ставропольского края от 24.01.2023 N 42-п)</w:t>
      </w:r>
    </w:p>
    <w:p>
      <w:pPr>
        <w:pStyle w:val="0"/>
        <w:spacing w:before="200" w:line-rule="auto"/>
        <w:ind w:firstLine="540"/>
        <w:jc w:val="both"/>
      </w:pPr>
      <w:r>
        <w:rPr>
          <w:sz w:val="20"/>
        </w:rPr>
        <w:t xml:space="preserve">6) казачье общество на дату не ранее чем за 30 календарных дней до даты подачи заявки не является получателем средств краевого бюджета на основании иных нормативных правовых актов Ставропольского края на цель, указанную в </w:t>
      </w:r>
      <w:hyperlink w:history="0" w:anchor="P47" w:tooltip="1. Настоящий Порядок определяет цель, условия и механизм предоставления субсидий за счет средств бюджета Ставропольского края (далее - краевой бюджет) казачьим обществам, внесенным в государственный реестр казачьих обществ в Российской Федерации, зарегистрированным и осуществляющим свою деятельность в Ставропольском крае, на организацию их деятельности (далее соответственно - субсидия, казачье общество).">
        <w:r>
          <w:rPr>
            <w:sz w:val="20"/>
            <w:color w:val="0000ff"/>
          </w:rPr>
          <w:t xml:space="preserve">пункте 1</w:t>
        </w:r>
      </w:hyperlink>
      <w:r>
        <w:rPr>
          <w:sz w:val="20"/>
        </w:rPr>
        <w:t xml:space="preserve"> настоящего Порядка.</w:t>
      </w:r>
    </w:p>
    <w:bookmarkStart w:id="81" w:name="P81"/>
    <w:bookmarkEnd w:id="81"/>
    <w:p>
      <w:pPr>
        <w:pStyle w:val="0"/>
        <w:spacing w:before="200" w:line-rule="auto"/>
        <w:ind w:firstLine="540"/>
        <w:jc w:val="both"/>
      </w:pPr>
      <w:r>
        <w:rPr>
          <w:sz w:val="20"/>
        </w:rPr>
        <w:t xml:space="preserve">10. Для участия в отборе казачье общество представляет в миннац края заявку, которая включает в себя следующие документы, необходимые для подтверждения соответствия казачьего общества категориям, предусмотренным </w:t>
      </w:r>
      <w:hyperlink w:history="0" w:anchor="P47" w:tooltip="1. Настоящий Порядок определяет цель, условия и механизм предоставления субсидий за счет средств бюджета Ставропольского края (далее - краевой бюджет) казачьим обществам, внесенным в государственный реестр казачьих обществ в Российской Федерации, зарегистрированным и осуществляющим свою деятельность в Ставропольском крае, на организацию их деятельности (далее соответственно - субсидия, казачье общество).">
        <w:r>
          <w:rPr>
            <w:sz w:val="20"/>
            <w:color w:val="0000ff"/>
          </w:rPr>
          <w:t xml:space="preserve">пунктом 1</w:t>
        </w:r>
      </w:hyperlink>
      <w:r>
        <w:rPr>
          <w:sz w:val="20"/>
        </w:rPr>
        <w:t xml:space="preserve"> настоящего Порядка, и требованиям, предусмотренным </w:t>
      </w:r>
      <w:hyperlink w:history="0" w:anchor="P73" w:tooltip="9. Казачье общество, претендующее на участие в отборе, должно соответствовать следующим требованиям:">
        <w:r>
          <w:rPr>
            <w:sz w:val="20"/>
            <w:color w:val="0000ff"/>
          </w:rPr>
          <w:t xml:space="preserve">пунктом 9</w:t>
        </w:r>
      </w:hyperlink>
      <w:r>
        <w:rPr>
          <w:sz w:val="20"/>
        </w:rPr>
        <w:t xml:space="preserve"> настоящего Порядка:</w:t>
      </w:r>
    </w:p>
    <w:p>
      <w:pPr>
        <w:pStyle w:val="0"/>
        <w:jc w:val="both"/>
      </w:pPr>
      <w:r>
        <w:rPr>
          <w:sz w:val="20"/>
        </w:rPr>
        <w:t xml:space="preserve">(в ред. </w:t>
      </w:r>
      <w:hyperlink w:history="0" r:id="rId34" w:tooltip="Постановление Правительства Ставропольского края от 24.01.2023 N 42-п &quot;О внесении изменений в Порядок определения объема и предоставления за счет средств бюджета Ставропольского края субсидий казачьим обществам, внесенным в государственный реестр казачьих обществ в Российской Федерации, осуществляющим свою деятельность в Ставропольском крае, утвержденный постановлением Правительства Ставропольского края от 17 марта 2017 г. N 84-п&quot; {КонсультантПлюс}">
        <w:r>
          <w:rPr>
            <w:sz w:val="20"/>
            <w:color w:val="0000ff"/>
          </w:rPr>
          <w:t xml:space="preserve">постановления</w:t>
        </w:r>
      </w:hyperlink>
      <w:r>
        <w:rPr>
          <w:sz w:val="20"/>
        </w:rPr>
        <w:t xml:space="preserve"> Правительства Ставропольского края от 24.01.2023 N 42-п)</w:t>
      </w:r>
    </w:p>
    <w:p>
      <w:pPr>
        <w:pStyle w:val="0"/>
        <w:spacing w:before="200" w:line-rule="auto"/>
        <w:ind w:firstLine="540"/>
        <w:jc w:val="both"/>
      </w:pPr>
      <w:r>
        <w:rPr>
          <w:sz w:val="20"/>
        </w:rPr>
        <w:t xml:space="preserve">1) заявление о предоставлении субсидии, подаваемое казачьим обществом в письменной форме, включающее расчет размера запрашиваемой субсидии, необходимой на компенсацию затрат, содержащее согласие казачьего общества на публикацию (размещение) в информационно-телекоммуникационной сети "Интернет" информации о казачьем обществе, о подаваемой им заявке, иной информации о казачьем обществе, связанной с отбором, по форме, утверждаемой миннацем края;</w:t>
      </w:r>
    </w:p>
    <w:p>
      <w:pPr>
        <w:pStyle w:val="0"/>
        <w:jc w:val="both"/>
      </w:pPr>
      <w:r>
        <w:rPr>
          <w:sz w:val="20"/>
        </w:rPr>
        <w:t xml:space="preserve">(в ред. </w:t>
      </w:r>
      <w:hyperlink w:history="0" r:id="rId35" w:tooltip="Постановление Правительства Ставропольского края от 24.01.2023 N 42-п &quot;О внесении изменений в Порядок определения объема и предоставления за счет средств бюджета Ставропольского края субсидий казачьим обществам, внесенным в государственный реестр казачьих обществ в Российской Федерации, осуществляющим свою деятельность в Ставропольском крае, утвержденный постановлением Правительства Ставропольского края от 17 марта 2017 г. N 84-п&quot; {КонсультантПлюс}">
        <w:r>
          <w:rPr>
            <w:sz w:val="20"/>
            <w:color w:val="0000ff"/>
          </w:rPr>
          <w:t xml:space="preserve">постановления</w:t>
        </w:r>
      </w:hyperlink>
      <w:r>
        <w:rPr>
          <w:sz w:val="20"/>
        </w:rPr>
        <w:t xml:space="preserve"> Правительства Ставропольского края от 24.01.2023 N 42-п)</w:t>
      </w:r>
    </w:p>
    <w:p>
      <w:pPr>
        <w:pStyle w:val="0"/>
        <w:spacing w:before="200" w:line-rule="auto"/>
        <w:ind w:firstLine="540"/>
        <w:jc w:val="both"/>
      </w:pPr>
      <w:r>
        <w:rPr>
          <w:sz w:val="20"/>
        </w:rPr>
        <w:t xml:space="preserve">2) оригиналы или заверенные атаманом и главным бухгалтером казачьего общества копии следующих документов, скрепленные печатью казачьего общества (при наличии печати):</w:t>
      </w:r>
    </w:p>
    <w:p>
      <w:pPr>
        <w:pStyle w:val="0"/>
        <w:spacing w:before="200" w:line-rule="auto"/>
        <w:ind w:firstLine="540"/>
        <w:jc w:val="both"/>
      </w:pPr>
      <w:r>
        <w:rPr>
          <w:sz w:val="20"/>
        </w:rPr>
        <w:t xml:space="preserve">а) по затратам, указанным в </w:t>
      </w:r>
      <w:hyperlink w:history="0" w:anchor="P55" w:tooltip="1) приобретение оргтехники, канцтоваров, мебели и спортинвентаря (боксерских рингов, татами, силовых тренажеров, экипировки и снаряжения для единоборств и учебного стрелкового оружия);">
        <w:r>
          <w:rPr>
            <w:sz w:val="20"/>
            <w:color w:val="0000ff"/>
          </w:rPr>
          <w:t xml:space="preserve">подпункте "1" пункта 5</w:t>
        </w:r>
      </w:hyperlink>
      <w:r>
        <w:rPr>
          <w:sz w:val="20"/>
        </w:rPr>
        <w:t xml:space="preserve"> настоящего Порядка:</w:t>
      </w:r>
    </w:p>
    <w:p>
      <w:pPr>
        <w:pStyle w:val="0"/>
        <w:spacing w:before="200" w:line-rule="auto"/>
        <w:ind w:firstLine="540"/>
        <w:jc w:val="both"/>
      </w:pPr>
      <w:r>
        <w:rPr>
          <w:sz w:val="20"/>
        </w:rPr>
        <w:t xml:space="preserve">договоры поставки (купли-продажи) оргтехники, канцтоваров, мебели и спортинвентаря, счета, счета-фактуры (при наличии), товарные накладные;</w:t>
      </w:r>
    </w:p>
    <w:p>
      <w:pPr>
        <w:pStyle w:val="0"/>
        <w:spacing w:before="200" w:line-rule="auto"/>
        <w:ind w:firstLine="540"/>
        <w:jc w:val="both"/>
      </w:pPr>
      <w:r>
        <w:rPr>
          <w:sz w:val="20"/>
        </w:rPr>
        <w:t xml:space="preserve">платежные документы, подтверждающие факт перечисления денежных средств за приобретенные оргтехнику, канцтовары, мебель и спортинвентарь;</w:t>
      </w:r>
    </w:p>
    <w:p>
      <w:pPr>
        <w:pStyle w:val="0"/>
        <w:spacing w:before="200" w:line-rule="auto"/>
        <w:ind w:firstLine="540"/>
        <w:jc w:val="both"/>
      </w:pPr>
      <w:r>
        <w:rPr>
          <w:sz w:val="20"/>
        </w:rPr>
        <w:t xml:space="preserve">документы, подтверждающие факт постановки приобретенной оргтехники, мебели и спортинвентаря на баланс казачьего общества (акт о приеме-передаче объекта основных средств (кроме зданий, сооружений) по </w:t>
      </w:r>
      <w:hyperlink w:history="0" r:id="rId36" w:tooltip="Постановление Госкомстата РФ от 21.01.2003 N 7 &quot;Об утверждении унифицированных форм первичной учетной документации по учету основных средств&quot; {КонсультантПлюс}">
        <w:r>
          <w:rPr>
            <w:sz w:val="20"/>
            <w:color w:val="0000ff"/>
          </w:rPr>
          <w:t xml:space="preserve">форме N ОС-1</w:t>
        </w:r>
      </w:hyperlink>
      <w:r>
        <w:rPr>
          <w:sz w:val="20"/>
        </w:rPr>
        <w:t xml:space="preserve"> или акт о приеме-передаче групп объектов основных средств (кроме зданий, сооружений) по </w:t>
      </w:r>
      <w:hyperlink w:history="0" r:id="rId37" w:tooltip="Постановление Госкомстата РФ от 21.01.2003 N 7 &quot;Об утверждении унифицированных форм первичной учетной документации по учету основных средств&quot; {КонсультантПлюс}">
        <w:r>
          <w:rPr>
            <w:sz w:val="20"/>
            <w:color w:val="0000ff"/>
          </w:rPr>
          <w:t xml:space="preserve">форме N ОС-1б</w:t>
        </w:r>
      </w:hyperlink>
      <w:r>
        <w:rPr>
          <w:sz w:val="20"/>
        </w:rPr>
        <w:t xml:space="preserve">, инвентарная карточка учета объекта основных средств по </w:t>
      </w:r>
      <w:hyperlink w:history="0" r:id="rId38" w:tooltip="Постановление Госкомстата РФ от 21.01.2003 N 7 &quot;Об утверждении унифицированных форм первичной учетной документации по учету основных средств&quot; {КонсультантПлюс}">
        <w:r>
          <w:rPr>
            <w:sz w:val="20"/>
            <w:color w:val="0000ff"/>
          </w:rPr>
          <w:t xml:space="preserve">форме N ОС-6</w:t>
        </w:r>
      </w:hyperlink>
      <w:r>
        <w:rPr>
          <w:sz w:val="20"/>
        </w:rPr>
        <w:t xml:space="preserve"> или инвентарная карточка группового учета объектов основных средств по </w:t>
      </w:r>
      <w:hyperlink w:history="0" r:id="rId39" w:tooltip="Постановление Госкомстата РФ от 21.01.2003 N 7 &quot;Об утверждении унифицированных форм первичной учетной документации по учету основных средств&quot; {КонсультантПлюс}">
        <w:r>
          <w:rPr>
            <w:sz w:val="20"/>
            <w:color w:val="0000ff"/>
          </w:rPr>
          <w:t xml:space="preserve">форме N ОС-6а</w:t>
        </w:r>
      </w:hyperlink>
      <w:r>
        <w:rPr>
          <w:sz w:val="20"/>
        </w:rPr>
        <w:t xml:space="preserve">, выписка из инвентарной книги учета объектов основных средств по </w:t>
      </w:r>
      <w:hyperlink w:history="0" r:id="rId40" w:tooltip="Постановление Госкомстата РФ от 21.01.2003 N 7 &quot;Об утверждении унифицированных форм первичной учетной документации по учету основных средств&quot; {КонсультантПлюс}">
        <w:r>
          <w:rPr>
            <w:sz w:val="20"/>
            <w:color w:val="0000ff"/>
          </w:rPr>
          <w:t xml:space="preserve">форме N ОС-6б</w:t>
        </w:r>
      </w:hyperlink>
      <w:r>
        <w:rPr>
          <w:sz w:val="20"/>
        </w:rPr>
        <w:t xml:space="preserve"> или приходный ордер по </w:t>
      </w:r>
      <w:hyperlink w:history="0" r:id="rId41" w:tooltip="Постановление Госкомстата РФ от 30.10.1997 N 71а (ред. от 21.01.2003) &quot;Об утверждении унифицированных форм первичной учетной документации по учету труда и его оплаты, основных средств и нематериальных активов, материалов, малоценных и быстроизнашивающихся предметов, работ в капитальном строительстве&quot; {КонсультантПлюс}">
        <w:r>
          <w:rPr>
            <w:sz w:val="20"/>
            <w:color w:val="0000ff"/>
          </w:rPr>
          <w:t xml:space="preserve">форме N М-4</w:t>
        </w:r>
      </w:hyperlink>
      <w:r>
        <w:rPr>
          <w:sz w:val="20"/>
        </w:rPr>
        <w:t xml:space="preserve">);</w:t>
      </w:r>
    </w:p>
    <w:p>
      <w:pPr>
        <w:pStyle w:val="0"/>
        <w:spacing w:before="200" w:line-rule="auto"/>
        <w:ind w:firstLine="540"/>
        <w:jc w:val="both"/>
      </w:pPr>
      <w:r>
        <w:rPr>
          <w:sz w:val="20"/>
        </w:rPr>
        <w:t xml:space="preserve">документы, подтверждающие оприходование и выдачу канцтоваров сотрудникам казачьего общества;</w:t>
      </w:r>
    </w:p>
    <w:p>
      <w:pPr>
        <w:pStyle w:val="0"/>
        <w:spacing w:before="200" w:line-rule="auto"/>
        <w:ind w:firstLine="540"/>
        <w:jc w:val="both"/>
      </w:pPr>
      <w:r>
        <w:rPr>
          <w:sz w:val="20"/>
        </w:rPr>
        <w:t xml:space="preserve">б) по затратам, указанным в </w:t>
      </w:r>
      <w:hyperlink w:history="0" w:anchor="P56" w:tooltip="2) арендная плата, текущий ремонт (включая договоры об оказании услуг по осуществлению строительно-технической экспертизы, контроля и надзора за строительством) и содержание помещений, занимаемых казачьими обществами (оплата коммунальных услуг);">
        <w:r>
          <w:rPr>
            <w:sz w:val="20"/>
            <w:color w:val="0000ff"/>
          </w:rPr>
          <w:t xml:space="preserve">подпункте "2" пункта 5</w:t>
        </w:r>
      </w:hyperlink>
      <w:r>
        <w:rPr>
          <w:sz w:val="20"/>
        </w:rPr>
        <w:t xml:space="preserve"> настоящего Порядка:</w:t>
      </w:r>
    </w:p>
    <w:p>
      <w:pPr>
        <w:pStyle w:val="0"/>
        <w:spacing w:before="200" w:line-rule="auto"/>
        <w:ind w:firstLine="540"/>
        <w:jc w:val="both"/>
      </w:pPr>
      <w:r>
        <w:rPr>
          <w:sz w:val="20"/>
        </w:rPr>
        <w:t xml:space="preserve">договор аренды или свидетельство о праве собственности;</w:t>
      </w:r>
    </w:p>
    <w:p>
      <w:pPr>
        <w:pStyle w:val="0"/>
        <w:spacing w:before="200" w:line-rule="auto"/>
        <w:ind w:firstLine="540"/>
        <w:jc w:val="both"/>
      </w:pPr>
      <w:r>
        <w:rPr>
          <w:sz w:val="20"/>
        </w:rPr>
        <w:t xml:space="preserve">локальная смета и договор на выполнение работ по текущему ремонту помещения, занимаемого казачьим обществом;</w:t>
      </w:r>
    </w:p>
    <w:p>
      <w:pPr>
        <w:pStyle w:val="0"/>
        <w:spacing w:before="200" w:line-rule="auto"/>
        <w:ind w:firstLine="540"/>
        <w:jc w:val="both"/>
      </w:pPr>
      <w:r>
        <w:rPr>
          <w:sz w:val="20"/>
        </w:rPr>
        <w:t xml:space="preserve">акт приемки выполненных работ по </w:t>
      </w:r>
      <w:hyperlink w:history="0" r:id="rId42" w:tooltip="&quot;Альбом унифицированных форм первичной учетной документации по учету работ в капитальном строительстве и ремонтно-строительных работ&quot; (формы утверждены Постановлением Госкомстата РФ от 11.11.1999 N 100) {КонсультантПлюс}">
        <w:r>
          <w:rPr>
            <w:sz w:val="20"/>
            <w:color w:val="0000ff"/>
          </w:rPr>
          <w:t xml:space="preserve">форме N КС-2</w:t>
        </w:r>
      </w:hyperlink>
      <w:r>
        <w:rPr>
          <w:sz w:val="20"/>
        </w:rPr>
        <w:t xml:space="preserve">;</w:t>
      </w:r>
    </w:p>
    <w:p>
      <w:pPr>
        <w:pStyle w:val="0"/>
        <w:spacing w:before="200" w:line-rule="auto"/>
        <w:ind w:firstLine="540"/>
        <w:jc w:val="both"/>
      </w:pPr>
      <w:r>
        <w:rPr>
          <w:sz w:val="20"/>
        </w:rPr>
        <w:t xml:space="preserve">справка о стоимости выполненных работ и затрат по </w:t>
      </w:r>
      <w:hyperlink w:history="0" r:id="rId43" w:tooltip="&quot;Альбом унифицированных форм первичной учетной документации по учету работ в капитальном строительстве и ремонтно-строительных работ&quot; (формы утверждены Постановлением Госкомстата РФ от 11.11.1999 N 100) {КонсультантПлюс}">
        <w:r>
          <w:rPr>
            <w:sz w:val="20"/>
            <w:color w:val="0000ff"/>
          </w:rPr>
          <w:t xml:space="preserve">форме N КС-3</w:t>
        </w:r>
      </w:hyperlink>
      <w:r>
        <w:rPr>
          <w:sz w:val="20"/>
        </w:rPr>
        <w:t xml:space="preserve">;</w:t>
      </w:r>
    </w:p>
    <w:p>
      <w:pPr>
        <w:pStyle w:val="0"/>
        <w:spacing w:before="200" w:line-rule="auto"/>
        <w:ind w:firstLine="540"/>
        <w:jc w:val="both"/>
      </w:pPr>
      <w:r>
        <w:rPr>
          <w:sz w:val="20"/>
        </w:rPr>
        <w:t xml:space="preserve">договор оказания услуг по осуществлению строительно-технической экспертизы, контроля и надзора за строительством;</w:t>
      </w:r>
    </w:p>
    <w:p>
      <w:pPr>
        <w:pStyle w:val="0"/>
        <w:spacing w:before="200" w:line-rule="auto"/>
        <w:ind w:firstLine="540"/>
        <w:jc w:val="both"/>
      </w:pPr>
      <w:r>
        <w:rPr>
          <w:sz w:val="20"/>
        </w:rPr>
        <w:t xml:space="preserve">договоров на оказание (поставку) коммунальных услуг, заключенных казачьим обществом;</w:t>
      </w:r>
    </w:p>
    <w:p>
      <w:pPr>
        <w:pStyle w:val="0"/>
        <w:spacing w:before="200" w:line-rule="auto"/>
        <w:ind w:firstLine="540"/>
        <w:jc w:val="both"/>
      </w:pPr>
      <w:r>
        <w:rPr>
          <w:sz w:val="20"/>
        </w:rPr>
        <w:t xml:space="preserve">платежные документы, подтверждающие факт перечисления денежных средств на оплату арендной платы, выполненных работ по текущему ремонту, услуг по осуществлению строительно-технической экспертизы, контроля и надзора за строительством или потребленных коммунальных услуг;</w:t>
      </w:r>
    </w:p>
    <w:p>
      <w:pPr>
        <w:pStyle w:val="0"/>
        <w:spacing w:before="200" w:line-rule="auto"/>
        <w:ind w:firstLine="540"/>
        <w:jc w:val="both"/>
      </w:pPr>
      <w:r>
        <w:rPr>
          <w:sz w:val="20"/>
        </w:rPr>
        <w:t xml:space="preserve">в) по затратам, указанным в </w:t>
      </w:r>
      <w:hyperlink w:history="0" w:anchor="P57" w:tooltip="3) техническое обслуживание и ремонт оргтехники, техническое обслуживание транспортных средств, включая приобретение запасных частей, автошин и колесных дисков, ремонт транспортных средств, находящихся в государственной собственности Ставропольского края и переданных в пользование казачьим обществам, а также приобретенных (полученных) ими самостоятельно, обязательное страхование гражданской ответственности владельцев транспортных средств;">
        <w:r>
          <w:rPr>
            <w:sz w:val="20"/>
            <w:color w:val="0000ff"/>
          </w:rPr>
          <w:t xml:space="preserve">подпункте "3" пункта 5</w:t>
        </w:r>
      </w:hyperlink>
      <w:r>
        <w:rPr>
          <w:sz w:val="20"/>
        </w:rPr>
        <w:t xml:space="preserve"> настоящего Порядка:</w:t>
      </w:r>
    </w:p>
    <w:p>
      <w:pPr>
        <w:pStyle w:val="0"/>
        <w:spacing w:before="200" w:line-rule="auto"/>
        <w:ind w:firstLine="540"/>
        <w:jc w:val="both"/>
      </w:pPr>
      <w:r>
        <w:rPr>
          <w:sz w:val="20"/>
        </w:rPr>
        <w:t xml:space="preserve">договор или заказ-наряд, акт оказанных услуг (выполненных работ), страховой полис обязательного страхования гражданской ответственности владельцев транспортных средств;</w:t>
      </w:r>
    </w:p>
    <w:p>
      <w:pPr>
        <w:pStyle w:val="0"/>
        <w:spacing w:before="200" w:line-rule="auto"/>
        <w:ind w:firstLine="540"/>
        <w:jc w:val="both"/>
      </w:pPr>
      <w:r>
        <w:rPr>
          <w:sz w:val="20"/>
        </w:rPr>
        <w:t xml:space="preserve">платежные документы, подтверждающие факт перечисления денежных средств на оплату технического обслуживания и ремонта оргтехники, технического обслуживания и ремонта транспортных средств и обязательного страхования гражданской ответственности владельцев транспортных средств;</w:t>
      </w:r>
    </w:p>
    <w:p>
      <w:pPr>
        <w:pStyle w:val="0"/>
        <w:spacing w:before="200" w:line-rule="auto"/>
        <w:ind w:firstLine="540"/>
        <w:jc w:val="both"/>
      </w:pPr>
      <w:r>
        <w:rPr>
          <w:sz w:val="20"/>
        </w:rPr>
        <w:t xml:space="preserve">платежные документы, подтверждающие факт перечисления денежных средств за приобретенные запасные части, автошины и колесные диски для транспортных средств, находящихся в государственной собственности Ставропольского края и переданных в пользование казачьим обществам, а также приобретенных (полученных) ими самостоятельно;</w:t>
      </w:r>
    </w:p>
    <w:p>
      <w:pPr>
        <w:pStyle w:val="0"/>
        <w:spacing w:before="200" w:line-rule="auto"/>
        <w:ind w:firstLine="540"/>
        <w:jc w:val="both"/>
      </w:pPr>
      <w:r>
        <w:rPr>
          <w:sz w:val="20"/>
        </w:rPr>
        <w:t xml:space="preserve">г) по затратам, указанным в </w:t>
      </w:r>
      <w:hyperlink w:history="0" w:anchor="P58" w:tooltip="4) оплата услуг связи и горюче-смазочных материалов;">
        <w:r>
          <w:rPr>
            <w:sz w:val="20"/>
            <w:color w:val="0000ff"/>
          </w:rPr>
          <w:t xml:space="preserve">подпункте "4" пункта 5</w:t>
        </w:r>
      </w:hyperlink>
      <w:r>
        <w:rPr>
          <w:sz w:val="20"/>
        </w:rPr>
        <w:t xml:space="preserve"> настоящего Порядка:</w:t>
      </w:r>
    </w:p>
    <w:p>
      <w:pPr>
        <w:pStyle w:val="0"/>
        <w:spacing w:before="200" w:line-rule="auto"/>
        <w:ind w:firstLine="540"/>
        <w:jc w:val="both"/>
      </w:pPr>
      <w:r>
        <w:rPr>
          <w:sz w:val="20"/>
        </w:rPr>
        <w:t xml:space="preserve">договор оказания услуг связи (поставки горюче-смазочных материалов);</w:t>
      </w:r>
    </w:p>
    <w:p>
      <w:pPr>
        <w:pStyle w:val="0"/>
        <w:spacing w:before="200" w:line-rule="auto"/>
        <w:ind w:firstLine="540"/>
        <w:jc w:val="both"/>
      </w:pPr>
      <w:r>
        <w:rPr>
          <w:sz w:val="20"/>
        </w:rPr>
        <w:t xml:space="preserve">акт оказания услуг, счет-фактура (при наличии) и товарная накладная;</w:t>
      </w:r>
    </w:p>
    <w:p>
      <w:pPr>
        <w:pStyle w:val="0"/>
        <w:spacing w:before="200" w:line-rule="auto"/>
        <w:ind w:firstLine="540"/>
        <w:jc w:val="both"/>
      </w:pPr>
      <w:r>
        <w:rPr>
          <w:sz w:val="20"/>
        </w:rPr>
        <w:t xml:space="preserve">платежные документы, подтверждающие факт перечисления денежных средств на оплату услуг связи и горюче-смазочных материалов;</w:t>
      </w:r>
    </w:p>
    <w:p>
      <w:pPr>
        <w:pStyle w:val="0"/>
        <w:spacing w:before="200" w:line-rule="auto"/>
        <w:ind w:firstLine="540"/>
        <w:jc w:val="both"/>
      </w:pPr>
      <w:r>
        <w:rPr>
          <w:sz w:val="20"/>
        </w:rPr>
        <w:t xml:space="preserve">д) по затратам, указанным в </w:t>
      </w:r>
      <w:hyperlink w:history="0" w:anchor="P59" w:tooltip="5) приобретение особой парадной формы одежды для членов казачьих обществ в соответствии с пунктом 4 Порядка ношения формы одежды членов казачьих обществ, внесенных в государственный реестр казачьих обществ в Российской Федерации, утвержденного приказом Министерства регионального развития Российской Федерации от 22 апреля 2010 г. N 181 (далее - особая парадная форма одежды для казаков);">
        <w:r>
          <w:rPr>
            <w:sz w:val="20"/>
            <w:color w:val="0000ff"/>
          </w:rPr>
          <w:t xml:space="preserve">подпункте "5" пункта 5</w:t>
        </w:r>
      </w:hyperlink>
      <w:r>
        <w:rPr>
          <w:sz w:val="20"/>
        </w:rPr>
        <w:t xml:space="preserve"> настоящего Порядка:</w:t>
      </w:r>
    </w:p>
    <w:p>
      <w:pPr>
        <w:pStyle w:val="0"/>
        <w:spacing w:before="200" w:line-rule="auto"/>
        <w:ind w:firstLine="540"/>
        <w:jc w:val="both"/>
      </w:pPr>
      <w:r>
        <w:rPr>
          <w:sz w:val="20"/>
        </w:rPr>
        <w:t xml:space="preserve">счет, счет-фактура (при наличии), товарная накладная или акт оказанных услуг (при индивидуальном пошиве);</w:t>
      </w:r>
    </w:p>
    <w:p>
      <w:pPr>
        <w:pStyle w:val="0"/>
        <w:spacing w:before="200" w:line-rule="auto"/>
        <w:ind w:firstLine="540"/>
        <w:jc w:val="both"/>
      </w:pPr>
      <w:r>
        <w:rPr>
          <w:sz w:val="20"/>
        </w:rPr>
        <w:t xml:space="preserve">платежные документы, подтверждающие факт перечисления денежных средств по оплате приобретения особой парадной формы одежды для казаков;</w:t>
      </w:r>
    </w:p>
    <w:p>
      <w:pPr>
        <w:pStyle w:val="0"/>
        <w:spacing w:before="200" w:line-rule="auto"/>
        <w:ind w:firstLine="540"/>
        <w:jc w:val="both"/>
      </w:pPr>
      <w:r>
        <w:rPr>
          <w:sz w:val="20"/>
        </w:rPr>
        <w:t xml:space="preserve">документы, подтверждающие факт постановки приобретенной особой парадной формы одежды для казаков на баланс казачьего общества (акт о приеме-передаче объекта основных средств (кроме зданий, сооружений) по </w:t>
      </w:r>
      <w:hyperlink w:history="0" r:id="rId44" w:tooltip="Постановление Госкомстата РФ от 21.01.2003 N 7 &quot;Об утверждении унифицированных форм первичной учетной документации по учету основных средств&quot; {КонсультантПлюс}">
        <w:r>
          <w:rPr>
            <w:sz w:val="20"/>
            <w:color w:val="0000ff"/>
          </w:rPr>
          <w:t xml:space="preserve">форме N ОС-1</w:t>
        </w:r>
      </w:hyperlink>
      <w:r>
        <w:rPr>
          <w:sz w:val="20"/>
        </w:rPr>
        <w:t xml:space="preserve"> или акт о приеме-передаче групп объектов основных средств (кроме зданий, сооружений) по </w:t>
      </w:r>
      <w:hyperlink w:history="0" r:id="rId45" w:tooltip="Постановление Госкомстата РФ от 21.01.2003 N 7 &quot;Об утверждении унифицированных форм первичной учетной документации по учету основных средств&quot; {КонсультантПлюс}">
        <w:r>
          <w:rPr>
            <w:sz w:val="20"/>
            <w:color w:val="0000ff"/>
          </w:rPr>
          <w:t xml:space="preserve">форме N ОС-1б</w:t>
        </w:r>
      </w:hyperlink>
      <w:r>
        <w:rPr>
          <w:sz w:val="20"/>
        </w:rPr>
        <w:t xml:space="preserve">, инвентарная карточка учета объекта основных средств по </w:t>
      </w:r>
      <w:hyperlink w:history="0" r:id="rId46" w:tooltip="Постановление Госкомстата РФ от 21.01.2003 N 7 &quot;Об утверждении унифицированных форм первичной учетной документации по учету основных средств&quot; {КонсультантПлюс}">
        <w:r>
          <w:rPr>
            <w:sz w:val="20"/>
            <w:color w:val="0000ff"/>
          </w:rPr>
          <w:t xml:space="preserve">форме N ОС-6</w:t>
        </w:r>
      </w:hyperlink>
      <w:r>
        <w:rPr>
          <w:sz w:val="20"/>
        </w:rPr>
        <w:t xml:space="preserve"> или инвентарная карточка группового учета объектов основных средств по </w:t>
      </w:r>
      <w:hyperlink w:history="0" r:id="rId47" w:tooltip="Постановление Госкомстата РФ от 21.01.2003 N 7 &quot;Об утверждении унифицированных форм первичной учетной документации по учету основных средств&quot; {КонсультантПлюс}">
        <w:r>
          <w:rPr>
            <w:sz w:val="20"/>
            <w:color w:val="0000ff"/>
          </w:rPr>
          <w:t xml:space="preserve">форме N ОС-6а</w:t>
        </w:r>
      </w:hyperlink>
      <w:r>
        <w:rPr>
          <w:sz w:val="20"/>
        </w:rPr>
        <w:t xml:space="preserve">, выписка из инвентарной книги учета объектов основных средств по </w:t>
      </w:r>
      <w:hyperlink w:history="0" r:id="rId48" w:tooltip="Постановление Госкомстата РФ от 21.01.2003 N 7 &quot;Об утверждении унифицированных форм первичной учетной документации по учету основных средств&quot; {КонсультантПлюс}">
        <w:r>
          <w:rPr>
            <w:sz w:val="20"/>
            <w:color w:val="0000ff"/>
          </w:rPr>
          <w:t xml:space="preserve">форме N ОС-6б</w:t>
        </w:r>
      </w:hyperlink>
      <w:r>
        <w:rPr>
          <w:sz w:val="20"/>
        </w:rPr>
        <w:t xml:space="preserve"> или приходный ордер по </w:t>
      </w:r>
      <w:hyperlink w:history="0" r:id="rId49" w:tooltip="Постановление Госкомстата РФ от 30.10.1997 N 71а (ред. от 21.01.2003) &quot;Об утверждении унифицированных форм первичной учетной документации по учету труда и его оплаты, основных средств и нематериальных активов, материалов, малоценных и быстроизнашивающихся предметов, работ в капитальном строительстве&quot; {КонсультантПлюс}">
        <w:r>
          <w:rPr>
            <w:sz w:val="20"/>
            <w:color w:val="0000ff"/>
          </w:rPr>
          <w:t xml:space="preserve">форме N М-4</w:t>
        </w:r>
      </w:hyperlink>
      <w:r>
        <w:rPr>
          <w:sz w:val="20"/>
        </w:rPr>
        <w:t xml:space="preserve">);</w:t>
      </w:r>
    </w:p>
    <w:p>
      <w:pPr>
        <w:pStyle w:val="0"/>
        <w:spacing w:before="200" w:line-rule="auto"/>
        <w:ind w:firstLine="540"/>
        <w:jc w:val="both"/>
      </w:pPr>
      <w:r>
        <w:rPr>
          <w:sz w:val="20"/>
        </w:rPr>
        <w:t xml:space="preserve">е) по затратам, указанным в </w:t>
      </w:r>
      <w:hyperlink w:history="0" w:anchor="P62" w:tooltip="6. Размер субсидии определяется в следующем порядке, за исключением случая, указанного в абзаце втором пункта 22 настоящего Порядка:">
        <w:r>
          <w:rPr>
            <w:sz w:val="20"/>
            <w:color w:val="0000ff"/>
          </w:rPr>
          <w:t xml:space="preserve">подпункте "6" пункта 5</w:t>
        </w:r>
      </w:hyperlink>
      <w:r>
        <w:rPr>
          <w:sz w:val="20"/>
        </w:rPr>
        <w:t xml:space="preserve"> настоящего Порядка:</w:t>
      </w:r>
    </w:p>
    <w:p>
      <w:pPr>
        <w:pStyle w:val="0"/>
        <w:spacing w:before="200" w:line-rule="auto"/>
        <w:ind w:firstLine="540"/>
        <w:jc w:val="both"/>
      </w:pPr>
      <w:r>
        <w:rPr>
          <w:sz w:val="20"/>
        </w:rPr>
        <w:t xml:space="preserve">договор поставки (купли-продажи) легкового автомобиля, счета, счета-фактуры (при наличии), товарная накладная или акт сдачи-приемки;</w:t>
      </w:r>
    </w:p>
    <w:p>
      <w:pPr>
        <w:pStyle w:val="0"/>
        <w:spacing w:before="200" w:line-rule="auto"/>
        <w:ind w:firstLine="540"/>
        <w:jc w:val="both"/>
      </w:pPr>
      <w:r>
        <w:rPr>
          <w:sz w:val="20"/>
        </w:rPr>
        <w:t xml:space="preserve">платежные документы, подтверждающие факт перечисления денежных средств на оплату приобретения легкового автомобиля;</w:t>
      </w:r>
    </w:p>
    <w:p>
      <w:pPr>
        <w:pStyle w:val="0"/>
        <w:spacing w:before="200" w:line-rule="auto"/>
        <w:ind w:firstLine="540"/>
        <w:jc w:val="both"/>
      </w:pPr>
      <w:r>
        <w:rPr>
          <w:sz w:val="20"/>
        </w:rPr>
        <w:t xml:space="preserve">документы, подтверждающие факт постановки приобретенного легкового автомобиля на баланс казачьего общества (акт о приеме-передаче объекта основных средств по </w:t>
      </w:r>
      <w:hyperlink w:history="0" r:id="rId50" w:tooltip="Постановление Госкомстата РФ от 21.01.2003 N 7 &quot;Об утверждении унифицированных форм первичной учетной документации по учету основных средств&quot; {КонсультантПлюс}">
        <w:r>
          <w:rPr>
            <w:sz w:val="20"/>
            <w:color w:val="0000ff"/>
          </w:rPr>
          <w:t xml:space="preserve">форме N ОС-1</w:t>
        </w:r>
      </w:hyperlink>
      <w:r>
        <w:rPr>
          <w:sz w:val="20"/>
        </w:rPr>
        <w:t xml:space="preserve">, инвентарная карточка учета объектов основных средств по </w:t>
      </w:r>
      <w:hyperlink w:history="0" r:id="rId51" w:tooltip="Постановление Госкомстата РФ от 21.01.2003 N 7 &quot;Об утверждении унифицированных форм первичной учетной документации по учету основных средств&quot; {КонсультантПлюс}">
        <w:r>
          <w:rPr>
            <w:sz w:val="20"/>
            <w:color w:val="0000ff"/>
          </w:rPr>
          <w:t xml:space="preserve">форме N ОС-6</w:t>
        </w:r>
      </w:hyperlink>
      <w:r>
        <w:rPr>
          <w:sz w:val="20"/>
        </w:rPr>
        <w:t xml:space="preserve"> и выписка из инвентарной книги учета объектов основных средств по </w:t>
      </w:r>
      <w:hyperlink w:history="0" r:id="rId52" w:tooltip="Постановление Госкомстата РФ от 21.01.2003 N 7 &quot;Об утверждении унифицированных форм первичной учетной документации по учету основных средств&quot; {КонсультантПлюс}">
        <w:r>
          <w:rPr>
            <w:sz w:val="20"/>
            <w:color w:val="0000ff"/>
          </w:rPr>
          <w:t xml:space="preserve">форме N ОС-6б</w:t>
        </w:r>
      </w:hyperlink>
      <w:r>
        <w:rPr>
          <w:sz w:val="20"/>
        </w:rPr>
        <w:t xml:space="preserve">);</w:t>
      </w:r>
    </w:p>
    <w:p>
      <w:pPr>
        <w:pStyle w:val="0"/>
        <w:spacing w:before="200" w:line-rule="auto"/>
        <w:ind w:firstLine="540"/>
        <w:jc w:val="both"/>
      </w:pPr>
      <w:r>
        <w:rPr>
          <w:sz w:val="20"/>
        </w:rPr>
        <w:t xml:space="preserve">паспорт транспортного средства и свидетельство о регистрации транспортного средства;</w:t>
      </w:r>
    </w:p>
    <w:p>
      <w:pPr>
        <w:pStyle w:val="0"/>
        <w:spacing w:before="200" w:line-rule="auto"/>
        <w:ind w:firstLine="540"/>
        <w:jc w:val="both"/>
      </w:pPr>
      <w:r>
        <w:rPr>
          <w:sz w:val="20"/>
        </w:rPr>
        <w:t xml:space="preserve">3) справка, подтверждающая на дату не ранее чем за 30 календарных дней до даты подачи заявки отсутствие у казачьего общества просроченной задолженности по возврату в краевой бюджет субсидий, бюджетных инвестиций, предоставленных в том числе в соответствии с иными правовыми актами Ставропольского края, и иной просроченной (неурегулированной) задолженности по денежным обязательствам перед Ставропольским краем, по форме, утверждаемой миннацем края;</w:t>
      </w:r>
    </w:p>
    <w:p>
      <w:pPr>
        <w:pStyle w:val="0"/>
        <w:jc w:val="both"/>
      </w:pPr>
      <w:r>
        <w:rPr>
          <w:sz w:val="20"/>
        </w:rPr>
        <w:t xml:space="preserve">(в ред. </w:t>
      </w:r>
      <w:hyperlink w:history="0" r:id="rId53" w:tooltip="Постановление Правительства Ставропольского края от 24.01.2023 N 42-п &quot;О внесении изменений в Порядок определения объема и предоставления за счет средств бюджета Ставропольского края субсидий казачьим обществам, внесенным в государственный реестр казачьих обществ в Российской Федерации, осуществляющим свою деятельность в Ставропольском крае, утвержденный постановлением Правительства Ставропольского края от 17 марта 2017 г. N 84-п&quot; {КонсультантПлюс}">
        <w:r>
          <w:rPr>
            <w:sz w:val="20"/>
            <w:color w:val="0000ff"/>
          </w:rPr>
          <w:t xml:space="preserve">постановления</w:t>
        </w:r>
      </w:hyperlink>
      <w:r>
        <w:rPr>
          <w:sz w:val="20"/>
        </w:rPr>
        <w:t xml:space="preserve"> Правительства Ставропольского края от 24.01.2023 N 42-п)</w:t>
      </w:r>
    </w:p>
    <w:p>
      <w:pPr>
        <w:pStyle w:val="0"/>
        <w:spacing w:before="200" w:line-rule="auto"/>
        <w:ind w:firstLine="540"/>
        <w:jc w:val="both"/>
      </w:pPr>
      <w:r>
        <w:rPr>
          <w:sz w:val="20"/>
        </w:rPr>
        <w:t xml:space="preserve">4) справка, подтверждающая на дату не ранее чем за 30 календарных дней до даты подачи заявки, что казачье общество не получает средства краевого бюджета на основании иных нормативных правовых актов Ставропольского края, на цель, указанную в </w:t>
      </w:r>
      <w:hyperlink w:history="0" w:anchor="P47" w:tooltip="1. Настоящий Порядок определяет цель, условия и механизм предоставления субсидий за счет средств бюджета Ставропольского края (далее - краевой бюджет) казачьим обществам, внесенным в государственный реестр казачьих обществ в Российской Федерации, зарегистрированным и осуществляющим свою деятельность в Ставропольском крае, на организацию их деятельности (далее соответственно - субсидия, казачье общество).">
        <w:r>
          <w:rPr>
            <w:sz w:val="20"/>
            <w:color w:val="0000ff"/>
          </w:rPr>
          <w:t xml:space="preserve">пункте 1</w:t>
        </w:r>
      </w:hyperlink>
      <w:r>
        <w:rPr>
          <w:sz w:val="20"/>
        </w:rPr>
        <w:t xml:space="preserve"> настоящего Порядка, по форме, утверждаемой миннацем края;</w:t>
      </w:r>
    </w:p>
    <w:p>
      <w:pPr>
        <w:pStyle w:val="0"/>
        <w:jc w:val="both"/>
      </w:pPr>
      <w:r>
        <w:rPr>
          <w:sz w:val="20"/>
        </w:rPr>
        <w:t xml:space="preserve">(в ред. </w:t>
      </w:r>
      <w:hyperlink w:history="0" r:id="rId54" w:tooltip="Постановление Правительства Ставропольского края от 24.01.2023 N 42-п &quot;О внесении изменений в Порядок определения объема и предоставления за счет средств бюджета Ставропольского края субсидий казачьим обществам, внесенным в государственный реестр казачьих обществ в Российской Федерации, осуществляющим свою деятельность в Ставропольском крае, утвержденный постановлением Правительства Ставропольского края от 17 марта 2017 г. N 84-п&quot; {КонсультантПлюс}">
        <w:r>
          <w:rPr>
            <w:sz w:val="20"/>
            <w:color w:val="0000ff"/>
          </w:rPr>
          <w:t xml:space="preserve">постановления</w:t>
        </w:r>
      </w:hyperlink>
      <w:r>
        <w:rPr>
          <w:sz w:val="20"/>
        </w:rPr>
        <w:t xml:space="preserve"> Правительства Ставропольского края от 24.01.2023 N 42-п)</w:t>
      </w:r>
    </w:p>
    <w:p>
      <w:pPr>
        <w:pStyle w:val="0"/>
        <w:spacing w:before="200" w:line-rule="auto"/>
        <w:ind w:firstLine="540"/>
        <w:jc w:val="both"/>
      </w:pPr>
      <w:r>
        <w:rPr>
          <w:sz w:val="20"/>
        </w:rPr>
        <w:t xml:space="preserve">5) справка, подтверждающая на дату не ранее чем за 30 календарных дней до даты подачи заявки, что казачье общество соответствует требованию, предусмотренному </w:t>
      </w:r>
      <w:hyperlink w:history="0" w:anchor="P78" w:tooltip="5) казачье общество на дату не ранее чем за 30 календарных дней до даты подачи заявки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далее - Минфин России) перечень государств и территорий, используемых для промежуточного (офшорного) владения активами в Российской Федерации (далее - офшорная компания), а также российским юридическим лицом в уставном (складочном) ...">
        <w:r>
          <w:rPr>
            <w:sz w:val="20"/>
            <w:color w:val="0000ff"/>
          </w:rPr>
          <w:t xml:space="preserve">подпунктом "5" пункта 9</w:t>
        </w:r>
      </w:hyperlink>
      <w:r>
        <w:rPr>
          <w:sz w:val="20"/>
        </w:rPr>
        <w:t xml:space="preserve"> настоящего Порядка, по форме, утверждаемой миннацем края;</w:t>
      </w:r>
    </w:p>
    <w:p>
      <w:pPr>
        <w:pStyle w:val="0"/>
        <w:jc w:val="both"/>
      </w:pPr>
      <w:r>
        <w:rPr>
          <w:sz w:val="20"/>
        </w:rPr>
        <w:t xml:space="preserve">(пп. 5 в ред. </w:t>
      </w:r>
      <w:hyperlink w:history="0" r:id="rId55" w:tooltip="Постановление Правительства Ставропольского края от 24.01.2023 N 42-п &quot;О внесении изменений в Порядок определения объема и предоставления за счет средств бюджета Ставропольского края субсидий казачьим обществам, внесенным в государственный реестр казачьих обществ в Российской Федерации, осуществляющим свою деятельность в Ставропольском крае, утвержденный постановлением Правительства Ставропольского края от 17 марта 2017 г. N 84-п&quot; {КонсультантПлюс}">
        <w:r>
          <w:rPr>
            <w:sz w:val="20"/>
            <w:color w:val="0000ff"/>
          </w:rPr>
          <w:t xml:space="preserve">постановления</w:t>
        </w:r>
      </w:hyperlink>
      <w:r>
        <w:rPr>
          <w:sz w:val="20"/>
        </w:rPr>
        <w:t xml:space="preserve"> Правительства Ставропольского края от 24.01.2023 N 42-п)</w:t>
      </w:r>
    </w:p>
    <w:p>
      <w:pPr>
        <w:pStyle w:val="0"/>
        <w:spacing w:before="200" w:line-rule="auto"/>
        <w:ind w:firstLine="540"/>
        <w:jc w:val="both"/>
      </w:pPr>
      <w:r>
        <w:rPr>
          <w:sz w:val="20"/>
        </w:rPr>
        <w:t xml:space="preserve">6) справка, подтверждающая на дату не ранее чем за 30 календарных дней до даты подачи заявки, что деятельность казачьего общества не приостановлена в порядке, предусмотренном законодательством Российской Федерации, оформленная в свободной форме, подписанная атаманом казачьего общества и скрепленная печатью казачьего общества (при наличии печати).</w:t>
      </w:r>
    </w:p>
    <w:p>
      <w:pPr>
        <w:pStyle w:val="0"/>
        <w:spacing w:before="200" w:line-rule="auto"/>
        <w:ind w:firstLine="540"/>
        <w:jc w:val="both"/>
      </w:pPr>
      <w:r>
        <w:rPr>
          <w:sz w:val="20"/>
        </w:rPr>
        <w:t xml:space="preserve">11. Документы, предусмотренные </w:t>
      </w:r>
      <w:hyperlink w:history="0" w:anchor="P81" w:tooltip="10. Для участия в отборе казачье общество представляет в миннац края заявку, которая включает в себя следующие документы, необходимые для подтверждения соответствия казачьего общества категориям, предусмотренным пунктом 1 настоящего Порядка, и требованиям, предусмотренным пунктом 9 настоящего Порядка:">
        <w:r>
          <w:rPr>
            <w:sz w:val="20"/>
            <w:color w:val="0000ff"/>
          </w:rPr>
          <w:t xml:space="preserve">пунктом 10</w:t>
        </w:r>
      </w:hyperlink>
      <w:r>
        <w:rPr>
          <w:sz w:val="20"/>
        </w:rPr>
        <w:t xml:space="preserve"> настоящего Порядка, представляются казачьим обществом непосредственно в миннац края однократно в срок не позднее даты окончания срока подачи заявок, указанной в объявлении о проведении отбора.</w:t>
      </w:r>
    </w:p>
    <w:p>
      <w:pPr>
        <w:pStyle w:val="0"/>
        <w:jc w:val="both"/>
      </w:pPr>
      <w:r>
        <w:rPr>
          <w:sz w:val="20"/>
        </w:rPr>
        <w:t xml:space="preserve">(в ред. </w:t>
      </w:r>
      <w:hyperlink w:history="0" r:id="rId56" w:tooltip="Постановление Правительства Ставропольского края от 24.01.2023 N 42-п &quot;О внесении изменений в Порядок определения объема и предоставления за счет средств бюджета Ставропольского края субсидий казачьим обществам, внесенным в государственный реестр казачьих обществ в Российской Федерации, осуществляющим свою деятельность в Ставропольском крае, утвержденный постановлением Правительства Ставропольского края от 17 марта 2017 г. N 84-п&quot; {КонсультантПлюс}">
        <w:r>
          <w:rPr>
            <w:sz w:val="20"/>
            <w:color w:val="0000ff"/>
          </w:rPr>
          <w:t xml:space="preserve">постановления</w:t>
        </w:r>
      </w:hyperlink>
      <w:r>
        <w:rPr>
          <w:sz w:val="20"/>
        </w:rPr>
        <w:t xml:space="preserve"> Правительства Ставропольского края от 24.01.2023 N 42-п)</w:t>
      </w:r>
    </w:p>
    <w:p>
      <w:pPr>
        <w:pStyle w:val="0"/>
        <w:spacing w:before="200" w:line-rule="auto"/>
        <w:ind w:firstLine="540"/>
        <w:jc w:val="both"/>
      </w:pPr>
      <w:r>
        <w:rPr>
          <w:sz w:val="20"/>
        </w:rPr>
        <w:t xml:space="preserve">12. Миннац края регистрирует заявку в день ее представления казачьим обществом в миннац края в порядке очередности представления заявок в журнале регистрации заявок, листы которого должны быть пронумерованы, прошнурованы и скреплены печатью миннаца края (далее - журнал регистрации заявок), и выдает казачьему обществу письменное уведомление о принятии заявки к рассмотрению при регистрации заявки.</w:t>
      </w:r>
    </w:p>
    <w:p>
      <w:pPr>
        <w:pStyle w:val="0"/>
        <w:jc w:val="both"/>
      </w:pPr>
      <w:r>
        <w:rPr>
          <w:sz w:val="20"/>
        </w:rPr>
        <w:t xml:space="preserve">(в ред. </w:t>
      </w:r>
      <w:hyperlink w:history="0" r:id="rId57" w:tooltip="Постановление Правительства Ставропольского края от 24.01.2023 N 42-п &quot;О внесении изменений в Порядок определения объема и предоставления за счет средств бюджета Ставропольского края субсидий казачьим обществам, внесенным в государственный реестр казачьих обществ в Российской Федерации, осуществляющим свою деятельность в Ставропольском крае, утвержденный постановлением Правительства Ставропольского края от 17 марта 2017 г. N 84-п&quot; {КонсультантПлюс}">
        <w:r>
          <w:rPr>
            <w:sz w:val="20"/>
            <w:color w:val="0000ff"/>
          </w:rPr>
          <w:t xml:space="preserve">постановления</w:t>
        </w:r>
      </w:hyperlink>
      <w:r>
        <w:rPr>
          <w:sz w:val="20"/>
        </w:rPr>
        <w:t xml:space="preserve"> Правительства Ставропольского края от 24.01.2023 N 42-п)</w:t>
      </w:r>
    </w:p>
    <w:p>
      <w:pPr>
        <w:pStyle w:val="0"/>
        <w:spacing w:before="200" w:line-rule="auto"/>
        <w:ind w:firstLine="540"/>
        <w:jc w:val="both"/>
      </w:pPr>
      <w:r>
        <w:rPr>
          <w:sz w:val="20"/>
        </w:rPr>
        <w:t xml:space="preserve">13. Миннац края в течение 5 рабочих дней с даты начала рассмотрения заявок, указанной в объявлении о проведении отбора, в рамках межведомственного информационного взаимодействия запрашивает в отношении казачьего общества:</w:t>
      </w:r>
    </w:p>
    <w:p>
      <w:pPr>
        <w:pStyle w:val="0"/>
        <w:jc w:val="both"/>
      </w:pPr>
      <w:r>
        <w:rPr>
          <w:sz w:val="20"/>
        </w:rPr>
        <w:t xml:space="preserve">(в ред. </w:t>
      </w:r>
      <w:hyperlink w:history="0" r:id="rId58" w:tooltip="Постановление Правительства Ставропольского края от 24.01.2023 N 42-п &quot;О внесении изменений в Порядок определения объема и предоставления за счет средств бюджета Ставропольского края субсидий казачьим обществам, внесенным в государственный реестр казачьих обществ в Российской Федерации, осуществляющим свою деятельность в Ставропольском крае, утвержденный постановлением Правительства Ставропольского края от 17 марта 2017 г. N 84-п&quot; {КонсультантПлюс}">
        <w:r>
          <w:rPr>
            <w:sz w:val="20"/>
            <w:color w:val="0000ff"/>
          </w:rPr>
          <w:t xml:space="preserve">постановления</w:t>
        </w:r>
      </w:hyperlink>
      <w:r>
        <w:rPr>
          <w:sz w:val="20"/>
        </w:rPr>
        <w:t xml:space="preserve"> Правительства Ставропольского края от 24.01.2023 N 42-п)</w:t>
      </w:r>
    </w:p>
    <w:bookmarkStart w:id="129" w:name="P129"/>
    <w:bookmarkEnd w:id="129"/>
    <w:p>
      <w:pPr>
        <w:pStyle w:val="0"/>
        <w:spacing w:before="200" w:line-rule="auto"/>
        <w:ind w:firstLine="540"/>
        <w:jc w:val="both"/>
      </w:pPr>
      <w:r>
        <w:rPr>
          <w:sz w:val="20"/>
        </w:rPr>
        <w:t xml:space="preserve">сведения о наличии (отсутствии) у казачьего общества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сведения о казачьем обществе, содержащиеся в Едином государственном реестре юридических лиц;</w:t>
      </w:r>
    </w:p>
    <w:bookmarkStart w:id="131" w:name="P131"/>
    <w:bookmarkEnd w:id="131"/>
    <w:p>
      <w:pPr>
        <w:pStyle w:val="0"/>
        <w:spacing w:before="200" w:line-rule="auto"/>
        <w:ind w:firstLine="540"/>
        <w:jc w:val="both"/>
      </w:pPr>
      <w:r>
        <w:rPr>
          <w:sz w:val="20"/>
        </w:rPr>
        <w:t xml:space="preserve">сведения о казачьем обществе, содержащиеся в государственном реестре казачьих обществ в Российской Федерации.</w:t>
      </w:r>
    </w:p>
    <w:p>
      <w:pPr>
        <w:pStyle w:val="0"/>
        <w:spacing w:before="200" w:line-rule="auto"/>
        <w:ind w:firstLine="540"/>
        <w:jc w:val="both"/>
      </w:pPr>
      <w:r>
        <w:rPr>
          <w:sz w:val="20"/>
        </w:rPr>
        <w:t xml:space="preserve">Казачьи общества вправе представить документы, содержащие сведения, предусмотренные </w:t>
      </w:r>
      <w:hyperlink w:history="0" w:anchor="P129" w:tooltip="сведения о наличии (отсутствии) у казачьего обществ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r>
          <w:rPr>
            <w:sz w:val="20"/>
            <w:color w:val="0000ff"/>
          </w:rPr>
          <w:t xml:space="preserve">абзацами вторым</w:t>
        </w:r>
      </w:hyperlink>
      <w:r>
        <w:rPr>
          <w:sz w:val="20"/>
        </w:rPr>
        <w:t xml:space="preserve"> - </w:t>
      </w:r>
      <w:hyperlink w:history="0" w:anchor="P131" w:tooltip="сведения о казачьем обществе, содержащиеся в государственном реестре казачьих обществ в Российской Федерации.">
        <w:r>
          <w:rPr>
            <w:sz w:val="20"/>
            <w:color w:val="0000ff"/>
          </w:rPr>
          <w:t xml:space="preserve">четвертым</w:t>
        </w:r>
      </w:hyperlink>
      <w:r>
        <w:rPr>
          <w:sz w:val="20"/>
        </w:rPr>
        <w:t xml:space="preserve"> настоящего пункта, выданные на дату не ранее чем за 30 календарных дней до даты подачи заявки, самостоятельно одновременно с документами, предусмотренными </w:t>
      </w:r>
      <w:hyperlink w:history="0" w:anchor="P81" w:tooltip="10. Для участия в отборе казачье общество представляет в миннац края заявку, которая включает в себя следующие документы, необходимые для подтверждения соответствия казачьего общества категориям, предусмотренным пунктом 1 настоящего Порядка, и требованиям, предусмотренным пунктом 9 настоящего Порядка:">
        <w:r>
          <w:rPr>
            <w:sz w:val="20"/>
            <w:color w:val="0000ff"/>
          </w:rPr>
          <w:t xml:space="preserve">пунктом 10</w:t>
        </w:r>
      </w:hyperlink>
      <w:r>
        <w:rPr>
          <w:sz w:val="20"/>
        </w:rPr>
        <w:t xml:space="preserve"> настоящего Порядка.</w:t>
      </w:r>
    </w:p>
    <w:p>
      <w:pPr>
        <w:pStyle w:val="0"/>
        <w:spacing w:before="200" w:line-rule="auto"/>
        <w:ind w:firstLine="540"/>
        <w:jc w:val="both"/>
      </w:pPr>
      <w:r>
        <w:rPr>
          <w:sz w:val="20"/>
        </w:rPr>
        <w:t xml:space="preserve">При представлении казачьими обществами документов, содержащих сведения, предусмотренные </w:t>
      </w:r>
      <w:hyperlink w:history="0" w:anchor="P129" w:tooltip="сведения о наличии (отсутствии) у казачьего обществ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r>
          <w:rPr>
            <w:sz w:val="20"/>
            <w:color w:val="0000ff"/>
          </w:rPr>
          <w:t xml:space="preserve">абзацами вторым</w:t>
        </w:r>
      </w:hyperlink>
      <w:r>
        <w:rPr>
          <w:sz w:val="20"/>
        </w:rPr>
        <w:t xml:space="preserve"> - </w:t>
      </w:r>
      <w:hyperlink w:history="0" w:anchor="P131" w:tooltip="сведения о казачьем обществе, содержащиеся в государственном реестре казачьих обществ в Российской Федерации.">
        <w:r>
          <w:rPr>
            <w:sz w:val="20"/>
            <w:color w:val="0000ff"/>
          </w:rPr>
          <w:t xml:space="preserve">четвертым</w:t>
        </w:r>
      </w:hyperlink>
      <w:r>
        <w:rPr>
          <w:sz w:val="20"/>
        </w:rPr>
        <w:t xml:space="preserve"> настоящего пункта, миннац края межведомственные запросы не направляет.</w:t>
      </w:r>
    </w:p>
    <w:p>
      <w:pPr>
        <w:pStyle w:val="0"/>
        <w:jc w:val="both"/>
      </w:pPr>
      <w:r>
        <w:rPr>
          <w:sz w:val="20"/>
        </w:rPr>
        <w:t xml:space="preserve">(в ред. </w:t>
      </w:r>
      <w:hyperlink w:history="0" r:id="rId59" w:tooltip="Постановление Правительства Ставропольского края от 24.01.2023 N 42-п &quot;О внесении изменений в Порядок определения объема и предоставления за счет средств бюджета Ставропольского края субсидий казачьим обществам, внесенным в государственный реестр казачьих обществ в Российской Федерации, осуществляющим свою деятельность в Ставропольском крае, утвержденный постановлением Правительства Ставропольского края от 17 марта 2017 г. N 84-п&quot; {КонсультантПлюс}">
        <w:r>
          <w:rPr>
            <w:sz w:val="20"/>
            <w:color w:val="0000ff"/>
          </w:rPr>
          <w:t xml:space="preserve">постановления</w:t>
        </w:r>
      </w:hyperlink>
      <w:r>
        <w:rPr>
          <w:sz w:val="20"/>
        </w:rPr>
        <w:t xml:space="preserve"> Правительства Ставропольского края от 24.01.2023 N 42-п)</w:t>
      </w:r>
    </w:p>
    <w:p>
      <w:pPr>
        <w:pStyle w:val="0"/>
        <w:spacing w:before="200" w:line-rule="auto"/>
        <w:ind w:firstLine="540"/>
        <w:jc w:val="both"/>
      </w:pPr>
      <w:r>
        <w:rPr>
          <w:sz w:val="20"/>
        </w:rPr>
        <w:t xml:space="preserve">Документы, предусмотренные </w:t>
      </w:r>
      <w:hyperlink w:history="0" w:anchor="P81" w:tooltip="10. Для участия в отборе казачье общество представляет в миннац края заявку, которая включает в себя следующие документы, необходимые для подтверждения соответствия казачьего общества категориям, предусмотренным пунктом 1 настоящего Порядка, и требованиям, предусмотренным пунктом 9 настоящего Порядка:">
        <w:r>
          <w:rPr>
            <w:sz w:val="20"/>
            <w:color w:val="0000ff"/>
          </w:rPr>
          <w:t xml:space="preserve">пунктом 10</w:t>
        </w:r>
      </w:hyperlink>
      <w:r>
        <w:rPr>
          <w:sz w:val="20"/>
        </w:rPr>
        <w:t xml:space="preserve"> настоящего Порядка, и документы, содержащие сведения, предусмотренные </w:t>
      </w:r>
      <w:hyperlink w:history="0" w:anchor="P129" w:tooltip="сведения о наличии (отсутствии) у казачьего обществ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r>
          <w:rPr>
            <w:sz w:val="20"/>
            <w:color w:val="0000ff"/>
          </w:rPr>
          <w:t xml:space="preserve">абзацами вторым</w:t>
        </w:r>
      </w:hyperlink>
      <w:r>
        <w:rPr>
          <w:sz w:val="20"/>
        </w:rPr>
        <w:t xml:space="preserve"> - </w:t>
      </w:r>
      <w:hyperlink w:history="0" w:anchor="P131" w:tooltip="сведения о казачьем обществе, содержащиеся в государственном реестре казачьих обществ в Российской Федерации.">
        <w:r>
          <w:rPr>
            <w:sz w:val="20"/>
            <w:color w:val="0000ff"/>
          </w:rPr>
          <w:t xml:space="preserve">четвертым</w:t>
        </w:r>
      </w:hyperlink>
      <w:r>
        <w:rPr>
          <w:sz w:val="20"/>
        </w:rPr>
        <w:t xml:space="preserve"> настоящего пункта, могут быть представлены казачьим обществом в форме электронных документов в порядке, установленном </w:t>
      </w:r>
      <w:hyperlink w:history="0" r:id="rId60" w:tooltip="Постановление Правительства РФ от 07.07.2011 N 553 &quot;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quot; {КонсультантПлюс}">
        <w:r>
          <w:rPr>
            <w:sz w:val="20"/>
            <w:color w:val="0000ff"/>
          </w:rPr>
          <w:t xml:space="preserve">постановлением</w:t>
        </w:r>
      </w:hyperlink>
      <w:r>
        <w:rPr>
          <w:sz w:val="20"/>
        </w:rPr>
        <w:t xml:space="preserve">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pPr>
        <w:pStyle w:val="0"/>
        <w:spacing w:before="200" w:line-rule="auto"/>
        <w:ind w:firstLine="540"/>
        <w:jc w:val="both"/>
      </w:pPr>
      <w:r>
        <w:rPr>
          <w:sz w:val="20"/>
        </w:rPr>
        <w:t xml:space="preserve">14. Миннац края рассматривает документы, предусмотренные </w:t>
      </w:r>
      <w:hyperlink w:history="0" w:anchor="P81" w:tooltip="10. Для участия в отборе казачье общество представляет в миннац края заявку, которая включает в себя следующие документы, необходимые для подтверждения соответствия казачьего общества категориям, предусмотренным пунктом 1 настоящего Порядка, и требованиям, предусмотренным пунктом 9 настоящего Порядка:">
        <w:r>
          <w:rPr>
            <w:sz w:val="20"/>
            <w:color w:val="0000ff"/>
          </w:rPr>
          <w:t xml:space="preserve">пунктом 10</w:t>
        </w:r>
      </w:hyperlink>
      <w:r>
        <w:rPr>
          <w:sz w:val="20"/>
        </w:rPr>
        <w:t xml:space="preserve"> настоящего Порядка, представленные казачьим обществом, и документы, содержащие сведения, предусмотренные </w:t>
      </w:r>
      <w:hyperlink w:history="0" w:anchor="P129" w:tooltip="сведения о наличии (отсутствии) у казачьего обществ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r>
          <w:rPr>
            <w:sz w:val="20"/>
            <w:color w:val="0000ff"/>
          </w:rPr>
          <w:t xml:space="preserve">абзацами вторым</w:t>
        </w:r>
      </w:hyperlink>
      <w:r>
        <w:rPr>
          <w:sz w:val="20"/>
        </w:rPr>
        <w:t xml:space="preserve"> - </w:t>
      </w:r>
      <w:hyperlink w:history="0" w:anchor="P131" w:tooltip="сведения о казачьем обществе, содержащиеся в государственном реестре казачьих обществ в Российской Федерации.">
        <w:r>
          <w:rPr>
            <w:sz w:val="20"/>
            <w:color w:val="0000ff"/>
          </w:rPr>
          <w:t xml:space="preserve">четвертым пункта 13</w:t>
        </w:r>
      </w:hyperlink>
      <w:r>
        <w:rPr>
          <w:sz w:val="20"/>
        </w:rPr>
        <w:t xml:space="preserve"> настоящего Порядка, в течение 10 рабочих дней с даты начала рассмотрения заявок, указанной в объявлении о проведении отбора, на предмет их соответствия требованиям, установленным к ним в объявлении о проведении отбора, и по результатам рассмотрения заявок принимает одно из следующих решений:</w:t>
      </w:r>
    </w:p>
    <w:p>
      <w:pPr>
        <w:pStyle w:val="0"/>
        <w:jc w:val="both"/>
      </w:pPr>
      <w:r>
        <w:rPr>
          <w:sz w:val="20"/>
        </w:rPr>
        <w:t xml:space="preserve">(в ред. </w:t>
      </w:r>
      <w:hyperlink w:history="0" r:id="rId61" w:tooltip="Постановление Правительства Ставропольского края от 24.01.2023 N 42-п &quot;О внесении изменений в Порядок определения объема и предоставления за счет средств бюджета Ставропольского края субсидий казачьим обществам, внесенным в государственный реестр казачьих обществ в Российской Федерации, осуществляющим свою деятельность в Ставропольском крае, утвержденный постановлением Правительства Ставропольского края от 17 марта 2017 г. N 84-п&quot; {КонсультантПлюс}">
        <w:r>
          <w:rPr>
            <w:sz w:val="20"/>
            <w:color w:val="0000ff"/>
          </w:rPr>
          <w:t xml:space="preserve">постановления</w:t>
        </w:r>
      </w:hyperlink>
      <w:r>
        <w:rPr>
          <w:sz w:val="20"/>
        </w:rPr>
        <w:t xml:space="preserve"> Правительства Ставропольского края от 24.01.2023 N 42-п)</w:t>
      </w:r>
    </w:p>
    <w:p>
      <w:pPr>
        <w:pStyle w:val="0"/>
        <w:spacing w:before="200" w:line-rule="auto"/>
        <w:ind w:firstLine="540"/>
        <w:jc w:val="both"/>
      </w:pPr>
      <w:r>
        <w:rPr>
          <w:sz w:val="20"/>
        </w:rPr>
        <w:t xml:space="preserve">1) о допуске заявки к участию в отборе;</w:t>
      </w:r>
    </w:p>
    <w:p>
      <w:pPr>
        <w:pStyle w:val="0"/>
        <w:spacing w:before="200" w:line-rule="auto"/>
        <w:ind w:firstLine="540"/>
        <w:jc w:val="both"/>
      </w:pPr>
      <w:r>
        <w:rPr>
          <w:sz w:val="20"/>
        </w:rPr>
        <w:t xml:space="preserve">2) об отклонении заявки от участия в отборе.</w:t>
      </w:r>
    </w:p>
    <w:p>
      <w:pPr>
        <w:pStyle w:val="0"/>
        <w:spacing w:before="200" w:line-rule="auto"/>
        <w:ind w:firstLine="540"/>
        <w:jc w:val="both"/>
      </w:pPr>
      <w:r>
        <w:rPr>
          <w:sz w:val="20"/>
        </w:rPr>
        <w:t xml:space="preserve">15. Основаниями для принятия миннацем края решения об отклонении заявки от участия в отборе являются:</w:t>
      </w:r>
    </w:p>
    <w:p>
      <w:pPr>
        <w:pStyle w:val="0"/>
        <w:jc w:val="both"/>
      </w:pPr>
      <w:r>
        <w:rPr>
          <w:sz w:val="20"/>
        </w:rPr>
        <w:t xml:space="preserve">(в ред. </w:t>
      </w:r>
      <w:hyperlink w:history="0" r:id="rId62" w:tooltip="Постановление Правительства Ставропольского края от 24.01.2023 N 42-п &quot;О внесении изменений в Порядок определения объема и предоставления за счет средств бюджета Ставропольского края субсидий казачьим обществам, внесенным в государственный реестр казачьих обществ в Российской Федерации, осуществляющим свою деятельность в Ставропольском крае, утвержденный постановлением Правительства Ставропольского края от 17 марта 2017 г. N 84-п&quot; {КонсультантПлюс}">
        <w:r>
          <w:rPr>
            <w:sz w:val="20"/>
            <w:color w:val="0000ff"/>
          </w:rPr>
          <w:t xml:space="preserve">постановления</w:t>
        </w:r>
      </w:hyperlink>
      <w:r>
        <w:rPr>
          <w:sz w:val="20"/>
        </w:rPr>
        <w:t xml:space="preserve"> Правительства Ставропольского края от 24.01.2023 N 42-п)</w:t>
      </w:r>
    </w:p>
    <w:p>
      <w:pPr>
        <w:pStyle w:val="0"/>
        <w:spacing w:before="200" w:line-rule="auto"/>
        <w:ind w:firstLine="540"/>
        <w:jc w:val="both"/>
      </w:pPr>
      <w:r>
        <w:rPr>
          <w:sz w:val="20"/>
        </w:rPr>
        <w:t xml:space="preserve">несоответствие казачьего общества требованиям, установленным </w:t>
      </w:r>
      <w:hyperlink w:history="0" w:anchor="P73" w:tooltip="9. Казачье общество, претендующее на участие в отборе, должно соответствовать следующим требованиям:">
        <w:r>
          <w:rPr>
            <w:sz w:val="20"/>
            <w:color w:val="0000ff"/>
          </w:rPr>
          <w:t xml:space="preserve">пунктом 9</w:t>
        </w:r>
      </w:hyperlink>
      <w:r>
        <w:rPr>
          <w:sz w:val="20"/>
        </w:rPr>
        <w:t xml:space="preserve"> настоящего Порядка;</w:t>
      </w:r>
    </w:p>
    <w:p>
      <w:pPr>
        <w:pStyle w:val="0"/>
        <w:spacing w:before="200" w:line-rule="auto"/>
        <w:ind w:firstLine="540"/>
        <w:jc w:val="both"/>
      </w:pPr>
      <w:r>
        <w:rPr>
          <w:sz w:val="20"/>
        </w:rPr>
        <w:t xml:space="preserve">несоответствие представленных казачьим обществом документов, предусмотренных </w:t>
      </w:r>
      <w:hyperlink w:history="0" w:anchor="P81" w:tooltip="10. Для участия в отборе казачье общество представляет в миннац края заявку, которая включает в себя следующие документы, необходимые для подтверждения соответствия казачьего общества категориям, предусмотренным пунктом 1 настоящего Порядка, и требованиям, предусмотренным пунктом 9 настоящего Порядка:">
        <w:r>
          <w:rPr>
            <w:sz w:val="20"/>
            <w:color w:val="0000ff"/>
          </w:rPr>
          <w:t xml:space="preserve">пунктом 10</w:t>
        </w:r>
      </w:hyperlink>
      <w:r>
        <w:rPr>
          <w:sz w:val="20"/>
        </w:rPr>
        <w:t xml:space="preserve"> настоящего Порядка, и документов, содержащих сведения, предусмотренные </w:t>
      </w:r>
      <w:hyperlink w:history="0" w:anchor="P129" w:tooltip="сведения о наличии (отсутствии) у казачьего обществ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r>
          <w:rPr>
            <w:sz w:val="20"/>
            <w:color w:val="0000ff"/>
          </w:rPr>
          <w:t xml:space="preserve">абзацами вторым</w:t>
        </w:r>
      </w:hyperlink>
      <w:r>
        <w:rPr>
          <w:sz w:val="20"/>
        </w:rPr>
        <w:t xml:space="preserve"> - </w:t>
      </w:r>
      <w:hyperlink w:history="0" w:anchor="P131" w:tooltip="сведения о казачьем обществе, содержащиеся в государственном реестре казачьих обществ в Российской Федерации.">
        <w:r>
          <w:rPr>
            <w:sz w:val="20"/>
            <w:color w:val="0000ff"/>
          </w:rPr>
          <w:t xml:space="preserve">четвертым пункта 13</w:t>
        </w:r>
      </w:hyperlink>
      <w:r>
        <w:rPr>
          <w:sz w:val="20"/>
        </w:rPr>
        <w:t xml:space="preserve"> настоящего Порядка, требованиям, установленным к ним в объявлении о проведении отбора;</w:t>
      </w:r>
    </w:p>
    <w:p>
      <w:pPr>
        <w:pStyle w:val="0"/>
        <w:spacing w:before="200" w:line-rule="auto"/>
        <w:ind w:firstLine="540"/>
        <w:jc w:val="both"/>
      </w:pPr>
      <w:r>
        <w:rPr>
          <w:sz w:val="20"/>
        </w:rPr>
        <w:t xml:space="preserve">недостоверность представленной казачьим обществом информации, в том числе информации о месте нахождения и адресе казачьего общества;</w:t>
      </w:r>
    </w:p>
    <w:p>
      <w:pPr>
        <w:pStyle w:val="0"/>
        <w:spacing w:before="200" w:line-rule="auto"/>
        <w:ind w:firstLine="540"/>
        <w:jc w:val="both"/>
      </w:pPr>
      <w:r>
        <w:rPr>
          <w:sz w:val="20"/>
        </w:rPr>
        <w:t xml:space="preserve">подача казачьим обществом заявки после даты и (или) времени, определенных для подачи заявок в объявлении о проведении отбора;</w:t>
      </w:r>
    </w:p>
    <w:p>
      <w:pPr>
        <w:pStyle w:val="0"/>
        <w:spacing w:before="200" w:line-rule="auto"/>
        <w:ind w:firstLine="540"/>
        <w:jc w:val="both"/>
      </w:pPr>
      <w:r>
        <w:rPr>
          <w:sz w:val="20"/>
        </w:rPr>
        <w:t xml:space="preserve">несоответствие казачьего общества категориям, предусмотренным </w:t>
      </w:r>
      <w:hyperlink w:history="0" w:anchor="P47" w:tooltip="1. Настоящий Порядок определяет цель, условия и механизм предоставления субсидий за счет средств бюджета Ставропольского края (далее - краевой бюджет) казачьим обществам, внесенным в государственный реестр казачьих обществ в Российской Федерации, зарегистрированным и осуществляющим свою деятельность в Ставропольском крае, на организацию их деятельности (далее соответственно - субсидия, казачье общество).">
        <w:r>
          <w:rPr>
            <w:sz w:val="20"/>
            <w:color w:val="0000ff"/>
          </w:rPr>
          <w:t xml:space="preserve">пунктом 1</w:t>
        </w:r>
      </w:hyperlink>
      <w:r>
        <w:rPr>
          <w:sz w:val="20"/>
        </w:rPr>
        <w:t xml:space="preserve"> настоящего Порядка.</w:t>
      </w:r>
    </w:p>
    <w:p>
      <w:pPr>
        <w:pStyle w:val="0"/>
        <w:spacing w:before="200" w:line-rule="auto"/>
        <w:ind w:firstLine="540"/>
        <w:jc w:val="both"/>
      </w:pPr>
      <w:r>
        <w:rPr>
          <w:sz w:val="20"/>
        </w:rPr>
        <w:t xml:space="preserve">В случае принятия миннацем края решения об отклонении заявки от участия в отборе миннац края в течение 10 рабочих дней со дня принятия такого решения делает соответствующую запись в журнале регистрации заявок и направляет казачьему обществу письменное уведомление об отклонении заявки от участия в отборе с указанием причин отказа.</w:t>
      </w:r>
    </w:p>
    <w:p>
      <w:pPr>
        <w:pStyle w:val="0"/>
        <w:jc w:val="both"/>
      </w:pPr>
      <w:r>
        <w:rPr>
          <w:sz w:val="20"/>
        </w:rPr>
        <w:t xml:space="preserve">(в ред. </w:t>
      </w:r>
      <w:hyperlink w:history="0" r:id="rId63" w:tooltip="Постановление Правительства Ставропольского края от 24.01.2023 N 42-п &quot;О внесении изменений в Порядок определения объема и предоставления за счет средств бюджета Ставропольского края субсидий казачьим обществам, внесенным в государственный реестр казачьих обществ в Российской Федерации, осуществляющим свою деятельность в Ставропольском крае, утвержденный постановлением Правительства Ставропольского края от 17 марта 2017 г. N 84-п&quot; {КонсультантПлюс}">
        <w:r>
          <w:rPr>
            <w:sz w:val="20"/>
            <w:color w:val="0000ff"/>
          </w:rPr>
          <w:t xml:space="preserve">постановления</w:t>
        </w:r>
      </w:hyperlink>
      <w:r>
        <w:rPr>
          <w:sz w:val="20"/>
        </w:rPr>
        <w:t xml:space="preserve"> Правительства Ставропольского края от 24.01.2023 N 42-п)</w:t>
      </w:r>
    </w:p>
    <w:p>
      <w:pPr>
        <w:pStyle w:val="0"/>
        <w:spacing w:before="200" w:line-rule="auto"/>
        <w:ind w:firstLine="540"/>
        <w:jc w:val="both"/>
      </w:pPr>
      <w:r>
        <w:rPr>
          <w:sz w:val="20"/>
        </w:rPr>
        <w:t xml:space="preserve">16. Миннац края в течение 2 рабочих дней со дня принятия решения о допуске заявки к участию в отборе составляет реестр казачьих обществ, допущенных к участию в отборе, по форме, утверждаемой миннацем края.</w:t>
      </w:r>
    </w:p>
    <w:p>
      <w:pPr>
        <w:pStyle w:val="0"/>
        <w:jc w:val="both"/>
      </w:pPr>
      <w:r>
        <w:rPr>
          <w:sz w:val="20"/>
        </w:rPr>
        <w:t xml:space="preserve">(в ред. </w:t>
      </w:r>
      <w:hyperlink w:history="0" r:id="rId64" w:tooltip="Постановление Правительства Ставропольского края от 24.01.2023 N 42-п &quot;О внесении изменений в Порядок определения объема и предоставления за счет средств бюджета Ставропольского края субсидий казачьим обществам, внесенным в государственный реестр казачьих обществ в Российской Федерации, осуществляющим свою деятельность в Ставропольском крае, утвержденный постановлением Правительства Ставропольского края от 17 марта 2017 г. N 84-п&quot; {КонсультантПлюс}">
        <w:r>
          <w:rPr>
            <w:sz w:val="20"/>
            <w:color w:val="0000ff"/>
          </w:rPr>
          <w:t xml:space="preserve">постановления</w:t>
        </w:r>
      </w:hyperlink>
      <w:r>
        <w:rPr>
          <w:sz w:val="20"/>
        </w:rPr>
        <w:t xml:space="preserve"> Правительства Ставропольского края от 24.01.2023 N 42-п)</w:t>
      </w:r>
    </w:p>
    <w:p>
      <w:pPr>
        <w:pStyle w:val="0"/>
        <w:spacing w:before="200" w:line-rule="auto"/>
        <w:ind w:firstLine="540"/>
        <w:jc w:val="both"/>
      </w:pPr>
      <w:r>
        <w:rPr>
          <w:sz w:val="20"/>
        </w:rPr>
        <w:t xml:space="preserve">17. Документы, предусмотренные </w:t>
      </w:r>
      <w:hyperlink w:history="0" w:anchor="P81" w:tooltip="10. Для участия в отборе казачье общество представляет в миннац края заявку, которая включает в себя следующие документы, необходимые для подтверждения соответствия казачьего общества категориям, предусмотренным пунктом 1 настоящего Порядка, и требованиям, предусмотренным пунктом 9 настоящего Порядка:">
        <w:r>
          <w:rPr>
            <w:sz w:val="20"/>
            <w:color w:val="0000ff"/>
          </w:rPr>
          <w:t xml:space="preserve">пунктом 10</w:t>
        </w:r>
      </w:hyperlink>
      <w:r>
        <w:rPr>
          <w:sz w:val="20"/>
        </w:rPr>
        <w:t xml:space="preserve"> настоящего Порядка, представленные казачьим обществом, допущенным к участию в отборе, и документы, содержащие сведения, предусмотренные </w:t>
      </w:r>
      <w:hyperlink w:history="0" w:anchor="P129" w:tooltip="сведения о наличии (отсутствии) у казачьего обществ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r>
          <w:rPr>
            <w:sz w:val="20"/>
            <w:color w:val="0000ff"/>
          </w:rPr>
          <w:t xml:space="preserve">абзацами вторым</w:t>
        </w:r>
      </w:hyperlink>
      <w:r>
        <w:rPr>
          <w:sz w:val="20"/>
        </w:rPr>
        <w:t xml:space="preserve"> - </w:t>
      </w:r>
      <w:hyperlink w:history="0" w:anchor="P131" w:tooltip="сведения о казачьем обществе, содержащиеся в государственном реестре казачьих обществ в Российской Федерации.">
        <w:r>
          <w:rPr>
            <w:sz w:val="20"/>
            <w:color w:val="0000ff"/>
          </w:rPr>
          <w:t xml:space="preserve">четвертым пункта 13</w:t>
        </w:r>
      </w:hyperlink>
      <w:r>
        <w:rPr>
          <w:sz w:val="20"/>
        </w:rPr>
        <w:t xml:space="preserve"> настоящего Порядка, в течение 5 рабочих дней со дня принятия решения о допуске заявки к участию в отборе рассматриваются миннацем края на:</w:t>
      </w:r>
    </w:p>
    <w:p>
      <w:pPr>
        <w:pStyle w:val="0"/>
        <w:jc w:val="both"/>
      </w:pPr>
      <w:r>
        <w:rPr>
          <w:sz w:val="20"/>
        </w:rPr>
        <w:t xml:space="preserve">(в ред. </w:t>
      </w:r>
      <w:hyperlink w:history="0" r:id="rId65" w:tooltip="Постановление Правительства Ставропольского края от 24.01.2023 N 42-п &quot;О внесении изменений в Порядок определения объема и предоставления за счет средств бюджета Ставропольского края субсидий казачьим обществам, внесенным в государственный реестр казачьих обществ в Российской Федерации, осуществляющим свою деятельность в Ставропольском крае, утвержденный постановлением Правительства Ставропольского края от 17 марта 2017 г. N 84-п&quot; {КонсультантПлюс}">
        <w:r>
          <w:rPr>
            <w:sz w:val="20"/>
            <w:color w:val="0000ff"/>
          </w:rPr>
          <w:t xml:space="preserve">постановления</w:t>
        </w:r>
      </w:hyperlink>
      <w:r>
        <w:rPr>
          <w:sz w:val="20"/>
        </w:rPr>
        <w:t xml:space="preserve"> Правительства Ставропольского края от 24.01.2023 N 42-п)</w:t>
      </w:r>
    </w:p>
    <w:p>
      <w:pPr>
        <w:pStyle w:val="0"/>
        <w:spacing w:before="200" w:line-rule="auto"/>
        <w:ind w:firstLine="540"/>
        <w:jc w:val="both"/>
      </w:pPr>
      <w:r>
        <w:rPr>
          <w:sz w:val="20"/>
        </w:rPr>
        <w:t xml:space="preserve">соответствие их требованиям, установленным к ним в объявлении о проведении отбора;</w:t>
      </w:r>
    </w:p>
    <w:p>
      <w:pPr>
        <w:pStyle w:val="0"/>
        <w:spacing w:before="200" w:line-rule="auto"/>
        <w:ind w:firstLine="540"/>
        <w:jc w:val="both"/>
      </w:pPr>
      <w:r>
        <w:rPr>
          <w:sz w:val="20"/>
        </w:rPr>
        <w:t xml:space="preserve">представление в полном объеме документов, предусмотренных </w:t>
      </w:r>
      <w:hyperlink w:history="0" w:anchor="P81" w:tooltip="10. Для участия в отборе казачье общество представляет в миннац края заявку, которая включает в себя следующие документы, необходимые для подтверждения соответствия казачьего общества категориям, предусмотренным пунктом 1 настоящего Порядка, и требованиям, предусмотренным пунктом 9 настоящего Порядка:">
        <w:r>
          <w:rPr>
            <w:sz w:val="20"/>
            <w:color w:val="0000ff"/>
          </w:rPr>
          <w:t xml:space="preserve">пунктом 10</w:t>
        </w:r>
      </w:hyperlink>
      <w:r>
        <w:rPr>
          <w:sz w:val="20"/>
        </w:rPr>
        <w:t xml:space="preserve"> настоящего Порядка;</w:t>
      </w:r>
    </w:p>
    <w:p>
      <w:pPr>
        <w:pStyle w:val="0"/>
        <w:spacing w:before="200" w:line-rule="auto"/>
        <w:ind w:firstLine="540"/>
        <w:jc w:val="both"/>
      </w:pPr>
      <w:r>
        <w:rPr>
          <w:sz w:val="20"/>
        </w:rPr>
        <w:t xml:space="preserve">установление факта недостоверности информации, содержащейся в них.</w:t>
      </w:r>
    </w:p>
    <w:p>
      <w:pPr>
        <w:pStyle w:val="0"/>
        <w:spacing w:before="200" w:line-rule="auto"/>
        <w:ind w:firstLine="540"/>
        <w:jc w:val="both"/>
      </w:pPr>
      <w:r>
        <w:rPr>
          <w:sz w:val="20"/>
        </w:rPr>
        <w:t xml:space="preserve">18. По результатам рассмотрения документов, предусмотренных </w:t>
      </w:r>
      <w:hyperlink w:history="0" w:anchor="P81" w:tooltip="10. Для участия в отборе казачье общество представляет в миннац края заявку, которая включает в себя следующие документы, необходимые для подтверждения соответствия казачьего общества категориям, предусмотренным пунктом 1 настоящего Порядка, и требованиям, предусмотренным пунктом 9 настоящего Порядка:">
        <w:r>
          <w:rPr>
            <w:sz w:val="20"/>
            <w:color w:val="0000ff"/>
          </w:rPr>
          <w:t xml:space="preserve">пунктом 10</w:t>
        </w:r>
      </w:hyperlink>
      <w:r>
        <w:rPr>
          <w:sz w:val="20"/>
        </w:rPr>
        <w:t xml:space="preserve"> настоящего Порядка, представленных казачьим обществом, и документов, содержащих сведения, предусмотренные </w:t>
      </w:r>
      <w:hyperlink w:history="0" w:anchor="P129" w:tooltip="сведения о наличии (отсутствии) у казачьего обществ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r>
          <w:rPr>
            <w:sz w:val="20"/>
            <w:color w:val="0000ff"/>
          </w:rPr>
          <w:t xml:space="preserve">абзацами вторым</w:t>
        </w:r>
      </w:hyperlink>
      <w:r>
        <w:rPr>
          <w:sz w:val="20"/>
        </w:rPr>
        <w:t xml:space="preserve"> - </w:t>
      </w:r>
      <w:hyperlink w:history="0" w:anchor="P131" w:tooltip="сведения о казачьем обществе, содержащиеся в государственном реестре казачьих обществ в Российской Федерации.">
        <w:r>
          <w:rPr>
            <w:sz w:val="20"/>
            <w:color w:val="0000ff"/>
          </w:rPr>
          <w:t xml:space="preserve">четвертым пункта 13</w:t>
        </w:r>
      </w:hyperlink>
      <w:r>
        <w:rPr>
          <w:sz w:val="20"/>
        </w:rPr>
        <w:t xml:space="preserve"> настоящего Порядка, миннац края в течение 1 рабочего дня со дня окончания срока рассмотрения заявок принимает одно из следующих решений:</w:t>
      </w:r>
    </w:p>
    <w:p>
      <w:pPr>
        <w:pStyle w:val="0"/>
        <w:jc w:val="both"/>
      </w:pPr>
      <w:r>
        <w:rPr>
          <w:sz w:val="20"/>
        </w:rPr>
        <w:t xml:space="preserve">(в ред. </w:t>
      </w:r>
      <w:hyperlink w:history="0" r:id="rId66" w:tooltip="Постановление Правительства Ставропольского края от 24.01.2023 N 42-п &quot;О внесении изменений в Порядок определения объема и предоставления за счет средств бюджета Ставропольского края субсидий казачьим обществам, внесенным в государственный реестр казачьих обществ в Российской Федерации, осуществляющим свою деятельность в Ставропольском крае, утвержденный постановлением Правительства Ставропольского края от 17 марта 2017 г. N 84-п&quot; {КонсультантПлюс}">
        <w:r>
          <w:rPr>
            <w:sz w:val="20"/>
            <w:color w:val="0000ff"/>
          </w:rPr>
          <w:t xml:space="preserve">постановления</w:t>
        </w:r>
      </w:hyperlink>
      <w:r>
        <w:rPr>
          <w:sz w:val="20"/>
        </w:rPr>
        <w:t xml:space="preserve"> Правительства Ставропольского края от 24.01.2023 N 42-п)</w:t>
      </w:r>
    </w:p>
    <w:p>
      <w:pPr>
        <w:pStyle w:val="0"/>
        <w:spacing w:before="200" w:line-rule="auto"/>
        <w:ind w:firstLine="540"/>
        <w:jc w:val="both"/>
      </w:pPr>
      <w:r>
        <w:rPr>
          <w:sz w:val="20"/>
        </w:rPr>
        <w:t xml:space="preserve">1) об отказе в предоставлении субсидии;</w:t>
      </w:r>
    </w:p>
    <w:p>
      <w:pPr>
        <w:pStyle w:val="0"/>
        <w:spacing w:before="200" w:line-rule="auto"/>
        <w:ind w:firstLine="540"/>
        <w:jc w:val="both"/>
      </w:pPr>
      <w:r>
        <w:rPr>
          <w:sz w:val="20"/>
        </w:rPr>
        <w:t xml:space="preserve">2) о предоставлении субсидии.</w:t>
      </w:r>
    </w:p>
    <w:bookmarkStart w:id="160" w:name="P160"/>
    <w:bookmarkEnd w:id="160"/>
    <w:p>
      <w:pPr>
        <w:pStyle w:val="0"/>
        <w:spacing w:before="200" w:line-rule="auto"/>
        <w:ind w:firstLine="540"/>
        <w:jc w:val="both"/>
      </w:pPr>
      <w:r>
        <w:rPr>
          <w:sz w:val="20"/>
        </w:rPr>
        <w:t xml:space="preserve">19. миннац края в течение 14 календарных дней со дня принятия решений о предоставлении субсидий размещает на официальном сайте миннаца края в информационно-телекоммуникационной сети "Интернет" информацию о результатах рассмотрения заявок, предусмотренную </w:t>
      </w:r>
      <w:hyperlink w:history="0" r:id="rId67"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абзацами шестым</w:t>
        </w:r>
      </w:hyperlink>
      <w:r>
        <w:rPr>
          <w:sz w:val="20"/>
        </w:rPr>
        <w:t xml:space="preserve"> - </w:t>
      </w:r>
      <w:hyperlink w:history="0" r:id="rId68"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одиннадцатым подпункта "ж" пункта 4</w:t>
        </w:r>
      </w:hyperlink>
      <w:r>
        <w:rPr>
          <w:sz w:val="20"/>
        </w:rPr>
        <w:t xml:space="preserve"> общих требований.</w:t>
      </w:r>
    </w:p>
    <w:p>
      <w:pPr>
        <w:pStyle w:val="0"/>
        <w:jc w:val="both"/>
      </w:pPr>
      <w:r>
        <w:rPr>
          <w:sz w:val="20"/>
        </w:rPr>
        <w:t xml:space="preserve">(в ред. </w:t>
      </w:r>
      <w:hyperlink w:history="0" r:id="rId69" w:tooltip="Постановление Правительства Ставропольского края от 24.01.2023 N 42-п &quot;О внесении изменений в Порядок определения объема и предоставления за счет средств бюджета Ставропольского края субсидий казачьим обществам, внесенным в государственный реестр казачьих обществ в Российской Федерации, осуществляющим свою деятельность в Ставропольском крае, утвержденный постановлением Правительства Ставропольского края от 17 марта 2017 г. N 84-п&quot; {КонсультантПлюс}">
        <w:r>
          <w:rPr>
            <w:sz w:val="20"/>
            <w:color w:val="0000ff"/>
          </w:rPr>
          <w:t xml:space="preserve">постановления</w:t>
        </w:r>
      </w:hyperlink>
      <w:r>
        <w:rPr>
          <w:sz w:val="20"/>
        </w:rPr>
        <w:t xml:space="preserve"> Правительства Ставропольского края от 24.01.2023 N 42-п)</w:t>
      </w:r>
    </w:p>
    <w:p>
      <w:pPr>
        <w:pStyle w:val="0"/>
        <w:spacing w:before="200" w:line-rule="auto"/>
        <w:ind w:firstLine="540"/>
        <w:jc w:val="both"/>
      </w:pPr>
      <w:r>
        <w:rPr>
          <w:sz w:val="20"/>
        </w:rPr>
        <w:t xml:space="preserve">Информация, указанная в </w:t>
      </w:r>
      <w:hyperlink w:history="0" w:anchor="P160" w:tooltip="19. миннац края в течение 14 календарных дней со дня принятия решений о предоставлении субсидий размещает на официальном сайте миннаца края в информационно-телекоммуникационной сети &quot;Интернет&quot; информацию о результатах рассмотрения заявок, предусмотренную абзацами шестым - одиннадцатым подпункта &quot;ж&quot; пункта 4 общих требований.">
        <w:r>
          <w:rPr>
            <w:sz w:val="20"/>
            <w:color w:val="0000ff"/>
          </w:rPr>
          <w:t xml:space="preserve">абзаце первом</w:t>
        </w:r>
      </w:hyperlink>
      <w:r>
        <w:rPr>
          <w:sz w:val="20"/>
        </w:rPr>
        <w:t xml:space="preserve"> настоящего пункта, размещается на едином портале в течение 14 календарных дней со дня принятия миннацем края решений о предоставлении субсидий.</w:t>
      </w:r>
    </w:p>
    <w:p>
      <w:pPr>
        <w:pStyle w:val="0"/>
        <w:jc w:val="both"/>
      </w:pPr>
      <w:r>
        <w:rPr>
          <w:sz w:val="20"/>
        </w:rPr>
        <w:t xml:space="preserve">(в ред. </w:t>
      </w:r>
      <w:hyperlink w:history="0" r:id="rId70" w:tooltip="Постановление Правительства Ставропольского края от 24.01.2023 N 42-п &quot;О внесении изменений в Порядок определения объема и предоставления за счет средств бюджета Ставропольского края субсидий казачьим обществам, внесенным в государственный реестр казачьих обществ в Российской Федерации, осуществляющим свою деятельность в Ставропольском крае, утвержденный постановлением Правительства Ставропольского края от 17 марта 2017 г. N 84-п&quot; {КонсультантПлюс}">
        <w:r>
          <w:rPr>
            <w:sz w:val="20"/>
            <w:color w:val="0000ff"/>
          </w:rPr>
          <w:t xml:space="preserve">постановления</w:t>
        </w:r>
      </w:hyperlink>
      <w:r>
        <w:rPr>
          <w:sz w:val="20"/>
        </w:rPr>
        <w:t xml:space="preserve"> Правительства Ставропольского края от 24.01.2023 N 42-п)</w:t>
      </w:r>
    </w:p>
    <w:p>
      <w:pPr>
        <w:pStyle w:val="0"/>
        <w:spacing w:before="200" w:line-rule="auto"/>
        <w:ind w:firstLine="540"/>
        <w:jc w:val="both"/>
      </w:pPr>
      <w:r>
        <w:rPr>
          <w:sz w:val="20"/>
        </w:rPr>
        <w:t xml:space="preserve">20. Миннац края принимает решение об отказе в предоставлении субсидии в следующих случаях:</w:t>
      </w:r>
    </w:p>
    <w:p>
      <w:pPr>
        <w:pStyle w:val="0"/>
        <w:jc w:val="both"/>
      </w:pPr>
      <w:r>
        <w:rPr>
          <w:sz w:val="20"/>
        </w:rPr>
        <w:t xml:space="preserve">(в ред. </w:t>
      </w:r>
      <w:hyperlink w:history="0" r:id="rId71" w:tooltip="Постановление Правительства Ставропольского края от 24.01.2023 N 42-п &quot;О внесении изменений в Порядок определения объема и предоставления за счет средств бюджета Ставропольского края субсидий казачьим обществам, внесенным в государственный реестр казачьих обществ в Российской Федерации, осуществляющим свою деятельность в Ставропольском крае, утвержденный постановлением Правительства Ставропольского края от 17 марта 2017 г. N 84-п&quot; {КонсультантПлюс}">
        <w:r>
          <w:rPr>
            <w:sz w:val="20"/>
            <w:color w:val="0000ff"/>
          </w:rPr>
          <w:t xml:space="preserve">постановления</w:t>
        </w:r>
      </w:hyperlink>
      <w:r>
        <w:rPr>
          <w:sz w:val="20"/>
        </w:rPr>
        <w:t xml:space="preserve"> Правительства Ставропольского края от 24.01.2023 N 42-п)</w:t>
      </w:r>
    </w:p>
    <w:p>
      <w:pPr>
        <w:pStyle w:val="0"/>
        <w:spacing w:before="200" w:line-rule="auto"/>
        <w:ind w:firstLine="540"/>
        <w:jc w:val="both"/>
      </w:pPr>
      <w:r>
        <w:rPr>
          <w:sz w:val="20"/>
        </w:rPr>
        <w:t xml:space="preserve">несоответствия представленных казачьим обществом документов, предусмотренных </w:t>
      </w:r>
      <w:hyperlink w:history="0" w:anchor="P81" w:tooltip="10. Для участия в отборе казачье общество представляет в миннац края заявку, которая включает в себя следующие документы, необходимые для подтверждения соответствия казачьего общества категориям, предусмотренным пунктом 1 настоящего Порядка, и требованиям, предусмотренным пунктом 9 настоящего Порядка:">
        <w:r>
          <w:rPr>
            <w:sz w:val="20"/>
            <w:color w:val="0000ff"/>
          </w:rPr>
          <w:t xml:space="preserve">пунктом 10</w:t>
        </w:r>
      </w:hyperlink>
      <w:r>
        <w:rPr>
          <w:sz w:val="20"/>
        </w:rPr>
        <w:t xml:space="preserve"> настоящего Порядка, и документов, содержащих сведения, предусмотренные </w:t>
      </w:r>
      <w:hyperlink w:history="0" w:anchor="P129" w:tooltip="сведения о наличии (отсутствии) у казачьего обществ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r>
          <w:rPr>
            <w:sz w:val="20"/>
            <w:color w:val="0000ff"/>
          </w:rPr>
          <w:t xml:space="preserve">абзацами вторым</w:t>
        </w:r>
      </w:hyperlink>
      <w:r>
        <w:rPr>
          <w:sz w:val="20"/>
        </w:rPr>
        <w:t xml:space="preserve"> - </w:t>
      </w:r>
      <w:hyperlink w:history="0" w:anchor="P131" w:tooltip="сведения о казачьем обществе, содержащиеся в государственном реестре казачьих обществ в Российской Федерации.">
        <w:r>
          <w:rPr>
            <w:sz w:val="20"/>
            <w:color w:val="0000ff"/>
          </w:rPr>
          <w:t xml:space="preserve">четвертым пункта 13</w:t>
        </w:r>
      </w:hyperlink>
      <w:r>
        <w:rPr>
          <w:sz w:val="20"/>
        </w:rPr>
        <w:t xml:space="preserve"> настоящего Порядка, требованиям, установленным к ним в объявлении о проведении отбора;</w:t>
      </w:r>
    </w:p>
    <w:p>
      <w:pPr>
        <w:pStyle w:val="0"/>
        <w:spacing w:before="200" w:line-rule="auto"/>
        <w:ind w:firstLine="540"/>
        <w:jc w:val="both"/>
      </w:pPr>
      <w:r>
        <w:rPr>
          <w:sz w:val="20"/>
        </w:rPr>
        <w:t xml:space="preserve">непредставления (представления не в полном объеме) казачьим обществом документов, предусмотренных </w:t>
      </w:r>
      <w:hyperlink w:history="0" w:anchor="P81" w:tooltip="10. Для участия в отборе казачье общество представляет в миннац края заявку, которая включает в себя следующие документы, необходимые для подтверждения соответствия казачьего общества категориям, предусмотренным пунктом 1 настоящего Порядка, и требованиям, предусмотренным пунктом 9 настоящего Порядка:">
        <w:r>
          <w:rPr>
            <w:sz w:val="20"/>
            <w:color w:val="0000ff"/>
          </w:rPr>
          <w:t xml:space="preserve">пунктом 10</w:t>
        </w:r>
      </w:hyperlink>
      <w:r>
        <w:rPr>
          <w:sz w:val="20"/>
        </w:rPr>
        <w:t xml:space="preserve"> настоящего Порядка;</w:t>
      </w:r>
    </w:p>
    <w:p>
      <w:pPr>
        <w:pStyle w:val="0"/>
        <w:spacing w:before="200" w:line-rule="auto"/>
        <w:ind w:firstLine="540"/>
        <w:jc w:val="both"/>
      </w:pPr>
      <w:r>
        <w:rPr>
          <w:sz w:val="20"/>
        </w:rPr>
        <w:t xml:space="preserve">установления факта недостоверности представленной казачьим обществом информации в целях получения субсидии.</w:t>
      </w:r>
    </w:p>
    <w:p>
      <w:pPr>
        <w:pStyle w:val="0"/>
        <w:spacing w:before="200" w:line-rule="auto"/>
        <w:ind w:firstLine="540"/>
        <w:jc w:val="both"/>
      </w:pPr>
      <w:r>
        <w:rPr>
          <w:sz w:val="20"/>
        </w:rPr>
        <w:t xml:space="preserve">В случае принятия решения об отказе в предоставлении субсидии миннац края делает соответствующую запись в журнале регистрации заявок и в течение 5 рабочих дней со дня принятия такого решения направляет казачьему обществу письменное уведомление об отказе в предоставлении субсидии с указанием причин отказа.</w:t>
      </w:r>
    </w:p>
    <w:p>
      <w:pPr>
        <w:pStyle w:val="0"/>
        <w:jc w:val="both"/>
      </w:pPr>
      <w:r>
        <w:rPr>
          <w:sz w:val="20"/>
        </w:rPr>
        <w:t xml:space="preserve">(в ред. </w:t>
      </w:r>
      <w:hyperlink w:history="0" r:id="rId72" w:tooltip="Постановление Правительства Ставропольского края от 24.01.2023 N 42-п &quot;О внесении изменений в Порядок определения объема и предоставления за счет средств бюджета Ставропольского края субсидий казачьим обществам, внесенным в государственный реестр казачьих обществ в Российской Федерации, осуществляющим свою деятельность в Ставропольском крае, утвержденный постановлением Правительства Ставропольского края от 17 марта 2017 г. N 84-п&quot; {КонсультантПлюс}">
        <w:r>
          <w:rPr>
            <w:sz w:val="20"/>
            <w:color w:val="0000ff"/>
          </w:rPr>
          <w:t xml:space="preserve">постановления</w:t>
        </w:r>
      </w:hyperlink>
      <w:r>
        <w:rPr>
          <w:sz w:val="20"/>
        </w:rPr>
        <w:t xml:space="preserve"> Правительства Ставропольского края от 24.01.2023 N 42-п)</w:t>
      </w:r>
    </w:p>
    <w:p>
      <w:pPr>
        <w:pStyle w:val="0"/>
        <w:spacing w:before="200" w:line-rule="auto"/>
        <w:ind w:firstLine="540"/>
        <w:jc w:val="both"/>
      </w:pPr>
      <w:r>
        <w:rPr>
          <w:sz w:val="20"/>
        </w:rPr>
        <w:t xml:space="preserve">21. Миннац края в течение 1 рабочего дня со дня принятия решений о предоставлении субсидий составляет реестр казачьих обществ, прошедших отбор (далее - получатель), по форме, утверждаемой миннацем края.</w:t>
      </w:r>
    </w:p>
    <w:p>
      <w:pPr>
        <w:pStyle w:val="0"/>
        <w:jc w:val="both"/>
      </w:pPr>
      <w:r>
        <w:rPr>
          <w:sz w:val="20"/>
        </w:rPr>
        <w:t xml:space="preserve">(в ред. </w:t>
      </w:r>
      <w:hyperlink w:history="0" r:id="rId73" w:tooltip="Постановление Правительства Ставропольского края от 24.01.2023 N 42-п &quot;О внесении изменений в Порядок определения объема и предоставления за счет средств бюджета Ставропольского края субсидий казачьим обществам, внесенным в государственный реестр казачьих обществ в Российской Федерации, осуществляющим свою деятельность в Ставропольском крае, утвержденный постановлением Правительства Ставропольского края от 17 марта 2017 г. N 84-п&quot; {КонсультантПлюс}">
        <w:r>
          <w:rPr>
            <w:sz w:val="20"/>
            <w:color w:val="0000ff"/>
          </w:rPr>
          <w:t xml:space="preserve">постановления</w:t>
        </w:r>
      </w:hyperlink>
      <w:r>
        <w:rPr>
          <w:sz w:val="20"/>
        </w:rPr>
        <w:t xml:space="preserve"> Правительства Ставропольского края от 24.01.2023 N 42-п)</w:t>
      </w:r>
    </w:p>
    <w:bookmarkStart w:id="173" w:name="P173"/>
    <w:bookmarkEnd w:id="173"/>
    <w:p>
      <w:pPr>
        <w:pStyle w:val="0"/>
        <w:spacing w:before="200" w:line-rule="auto"/>
        <w:ind w:firstLine="540"/>
        <w:jc w:val="both"/>
      </w:pPr>
      <w:r>
        <w:rPr>
          <w:sz w:val="20"/>
        </w:rPr>
        <w:t xml:space="preserve">22. Предоставление субсидии получателям осуществляется миннацем края в пределах общего объема средств краевого бюджета и лимитов бюджетных обязательств, указанных в </w:t>
      </w:r>
      <w:hyperlink w:history="0" w:anchor="P48" w:tooltip="2. Предоставление субсидии осуществляется министерством Ставропольского края по национальной политике и делам казачества (далее - миннац края) в рамках реализации государственной программы Ставропольского края &quot;Межнациональные отношения, профилактика терроризма и поддержка казачества&quot;, утвержденной постановлением Правительства Ставропольского края от 29 декабря 2018 г. N 623-п, за счет средств краевого бюджета, предусмотренных законом Ставропольского края о краевом бюджете на текущий финансовый год и пла...">
        <w:r>
          <w:rPr>
            <w:sz w:val="20"/>
            <w:color w:val="0000ff"/>
          </w:rPr>
          <w:t xml:space="preserve">пункте 2</w:t>
        </w:r>
      </w:hyperlink>
      <w:r>
        <w:rPr>
          <w:sz w:val="20"/>
        </w:rPr>
        <w:t xml:space="preserve"> настоящего Порядка.</w:t>
      </w:r>
    </w:p>
    <w:p>
      <w:pPr>
        <w:pStyle w:val="0"/>
        <w:jc w:val="both"/>
      </w:pPr>
      <w:r>
        <w:rPr>
          <w:sz w:val="20"/>
        </w:rPr>
        <w:t xml:space="preserve">(в ред. </w:t>
      </w:r>
      <w:hyperlink w:history="0" r:id="rId74" w:tooltip="Постановление Правительства Ставропольского края от 24.01.2023 N 42-п &quot;О внесении изменений в Порядок определения объема и предоставления за счет средств бюджета Ставропольского края субсидий казачьим обществам, внесенным в государственный реестр казачьих обществ в Российской Федерации, осуществляющим свою деятельность в Ставропольском крае, утвержденный постановлением Правительства Ставропольского края от 17 марта 2017 г. N 84-п&quot; {КонсультантПлюс}">
        <w:r>
          <w:rPr>
            <w:sz w:val="20"/>
            <w:color w:val="0000ff"/>
          </w:rPr>
          <w:t xml:space="preserve">постановления</w:t>
        </w:r>
      </w:hyperlink>
      <w:r>
        <w:rPr>
          <w:sz w:val="20"/>
        </w:rPr>
        <w:t xml:space="preserve"> Правительства Ставропольского края от 24.01.2023 N 42-п)</w:t>
      </w:r>
    </w:p>
    <w:bookmarkStart w:id="175" w:name="P175"/>
    <w:bookmarkEnd w:id="175"/>
    <w:p>
      <w:pPr>
        <w:pStyle w:val="0"/>
        <w:spacing w:before="200" w:line-rule="auto"/>
        <w:ind w:firstLine="540"/>
        <w:jc w:val="both"/>
      </w:pPr>
      <w:r>
        <w:rPr>
          <w:sz w:val="20"/>
        </w:rPr>
        <w:t xml:space="preserve">В случае если совокупный размер запрашиваемых получателями субсидий превышает объем лимитов бюджетных обязательств, утвержденных и доведенных миннацу края в установленном порядке на предоставление субсидии, размер субсидии, предоставляемой получателю, определяется по следующей формуле:</w:t>
      </w:r>
    </w:p>
    <w:p>
      <w:pPr>
        <w:pStyle w:val="0"/>
        <w:jc w:val="both"/>
      </w:pPr>
      <w:r>
        <w:rPr>
          <w:sz w:val="20"/>
        </w:rPr>
        <w:t xml:space="preserve">(в ред. </w:t>
      </w:r>
      <w:hyperlink w:history="0" r:id="rId75" w:tooltip="Постановление Правительства Ставропольского края от 24.01.2023 N 42-п &quot;О внесении изменений в Порядок определения объема и предоставления за счет средств бюджета Ставропольского края субсидий казачьим обществам, внесенным в государственный реестр казачьих обществ в Российской Федерации, осуществляющим свою деятельность в Ставропольском крае, утвержденный постановлением Правительства Ставропольского края от 17 марта 2017 г. N 84-п&quot; {КонсультантПлюс}">
        <w:r>
          <w:rPr>
            <w:sz w:val="20"/>
            <w:color w:val="0000ff"/>
          </w:rPr>
          <w:t xml:space="preserve">постановления</w:t>
        </w:r>
      </w:hyperlink>
      <w:r>
        <w:rPr>
          <w:sz w:val="20"/>
        </w:rPr>
        <w:t xml:space="preserve"> Правительства Ставропольского края от 24.01.2023 N 42-п)</w:t>
      </w:r>
    </w:p>
    <w:p>
      <w:pPr>
        <w:pStyle w:val="0"/>
        <w:jc w:val="both"/>
      </w:pPr>
      <w:r>
        <w:rPr>
          <w:sz w:val="20"/>
        </w:rPr>
      </w:r>
    </w:p>
    <w:p>
      <w:pPr>
        <w:pStyle w:val="0"/>
        <w:ind w:firstLine="540"/>
        <w:jc w:val="both"/>
      </w:pPr>
      <w:r>
        <w:rPr>
          <w:position w:val="-25"/>
        </w:rPr>
        <w:drawing>
          <wp:inline distT="0" distB="0" distL="0" distR="0">
            <wp:extent cx="542925" cy="4476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
                      <a:extLst>
                        <a:ext uri="{28A0092B-C50C-407E-A947-70E740481C1C}">
                          <a14:useLocalDpi xmlns:a14="http://schemas.microsoft.com/office/drawing/2010/main" val="0"/>
                        </a:ext>
                      </a:extLst>
                    </a:blip>
                    <a:srcRect/>
                    <a:stretch>
                      <a:fillRect/>
                    </a:stretch>
                  </pic:blipFill>
                  <pic:spPr bwMode="auto">
                    <a:xfrm>
                      <a:off x="0" y="0"/>
                      <a:ext cx="542925" cy="447675"/>
                    </a:xfrm>
                    <a:prstGeom prst="rect">
                      <a:avLst/>
                    </a:prstGeom>
                    <a:noFill/>
                    <a:ln>
                      <a:noFill/>
                    </a:ln>
                  </pic:spPr>
                </pic:pic>
              </a:graphicData>
            </a:graphic>
          </wp:inline>
        </w:drawing>
      </w:r>
      <w:r>
        <w:rPr>
          <w:sz w:val="20"/>
        </w:rPr>
        <w:t xml:space="preserve">, где</w:t>
      </w:r>
    </w:p>
    <w:p>
      <w:pPr>
        <w:pStyle w:val="0"/>
        <w:jc w:val="both"/>
      </w:pPr>
      <w:r>
        <w:rPr>
          <w:sz w:val="20"/>
        </w:rPr>
      </w:r>
    </w:p>
    <w:p>
      <w:pPr>
        <w:pStyle w:val="0"/>
        <w:ind w:firstLine="540"/>
        <w:jc w:val="both"/>
      </w:pPr>
      <w:r>
        <w:rPr>
          <w:sz w:val="20"/>
        </w:rPr>
        <w:t xml:space="preserve">S - размер субсидии, предоставляемой получателю;</w:t>
      </w:r>
    </w:p>
    <w:p>
      <w:pPr>
        <w:pStyle w:val="0"/>
        <w:spacing w:before="200" w:line-rule="auto"/>
        <w:ind w:firstLine="540"/>
        <w:jc w:val="both"/>
      </w:pPr>
      <w:r>
        <w:rPr>
          <w:sz w:val="20"/>
        </w:rPr>
        <w:t xml:space="preserve">P - размер запрашиваемой субсидии, определяемый в соответствии с </w:t>
      </w:r>
      <w:hyperlink w:history="0" w:anchor="P62" w:tooltip="6. Размер субсидии определяется в следующем порядке, за исключением случая, указанного в абзаце втором пункта 22 настоящего Порядка:">
        <w:r>
          <w:rPr>
            <w:sz w:val="20"/>
            <w:color w:val="0000ff"/>
          </w:rPr>
          <w:t xml:space="preserve">пунктом 6</w:t>
        </w:r>
      </w:hyperlink>
      <w:r>
        <w:rPr>
          <w:sz w:val="20"/>
        </w:rPr>
        <w:t xml:space="preserve"> настоящего Порядка;</w:t>
      </w:r>
    </w:p>
    <w:p>
      <w:pPr>
        <w:pStyle w:val="0"/>
        <w:spacing w:before="200" w:line-rule="auto"/>
        <w:ind w:firstLine="540"/>
        <w:jc w:val="both"/>
      </w:pPr>
      <w:r>
        <w:rPr>
          <w:sz w:val="20"/>
        </w:rPr>
        <w:t xml:space="preserve">V - общий объем бюджетных ассигнований, направленных на предоставление субсидий;</w:t>
      </w:r>
    </w:p>
    <w:p>
      <w:pPr>
        <w:pStyle w:val="0"/>
        <w:spacing w:before="200" w:line-rule="auto"/>
        <w:ind w:firstLine="540"/>
        <w:jc w:val="both"/>
      </w:pPr>
      <w:r>
        <w:rPr>
          <w:sz w:val="20"/>
        </w:rPr>
        <w:t xml:space="preserve">C</w:t>
      </w:r>
      <w:r>
        <w:rPr>
          <w:sz w:val="20"/>
          <w:vertAlign w:val="subscript"/>
        </w:rPr>
        <w:t xml:space="preserve">общ</w:t>
      </w:r>
      <w:r>
        <w:rPr>
          <w:sz w:val="20"/>
        </w:rPr>
        <w:t xml:space="preserve"> - общий объем субсидий, подлежащих предоставлению получателям согласно расчетам размеров запрашиваемых субсидий, указанным в заявлениях о предоставлении субсидий.</w:t>
      </w:r>
    </w:p>
    <w:p>
      <w:pPr>
        <w:pStyle w:val="0"/>
        <w:spacing w:before="200" w:line-rule="auto"/>
        <w:ind w:firstLine="540"/>
        <w:jc w:val="both"/>
      </w:pPr>
      <w:r>
        <w:rPr>
          <w:sz w:val="20"/>
        </w:rPr>
        <w:t xml:space="preserve">23. В течение 1 рабочего дня со дня составления реестра казачьих обществ, прошедших отбор, миннац края направляет получателям письменные уведомления о предоставлении субсидии с указанием причитающегося размера субсидии и необходимости заключения с миннацем края соглашения о предоставлении субсидии (вместе с проектом соглашения о предоставлении субсидии) в соответствии с типовой формой соглашения, утверждаемой министерством финансов Ставропольского края (далее соответственно - соглашение, уведомление о предоставлении субсидии, минфин края).</w:t>
      </w:r>
    </w:p>
    <w:p>
      <w:pPr>
        <w:pStyle w:val="0"/>
        <w:jc w:val="both"/>
      </w:pPr>
      <w:r>
        <w:rPr>
          <w:sz w:val="20"/>
        </w:rPr>
        <w:t xml:space="preserve">(в ред. </w:t>
      </w:r>
      <w:hyperlink w:history="0" r:id="rId77" w:tooltip="Постановление Правительства Ставропольского края от 24.01.2023 N 42-п &quot;О внесении изменений в Порядок определения объема и предоставления за счет средств бюджета Ставропольского края субсидий казачьим обществам, внесенным в государственный реестр казачьих обществ в Российской Федерации, осуществляющим свою деятельность в Ставропольском крае, утвержденный постановлением Правительства Ставропольского края от 17 марта 2017 г. N 84-п&quot; {КонсультантПлюс}">
        <w:r>
          <w:rPr>
            <w:sz w:val="20"/>
            <w:color w:val="0000ff"/>
          </w:rPr>
          <w:t xml:space="preserve">постановления</w:t>
        </w:r>
      </w:hyperlink>
      <w:r>
        <w:rPr>
          <w:sz w:val="20"/>
        </w:rPr>
        <w:t xml:space="preserve"> Правительства Ставропольского края от 24.01.2023 N 42-п)</w:t>
      </w:r>
    </w:p>
    <w:p>
      <w:pPr>
        <w:pStyle w:val="0"/>
        <w:spacing w:before="200" w:line-rule="auto"/>
        <w:ind w:firstLine="540"/>
        <w:jc w:val="both"/>
      </w:pPr>
      <w:r>
        <w:rPr>
          <w:sz w:val="20"/>
        </w:rPr>
        <w:t xml:space="preserve">В соглашение включаются условия о согласовании новых условий соглашения или условия расторжения соглашения при недостижении согласия по новым условиям в случае уменьшения миннацу края ранее доведенного объема лимитов бюджетных обязательств, указанных в </w:t>
      </w:r>
      <w:hyperlink w:history="0" w:anchor="P48" w:tooltip="2. Предоставление субсидии осуществляется министерством Ставропольского края по национальной политике и делам казачества (далее - миннац края) в рамках реализации государственной программы Ставропольского края &quot;Межнациональные отношения, профилактика терроризма и поддержка казачества&quot;, утвержденной постановлением Правительства Ставропольского края от 29 декабря 2018 г. N 623-п, за счет средств краевого бюджета, предусмотренных законом Ставропольского края о краевом бюджете на текущий финансовый год и пла...">
        <w:r>
          <w:rPr>
            <w:sz w:val="20"/>
            <w:color w:val="0000ff"/>
          </w:rPr>
          <w:t xml:space="preserve">пункте 2</w:t>
        </w:r>
      </w:hyperlink>
      <w:r>
        <w:rPr>
          <w:sz w:val="20"/>
        </w:rPr>
        <w:t xml:space="preserve"> настоящего Порядка, приводящего к невозможности предоставления субсидии в размере, определенном соглашением.</w:t>
      </w:r>
    </w:p>
    <w:p>
      <w:pPr>
        <w:pStyle w:val="0"/>
        <w:jc w:val="both"/>
      </w:pPr>
      <w:r>
        <w:rPr>
          <w:sz w:val="20"/>
        </w:rPr>
        <w:t xml:space="preserve">(в ред. </w:t>
      </w:r>
      <w:hyperlink w:history="0" r:id="rId78" w:tooltip="Постановление Правительства Ставропольского края от 24.01.2023 N 42-п &quot;О внесении изменений в Порядок определения объема и предоставления за счет средств бюджета Ставропольского края субсидий казачьим обществам, внесенным в государственный реестр казачьих обществ в Российской Федерации, осуществляющим свою деятельность в Ставропольском крае, утвержденный постановлением Правительства Ставропольского края от 17 марта 2017 г. N 84-п&quot; {КонсультантПлюс}">
        <w:r>
          <w:rPr>
            <w:sz w:val="20"/>
            <w:color w:val="0000ff"/>
          </w:rPr>
          <w:t xml:space="preserve">постановления</w:t>
        </w:r>
      </w:hyperlink>
      <w:r>
        <w:rPr>
          <w:sz w:val="20"/>
        </w:rPr>
        <w:t xml:space="preserve"> Правительства Ставропольского края от 24.01.2023 N 42-п)</w:t>
      </w:r>
    </w:p>
    <w:p>
      <w:pPr>
        <w:pStyle w:val="0"/>
        <w:spacing w:before="200" w:line-rule="auto"/>
        <w:ind w:firstLine="540"/>
        <w:jc w:val="both"/>
      </w:pPr>
      <w:r>
        <w:rPr>
          <w:sz w:val="20"/>
        </w:rPr>
        <w:t xml:space="preserve">Получатель в течение 2 рабочих дней со дня получения уведомления о предоставлении субсидии заключает с миннацем края соглашение или извещает миннац края об отказе от заключения соглашения.</w:t>
      </w:r>
    </w:p>
    <w:p>
      <w:pPr>
        <w:pStyle w:val="0"/>
        <w:jc w:val="both"/>
      </w:pPr>
      <w:r>
        <w:rPr>
          <w:sz w:val="20"/>
        </w:rPr>
        <w:t xml:space="preserve">(в ред. </w:t>
      </w:r>
      <w:hyperlink w:history="0" r:id="rId79" w:tooltip="Постановление Правительства Ставропольского края от 24.01.2023 N 42-п &quot;О внесении изменений в Порядок определения объема и предоставления за счет средств бюджета Ставропольского края субсидий казачьим обществам, внесенным в государственный реестр казачьих обществ в Российской Федерации, осуществляющим свою деятельность в Ставропольском крае, утвержденный постановлением Правительства Ставропольского края от 17 марта 2017 г. N 84-п&quot; {КонсультантПлюс}">
        <w:r>
          <w:rPr>
            <w:sz w:val="20"/>
            <w:color w:val="0000ff"/>
          </w:rPr>
          <w:t xml:space="preserve">постановления</w:t>
        </w:r>
      </w:hyperlink>
      <w:r>
        <w:rPr>
          <w:sz w:val="20"/>
        </w:rPr>
        <w:t xml:space="preserve"> Правительства Ставропольского края от 24.01.2023 N 42-п)</w:t>
      </w:r>
    </w:p>
    <w:p>
      <w:pPr>
        <w:pStyle w:val="0"/>
        <w:spacing w:before="200" w:line-rule="auto"/>
        <w:ind w:firstLine="540"/>
        <w:jc w:val="both"/>
      </w:pPr>
      <w:r>
        <w:rPr>
          <w:sz w:val="20"/>
        </w:rPr>
        <w:t xml:space="preserve">24. В случае уменьшения или увеличения в текущем финансовом году миннацу края ранее доведенных лимитов бюджетных обязательств на предоставление субсидии, размер субсидии для каждого получателя подлежит перерасчету.</w:t>
      </w:r>
    </w:p>
    <w:p>
      <w:pPr>
        <w:pStyle w:val="0"/>
        <w:jc w:val="both"/>
      </w:pPr>
      <w:r>
        <w:rPr>
          <w:sz w:val="20"/>
        </w:rPr>
        <w:t xml:space="preserve">(в ред. </w:t>
      </w:r>
      <w:hyperlink w:history="0" r:id="rId80" w:tooltip="Постановление Правительства Ставропольского края от 24.01.2023 N 42-п &quot;О внесении изменений в Порядок определения объема и предоставления за счет средств бюджета Ставропольского края субсидий казачьим обществам, внесенным в государственный реестр казачьих обществ в Российской Федерации, осуществляющим свою деятельность в Ставропольском крае, утвержденный постановлением Правительства Ставропольского края от 17 марта 2017 г. N 84-п&quot; {КонсультантПлюс}">
        <w:r>
          <w:rPr>
            <w:sz w:val="20"/>
            <w:color w:val="0000ff"/>
          </w:rPr>
          <w:t xml:space="preserve">постановления</w:t>
        </w:r>
      </w:hyperlink>
      <w:r>
        <w:rPr>
          <w:sz w:val="20"/>
        </w:rPr>
        <w:t xml:space="preserve"> Правительства Ставропольского края от 24.01.2023 N 42-п)</w:t>
      </w:r>
    </w:p>
    <w:p>
      <w:pPr>
        <w:pStyle w:val="0"/>
        <w:spacing w:before="200" w:line-rule="auto"/>
        <w:ind w:firstLine="540"/>
        <w:jc w:val="both"/>
      </w:pPr>
      <w:r>
        <w:rPr>
          <w:sz w:val="20"/>
        </w:rPr>
        <w:t xml:space="preserve">Миннац края в течение 5 рабочих дней со дня вступления в силу закона Ставропольского края о краевом бюджете на текущий финансовый год и плановый период, предусматривающего уменьшение или увеличение миннацу края ранее доведенных лимитов бюджетных обязательств на предоставление субсидии, производит перерасчет размера субсидии в соответствии с </w:t>
      </w:r>
      <w:hyperlink w:history="0" w:anchor="P173" w:tooltip="22. Предоставление субсидии получателям осуществляется миннацем края в пределах общего объема средств краевого бюджета и лимитов бюджетных обязательств, указанных в пункте 2 настоящего Порядка.">
        <w:r>
          <w:rPr>
            <w:sz w:val="20"/>
            <w:color w:val="0000ff"/>
          </w:rPr>
          <w:t xml:space="preserve">пунктом 22</w:t>
        </w:r>
      </w:hyperlink>
      <w:r>
        <w:rPr>
          <w:sz w:val="20"/>
        </w:rPr>
        <w:t xml:space="preserve"> настоящего Порядка.</w:t>
      </w:r>
    </w:p>
    <w:p>
      <w:pPr>
        <w:pStyle w:val="0"/>
        <w:jc w:val="both"/>
      </w:pPr>
      <w:r>
        <w:rPr>
          <w:sz w:val="20"/>
        </w:rPr>
        <w:t xml:space="preserve">(в ред. </w:t>
      </w:r>
      <w:hyperlink w:history="0" r:id="rId81" w:tooltip="Постановление Правительства Ставропольского края от 24.01.2023 N 42-п &quot;О внесении изменений в Порядок определения объема и предоставления за счет средств бюджета Ставропольского края субсидий казачьим обществам, внесенным в государственный реестр казачьих обществ в Российской Федерации, осуществляющим свою деятельность в Ставропольском крае, утвержденный постановлением Правительства Ставропольского края от 17 марта 2017 г. N 84-п&quot; {КонсультантПлюс}">
        <w:r>
          <w:rPr>
            <w:sz w:val="20"/>
            <w:color w:val="0000ff"/>
          </w:rPr>
          <w:t xml:space="preserve">постановления</w:t>
        </w:r>
      </w:hyperlink>
      <w:r>
        <w:rPr>
          <w:sz w:val="20"/>
        </w:rPr>
        <w:t xml:space="preserve"> Правительства Ставропольского края от 24.01.2023 N 42-п)</w:t>
      </w:r>
    </w:p>
    <w:p>
      <w:pPr>
        <w:pStyle w:val="0"/>
        <w:spacing w:before="200" w:line-rule="auto"/>
        <w:ind w:firstLine="540"/>
        <w:jc w:val="both"/>
      </w:pPr>
      <w:r>
        <w:rPr>
          <w:sz w:val="20"/>
        </w:rPr>
        <w:t xml:space="preserve">Миннац края в течение 3 рабочих дней со дня перерасчета размера субсидии составляет дополнительный сводный реестр получателей на выплату субсидий по форме, утверждаемой миннацем края, и направляет получателям письменные уведомления об уменьшении или увеличении в текущем финансовом году миннацу края ранее доведенных лимитов бюджетных обязательств на предоставление субсидии, приводящих к невозможности предоставления субсидии в размере, определенном соглашением, и заключении дополнительного соглашения к соглашению (вместе с проектом дополнительного соглашения к соглашению) в соответствии с новыми условиями соглашения по форме дополнительного соглашения к соглашению, утвержденной минфином края (далее - уведомление о заключении дополнительного соглашения к соглашению в соответствии с новыми условиями).</w:t>
      </w:r>
    </w:p>
    <w:p>
      <w:pPr>
        <w:pStyle w:val="0"/>
        <w:jc w:val="both"/>
      </w:pPr>
      <w:r>
        <w:rPr>
          <w:sz w:val="20"/>
        </w:rPr>
        <w:t xml:space="preserve">(в ред. </w:t>
      </w:r>
      <w:hyperlink w:history="0" r:id="rId82" w:tooltip="Постановление Правительства Ставропольского края от 24.01.2023 N 42-п &quot;О внесении изменений в Порядок определения объема и предоставления за счет средств бюджета Ставропольского края субсидий казачьим обществам, внесенным в государственный реестр казачьих обществ в Российской Федерации, осуществляющим свою деятельность в Ставропольском крае, утвержденный постановлением Правительства Ставропольского края от 17 марта 2017 г. N 84-п&quot; {КонсультантПлюс}">
        <w:r>
          <w:rPr>
            <w:sz w:val="20"/>
            <w:color w:val="0000ff"/>
          </w:rPr>
          <w:t xml:space="preserve">постановления</w:t>
        </w:r>
      </w:hyperlink>
      <w:r>
        <w:rPr>
          <w:sz w:val="20"/>
        </w:rPr>
        <w:t xml:space="preserve"> Правительства Ставропольского края от 24.01.2023 N 42-п)</w:t>
      </w:r>
    </w:p>
    <w:p>
      <w:pPr>
        <w:pStyle w:val="0"/>
        <w:spacing w:before="200" w:line-rule="auto"/>
        <w:ind w:firstLine="540"/>
        <w:jc w:val="both"/>
      </w:pPr>
      <w:r>
        <w:rPr>
          <w:sz w:val="20"/>
        </w:rPr>
        <w:t xml:space="preserve">Получатель в течение 2 рабочих дней со дня получения уведомления о заключении дополнительного соглашения к соглашению в соответствии с новыми условиями заключает с миннацем края дополнительное соглашение к соглашению в соответствии с новыми условиями соглашения или извещает миннац края об отказе от заключения дополнительного соглашения к соглашению в соответствии с новыми условиями соглашения с последующим заключением дополнительного соглашения о расторжении соглашения в соответствии с типовой формой, утверждаемой минфином края.</w:t>
      </w:r>
    </w:p>
    <w:p>
      <w:pPr>
        <w:pStyle w:val="0"/>
        <w:jc w:val="both"/>
      </w:pPr>
      <w:r>
        <w:rPr>
          <w:sz w:val="20"/>
        </w:rPr>
        <w:t xml:space="preserve">(в ред. </w:t>
      </w:r>
      <w:hyperlink w:history="0" r:id="rId83" w:tooltip="Постановление Правительства Ставропольского края от 24.01.2023 N 42-п &quot;О внесении изменений в Порядок определения объема и предоставления за счет средств бюджета Ставропольского края субсидий казачьим обществам, внесенным в государственный реестр казачьих обществ в Российской Федерации, осуществляющим свою деятельность в Ставропольском крае, утвержденный постановлением Правительства Ставропольского края от 17 марта 2017 г. N 84-п&quot; {КонсультантПлюс}">
        <w:r>
          <w:rPr>
            <w:sz w:val="20"/>
            <w:color w:val="0000ff"/>
          </w:rPr>
          <w:t xml:space="preserve">постановления</w:t>
        </w:r>
      </w:hyperlink>
      <w:r>
        <w:rPr>
          <w:sz w:val="20"/>
        </w:rPr>
        <w:t xml:space="preserve"> Правительства Ставропольского края от 24.01.2023 N 42-п)</w:t>
      </w:r>
    </w:p>
    <w:bookmarkStart w:id="198" w:name="P198"/>
    <w:bookmarkEnd w:id="198"/>
    <w:p>
      <w:pPr>
        <w:pStyle w:val="0"/>
        <w:spacing w:before="200" w:line-rule="auto"/>
        <w:ind w:firstLine="540"/>
        <w:jc w:val="both"/>
      </w:pPr>
      <w:r>
        <w:rPr>
          <w:sz w:val="20"/>
        </w:rPr>
        <w:t xml:space="preserve">25. Миннац края регистрирует соглашение, подписанное получателем, в день его поступления в миннац края в порядке очередности поступления соглашений в журнале регистрации соглашений, листы которого должны быть пронумерованы, прошнурованы и скреплены печатью миннаца края, и в течение 1 рабочего дня со дня регистрации соглашения, подписанного получателем, заключает соглашение с получателем.</w:t>
      </w:r>
    </w:p>
    <w:p>
      <w:pPr>
        <w:pStyle w:val="0"/>
        <w:jc w:val="both"/>
      </w:pPr>
      <w:r>
        <w:rPr>
          <w:sz w:val="20"/>
        </w:rPr>
        <w:t xml:space="preserve">(в ред. </w:t>
      </w:r>
      <w:hyperlink w:history="0" r:id="rId84" w:tooltip="Постановление Правительства Ставропольского края от 24.01.2023 N 42-п &quot;О внесении изменений в Порядок определения объема и предоставления за счет средств бюджета Ставропольского края субсидий казачьим обществам, внесенным в государственный реестр казачьих обществ в Российской Федерации, осуществляющим свою деятельность в Ставропольском крае, утвержденный постановлением Правительства Ставропольского края от 17 марта 2017 г. N 84-п&quot; {КонсультантПлюс}">
        <w:r>
          <w:rPr>
            <w:sz w:val="20"/>
            <w:color w:val="0000ff"/>
          </w:rPr>
          <w:t xml:space="preserve">постановления</w:t>
        </w:r>
      </w:hyperlink>
      <w:r>
        <w:rPr>
          <w:sz w:val="20"/>
        </w:rPr>
        <w:t xml:space="preserve"> Правительства Ставропольского края от 24.01.2023 N 42-п)</w:t>
      </w:r>
    </w:p>
    <w:bookmarkStart w:id="200" w:name="P200"/>
    <w:bookmarkEnd w:id="200"/>
    <w:p>
      <w:pPr>
        <w:pStyle w:val="0"/>
        <w:spacing w:before="200" w:line-rule="auto"/>
        <w:ind w:firstLine="540"/>
        <w:jc w:val="both"/>
      </w:pPr>
      <w:r>
        <w:rPr>
          <w:sz w:val="20"/>
        </w:rPr>
        <w:t xml:space="preserve">Миннац края в течение 1 рабочего дня со дня заключения соглашения направляет в минфин края платежные документы для перечисления с лицевого счета миннаца края, открытого миннацу края в минфине края как получателю бюджетных средств, которому доведены в установленном порядке лимиты бюджетных обязательств на предоставление субсидий, на расчетный или корреспондентский счет получателя, открытый в учреждении Центрального банка Российской Федерации или российской кредитной организации, причитающегося размера субсидии (далее - платежные документы).</w:t>
      </w:r>
    </w:p>
    <w:p>
      <w:pPr>
        <w:pStyle w:val="0"/>
        <w:jc w:val="both"/>
      </w:pPr>
      <w:r>
        <w:rPr>
          <w:sz w:val="20"/>
        </w:rPr>
        <w:t xml:space="preserve">(в ред. </w:t>
      </w:r>
      <w:hyperlink w:history="0" r:id="rId85" w:tooltip="Постановление Правительства Ставропольского края от 24.01.2023 N 42-п &quot;О внесении изменений в Порядок определения объема и предоставления за счет средств бюджета Ставропольского края субсидий казачьим обществам, внесенным в государственный реестр казачьих обществ в Российской Федерации, осуществляющим свою деятельность в Ставропольском крае, утвержденный постановлением Правительства Ставропольского края от 17 марта 2017 г. N 84-п&quot; {КонсультантПлюс}">
        <w:r>
          <w:rPr>
            <w:sz w:val="20"/>
            <w:color w:val="0000ff"/>
          </w:rPr>
          <w:t xml:space="preserve">постановления</w:t>
        </w:r>
      </w:hyperlink>
      <w:r>
        <w:rPr>
          <w:sz w:val="20"/>
        </w:rPr>
        <w:t xml:space="preserve"> Правительства Ставропольского края от 24.01.2023 N 42-п)</w:t>
      </w:r>
    </w:p>
    <w:p>
      <w:pPr>
        <w:pStyle w:val="0"/>
        <w:spacing w:before="200" w:line-rule="auto"/>
        <w:ind w:firstLine="540"/>
        <w:jc w:val="both"/>
      </w:pPr>
      <w:r>
        <w:rPr>
          <w:sz w:val="20"/>
        </w:rPr>
        <w:t xml:space="preserve">Регистрация дополнительного соглашения к соглашению, его заключение с получателем и направление платежных документов для перечисления субсидии по дополнительному соглашению к соглашению осуществляется миннацем края в порядке, установленном </w:t>
      </w:r>
      <w:hyperlink w:history="0" w:anchor="P198" w:tooltip="25. Миннац края регистрирует соглашение, подписанное получателем, в день его поступления в миннац края в порядке очередности поступления соглашений в журнале регистрации соглашений, листы которого должны быть пронумерованы, прошнурованы и скреплены печатью миннаца края, и в течение 1 рабочего дня со дня регистрации соглашения, подписанного получателем, заключает соглашение с получателем.">
        <w:r>
          <w:rPr>
            <w:sz w:val="20"/>
            <w:color w:val="0000ff"/>
          </w:rPr>
          <w:t xml:space="preserve">абзацами первым</w:t>
        </w:r>
      </w:hyperlink>
      <w:r>
        <w:rPr>
          <w:sz w:val="20"/>
        </w:rPr>
        <w:t xml:space="preserve"> и </w:t>
      </w:r>
      <w:hyperlink w:history="0" w:anchor="P200" w:tooltip="Миннац края в течение 1 рабочего дня со дня заключения соглашения направляет в минфин края платежные документы для перечисления с лицевого счета миннаца края, открытого миннацу края в минфине края как получателю бюджетных средств, которому доведены в установленном порядке лимиты бюджетных обязательств на предоставление субсидий, на расчетный или корреспондентский счет получателя, открытый в учреждении Центрального банка Российской Федерации или российской кредитной организации, причитающегося размера суб...">
        <w:r>
          <w:rPr>
            <w:sz w:val="20"/>
            <w:color w:val="0000ff"/>
          </w:rPr>
          <w:t xml:space="preserve">вторым</w:t>
        </w:r>
      </w:hyperlink>
      <w:r>
        <w:rPr>
          <w:sz w:val="20"/>
        </w:rPr>
        <w:t xml:space="preserve"> настоящего пункта.</w:t>
      </w:r>
    </w:p>
    <w:p>
      <w:pPr>
        <w:pStyle w:val="0"/>
        <w:jc w:val="both"/>
      </w:pPr>
      <w:r>
        <w:rPr>
          <w:sz w:val="20"/>
        </w:rPr>
        <w:t xml:space="preserve">(в ред. </w:t>
      </w:r>
      <w:hyperlink w:history="0" r:id="rId86" w:tooltip="Постановление Правительства Ставропольского края от 24.01.2023 N 42-п &quot;О внесении изменений в Порядок определения объема и предоставления за счет средств бюджета Ставропольского края субсидий казачьим обществам, внесенным в государственный реестр казачьих обществ в Российской Федерации, осуществляющим свою деятельность в Ставропольском крае, утвержденный постановлением Правительства Ставропольского края от 17 марта 2017 г. N 84-п&quot; {КонсультантПлюс}">
        <w:r>
          <w:rPr>
            <w:sz w:val="20"/>
            <w:color w:val="0000ff"/>
          </w:rPr>
          <w:t xml:space="preserve">постановления</w:t>
        </w:r>
      </w:hyperlink>
      <w:r>
        <w:rPr>
          <w:sz w:val="20"/>
        </w:rPr>
        <w:t xml:space="preserve"> Правительства Ставропольского края от 24.01.2023 N 42-п)</w:t>
      </w:r>
    </w:p>
    <w:p>
      <w:pPr>
        <w:pStyle w:val="0"/>
        <w:spacing w:before="200" w:line-rule="auto"/>
        <w:ind w:firstLine="540"/>
        <w:jc w:val="both"/>
      </w:pPr>
      <w:r>
        <w:rPr>
          <w:sz w:val="20"/>
        </w:rPr>
        <w:t xml:space="preserve">Перечисление субсидии на расчетный или корреспондентский счет получателя, открытый в учреждении Центрального банка Российской Федерации или российской кредитной организации, осуществляется в срок, не превышающий 2 рабочих дней со дня получения минфином края платежных документов, в пределах доведенных минфином края предельных объемов финансирования на лицевой счет миннаца края, открытый в минфине края.</w:t>
      </w:r>
    </w:p>
    <w:p>
      <w:pPr>
        <w:pStyle w:val="0"/>
        <w:jc w:val="both"/>
      </w:pPr>
      <w:r>
        <w:rPr>
          <w:sz w:val="20"/>
        </w:rPr>
        <w:t xml:space="preserve">(в ред. </w:t>
      </w:r>
      <w:hyperlink w:history="0" r:id="rId87" w:tooltip="Постановление Правительства Ставропольского края от 24.01.2023 N 42-п &quot;О внесении изменений в Порядок определения объема и предоставления за счет средств бюджета Ставропольского края субсидий казачьим обществам, внесенным в государственный реестр казачьих обществ в Российской Федерации, осуществляющим свою деятельность в Ставропольском крае, утвержденный постановлением Правительства Ставропольского края от 17 марта 2017 г. N 84-п&quot; {КонсультантПлюс}">
        <w:r>
          <w:rPr>
            <w:sz w:val="20"/>
            <w:color w:val="0000ff"/>
          </w:rPr>
          <w:t xml:space="preserve">постановления</w:t>
        </w:r>
      </w:hyperlink>
      <w:r>
        <w:rPr>
          <w:sz w:val="20"/>
        </w:rPr>
        <w:t xml:space="preserve"> Правительства Ставропольского края от 24.01.2023 N 42-п)</w:t>
      </w:r>
    </w:p>
    <w:p>
      <w:pPr>
        <w:pStyle w:val="0"/>
        <w:spacing w:before="200" w:line-rule="auto"/>
        <w:ind w:firstLine="540"/>
        <w:jc w:val="both"/>
      </w:pPr>
      <w:r>
        <w:rPr>
          <w:sz w:val="20"/>
        </w:rPr>
        <w:t xml:space="preserve">26. Конкретными и измеримыми результатами предоставления субсидии являются:</w:t>
      </w:r>
    </w:p>
    <w:p>
      <w:pPr>
        <w:pStyle w:val="0"/>
        <w:spacing w:before="200" w:line-rule="auto"/>
        <w:ind w:firstLine="540"/>
        <w:jc w:val="both"/>
      </w:pPr>
      <w:r>
        <w:rPr>
          <w:sz w:val="20"/>
        </w:rPr>
        <w:t xml:space="preserve">увеличение количества членов казачьих обществ, привлеченных к несению государственной и иной службы в Ставропольском крае;</w:t>
      </w:r>
    </w:p>
    <w:p>
      <w:pPr>
        <w:pStyle w:val="0"/>
        <w:spacing w:before="200" w:line-rule="auto"/>
        <w:ind w:firstLine="540"/>
        <w:jc w:val="both"/>
      </w:pPr>
      <w:r>
        <w:rPr>
          <w:sz w:val="20"/>
        </w:rPr>
        <w:t xml:space="preserve">увеличение количества участников мероприятий, проводимых при участии казачьих обществ и казачьих объединений, направленных на сохранение и развитие самобытной казачьей культуры и воспитание подрастающего поколения в духе патриотизма</w:t>
      </w:r>
    </w:p>
    <w:p>
      <w:pPr>
        <w:pStyle w:val="0"/>
        <w:spacing w:before="200" w:line-rule="auto"/>
        <w:jc w:val="both"/>
      </w:pPr>
      <w:r>
        <w:rPr>
          <w:sz w:val="20"/>
        </w:rPr>
        <w:t xml:space="preserve">(далее - результат).</w:t>
      </w:r>
    </w:p>
    <w:p>
      <w:pPr>
        <w:pStyle w:val="0"/>
        <w:spacing w:before="200" w:line-rule="auto"/>
        <w:ind w:firstLine="540"/>
        <w:jc w:val="both"/>
      </w:pPr>
      <w:r>
        <w:rPr>
          <w:sz w:val="20"/>
        </w:rPr>
        <w:t xml:space="preserve">Показателями, необходимыми для достижения результатов, являются:</w:t>
      </w:r>
    </w:p>
    <w:p>
      <w:pPr>
        <w:pStyle w:val="0"/>
        <w:spacing w:before="200" w:line-rule="auto"/>
        <w:ind w:firstLine="540"/>
        <w:jc w:val="both"/>
      </w:pPr>
      <w:r>
        <w:rPr>
          <w:sz w:val="20"/>
        </w:rPr>
        <w:t xml:space="preserve">количество членов получателя, привлеченных к несению государственной и иной службы в Ставропольском крае;</w:t>
      </w:r>
    </w:p>
    <w:p>
      <w:pPr>
        <w:pStyle w:val="0"/>
        <w:spacing w:before="200" w:line-rule="auto"/>
        <w:ind w:firstLine="540"/>
        <w:jc w:val="both"/>
      </w:pPr>
      <w:r>
        <w:rPr>
          <w:sz w:val="20"/>
        </w:rPr>
        <w:t xml:space="preserve">количество участников мероприятий, проводимых при участии получателя, направленных на сохранение и развитие самобытной казачьей культуры и воспитание подрастающего поколения в духе патриотизма, проводимых при участии получателя</w:t>
      </w:r>
    </w:p>
    <w:p>
      <w:pPr>
        <w:pStyle w:val="0"/>
        <w:spacing w:before="200" w:line-rule="auto"/>
        <w:jc w:val="both"/>
      </w:pPr>
      <w:r>
        <w:rPr>
          <w:sz w:val="20"/>
        </w:rPr>
        <w:t xml:space="preserve">(далее - показатель).</w:t>
      </w:r>
    </w:p>
    <w:p>
      <w:pPr>
        <w:pStyle w:val="0"/>
        <w:spacing w:before="200" w:line-rule="auto"/>
        <w:ind w:firstLine="540"/>
        <w:jc w:val="both"/>
      </w:pPr>
      <w:r>
        <w:rPr>
          <w:sz w:val="20"/>
        </w:rPr>
        <w:t xml:space="preserve">Значения результатов, значения показателей с указанием точной даты завершения и конечных значений результатов и значений показателей устанавливаются соглашением.</w:t>
      </w:r>
    </w:p>
    <w:p>
      <w:pPr>
        <w:pStyle w:val="0"/>
        <w:jc w:val="both"/>
      </w:pPr>
      <w:r>
        <w:rPr>
          <w:sz w:val="20"/>
        </w:rPr>
        <w:t xml:space="preserve">(в ред. </w:t>
      </w:r>
      <w:hyperlink w:history="0" r:id="rId88" w:tooltip="Постановление Правительства Ставропольского края от 24.01.2023 N 42-п &quot;О внесении изменений в Порядок определения объема и предоставления за счет средств бюджета Ставропольского края субсидий казачьим обществам, внесенным в государственный реестр казачьих обществ в Российской Федерации, осуществляющим свою деятельность в Ставропольском крае, утвержденный постановлением Правительства Ставропольского края от 17 марта 2017 г. N 84-п&quot; {КонсультантПлюс}">
        <w:r>
          <w:rPr>
            <w:sz w:val="20"/>
            <w:color w:val="0000ff"/>
          </w:rPr>
          <w:t xml:space="preserve">постановления</w:t>
        </w:r>
      </w:hyperlink>
      <w:r>
        <w:rPr>
          <w:sz w:val="20"/>
        </w:rPr>
        <w:t xml:space="preserve"> Правительства Ставропольского края от 24.01.2023 N 42-п)</w:t>
      </w:r>
    </w:p>
    <w:bookmarkStart w:id="216" w:name="P216"/>
    <w:bookmarkEnd w:id="216"/>
    <w:p>
      <w:pPr>
        <w:pStyle w:val="0"/>
        <w:spacing w:before="200" w:line-rule="auto"/>
        <w:ind w:firstLine="540"/>
        <w:jc w:val="both"/>
      </w:pPr>
      <w:r>
        <w:rPr>
          <w:sz w:val="20"/>
        </w:rPr>
        <w:t xml:space="preserve">27. Отчет о достижении значений результатов и значений показателей по форме, установленной соглашением, направляется получателем в миннац края один раз в год, не позднее 30 января года, следующего за отчетным финансовым годом (далее - отчет).</w:t>
      </w:r>
    </w:p>
    <w:p>
      <w:pPr>
        <w:pStyle w:val="0"/>
        <w:jc w:val="both"/>
      </w:pPr>
      <w:r>
        <w:rPr>
          <w:sz w:val="20"/>
        </w:rPr>
        <w:t xml:space="preserve">(в ред. </w:t>
      </w:r>
      <w:hyperlink w:history="0" r:id="rId89" w:tooltip="Постановление Правительства Ставропольского края от 24.01.2023 N 42-п &quot;О внесении изменений в Порядок определения объема и предоставления за счет средств бюджета Ставропольского края субсидий казачьим обществам, внесенным в государственный реестр казачьих обществ в Российской Федерации, осуществляющим свою деятельность в Ставропольском крае, утвержденный постановлением Правительства Ставропольского края от 17 марта 2017 г. N 84-п&quot; {КонсультантПлюс}">
        <w:r>
          <w:rPr>
            <w:sz w:val="20"/>
            <w:color w:val="0000ff"/>
          </w:rPr>
          <w:t xml:space="preserve">постановления</w:t>
        </w:r>
      </w:hyperlink>
      <w:r>
        <w:rPr>
          <w:sz w:val="20"/>
        </w:rPr>
        <w:t xml:space="preserve"> Правительства Ставропольского края от 24.01.2023 N 42-п)</w:t>
      </w:r>
    </w:p>
    <w:p>
      <w:pPr>
        <w:pStyle w:val="0"/>
        <w:spacing w:before="200" w:line-rule="auto"/>
        <w:ind w:firstLine="540"/>
        <w:jc w:val="both"/>
      </w:pPr>
      <w:r>
        <w:rPr>
          <w:sz w:val="20"/>
        </w:rPr>
        <w:t xml:space="preserve">Оценка достижения получателем в отчетном финансовом году значений результатов и значений показателей осуществляется миннацем края на основании сравнения значений результатов и значений показателей, установленных соглашением, и значений результатов и значений показателей, фактически достигнутых получателем по итогам финансового года, в котором была предоставлена субсидия, указанных в отчете.</w:t>
      </w:r>
    </w:p>
    <w:p>
      <w:pPr>
        <w:pStyle w:val="0"/>
        <w:jc w:val="both"/>
      </w:pPr>
      <w:r>
        <w:rPr>
          <w:sz w:val="20"/>
        </w:rPr>
        <w:t xml:space="preserve">(в ред. </w:t>
      </w:r>
      <w:hyperlink w:history="0" r:id="rId90" w:tooltip="Постановление Правительства Ставропольского края от 24.01.2023 N 42-п &quot;О внесении изменений в Порядок определения объема и предоставления за счет средств бюджета Ставропольского края субсидий казачьим обществам, внесенным в государственный реестр казачьих обществ в Российской Федерации, осуществляющим свою деятельность в Ставропольском крае, утвержденный постановлением Правительства Ставропольского края от 17 марта 2017 г. N 84-п&quot; {КонсультантПлюс}">
        <w:r>
          <w:rPr>
            <w:sz w:val="20"/>
            <w:color w:val="0000ff"/>
          </w:rPr>
          <w:t xml:space="preserve">постановления</w:t>
        </w:r>
      </w:hyperlink>
      <w:r>
        <w:rPr>
          <w:sz w:val="20"/>
        </w:rPr>
        <w:t xml:space="preserve"> Правительства Ставропольского края от 24.01.2023 N 42-п)</w:t>
      </w:r>
    </w:p>
    <w:p>
      <w:pPr>
        <w:pStyle w:val="0"/>
        <w:spacing w:before="200" w:line-rule="auto"/>
        <w:ind w:firstLine="540"/>
        <w:jc w:val="both"/>
      </w:pPr>
      <w:r>
        <w:rPr>
          <w:sz w:val="20"/>
        </w:rPr>
        <w:t xml:space="preserve">Отчет может быть направлен получателем в миннац края в форме электронного документа в порядке, установленном </w:t>
      </w:r>
      <w:hyperlink w:history="0" r:id="rId91" w:tooltip="Постановление Правительства РФ от 07.07.2011 N 553 &quot;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quot; {КонсультантПлюс}">
        <w:r>
          <w:rPr>
            <w:sz w:val="20"/>
            <w:color w:val="0000ff"/>
          </w:rPr>
          <w:t xml:space="preserve">постановлением</w:t>
        </w:r>
      </w:hyperlink>
      <w:r>
        <w:rPr>
          <w:sz w:val="20"/>
        </w:rPr>
        <w:t xml:space="preserve">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pPr>
        <w:pStyle w:val="0"/>
        <w:jc w:val="both"/>
      </w:pPr>
      <w:r>
        <w:rPr>
          <w:sz w:val="20"/>
        </w:rPr>
        <w:t xml:space="preserve">(в ред. </w:t>
      </w:r>
      <w:hyperlink w:history="0" r:id="rId92" w:tooltip="Постановление Правительства Ставропольского края от 24.01.2023 N 42-п &quot;О внесении изменений в Порядок определения объема и предоставления за счет средств бюджета Ставропольского края субсидий казачьим обществам, внесенным в государственный реестр казачьих обществ в Российской Федерации, осуществляющим свою деятельность в Ставропольском крае, утвержденный постановлением Правительства Ставропольского края от 17 марта 2017 г. N 84-п&quot; {КонсультантПлюс}">
        <w:r>
          <w:rPr>
            <w:sz w:val="20"/>
            <w:color w:val="0000ff"/>
          </w:rPr>
          <w:t xml:space="preserve">постановления</w:t>
        </w:r>
      </w:hyperlink>
      <w:r>
        <w:rPr>
          <w:sz w:val="20"/>
        </w:rPr>
        <w:t xml:space="preserve"> Правительства Ставропольского края от 24.01.2023 N 42-п)</w:t>
      </w:r>
    </w:p>
    <w:p>
      <w:pPr>
        <w:pStyle w:val="1"/>
        <w:spacing w:before="200" w:line-rule="auto"/>
        <w:jc w:val="both"/>
      </w:pPr>
      <w:r>
        <w:rPr>
          <w:sz w:val="20"/>
        </w:rPr>
        <w:t xml:space="preserve">      1</w:t>
      </w:r>
    </w:p>
    <w:bookmarkStart w:id="223" w:name="P223"/>
    <w:bookmarkEnd w:id="223"/>
    <w:p>
      <w:pPr>
        <w:pStyle w:val="1"/>
        <w:jc w:val="both"/>
      </w:pPr>
      <w:r>
        <w:rPr>
          <w:sz w:val="20"/>
        </w:rPr>
        <w:t xml:space="preserve">    27 .   Мониторинг   достижения   результатов   (далее   -   мониторинг)</w:t>
      </w:r>
    </w:p>
    <w:p>
      <w:pPr>
        <w:pStyle w:val="1"/>
        <w:jc w:val="both"/>
      </w:pPr>
      <w:r>
        <w:rPr>
          <w:sz w:val="20"/>
        </w:rPr>
        <w:t xml:space="preserve">осуществляется исходя из достижения результатов, установленных соглашением,</w:t>
      </w:r>
    </w:p>
    <w:p>
      <w:pPr>
        <w:pStyle w:val="1"/>
        <w:jc w:val="both"/>
      </w:pPr>
      <w:r>
        <w:rPr>
          <w:sz w:val="20"/>
        </w:rPr>
        <w:t xml:space="preserve">и  событий,  отражающих  факт  завершения  соответствующих  мероприятий  по</w:t>
      </w:r>
    </w:p>
    <w:p>
      <w:pPr>
        <w:pStyle w:val="1"/>
        <w:jc w:val="both"/>
      </w:pPr>
      <w:r>
        <w:rPr>
          <w:sz w:val="20"/>
        </w:rPr>
        <w:t xml:space="preserve">получению   результатов   (контрольных  точек),  в  порядке  и  по  формам,</w:t>
      </w:r>
    </w:p>
    <w:p>
      <w:pPr>
        <w:pStyle w:val="1"/>
        <w:jc w:val="both"/>
      </w:pPr>
      <w:r>
        <w:rPr>
          <w:sz w:val="20"/>
        </w:rPr>
        <w:t xml:space="preserve">установленным Минфином России.</w:t>
      </w:r>
    </w:p>
    <w:p>
      <w:pPr>
        <w:pStyle w:val="0"/>
        <w:ind w:firstLine="540"/>
        <w:jc w:val="both"/>
      </w:pPr>
      <w:r>
        <w:rPr>
          <w:sz w:val="20"/>
        </w:rPr>
        <w:t xml:space="preserve">В целях проведения мониторинга миннац края ежегодно формирует и утверждает одновременно с заключением соглашения план мероприятий по достижению результатов.</w:t>
      </w:r>
    </w:p>
    <w:p>
      <w:pPr>
        <w:pStyle w:val="0"/>
        <w:spacing w:before="200" w:line-rule="auto"/>
        <w:ind w:firstLine="540"/>
        <w:jc w:val="both"/>
      </w:pPr>
      <w:r>
        <w:rPr>
          <w:sz w:val="20"/>
        </w:rPr>
        <w:t xml:space="preserve">Оценка достижения получателем значений результатов осуществляется на основании отчета о реализации плана мероприятий по достижению результатов, формируемого получателем в сроки и по форме, установленные Минфином России.</w:t>
      </w:r>
    </w:p>
    <w:p>
      <w:pPr>
        <w:pStyle w:val="0"/>
        <w:jc w:val="both"/>
      </w:pPr>
      <w:r>
        <w:rPr>
          <w:sz w:val="20"/>
        </w:rPr>
        <w:t xml:space="preserve">(п. 27.1 введен </w:t>
      </w:r>
      <w:hyperlink w:history="0" r:id="rId93" w:tooltip="Постановление Правительства Ставропольского края от 24.01.2023 N 42-п &quot;О внесении изменений в Порядок определения объема и предоставления за счет средств бюджета Ставропольского края субсидий казачьим обществам, внесенным в государственный реестр казачьих обществ в Российской Федерации, осуществляющим свою деятельность в Ставропольском крае, утвержденный постановлением Правительства Ставропольского края от 17 марта 2017 г. N 84-п&quot; {КонсультантПлюс}">
        <w:r>
          <w:rPr>
            <w:sz w:val="20"/>
            <w:color w:val="0000ff"/>
          </w:rPr>
          <w:t xml:space="preserve">постановлением</w:t>
        </w:r>
      </w:hyperlink>
      <w:r>
        <w:rPr>
          <w:sz w:val="20"/>
        </w:rPr>
        <w:t xml:space="preserve"> Правительства Ставропольского края от 24.01.2023 N 42-п)</w:t>
      </w:r>
    </w:p>
    <w:p>
      <w:pPr>
        <w:pStyle w:val="1"/>
        <w:spacing w:before="200" w:line-rule="auto"/>
        <w:jc w:val="both"/>
      </w:pPr>
      <w:r>
        <w:rPr>
          <w:sz w:val="20"/>
        </w:rPr>
        <w:t xml:space="preserve">    28.  Получатели  несут  ответственность  за  достоверность  документов,</w:t>
      </w:r>
    </w:p>
    <w:p>
      <w:pPr>
        <w:pStyle w:val="1"/>
        <w:jc w:val="both"/>
      </w:pPr>
      <w:r>
        <w:rPr>
          <w:sz w:val="20"/>
        </w:rPr>
        <w:t xml:space="preserve">                                                                          1</w:t>
      </w:r>
    </w:p>
    <w:p>
      <w:pPr>
        <w:pStyle w:val="1"/>
        <w:jc w:val="both"/>
      </w:pPr>
      <w:r>
        <w:rPr>
          <w:sz w:val="20"/>
        </w:rPr>
        <w:t xml:space="preserve">представляемых  (формируемых)  ими  в  соответствии с </w:t>
      </w:r>
      <w:hyperlink w:history="0" w:anchor="P81" w:tooltip="10. Для участия в отборе казачье общество представляет в миннац края заявку, которая включает в себя следующие документы, необходимые для подтверждения соответствия казачьего общества категориям, предусмотренным пунктом 1 настоящего Порядка, и требованиям, предусмотренным пунктом 9 настоящего Порядка:">
        <w:r>
          <w:rPr>
            <w:sz w:val="20"/>
            <w:color w:val="0000ff"/>
          </w:rPr>
          <w:t xml:space="preserve">пунктами 10</w:t>
        </w:r>
      </w:hyperlink>
      <w:r>
        <w:rPr>
          <w:sz w:val="20"/>
        </w:rPr>
        <w:t xml:space="preserve">, </w:t>
      </w:r>
      <w:hyperlink w:history="0" w:anchor="P216" w:tooltip="27. Отчет о достижении значений результатов и значений показателей по форме, установленной соглашением, направляется получателем в миннац края один раз в год, не позднее 30 января года, следующего за отчетным финансовым годом (далее - отчет).">
        <w:r>
          <w:rPr>
            <w:sz w:val="20"/>
            <w:color w:val="0000ff"/>
          </w:rPr>
          <w:t xml:space="preserve">27</w:t>
        </w:r>
      </w:hyperlink>
      <w:r>
        <w:rPr>
          <w:sz w:val="20"/>
        </w:rPr>
        <w:t xml:space="preserve"> и </w:t>
      </w:r>
      <w:hyperlink w:history="0" w:anchor="P223" w:tooltip="    27 .   Мониторинг   достижения   результатов   (далее   -   мониторинг)">
        <w:r>
          <w:rPr>
            <w:sz w:val="20"/>
            <w:color w:val="0000ff"/>
          </w:rPr>
          <w:t xml:space="preserve">27</w:t>
        </w:r>
      </w:hyperlink>
    </w:p>
    <w:p>
      <w:pPr>
        <w:pStyle w:val="1"/>
        <w:jc w:val="both"/>
      </w:pPr>
      <w:r>
        <w:rPr>
          <w:sz w:val="20"/>
        </w:rPr>
        <w:t xml:space="preserve">настоящего  Порядка,  и  документов,  содержащих  сведения, предусмотренные</w:t>
      </w:r>
    </w:p>
    <w:p>
      <w:pPr>
        <w:pStyle w:val="1"/>
        <w:jc w:val="both"/>
      </w:pPr>
      <w:hyperlink w:history="0" w:anchor="P129" w:tooltip="сведения о наличии (отсутствии) у казачьего обществ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r>
          <w:rPr>
            <w:sz w:val="20"/>
            <w:color w:val="0000ff"/>
          </w:rPr>
          <w:t xml:space="preserve">абзацами  вторым</w:t>
        </w:r>
      </w:hyperlink>
      <w:r>
        <w:rPr>
          <w:sz w:val="20"/>
        </w:rPr>
        <w:t xml:space="preserve">  -  </w:t>
      </w:r>
      <w:hyperlink w:history="0" w:anchor="P131" w:tooltip="сведения о казачьем обществе, содержащиеся в государственном реестре казачьих обществ в Российской Федерации.">
        <w:r>
          <w:rPr>
            <w:sz w:val="20"/>
            <w:color w:val="0000ff"/>
          </w:rPr>
          <w:t xml:space="preserve">четвертым  пункта  13</w:t>
        </w:r>
      </w:hyperlink>
      <w:r>
        <w:rPr>
          <w:sz w:val="20"/>
        </w:rPr>
        <w:t xml:space="preserve">  настоящего Порядка (в случае их</w:t>
      </w:r>
    </w:p>
    <w:p>
      <w:pPr>
        <w:pStyle w:val="1"/>
        <w:jc w:val="both"/>
      </w:pPr>
      <w:r>
        <w:rPr>
          <w:sz w:val="20"/>
        </w:rPr>
        <w:t xml:space="preserve">представления   получателем),  а  также  своевременность  их  представления</w:t>
      </w:r>
    </w:p>
    <w:p>
      <w:pPr>
        <w:pStyle w:val="1"/>
        <w:jc w:val="both"/>
      </w:pPr>
      <w:r>
        <w:rPr>
          <w:sz w:val="20"/>
        </w:rPr>
        <w:t xml:space="preserve">(формирования)   в   порядке,  установленном  законодательством  Российской</w:t>
      </w:r>
    </w:p>
    <w:p>
      <w:pPr>
        <w:pStyle w:val="1"/>
        <w:jc w:val="both"/>
      </w:pPr>
      <w:r>
        <w:rPr>
          <w:sz w:val="20"/>
        </w:rPr>
        <w:t xml:space="preserve">Федерации и законодательством Ставропольского края.</w:t>
      </w:r>
    </w:p>
    <w:p>
      <w:pPr>
        <w:pStyle w:val="0"/>
        <w:jc w:val="both"/>
      </w:pPr>
      <w:r>
        <w:rPr>
          <w:sz w:val="20"/>
        </w:rPr>
        <w:t xml:space="preserve">(в ред. </w:t>
      </w:r>
      <w:hyperlink w:history="0" r:id="rId94" w:tooltip="Постановление Правительства Ставропольского края от 24.01.2023 N 42-п &quot;О внесении изменений в Порядок определения объема и предоставления за счет средств бюджета Ставропольского края субсидий казачьим обществам, внесенным в государственный реестр казачьих обществ в Российской Федерации, осуществляющим свою деятельность в Ставропольском крае, утвержденный постановлением Правительства Ставропольского края от 17 марта 2017 г. N 84-п&quot; {КонсультантПлюс}">
        <w:r>
          <w:rPr>
            <w:sz w:val="20"/>
            <w:color w:val="0000ff"/>
          </w:rPr>
          <w:t xml:space="preserve">постановления</w:t>
        </w:r>
      </w:hyperlink>
      <w:r>
        <w:rPr>
          <w:sz w:val="20"/>
        </w:rPr>
        <w:t xml:space="preserve"> Правительства Ставропольского края от 24.01.2023 N 42-п)</w:t>
      </w:r>
    </w:p>
    <w:p>
      <w:pPr>
        <w:pStyle w:val="0"/>
        <w:spacing w:before="200" w:line-rule="auto"/>
        <w:ind w:firstLine="540"/>
        <w:jc w:val="both"/>
      </w:pPr>
      <w:r>
        <w:rPr>
          <w:sz w:val="20"/>
        </w:rPr>
        <w:t xml:space="preserve">29. Порядок и стандарт предоставления казачьему обществу государственной услуги по предоставлению субсидии устанавливаются административным регламентом, утверждаемым миннацем края.</w:t>
      </w:r>
    </w:p>
    <w:p>
      <w:pPr>
        <w:pStyle w:val="0"/>
        <w:jc w:val="both"/>
      </w:pPr>
      <w:r>
        <w:rPr>
          <w:sz w:val="20"/>
        </w:rPr>
        <w:t xml:space="preserve">(п. 29 в ред. </w:t>
      </w:r>
      <w:hyperlink w:history="0" r:id="rId95" w:tooltip="Постановление Правительства Ставропольского края от 24.01.2023 N 42-п &quot;О внесении изменений в Порядок определения объема и предоставления за счет средств бюджета Ставропольского края субсидий казачьим обществам, внесенным в государственный реестр казачьих обществ в Российской Федерации, осуществляющим свою деятельность в Ставропольском крае, утвержденный постановлением Правительства Ставропольского края от 17 марта 2017 г. N 84-п&quot; {КонсультантПлюс}">
        <w:r>
          <w:rPr>
            <w:sz w:val="20"/>
            <w:color w:val="0000ff"/>
          </w:rPr>
          <w:t xml:space="preserve">постановления</w:t>
        </w:r>
      </w:hyperlink>
      <w:r>
        <w:rPr>
          <w:sz w:val="20"/>
        </w:rPr>
        <w:t xml:space="preserve"> Правительства Ставропольского края от 24.01.2023 N 42-п)</w:t>
      </w:r>
    </w:p>
    <w:bookmarkStart w:id="242" w:name="P242"/>
    <w:bookmarkEnd w:id="242"/>
    <w:p>
      <w:pPr>
        <w:pStyle w:val="0"/>
        <w:spacing w:before="200" w:line-rule="auto"/>
        <w:ind w:firstLine="540"/>
        <w:jc w:val="both"/>
      </w:pPr>
      <w:r>
        <w:rPr>
          <w:sz w:val="20"/>
        </w:rPr>
        <w:t xml:space="preserve">30. Возврату в краевой бюджет подлежит субсидия в случаях:</w:t>
      </w:r>
    </w:p>
    <w:bookmarkStart w:id="243" w:name="P243"/>
    <w:bookmarkEnd w:id="243"/>
    <w:p>
      <w:pPr>
        <w:pStyle w:val="0"/>
        <w:spacing w:before="200" w:line-rule="auto"/>
        <w:ind w:firstLine="540"/>
        <w:jc w:val="both"/>
      </w:pPr>
      <w:r>
        <w:rPr>
          <w:sz w:val="20"/>
        </w:rPr>
        <w:t xml:space="preserve">1) нарушения получателем условий предоставления субсидии, выявленных в том числе по фактам проверок, проведенных миннац края как получателем бюджетных средств и органом государственного финансового контроля Ставропольского края;</w:t>
      </w:r>
    </w:p>
    <w:p>
      <w:pPr>
        <w:pStyle w:val="0"/>
        <w:jc w:val="both"/>
      </w:pPr>
      <w:r>
        <w:rPr>
          <w:sz w:val="20"/>
        </w:rPr>
        <w:t xml:space="preserve">(в ред. </w:t>
      </w:r>
      <w:hyperlink w:history="0" r:id="rId96" w:tooltip="Постановление Правительства Ставропольского края от 24.01.2023 N 42-п &quot;О внесении изменений в Порядок определения объема и предоставления за счет средств бюджета Ставропольского края субсидий казачьим обществам, внесенным в государственный реестр казачьих обществ в Российской Федерации, осуществляющим свою деятельность в Ставропольском крае, утвержденный постановлением Правительства Ставропольского края от 17 марта 2017 г. N 84-п&quot; {КонсультантПлюс}">
        <w:r>
          <w:rPr>
            <w:sz w:val="20"/>
            <w:color w:val="0000ff"/>
          </w:rPr>
          <w:t xml:space="preserve">постановления</w:t>
        </w:r>
      </w:hyperlink>
      <w:r>
        <w:rPr>
          <w:sz w:val="20"/>
        </w:rPr>
        <w:t xml:space="preserve"> Правительства Ставропольского края от 24.01.2023 N 42-п)</w:t>
      </w:r>
    </w:p>
    <w:bookmarkStart w:id="245" w:name="P245"/>
    <w:bookmarkEnd w:id="245"/>
    <w:p>
      <w:pPr>
        <w:pStyle w:val="0"/>
        <w:spacing w:before="200" w:line-rule="auto"/>
        <w:ind w:firstLine="540"/>
        <w:jc w:val="both"/>
      </w:pPr>
      <w:r>
        <w:rPr>
          <w:sz w:val="20"/>
        </w:rPr>
        <w:t xml:space="preserve">2) установления факта представления получателем недостоверной информации в целях получения субсидии;</w:t>
      </w:r>
    </w:p>
    <w:p>
      <w:pPr>
        <w:pStyle w:val="0"/>
        <w:spacing w:before="200" w:line-rule="auto"/>
        <w:ind w:firstLine="540"/>
        <w:jc w:val="both"/>
      </w:pPr>
      <w:r>
        <w:rPr>
          <w:sz w:val="20"/>
        </w:rPr>
        <w:t xml:space="preserve">3) недостижения получателем значений результатов, установленных соглашением.</w:t>
      </w:r>
    </w:p>
    <w:p>
      <w:pPr>
        <w:pStyle w:val="0"/>
        <w:jc w:val="both"/>
      </w:pPr>
      <w:r>
        <w:rPr>
          <w:sz w:val="20"/>
        </w:rPr>
        <w:t xml:space="preserve">(в ред. </w:t>
      </w:r>
      <w:hyperlink w:history="0" r:id="rId97" w:tooltip="Постановление Правительства Ставропольского края от 24.01.2023 N 42-п &quot;О внесении изменений в Порядок определения объема и предоставления за счет средств бюджета Ставропольского края субсидий казачьим обществам, внесенным в государственный реестр казачьих обществ в Российской Федерации, осуществляющим свою деятельность в Ставропольском крае, утвержденный постановлением Правительства Ставропольского края от 17 марта 2017 г. N 84-п&quot; {КонсультантПлюс}">
        <w:r>
          <w:rPr>
            <w:sz w:val="20"/>
            <w:color w:val="0000ff"/>
          </w:rPr>
          <w:t xml:space="preserve">постановления</w:t>
        </w:r>
      </w:hyperlink>
      <w:r>
        <w:rPr>
          <w:sz w:val="20"/>
        </w:rPr>
        <w:t xml:space="preserve"> Правительства Ставропольского края от 24.01.2023 N 42-п)</w:t>
      </w:r>
    </w:p>
    <w:p>
      <w:pPr>
        <w:pStyle w:val="0"/>
        <w:spacing w:before="200" w:line-rule="auto"/>
        <w:ind w:firstLine="540"/>
        <w:jc w:val="both"/>
      </w:pPr>
      <w:r>
        <w:rPr>
          <w:sz w:val="20"/>
        </w:rPr>
        <w:t xml:space="preserve">31. В случаях, предусмотренных </w:t>
      </w:r>
      <w:hyperlink w:history="0" w:anchor="P243" w:tooltip="1) нарушения получателем условий предоставления субсидии, выявленных в том числе по фактам проверок, проведенных миннац края как получателем бюджетных средств и органом государственного финансового контроля Ставропольского края;">
        <w:r>
          <w:rPr>
            <w:sz w:val="20"/>
            <w:color w:val="0000ff"/>
          </w:rPr>
          <w:t xml:space="preserve">подпунктами "1"</w:t>
        </w:r>
      </w:hyperlink>
      <w:r>
        <w:rPr>
          <w:sz w:val="20"/>
        </w:rPr>
        <w:t xml:space="preserve"> и </w:t>
      </w:r>
      <w:hyperlink w:history="0" w:anchor="P245" w:tooltip="2) установления факта представления получателем недостоверной информации в целях получения субсидии;">
        <w:r>
          <w:rPr>
            <w:sz w:val="20"/>
            <w:color w:val="0000ff"/>
          </w:rPr>
          <w:t xml:space="preserve">"2" пункта 30</w:t>
        </w:r>
      </w:hyperlink>
      <w:r>
        <w:rPr>
          <w:sz w:val="20"/>
        </w:rPr>
        <w:t xml:space="preserve"> настоящего Порядка, субсидия подлежит возврату получателем в краевой бюджет в полном объеме.</w:t>
      </w:r>
    </w:p>
    <w:p>
      <w:pPr>
        <w:pStyle w:val="0"/>
        <w:spacing w:before="200" w:line-rule="auto"/>
        <w:ind w:firstLine="540"/>
        <w:jc w:val="both"/>
      </w:pPr>
      <w:r>
        <w:rPr>
          <w:sz w:val="20"/>
        </w:rPr>
        <w:t xml:space="preserve">32. В случае недостижения получателем значений результатов, установленных соглашением, объем субсидии, подлежащий возврату получателем в краевой бюджет, определяется по следующей формуле:</w:t>
      </w:r>
    </w:p>
    <w:p>
      <w:pPr>
        <w:pStyle w:val="0"/>
        <w:jc w:val="both"/>
      </w:pPr>
      <w:r>
        <w:rPr>
          <w:sz w:val="20"/>
        </w:rPr>
        <w:t xml:space="preserve">(в ред. </w:t>
      </w:r>
      <w:hyperlink w:history="0" r:id="rId98" w:tooltip="Постановление Правительства Ставропольского края от 24.01.2023 N 42-п &quot;О внесении изменений в Порядок определения объема и предоставления за счет средств бюджета Ставропольского края субсидий казачьим обществам, внесенным в государственный реестр казачьих обществ в Российской Федерации, осуществляющим свою деятельность в Ставропольском крае, утвержденный постановлением Правительства Ставропольского края от 17 марта 2017 г. N 84-п&quot; {КонсультантПлюс}">
        <w:r>
          <w:rPr>
            <w:sz w:val="20"/>
            <w:color w:val="0000ff"/>
          </w:rPr>
          <w:t xml:space="preserve">постановления</w:t>
        </w:r>
      </w:hyperlink>
      <w:r>
        <w:rPr>
          <w:sz w:val="20"/>
        </w:rPr>
        <w:t xml:space="preserve"> Правительства Ставропольского края от 24.01.2023 N 42-п)</w:t>
      </w:r>
    </w:p>
    <w:p>
      <w:pPr>
        <w:pStyle w:val="0"/>
        <w:jc w:val="both"/>
      </w:pPr>
      <w:r>
        <w:rPr>
          <w:sz w:val="20"/>
        </w:rPr>
      </w:r>
    </w:p>
    <w:p>
      <w:pPr>
        <w:pStyle w:val="0"/>
        <w:ind w:firstLine="540"/>
        <w:jc w:val="both"/>
      </w:pPr>
      <w:r>
        <w:rPr>
          <w:sz w:val="20"/>
        </w:rPr>
        <w:t xml:space="preserve">V</w:t>
      </w:r>
      <w:r>
        <w:rPr>
          <w:sz w:val="20"/>
          <w:vertAlign w:val="subscript"/>
        </w:rPr>
        <w:t xml:space="preserve">возврата</w:t>
      </w:r>
      <w:r>
        <w:rPr>
          <w:sz w:val="20"/>
        </w:rPr>
        <w:t xml:space="preserve"> = (S</w:t>
      </w:r>
      <w:r>
        <w:rPr>
          <w:sz w:val="20"/>
          <w:vertAlign w:val="subscript"/>
        </w:rPr>
        <w:t xml:space="preserve">i</w:t>
      </w:r>
      <w:r>
        <w:rPr>
          <w:sz w:val="20"/>
        </w:rPr>
        <w:t xml:space="preserve"> x k) x 0,1, где</w:t>
      </w:r>
    </w:p>
    <w:p>
      <w:pPr>
        <w:pStyle w:val="0"/>
        <w:jc w:val="both"/>
      </w:pPr>
      <w:r>
        <w:rPr>
          <w:sz w:val="20"/>
        </w:rPr>
      </w:r>
    </w:p>
    <w:p>
      <w:pPr>
        <w:pStyle w:val="0"/>
        <w:ind w:firstLine="540"/>
        <w:jc w:val="both"/>
      </w:pPr>
      <w:r>
        <w:rPr>
          <w:sz w:val="20"/>
        </w:rPr>
        <w:t xml:space="preserve">V</w:t>
      </w:r>
      <w:r>
        <w:rPr>
          <w:sz w:val="20"/>
          <w:vertAlign w:val="subscript"/>
        </w:rPr>
        <w:t xml:space="preserve">возврата</w:t>
      </w:r>
      <w:r>
        <w:rPr>
          <w:sz w:val="20"/>
        </w:rPr>
        <w:t xml:space="preserve"> - объем субсидии, подлежащий возврату получателем в краевой бюджет в случае недостижения получателем значения результата, установленного соглашением;</w:t>
      </w:r>
    </w:p>
    <w:p>
      <w:pPr>
        <w:pStyle w:val="0"/>
        <w:jc w:val="both"/>
      </w:pPr>
      <w:r>
        <w:rPr>
          <w:sz w:val="20"/>
        </w:rPr>
        <w:t xml:space="preserve">(в ред. </w:t>
      </w:r>
      <w:hyperlink w:history="0" r:id="rId99" w:tooltip="Постановление Правительства Ставропольского края от 24.01.2023 N 42-п &quot;О внесении изменений в Порядок определения объема и предоставления за счет средств бюджета Ставропольского края субсидий казачьим обществам, внесенным в государственный реестр казачьих обществ в Российской Федерации, осуществляющим свою деятельность в Ставропольском крае, утвержденный постановлением Правительства Ставропольского края от 17 марта 2017 г. N 84-п&quot; {КонсультантПлюс}">
        <w:r>
          <w:rPr>
            <w:sz w:val="20"/>
            <w:color w:val="0000ff"/>
          </w:rPr>
          <w:t xml:space="preserve">постановления</w:t>
        </w:r>
      </w:hyperlink>
      <w:r>
        <w:rPr>
          <w:sz w:val="20"/>
        </w:rPr>
        <w:t xml:space="preserve"> Правительства Ставропольского края от 24.01.2023 N 42-п)</w:t>
      </w:r>
    </w:p>
    <w:p>
      <w:pPr>
        <w:pStyle w:val="0"/>
        <w:spacing w:before="200" w:line-rule="auto"/>
        <w:ind w:firstLine="540"/>
        <w:jc w:val="both"/>
      </w:pPr>
      <w:r>
        <w:rPr>
          <w:sz w:val="20"/>
        </w:rPr>
        <w:t xml:space="preserve">Si - размер субсидии, предоставленной получателю;</w:t>
      </w:r>
    </w:p>
    <w:p>
      <w:pPr>
        <w:pStyle w:val="0"/>
        <w:spacing w:before="200" w:line-rule="auto"/>
        <w:ind w:firstLine="540"/>
        <w:jc w:val="both"/>
      </w:pPr>
      <w:r>
        <w:rPr>
          <w:sz w:val="20"/>
        </w:rPr>
        <w:t xml:space="preserve">k - коэффициент возврата субсидии;</w:t>
      </w:r>
    </w:p>
    <w:p>
      <w:pPr>
        <w:pStyle w:val="0"/>
        <w:spacing w:before="200" w:line-rule="auto"/>
        <w:ind w:firstLine="540"/>
        <w:jc w:val="both"/>
      </w:pPr>
      <w:r>
        <w:rPr>
          <w:sz w:val="20"/>
        </w:rPr>
        <w:t xml:space="preserve">0,1 - поправочный коэффициент.</w:t>
      </w:r>
    </w:p>
    <w:p>
      <w:pPr>
        <w:pStyle w:val="0"/>
        <w:spacing w:before="200" w:line-rule="auto"/>
        <w:ind w:firstLine="540"/>
        <w:jc w:val="both"/>
      </w:pPr>
      <w:r>
        <w:rPr>
          <w:sz w:val="20"/>
        </w:rPr>
        <w:t xml:space="preserve">Коэффициент возврата субсидии определяется по следующей формуле:</w:t>
      </w:r>
    </w:p>
    <w:p>
      <w:pPr>
        <w:pStyle w:val="0"/>
        <w:jc w:val="both"/>
      </w:pPr>
      <w:r>
        <w:rPr>
          <w:sz w:val="20"/>
        </w:rPr>
      </w:r>
    </w:p>
    <w:p>
      <w:pPr>
        <w:pStyle w:val="0"/>
        <w:ind w:firstLine="540"/>
        <w:jc w:val="both"/>
      </w:pPr>
      <w:r>
        <w:rPr>
          <w:sz w:val="20"/>
        </w:rPr>
        <w:t xml:space="preserve">k = 1 - S / T, где</w:t>
      </w:r>
    </w:p>
    <w:p>
      <w:pPr>
        <w:pStyle w:val="0"/>
        <w:jc w:val="both"/>
      </w:pPr>
      <w:r>
        <w:rPr>
          <w:sz w:val="20"/>
        </w:rPr>
      </w:r>
    </w:p>
    <w:p>
      <w:pPr>
        <w:pStyle w:val="0"/>
        <w:ind w:firstLine="540"/>
        <w:jc w:val="both"/>
      </w:pPr>
      <w:r>
        <w:rPr>
          <w:sz w:val="20"/>
        </w:rPr>
        <w:t xml:space="preserve">k - коэффициент возврата субсидии;</w:t>
      </w:r>
    </w:p>
    <w:p>
      <w:pPr>
        <w:pStyle w:val="0"/>
        <w:spacing w:before="200" w:line-rule="auto"/>
        <w:ind w:firstLine="540"/>
        <w:jc w:val="both"/>
      </w:pPr>
      <w:r>
        <w:rPr>
          <w:sz w:val="20"/>
        </w:rPr>
        <w:t xml:space="preserve">S - фактически достигнутое значение результата на отчетную дату;</w:t>
      </w:r>
    </w:p>
    <w:p>
      <w:pPr>
        <w:pStyle w:val="0"/>
        <w:jc w:val="both"/>
      </w:pPr>
      <w:r>
        <w:rPr>
          <w:sz w:val="20"/>
        </w:rPr>
        <w:t xml:space="preserve">(в ред. </w:t>
      </w:r>
      <w:hyperlink w:history="0" r:id="rId100" w:tooltip="Постановление Правительства Ставропольского края от 24.01.2023 N 42-п &quot;О внесении изменений в Порядок определения объема и предоставления за счет средств бюджета Ставропольского края субсидий казачьим обществам, внесенным в государственный реестр казачьих обществ в Российской Федерации, осуществляющим свою деятельность в Ставропольском крае, утвержденный постановлением Правительства Ставропольского края от 17 марта 2017 г. N 84-п&quot; {КонсультантПлюс}">
        <w:r>
          <w:rPr>
            <w:sz w:val="20"/>
            <w:color w:val="0000ff"/>
          </w:rPr>
          <w:t xml:space="preserve">постановления</w:t>
        </w:r>
      </w:hyperlink>
      <w:r>
        <w:rPr>
          <w:sz w:val="20"/>
        </w:rPr>
        <w:t xml:space="preserve"> Правительства Ставропольского края от 24.01.2023 N 42-п)</w:t>
      </w:r>
    </w:p>
    <w:p>
      <w:pPr>
        <w:pStyle w:val="0"/>
        <w:spacing w:before="200" w:line-rule="auto"/>
        <w:ind w:firstLine="540"/>
        <w:jc w:val="both"/>
      </w:pPr>
      <w:r>
        <w:rPr>
          <w:sz w:val="20"/>
        </w:rPr>
        <w:t xml:space="preserve">T - значение результата, установленное соглашением.</w:t>
      </w:r>
    </w:p>
    <w:p>
      <w:pPr>
        <w:pStyle w:val="0"/>
        <w:jc w:val="both"/>
      </w:pPr>
      <w:r>
        <w:rPr>
          <w:sz w:val="20"/>
        </w:rPr>
        <w:t xml:space="preserve">(в ред. </w:t>
      </w:r>
      <w:hyperlink w:history="0" r:id="rId101" w:tooltip="Постановление Правительства Ставропольского края от 24.01.2023 N 42-п &quot;О внесении изменений в Порядок определения объема и предоставления за счет средств бюджета Ставропольского края субсидий казачьим обществам, внесенным в государственный реестр казачьих обществ в Российской Федерации, осуществляющим свою деятельность в Ставропольском крае, утвержденный постановлением Правительства Ставропольского края от 17 марта 2017 г. N 84-п&quot; {КонсультантПлюс}">
        <w:r>
          <w:rPr>
            <w:sz w:val="20"/>
            <w:color w:val="0000ff"/>
          </w:rPr>
          <w:t xml:space="preserve">постановления</w:t>
        </w:r>
      </w:hyperlink>
      <w:r>
        <w:rPr>
          <w:sz w:val="20"/>
        </w:rPr>
        <w:t xml:space="preserve"> Правительства Ставропольского края от 24.01.2023 N 42-п)</w:t>
      </w:r>
    </w:p>
    <w:p>
      <w:pPr>
        <w:pStyle w:val="0"/>
        <w:spacing w:before="200" w:line-rule="auto"/>
        <w:ind w:firstLine="540"/>
        <w:jc w:val="both"/>
      </w:pPr>
      <w:r>
        <w:rPr>
          <w:sz w:val="20"/>
        </w:rPr>
        <w:t xml:space="preserve">33. В случаях, предусмотренных </w:t>
      </w:r>
      <w:hyperlink w:history="0" w:anchor="P242" w:tooltip="30. Возврату в краевой бюджет подлежит субсидия в случаях:">
        <w:r>
          <w:rPr>
            <w:sz w:val="20"/>
            <w:color w:val="0000ff"/>
          </w:rPr>
          <w:t xml:space="preserve">пунктом 30</w:t>
        </w:r>
      </w:hyperlink>
      <w:r>
        <w:rPr>
          <w:sz w:val="20"/>
        </w:rPr>
        <w:t xml:space="preserve"> настоящего Порядка, субсидия подлежит возврату получателем в краевой бюджет в соответствии с законодательством Российской Федерации в следующем порядке:</w:t>
      </w:r>
    </w:p>
    <w:p>
      <w:pPr>
        <w:pStyle w:val="0"/>
        <w:spacing w:before="200" w:line-rule="auto"/>
        <w:ind w:firstLine="540"/>
        <w:jc w:val="both"/>
      </w:pPr>
      <w:r>
        <w:rPr>
          <w:sz w:val="20"/>
        </w:rPr>
        <w:t xml:space="preserve">миннац края в течение 10 календарных дней со дня подписания акта проверки или получения акта проверки либо иного документа, отражающего результаты проверки, от органа государственного финансового контроля Ставропольского края направляет получателю требование о возврате субсидии;</w:t>
      </w:r>
    </w:p>
    <w:p>
      <w:pPr>
        <w:pStyle w:val="0"/>
        <w:jc w:val="both"/>
      </w:pPr>
      <w:r>
        <w:rPr>
          <w:sz w:val="20"/>
        </w:rPr>
        <w:t xml:space="preserve">(в ред. </w:t>
      </w:r>
      <w:hyperlink w:history="0" r:id="rId102" w:tooltip="Постановление Правительства Ставропольского края от 24.01.2023 N 42-п &quot;О внесении изменений в Порядок определения объема и предоставления за счет средств бюджета Ставропольского края субсидий казачьим обществам, внесенным в государственный реестр казачьих обществ в Российской Федерации, осуществляющим свою деятельность в Ставропольском крае, утвержденный постановлением Правительства Ставропольского края от 17 марта 2017 г. N 84-п&quot; {КонсультантПлюс}">
        <w:r>
          <w:rPr>
            <w:sz w:val="20"/>
            <w:color w:val="0000ff"/>
          </w:rPr>
          <w:t xml:space="preserve">постановления</w:t>
        </w:r>
      </w:hyperlink>
      <w:r>
        <w:rPr>
          <w:sz w:val="20"/>
        </w:rPr>
        <w:t xml:space="preserve"> Правительства Ставропольского края от 24.01.2023 N 42-п)</w:t>
      </w:r>
    </w:p>
    <w:p>
      <w:pPr>
        <w:pStyle w:val="0"/>
        <w:spacing w:before="200" w:line-rule="auto"/>
        <w:ind w:firstLine="540"/>
        <w:jc w:val="both"/>
      </w:pPr>
      <w:r>
        <w:rPr>
          <w:sz w:val="20"/>
        </w:rPr>
        <w:t xml:space="preserve">получатель производит возврат субсидии в течение 60 календарных дней со дня получения от миннаца края требования о возврате субсидии.</w:t>
      </w:r>
    </w:p>
    <w:p>
      <w:pPr>
        <w:pStyle w:val="0"/>
        <w:jc w:val="both"/>
      </w:pPr>
      <w:r>
        <w:rPr>
          <w:sz w:val="20"/>
        </w:rPr>
        <w:t xml:space="preserve">(в ред. </w:t>
      </w:r>
      <w:hyperlink w:history="0" r:id="rId103" w:tooltip="Постановление Правительства Ставропольского края от 24.01.2023 N 42-п &quot;О внесении изменений в Порядок определения объема и предоставления за счет средств бюджета Ставропольского края субсидий казачьим обществам, внесенным в государственный реестр казачьих обществ в Российской Федерации, осуществляющим свою деятельность в Ставропольском крае, утвержденный постановлением Правительства Ставропольского края от 17 марта 2017 г. N 84-п&quot; {КонсультантПлюс}">
        <w:r>
          <w:rPr>
            <w:sz w:val="20"/>
            <w:color w:val="0000ff"/>
          </w:rPr>
          <w:t xml:space="preserve">постановления</w:t>
        </w:r>
      </w:hyperlink>
      <w:r>
        <w:rPr>
          <w:sz w:val="20"/>
        </w:rPr>
        <w:t xml:space="preserve"> Правительства Ставропольского края от 24.01.2023 N 42-п)</w:t>
      </w:r>
    </w:p>
    <w:p>
      <w:pPr>
        <w:pStyle w:val="0"/>
        <w:spacing w:before="200" w:line-rule="auto"/>
        <w:ind w:firstLine="540"/>
        <w:jc w:val="both"/>
      </w:pPr>
      <w:r>
        <w:rPr>
          <w:sz w:val="20"/>
        </w:rPr>
        <w:t xml:space="preserve">При нарушении получателем срока возврата субсидии миннац края принимает меры по взысканию указанных средств в краевой бюджет в порядке, установленном законодательством Российской Федерации и законодательством Ставропольского края.</w:t>
      </w:r>
    </w:p>
    <w:p>
      <w:pPr>
        <w:pStyle w:val="0"/>
        <w:jc w:val="both"/>
      </w:pPr>
      <w:r>
        <w:rPr>
          <w:sz w:val="20"/>
        </w:rPr>
        <w:t xml:space="preserve">(в ред. </w:t>
      </w:r>
      <w:hyperlink w:history="0" r:id="rId104" w:tooltip="Постановление Правительства Ставропольского края от 24.01.2023 N 42-п &quot;О внесении изменений в Порядок определения объема и предоставления за счет средств бюджета Ставропольского края субсидий казачьим обществам, внесенным в государственный реестр казачьих обществ в Российской Федерации, осуществляющим свою деятельность в Ставропольском крае, утвержденный постановлением Правительства Ставропольского края от 17 марта 2017 г. N 84-п&quot; {КонсультантПлюс}">
        <w:r>
          <w:rPr>
            <w:sz w:val="20"/>
            <w:color w:val="0000ff"/>
          </w:rPr>
          <w:t xml:space="preserve">постановления</w:t>
        </w:r>
      </w:hyperlink>
      <w:r>
        <w:rPr>
          <w:sz w:val="20"/>
        </w:rPr>
        <w:t xml:space="preserve"> Правительства Ставропольского края от 24.01.2023 N 42-п)</w:t>
      </w:r>
    </w:p>
    <w:p>
      <w:pPr>
        <w:pStyle w:val="1"/>
        <w:spacing w:before="200" w:line-rule="auto"/>
        <w:jc w:val="both"/>
      </w:pPr>
      <w:r>
        <w:rPr>
          <w:sz w:val="20"/>
        </w:rPr>
        <w:t xml:space="preserve">    34.  Проверка  соблюдения получателем порядка и условий  предоставления</w:t>
      </w:r>
    </w:p>
    <w:p>
      <w:pPr>
        <w:pStyle w:val="1"/>
        <w:jc w:val="both"/>
      </w:pPr>
      <w:r>
        <w:rPr>
          <w:sz w:val="20"/>
        </w:rPr>
        <w:t xml:space="preserve">субсидии,   в   том   числе   в   части  достижения  значений  результатов,</w:t>
      </w:r>
    </w:p>
    <w:p>
      <w:pPr>
        <w:pStyle w:val="1"/>
        <w:jc w:val="both"/>
      </w:pPr>
      <w:r>
        <w:rPr>
          <w:sz w:val="20"/>
        </w:rPr>
        <w:t xml:space="preserve">установленных  соглашением,  осуществляется миннацем края в устанавливаемом</w:t>
      </w:r>
    </w:p>
    <w:p>
      <w:pPr>
        <w:pStyle w:val="1"/>
        <w:jc w:val="both"/>
      </w:pPr>
      <w:r>
        <w:rPr>
          <w:sz w:val="20"/>
        </w:rPr>
        <w:t xml:space="preserve">им   порядке,   а  также  органами  государственного  финансового  контроля</w:t>
      </w:r>
    </w:p>
    <w:p>
      <w:pPr>
        <w:pStyle w:val="1"/>
        <w:jc w:val="both"/>
      </w:pPr>
      <w:r>
        <w:rPr>
          <w:sz w:val="20"/>
        </w:rPr>
        <w:t xml:space="preserve">                                                        1      2</w:t>
      </w:r>
    </w:p>
    <w:p>
      <w:pPr>
        <w:pStyle w:val="1"/>
        <w:jc w:val="both"/>
      </w:pPr>
      <w:r>
        <w:rPr>
          <w:sz w:val="20"/>
        </w:rPr>
        <w:t xml:space="preserve">Ставропольского  края  в  соответствии  со  </w:t>
      </w:r>
      <w:hyperlink w:history="0" r:id="rId105"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w:t>
        </w:r>
      </w:hyperlink>
      <w:r>
        <w:rPr>
          <w:sz w:val="20"/>
        </w:rPr>
        <w:t xml:space="preserve">  и </w:t>
      </w:r>
      <w:hyperlink w:history="0" r:id="rId106"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w:t>
        </w:r>
      </w:hyperlink>
      <w:r>
        <w:rPr>
          <w:sz w:val="20"/>
        </w:rPr>
        <w:t xml:space="preserve">  Бюджетного</w:t>
      </w:r>
    </w:p>
    <w:p>
      <w:pPr>
        <w:pStyle w:val="1"/>
        <w:jc w:val="both"/>
      </w:pPr>
      <w:r>
        <w:rPr>
          <w:sz w:val="20"/>
        </w:rPr>
        <w:t xml:space="preserve">кодекса Российской Федерации.</w:t>
      </w:r>
    </w:p>
    <w:p>
      <w:pPr>
        <w:pStyle w:val="0"/>
        <w:jc w:val="both"/>
      </w:pPr>
      <w:r>
        <w:rPr>
          <w:sz w:val="20"/>
        </w:rPr>
        <w:t xml:space="preserve">(в ред. постановлений Правительства Ставропольского края от 19.05.2022 </w:t>
      </w:r>
      <w:hyperlink w:history="0" r:id="rId107" w:tooltip="Постановление Правительства Ставропольского края от 19.05.2022 N 268-п &quot;О внесении изменения в пункт 34 Порядка определения объема и предоставления за счет средств бюджета Ставропольского края субсидий казачьим обществам, внесенным в государственный реестр казачьих обществ в Российской Федерации, осуществляющим свою деятельность в Ставропольском крае, утвержденного постановлением Правительства Ставропольского края от 17 марта 2017 г. N 84-п&quot; {КонсультантПлюс}">
        <w:r>
          <w:rPr>
            <w:sz w:val="20"/>
            <w:color w:val="0000ff"/>
          </w:rPr>
          <w:t xml:space="preserve">N 268-п</w:t>
        </w:r>
      </w:hyperlink>
      <w:r>
        <w:rPr>
          <w:sz w:val="20"/>
        </w:rPr>
        <w:t xml:space="preserve">, от 24.01.2023 </w:t>
      </w:r>
      <w:hyperlink w:history="0" r:id="rId108" w:tooltip="Постановление Правительства Ставропольского края от 24.01.2023 N 42-п &quot;О внесении изменений в Порядок определения объема и предоставления за счет средств бюджета Ставропольского края субсидий казачьим обществам, внесенным в государственный реестр казачьих обществ в Российской Федерации, осуществляющим свою деятельность в Ставропольском крае, утвержденный постановлением Правительства Ставропольского края от 17 марта 2017 г. N 84-п&quot; {КонсультантПлюс}">
        <w:r>
          <w:rPr>
            <w:sz w:val="20"/>
            <w:color w:val="0000ff"/>
          </w:rPr>
          <w:t xml:space="preserve">N 42-п</w:t>
        </w:r>
      </w:hyperlink>
      <w:r>
        <w:rPr>
          <w:sz w:val="20"/>
        </w:rPr>
        <w:t xml:space="preserve">)</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Ставропольского края от 17.03.2017 N 84-п</w:t>
            <w:br/>
            <w:t>(ред. от 24.01.2023)</w:t>
            <w:br/>
            <w:t>"Об утверждении Порядка опред...</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04.06.2023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1EEC929DD002BCB1E3E398DDB7BCC6E45A0C79B61F8D5D796EAD2A5274495EC705B2D9BFE9E7D9C8165991E2233BF081BAA39BEE64FA9788A31BBC47L9q9M" TargetMode = "External"/>
	<Relationship Id="rId8" Type="http://schemas.openxmlformats.org/officeDocument/2006/relationships/hyperlink" Target="consultantplus://offline/ref=1EEC929DD002BCB1E3E398DDB7BCC6E45A0C79B61F8A597A69AC2A5274495EC705B2D9BFE9E7D9C8165991E2233BF081BAA39BEE64FA9788A31BBC47L9q9M" TargetMode = "External"/>
	<Relationship Id="rId9" Type="http://schemas.openxmlformats.org/officeDocument/2006/relationships/hyperlink" Target="consultantplus://offline/ref=1EEC929DD002BCB1E3E398DDB7BCC6E45A0C79B61F8B587B66A92A5274495EC705B2D9BFE9E7D9C8165991E2233BF081BAA39BEE64FA9788A31BBC47L9q9M" TargetMode = "External"/>
	<Relationship Id="rId10" Type="http://schemas.openxmlformats.org/officeDocument/2006/relationships/hyperlink" Target="consultantplus://offline/ref=1EEC929DD002BCB1E3E398DDB7BCC6E45A0C79B61F895B726AAF2A5274495EC705B2D9BFE9E7D9C8165991E2233BF081BAA39BEE64FA9788A31BBC47L9q9M" TargetMode = "External"/>
	<Relationship Id="rId11" Type="http://schemas.openxmlformats.org/officeDocument/2006/relationships/hyperlink" Target="consultantplus://offline/ref=1EEC929DD002BCB1E3E398DDB7BCC6E45A0C79B61F875D7C6DAE2A5274495EC705B2D9BFE9E7D9C8165991E2233BF081BAA39BEE64FA9788A31BBC47L9q9M" TargetMode = "External"/>
	<Relationship Id="rId12" Type="http://schemas.openxmlformats.org/officeDocument/2006/relationships/hyperlink" Target="consultantplus://offline/ref=1EEC929DD002BCB1E3E398DDB7BCC6E45A0C79B61C8E5C7D69AB2A5274495EC705B2D9BFE9E7D9C8165991E2233BF081BAA39BEE64FA9788A31BBC47L9q9M" TargetMode = "External"/>
	<Relationship Id="rId13" Type="http://schemas.openxmlformats.org/officeDocument/2006/relationships/hyperlink" Target="consultantplus://offline/ref=1EEC929DD002BCB1E3E386D0A1D098EE590425B91D8E562C33FD2C052B19589245F2DFEFACA2DCC24208D5B72B30A0CEFEF088EC60E6L9q4M" TargetMode = "External"/>
	<Relationship Id="rId14" Type="http://schemas.openxmlformats.org/officeDocument/2006/relationships/hyperlink" Target="consultantplus://offline/ref=1EEC929DD002BCB1E3E398DDB7BCC6E45A0C79B61F885C7E66AE2A5274495EC705B2D9BFE9E7D9C8165990E62F3BF081BAA39BEE64FA9788A31BBC47L9q9M" TargetMode = "External"/>
	<Relationship Id="rId15" Type="http://schemas.openxmlformats.org/officeDocument/2006/relationships/hyperlink" Target="consultantplus://offline/ref=1EEC929DD002BCB1E3E398DDB7BCC6E45A0C79B61C8E597269AB2A5274495EC705B2D9BFE9E7D9C8165993E5243BF081BAA39BEE64FA9788A31BBC47L9q9M" TargetMode = "External"/>
	<Relationship Id="rId16" Type="http://schemas.openxmlformats.org/officeDocument/2006/relationships/hyperlink" Target="consultantplus://offline/ref=1EEC929DD002BCB1E3E398DDB7BCC6E45A0C79B61F8D5D796EAD2A5274495EC705B2D9BFE9E7D9C8165991E3243BF081BAA39BEE64FA9788A31BBC47L9q9M" TargetMode = "External"/>
	<Relationship Id="rId17" Type="http://schemas.openxmlformats.org/officeDocument/2006/relationships/hyperlink" Target="consultantplus://offline/ref=1EEC929DD002BCB1E3E398DDB7BCC6E45A0C79B61F8A597A69AC2A5274495EC705B2D9BFE9E7D9C8165991E2203BF081BAA39BEE64FA9788A31BBC47L9q9M" TargetMode = "External"/>
	<Relationship Id="rId18" Type="http://schemas.openxmlformats.org/officeDocument/2006/relationships/hyperlink" Target="consultantplus://offline/ref=1EEC929DD002BCB1E3E398DDB7BCC6E45A0C79B61F8D5D796EAD2A5274495EC705B2D9BFE9E7D9C8165991E3223BF081BAA39BEE64FA9788A31BBC47L9q9M" TargetMode = "External"/>
	<Relationship Id="rId19" Type="http://schemas.openxmlformats.org/officeDocument/2006/relationships/hyperlink" Target="consultantplus://offline/ref=1EEC929DD002BCB1E3E398DDB7BCC6E45A0C79B61F8B587B66A92A5274495EC705B2D9BFE9E7D9C8165991E2203BF081BAA39BEE64FA9788A31BBC47L9q9M" TargetMode = "External"/>
	<Relationship Id="rId20" Type="http://schemas.openxmlformats.org/officeDocument/2006/relationships/hyperlink" Target="consultantplus://offline/ref=1EEC929DD002BCB1E3E398DDB7BCC6E45A0C79B61F895B726AAF2A5274495EC705B2D9BFE9E7D9C8165991E2233BF081BAA39BEE64FA9788A31BBC47L9q9M" TargetMode = "External"/>
	<Relationship Id="rId21" Type="http://schemas.openxmlformats.org/officeDocument/2006/relationships/hyperlink" Target="consultantplus://offline/ref=1EEC929DD002BCB1E3E398DDB7BCC6E45A0C79B61F875D7C6DAE2A5274495EC705B2D9BFE9E7D9C8165991E2233BF081BAA39BEE64FA9788A31BBC47L9q9M" TargetMode = "External"/>
	<Relationship Id="rId22" Type="http://schemas.openxmlformats.org/officeDocument/2006/relationships/hyperlink" Target="consultantplus://offline/ref=1EEC929DD002BCB1E3E398DDB7BCC6E45A0C79B61C8E5C7D69AB2A5274495EC705B2D9BFE9E7D9C8165991E2233BF081BAA39BEE64FA9788A31BBC47L9q9M" TargetMode = "External"/>
	<Relationship Id="rId23" Type="http://schemas.openxmlformats.org/officeDocument/2006/relationships/hyperlink" Target="consultantplus://offline/ref=1EEC929DD002BCB1E3E398DDB7BCC6E45A0C79B61C8E597269AB2A5274495EC705B2D9BFE9E7D9C8165991E32F3BF081BAA39BEE64FA9788A31BBC47L9q9M" TargetMode = "External"/>
	<Relationship Id="rId24" Type="http://schemas.openxmlformats.org/officeDocument/2006/relationships/hyperlink" Target="consultantplus://offline/ref=1EEC929DD002BCB1E3E398DDB7BCC6E45A0C79B61C8E5C7D69AB2A5274495EC705B2D9BFE9E7D9C8165991E3273BF081BAA39BEE64FA9788A31BBC47L9q9M" TargetMode = "External"/>
	<Relationship Id="rId25" Type="http://schemas.openxmlformats.org/officeDocument/2006/relationships/hyperlink" Target="consultantplus://offline/ref=1EEC929DD002BCB1E3E398DDB7BCC6E45A0C79B61C8E5C7D69AB2A5274495EC705B2D9BFE9E7D9C8165991E3223BF081BAA39BEE64FA9788A31BBC47L9q9M" TargetMode = "External"/>
	<Relationship Id="rId26" Type="http://schemas.openxmlformats.org/officeDocument/2006/relationships/hyperlink" Target="consultantplus://offline/ref=1EEC929DD002BCB1E3E398DDB7BCC6E45A0C79B61C8E5C7D69AB2A5274495EC705B2D9BFE9E7D9C8165991E3203BF081BAA39BEE64FA9788A31BBC47L9q9M" TargetMode = "External"/>
	<Relationship Id="rId27" Type="http://schemas.openxmlformats.org/officeDocument/2006/relationships/hyperlink" Target="consultantplus://offline/ref=1EEC929DD002BCB1E3E386D0A1D098EE5C0727BD198D562C33FD2C052B19589245F2DFEAAAA3D4C81052C5B36265A9D0FAE896E87EE6978CLBqEM" TargetMode = "External"/>
	<Relationship Id="rId28" Type="http://schemas.openxmlformats.org/officeDocument/2006/relationships/hyperlink" Target="consultantplus://offline/ref=1EEC929DD002BCB1E3E398DDB7BCC6E45A0C79B61C8E5C7D69AB2A5274495EC705B2D9BFE9E7D9C8165991E32E3BF081BAA39BEE64FA9788A31BBC47L9q9M" TargetMode = "External"/>
	<Relationship Id="rId29" Type="http://schemas.openxmlformats.org/officeDocument/2006/relationships/hyperlink" Target="consultantplus://offline/ref=1EEC929DD002BCB1E3E398DDB7BCC6E45A0C79B61C8E5C7D69AB2A5274495EC705B2D9BFE9E7D9C8165991E32F3BF081BAA39BEE64FA9788A31BBC47L9q9M" TargetMode = "External"/>
	<Relationship Id="rId30" Type="http://schemas.openxmlformats.org/officeDocument/2006/relationships/hyperlink" Target="consultantplus://offline/ref=1EEC929DD002BCB1E3E398DDB7BCC6E45A0C79B61C8E5C7D69AB2A5274495EC705B2D9BFE9E7D9C8165991E0273BF081BAA39BEE64FA9788A31BBC47L9q9M" TargetMode = "External"/>
	<Relationship Id="rId31" Type="http://schemas.openxmlformats.org/officeDocument/2006/relationships/hyperlink" Target="consultantplus://offline/ref=1EEC929DD002BCB1E3E386D0A1D098EE590422B8168F562C33FD2C052B19589245F2DFEAAAA3D4CA1052C5B36265A9D0FAE896E87EE6978CLBqEM" TargetMode = "External"/>
	<Relationship Id="rId32" Type="http://schemas.openxmlformats.org/officeDocument/2006/relationships/hyperlink" Target="consultantplus://offline/ref=1EEC929DD002BCB1E3E386D0A1D098EE590422B8168F562C33FD2C052B19589245F2DFEDADA88098520C9CE2222EA4D6E0F496ECL6q3M" TargetMode = "External"/>
	<Relationship Id="rId33" Type="http://schemas.openxmlformats.org/officeDocument/2006/relationships/hyperlink" Target="consultantplus://offline/ref=1EEC929DD002BCB1E3E398DDB7BCC6E45A0C79B61C8E5C7D69AB2A5274495EC705B2D9BFE9E7D9C8165991E0243BF081BAA39BEE64FA9788A31BBC47L9q9M" TargetMode = "External"/>
	<Relationship Id="rId34" Type="http://schemas.openxmlformats.org/officeDocument/2006/relationships/hyperlink" Target="consultantplus://offline/ref=1EEC929DD002BCB1E3E398DDB7BCC6E45A0C79B61C8E5C7D69AB2A5274495EC705B2D9BFE9E7D9C8165991E0233BF081BAA39BEE64FA9788A31BBC47L9q9M" TargetMode = "External"/>
	<Relationship Id="rId35" Type="http://schemas.openxmlformats.org/officeDocument/2006/relationships/hyperlink" Target="consultantplus://offline/ref=1EEC929DD002BCB1E3E398DDB7BCC6E45A0C79B61C8E5C7D69AB2A5274495EC705B2D9BFE9E7D9C8165991E0203BF081BAA39BEE64FA9788A31BBC47L9q9M" TargetMode = "External"/>
	<Relationship Id="rId36" Type="http://schemas.openxmlformats.org/officeDocument/2006/relationships/hyperlink" Target="consultantplus://offline/ref=1EEC929DD002BCB1E3E386D0A1D098EE590627BA1D850B263BA420072C16078542BBD3EBAAA2D5CC1D0DC0A6733DA4D4E0F690F062E495L8qDM" TargetMode = "External"/>
	<Relationship Id="rId37" Type="http://schemas.openxmlformats.org/officeDocument/2006/relationships/hyperlink" Target="consultantplus://offline/ref=1EEC929DD002BCB1E3E386D0A1D098EE590627BA1D850B263BA420072C16078542BBD3EBAAA2D1CD1D0DC0A6733DA4D4E0F690F062E495L8qDM" TargetMode = "External"/>
	<Relationship Id="rId38" Type="http://schemas.openxmlformats.org/officeDocument/2006/relationships/hyperlink" Target="consultantplus://offline/ref=1EEC929DD002BCB1E3E386D0A1D098EE590627BA1D850B263BA420072C16078542BBD3EBAAA1D0C91D0DC0A6733DA4D4E0F690F062E495L8qDM" TargetMode = "External"/>
	<Relationship Id="rId39" Type="http://schemas.openxmlformats.org/officeDocument/2006/relationships/hyperlink" Target="consultantplus://offline/ref=1EEC929DD002BCB1E3E386D0A1D098EE590627BA1D850B263BA420072C16078542BBD3EBAAA1D2CA1D0DC0A6733DA4D4E0F690F062E495L8qDM" TargetMode = "External"/>
	<Relationship Id="rId40" Type="http://schemas.openxmlformats.org/officeDocument/2006/relationships/hyperlink" Target="consultantplus://offline/ref=1EEC929DD002BCB1E3E386D0A1D098EE590627BA1D850B263BA420072C16078542BBD3EBAAA1D3CA1D0DC0A6733DA4D4E0F690F062E495L8qDM" TargetMode = "External"/>
	<Relationship Id="rId41" Type="http://schemas.openxmlformats.org/officeDocument/2006/relationships/hyperlink" Target="consultantplus://offline/ref=1EEC929DD002BCB1E3E386D0A1D098EE590626BD16850B263BA420072C16078542BBD3EBABA5D2CE1D0DC0A6733DA4D4E0F690F062E495L8qDM" TargetMode = "External"/>
	<Relationship Id="rId42" Type="http://schemas.openxmlformats.org/officeDocument/2006/relationships/hyperlink" Target="consultantplus://offline/ref=1EEC929DD002BCB1E3E386D0A1D098EE5F0124BB1D850B263BA420072C16078542BBD3EBAAA2D2C11D0DC0A6733DA4D4E0F690F062E495L8qDM" TargetMode = "External"/>
	<Relationship Id="rId43" Type="http://schemas.openxmlformats.org/officeDocument/2006/relationships/hyperlink" Target="consultantplus://offline/ref=1EEC929DD002BCB1E3E386D0A1D098EE5F0124BB1D850B263BA420072C16078542BBD3EBAAA1D1CD1D0DC0A6733DA4D4E0F690F062E495L8qDM" TargetMode = "External"/>
	<Relationship Id="rId44" Type="http://schemas.openxmlformats.org/officeDocument/2006/relationships/hyperlink" Target="consultantplus://offline/ref=1EEC929DD002BCB1E3E386D0A1D098EE590627BA1D850B263BA420072C16078542BBD3EBAAA2D5CC1D0DC0A6733DA4D4E0F690F062E495L8qDM" TargetMode = "External"/>
	<Relationship Id="rId45" Type="http://schemas.openxmlformats.org/officeDocument/2006/relationships/hyperlink" Target="consultantplus://offline/ref=1EEC929DD002BCB1E3E386D0A1D098EE590627BA1D850B263BA420072C16078542BBD3EBAAA2D1CD1D0DC0A6733DA4D4E0F690F062E495L8qDM" TargetMode = "External"/>
	<Relationship Id="rId46" Type="http://schemas.openxmlformats.org/officeDocument/2006/relationships/hyperlink" Target="consultantplus://offline/ref=1EEC929DD002BCB1E3E386D0A1D098EE590627BA1D850B263BA420072C16078542BBD3EBAAA1D0C91D0DC0A6733DA4D4E0F690F062E495L8qDM" TargetMode = "External"/>
	<Relationship Id="rId47" Type="http://schemas.openxmlformats.org/officeDocument/2006/relationships/hyperlink" Target="consultantplus://offline/ref=1EEC929DD002BCB1E3E386D0A1D098EE590627BA1D850B263BA420072C16078542BBD3EBAAA1D2CA1D0DC0A6733DA4D4E0F690F062E495L8qDM" TargetMode = "External"/>
	<Relationship Id="rId48" Type="http://schemas.openxmlformats.org/officeDocument/2006/relationships/hyperlink" Target="consultantplus://offline/ref=1EEC929DD002BCB1E3E386D0A1D098EE590627BA1D850B263BA420072C16078542BBD3EBAAA1D3CA1D0DC0A6733DA4D4E0F690F062E495L8qDM" TargetMode = "External"/>
	<Relationship Id="rId49" Type="http://schemas.openxmlformats.org/officeDocument/2006/relationships/hyperlink" Target="consultantplus://offline/ref=1EEC929DD002BCB1E3E386D0A1D098EE590626BD16850B263BA420072C16078542BBD3EBABA5D2CE1D0DC0A6733DA4D4E0F690F062E495L8qDM" TargetMode = "External"/>
	<Relationship Id="rId50" Type="http://schemas.openxmlformats.org/officeDocument/2006/relationships/hyperlink" Target="consultantplus://offline/ref=1EEC929DD002BCB1E3E386D0A1D098EE590627BA1D850B263BA420072C16078542BBD3EBAAA2D5CC1D0DC0A6733DA4D4E0F690F062E495L8qDM" TargetMode = "External"/>
	<Relationship Id="rId51" Type="http://schemas.openxmlformats.org/officeDocument/2006/relationships/hyperlink" Target="consultantplus://offline/ref=1EEC929DD002BCB1E3E386D0A1D098EE590627BA1D850B263BA420072C16078542BBD3EBAAA1D0C91D0DC0A6733DA4D4E0F690F062E495L8qDM" TargetMode = "External"/>
	<Relationship Id="rId52" Type="http://schemas.openxmlformats.org/officeDocument/2006/relationships/hyperlink" Target="consultantplus://offline/ref=1EEC929DD002BCB1E3E386D0A1D098EE590627BA1D850B263BA420072C16078542BBD3EBAAA1D3CA1D0DC0A6733DA4D4E0F690F062E495L8qDM" TargetMode = "External"/>
	<Relationship Id="rId53" Type="http://schemas.openxmlformats.org/officeDocument/2006/relationships/hyperlink" Target="consultantplus://offline/ref=1EEC929DD002BCB1E3E398DDB7BCC6E45A0C79B61C8E5C7D69AB2A5274495EC705B2D9BFE9E7D9C8165991E0213BF081BAA39BEE64FA9788A31BBC47L9q9M" TargetMode = "External"/>
	<Relationship Id="rId54" Type="http://schemas.openxmlformats.org/officeDocument/2006/relationships/hyperlink" Target="consultantplus://offline/ref=1EEC929DD002BCB1E3E398DDB7BCC6E45A0C79B61C8E5C7D69AB2A5274495EC705B2D9BFE9E7D9C8165991E02E3BF081BAA39BEE64FA9788A31BBC47L9q9M" TargetMode = "External"/>
	<Relationship Id="rId55" Type="http://schemas.openxmlformats.org/officeDocument/2006/relationships/hyperlink" Target="consultantplus://offline/ref=1EEC929DD002BCB1E3E398DDB7BCC6E45A0C79B61C8E5C7D69AB2A5274495EC705B2D9BFE9E7D9C8165991E02F3BF081BAA39BEE64FA9788A31BBC47L9q9M" TargetMode = "External"/>
	<Relationship Id="rId56" Type="http://schemas.openxmlformats.org/officeDocument/2006/relationships/hyperlink" Target="consultantplus://offline/ref=1EEC929DD002BCB1E3E398DDB7BCC6E45A0C79B61C8E5C7D69AB2A5274495EC705B2D9BFE9E7D9C8165991E1273BF081BAA39BEE64FA9788A31BBC47L9q9M" TargetMode = "External"/>
	<Relationship Id="rId57" Type="http://schemas.openxmlformats.org/officeDocument/2006/relationships/hyperlink" Target="consultantplus://offline/ref=1EEC929DD002BCB1E3E398DDB7BCC6E45A0C79B61C8E5C7D69AB2A5274495EC705B2D9BFE9E7D9C8165991E1243BF081BAA39BEE64FA9788A31BBC47L9q9M" TargetMode = "External"/>
	<Relationship Id="rId58" Type="http://schemas.openxmlformats.org/officeDocument/2006/relationships/hyperlink" Target="consultantplus://offline/ref=1EEC929DD002BCB1E3E398DDB7BCC6E45A0C79B61C8E5C7D69AB2A5274495EC705B2D9BFE9E7D9C8165991E1203BF081BAA39BEE64FA9788A31BBC47L9q9M" TargetMode = "External"/>
	<Relationship Id="rId59" Type="http://schemas.openxmlformats.org/officeDocument/2006/relationships/hyperlink" Target="consultantplus://offline/ref=1EEC929DD002BCB1E3E398DDB7BCC6E45A0C79B61C8E5C7D69AB2A5274495EC705B2D9BFE9E7D9C8165991E1213BF081BAA39BEE64FA9788A31BBC47L9q9M" TargetMode = "External"/>
	<Relationship Id="rId60" Type="http://schemas.openxmlformats.org/officeDocument/2006/relationships/hyperlink" Target="consultantplus://offline/ref=1EEC929DD002BCB1E3E386D0A1D098EE5C0621BF1886562C33FD2C052B19589257F287E6AAA7CAC9104793E224L3q3M" TargetMode = "External"/>
	<Relationship Id="rId61" Type="http://schemas.openxmlformats.org/officeDocument/2006/relationships/hyperlink" Target="consultantplus://offline/ref=1EEC929DD002BCB1E3E398DDB7BCC6E45A0C79B61C8E5C7D69AB2A5274495EC705B2D9BFE9E7D9C8165991E12E3BF081BAA39BEE64FA9788A31BBC47L9q9M" TargetMode = "External"/>
	<Relationship Id="rId62" Type="http://schemas.openxmlformats.org/officeDocument/2006/relationships/hyperlink" Target="consultantplus://offline/ref=1EEC929DD002BCB1E3E398DDB7BCC6E45A0C79B61C8E5C7D69AB2A5274495EC705B2D9BFE9E7D9C8165991E12F3BF081BAA39BEE64FA9788A31BBC47L9q9M" TargetMode = "External"/>
	<Relationship Id="rId63" Type="http://schemas.openxmlformats.org/officeDocument/2006/relationships/hyperlink" Target="consultantplus://offline/ref=1EEC929DD002BCB1E3E398DDB7BCC6E45A0C79B61C8E5C7D69AB2A5274495EC705B2D9BFE9E7D9C8165991E12F3BF081BAA39BEE64FA9788A31BBC47L9q9M" TargetMode = "External"/>
	<Relationship Id="rId64" Type="http://schemas.openxmlformats.org/officeDocument/2006/relationships/hyperlink" Target="consultantplus://offline/ref=1EEC929DD002BCB1E3E398DDB7BCC6E45A0C79B61C8E5C7D69AB2A5274495EC705B2D9BFE9E7D9C8165991E6263BF081BAA39BEE64FA9788A31BBC47L9q9M" TargetMode = "External"/>
	<Relationship Id="rId65" Type="http://schemas.openxmlformats.org/officeDocument/2006/relationships/hyperlink" Target="consultantplus://offline/ref=1EEC929DD002BCB1E3E398DDB7BCC6E45A0C79B61C8E5C7D69AB2A5274495EC705B2D9BFE9E7D9C8165991E6253BF081BAA39BEE64FA9788A31BBC47L9q9M" TargetMode = "External"/>
	<Relationship Id="rId66" Type="http://schemas.openxmlformats.org/officeDocument/2006/relationships/hyperlink" Target="consultantplus://offline/ref=1EEC929DD002BCB1E3E398DDB7BCC6E45A0C79B61C8E5C7D69AB2A5274495EC705B2D9BFE9E7D9C8165991E6223BF081BAA39BEE64FA9788A31BBC47L9q9M" TargetMode = "External"/>
	<Relationship Id="rId67" Type="http://schemas.openxmlformats.org/officeDocument/2006/relationships/hyperlink" Target="consultantplus://offline/ref=1EEC929DD002BCB1E3E386D0A1D098EE590422B8168F562C33FD2C052B19589245F2DFEAAAA3D4CE1652C5B36265A9D0FAE896E87EE6978CLBqEM" TargetMode = "External"/>
	<Relationship Id="rId68" Type="http://schemas.openxmlformats.org/officeDocument/2006/relationships/hyperlink" Target="consultantplus://offline/ref=1EEC929DD002BCB1E3E386D0A1D098EE590422B8168F562C33FD2C052B19589245F2DFEAAAA3D4CE1352C5B36265A9D0FAE896E87EE6978CLBqEM" TargetMode = "External"/>
	<Relationship Id="rId69" Type="http://schemas.openxmlformats.org/officeDocument/2006/relationships/hyperlink" Target="consultantplus://offline/ref=1EEC929DD002BCB1E3E398DDB7BCC6E45A0C79B61C8E5C7D69AB2A5274495EC705B2D9BFE9E7D9C8165991E6203BF081BAA39BEE64FA9788A31BBC47L9q9M" TargetMode = "External"/>
	<Relationship Id="rId70" Type="http://schemas.openxmlformats.org/officeDocument/2006/relationships/hyperlink" Target="consultantplus://offline/ref=1EEC929DD002BCB1E3E398DDB7BCC6E45A0C79B61C8E5C7D69AB2A5274495EC705B2D9BFE9E7D9C8165991E62F3BF081BAA39BEE64FA9788A31BBC47L9q9M" TargetMode = "External"/>
	<Relationship Id="rId71" Type="http://schemas.openxmlformats.org/officeDocument/2006/relationships/hyperlink" Target="consultantplus://offline/ref=1EEC929DD002BCB1E3E398DDB7BCC6E45A0C79B61C8E5C7D69AB2A5274495EC705B2D9BFE9E7D9C8165991E7273BF081BAA39BEE64FA9788A31BBC47L9q9M" TargetMode = "External"/>
	<Relationship Id="rId72" Type="http://schemas.openxmlformats.org/officeDocument/2006/relationships/hyperlink" Target="consultantplus://offline/ref=1EEC929DD002BCB1E3E398DDB7BCC6E45A0C79B61C8E5C7D69AB2A5274495EC705B2D9BFE9E7D9C8165991E7243BF081BAA39BEE64FA9788A31BBC47L9q9M" TargetMode = "External"/>
	<Relationship Id="rId73" Type="http://schemas.openxmlformats.org/officeDocument/2006/relationships/hyperlink" Target="consultantplus://offline/ref=1EEC929DD002BCB1E3E398DDB7BCC6E45A0C79B61C8E5C7D69AB2A5274495EC705B2D9BFE9E7D9C8165991E7253BF081BAA39BEE64FA9788A31BBC47L9q9M" TargetMode = "External"/>
	<Relationship Id="rId74" Type="http://schemas.openxmlformats.org/officeDocument/2006/relationships/hyperlink" Target="consultantplus://offline/ref=1EEC929DD002BCB1E3E398DDB7BCC6E45A0C79B61C8E5C7D69AB2A5274495EC705B2D9BFE9E7D9C8165991E7203BF081BAA39BEE64FA9788A31BBC47L9q9M" TargetMode = "External"/>
	<Relationship Id="rId75" Type="http://schemas.openxmlformats.org/officeDocument/2006/relationships/hyperlink" Target="consultantplus://offline/ref=1EEC929DD002BCB1E3E398DDB7BCC6E45A0C79B61C8E5C7D69AB2A5274495EC705B2D9BFE9E7D9C8165991E7203BF081BAA39BEE64FA9788A31BBC47L9q9M" TargetMode = "External"/>
	<Relationship Id="rId76" Type="http://schemas.openxmlformats.org/officeDocument/2006/relationships/image" Target="media/image2.wmf"/>
	<Relationship Id="rId77" Type="http://schemas.openxmlformats.org/officeDocument/2006/relationships/hyperlink" Target="consultantplus://offline/ref=1EEC929DD002BCB1E3E398DDB7BCC6E45A0C79B61C8E5C7D69AB2A5274495EC705B2D9BFE9E7D9C8165991E7213BF081BAA39BEE64FA9788A31BBC47L9q9M" TargetMode = "External"/>
	<Relationship Id="rId78" Type="http://schemas.openxmlformats.org/officeDocument/2006/relationships/hyperlink" Target="consultantplus://offline/ref=1EEC929DD002BCB1E3E398DDB7BCC6E45A0C79B61C8E5C7D69AB2A5274495EC705B2D9BFE9E7D9C8165991E7213BF081BAA39BEE64FA9788A31BBC47L9q9M" TargetMode = "External"/>
	<Relationship Id="rId79" Type="http://schemas.openxmlformats.org/officeDocument/2006/relationships/hyperlink" Target="consultantplus://offline/ref=1EEC929DD002BCB1E3E398DDB7BCC6E45A0C79B61C8E5C7D69AB2A5274495EC705B2D9BFE9E7D9C8165991E7213BF081BAA39BEE64FA9788A31BBC47L9q9M" TargetMode = "External"/>
	<Relationship Id="rId80" Type="http://schemas.openxmlformats.org/officeDocument/2006/relationships/hyperlink" Target="consultantplus://offline/ref=1EEC929DD002BCB1E3E398DDB7BCC6E45A0C79B61C8E5C7D69AB2A5274495EC705B2D9BFE9E7D9C8165991E72F3BF081BAA39BEE64FA9788A31BBC47L9q9M" TargetMode = "External"/>
	<Relationship Id="rId81" Type="http://schemas.openxmlformats.org/officeDocument/2006/relationships/hyperlink" Target="consultantplus://offline/ref=1EEC929DD002BCB1E3E398DDB7BCC6E45A0C79B61C8E5C7D69AB2A5274495EC705B2D9BFE9E7D9C8165991E4263BF081BAA39BEE64FA9788A31BBC47L9q9M" TargetMode = "External"/>
	<Relationship Id="rId82" Type="http://schemas.openxmlformats.org/officeDocument/2006/relationships/hyperlink" Target="consultantplus://offline/ref=1EEC929DD002BCB1E3E398DDB7BCC6E45A0C79B61C8E5C7D69AB2A5274495EC705B2D9BFE9E7D9C8165991E4253BF081BAA39BEE64FA9788A31BBC47L9q9M" TargetMode = "External"/>
	<Relationship Id="rId83" Type="http://schemas.openxmlformats.org/officeDocument/2006/relationships/hyperlink" Target="consultantplus://offline/ref=1EEC929DD002BCB1E3E398DDB7BCC6E45A0C79B61C8E5C7D69AB2A5274495EC705B2D9BFE9E7D9C8165991E4203BF081BAA39BEE64FA9788A31BBC47L9q9M" TargetMode = "External"/>
	<Relationship Id="rId84" Type="http://schemas.openxmlformats.org/officeDocument/2006/relationships/hyperlink" Target="consultantplus://offline/ref=1EEC929DD002BCB1E3E398DDB7BCC6E45A0C79B61C8E5C7D69AB2A5274495EC705B2D9BFE9E7D9C8165991E42E3BF081BAA39BEE64FA9788A31BBC47L9q9M" TargetMode = "External"/>
	<Relationship Id="rId85" Type="http://schemas.openxmlformats.org/officeDocument/2006/relationships/hyperlink" Target="consultantplus://offline/ref=1EEC929DD002BCB1E3E398DDB7BCC6E45A0C79B61C8E5C7D69AB2A5274495EC705B2D9BFE9E7D9C8165991E5273BF081BAA39BEE64FA9788A31BBC47L9q9M" TargetMode = "External"/>
	<Relationship Id="rId86" Type="http://schemas.openxmlformats.org/officeDocument/2006/relationships/hyperlink" Target="consultantplus://offline/ref=1EEC929DD002BCB1E3E398DDB7BCC6E45A0C79B61C8E5C7D69AB2A5274495EC705B2D9BFE9E7D9C8165991E5223BF081BAA39BEE64FA9788A31BBC47L9q9M" TargetMode = "External"/>
	<Relationship Id="rId87" Type="http://schemas.openxmlformats.org/officeDocument/2006/relationships/hyperlink" Target="consultantplus://offline/ref=1EEC929DD002BCB1E3E398DDB7BCC6E45A0C79B61C8E5C7D69AB2A5274495EC705B2D9BFE9E7D9C8165991E5223BF081BAA39BEE64FA9788A31BBC47L9q9M" TargetMode = "External"/>
	<Relationship Id="rId88" Type="http://schemas.openxmlformats.org/officeDocument/2006/relationships/hyperlink" Target="consultantplus://offline/ref=1EEC929DD002BCB1E3E398DDB7BCC6E45A0C79B61C8E5C7D69AB2A5274495EC705B2D9BFE9E7D9C8165991E5233BF081BAA39BEE64FA9788A31BBC47L9q9M" TargetMode = "External"/>
	<Relationship Id="rId89" Type="http://schemas.openxmlformats.org/officeDocument/2006/relationships/hyperlink" Target="consultantplus://offline/ref=1EEC929DD002BCB1E3E398DDB7BCC6E45A0C79B61C8E5C7D69AB2A5274495EC705B2D9BFE9E7D9C8165991E5213BF081BAA39BEE64FA9788A31BBC47L9q9M" TargetMode = "External"/>
	<Relationship Id="rId90" Type="http://schemas.openxmlformats.org/officeDocument/2006/relationships/hyperlink" Target="consultantplus://offline/ref=1EEC929DD002BCB1E3E398DDB7BCC6E45A0C79B61C8E5C7D69AB2A5274495EC705B2D9BFE9E7D9C8165991E5213BF081BAA39BEE64FA9788A31BBC47L9q9M" TargetMode = "External"/>
	<Relationship Id="rId91" Type="http://schemas.openxmlformats.org/officeDocument/2006/relationships/hyperlink" Target="consultantplus://offline/ref=1EEC929DD002BCB1E3E386D0A1D098EE5C0621BF1886562C33FD2C052B19589257F287E6AAA7CAC9104793E224L3q3M" TargetMode = "External"/>
	<Relationship Id="rId92" Type="http://schemas.openxmlformats.org/officeDocument/2006/relationships/hyperlink" Target="consultantplus://offline/ref=1EEC929DD002BCB1E3E398DDB7BCC6E45A0C79B61C8E5C7D69AB2A5274495EC705B2D9BFE9E7D9C8165991E5213BF081BAA39BEE64FA9788A31BBC47L9q9M" TargetMode = "External"/>
	<Relationship Id="rId93" Type="http://schemas.openxmlformats.org/officeDocument/2006/relationships/hyperlink" Target="consultantplus://offline/ref=1EEC929DD002BCB1E3E398DDB7BCC6E45A0C79B61C8E5C7D69AB2A5274495EC705B2D9BFE9E7D9C8165991E52E3BF081BAA39BEE64FA9788A31BBC47L9q9M" TargetMode = "External"/>
	<Relationship Id="rId94" Type="http://schemas.openxmlformats.org/officeDocument/2006/relationships/hyperlink" Target="consultantplus://offline/ref=1EEC929DD002BCB1E3E398DDB7BCC6E45A0C79B61C8E5C7D69AB2A5274495EC705B2D9BFE9E7D9C8165991EA243BF081BAA39BEE64FA9788A31BBC47L9q9M" TargetMode = "External"/>
	<Relationship Id="rId95" Type="http://schemas.openxmlformats.org/officeDocument/2006/relationships/hyperlink" Target="consultantplus://offline/ref=1EEC929DD002BCB1E3E398DDB7BCC6E45A0C79B61C8E5C7D69AB2A5274495EC705B2D9BFE9E7D9C8165991EA233BF081BAA39BEE64FA9788A31BBC47L9q9M" TargetMode = "External"/>
	<Relationship Id="rId96" Type="http://schemas.openxmlformats.org/officeDocument/2006/relationships/hyperlink" Target="consultantplus://offline/ref=1EEC929DD002BCB1E3E398DDB7BCC6E45A0C79B61C8E5C7D69AB2A5274495EC705B2D9BFE9E7D9C8165991EA2E3BF081BAA39BEE64FA9788A31BBC47L9q9M" TargetMode = "External"/>
	<Relationship Id="rId97" Type="http://schemas.openxmlformats.org/officeDocument/2006/relationships/hyperlink" Target="consultantplus://offline/ref=1EEC929DD002BCB1E3E398DDB7BCC6E45A0C79B61C8E5C7D69AB2A5274495EC705B2D9BFE9E7D9C8165991EA2F3BF081BAA39BEE64FA9788A31BBC47L9q9M" TargetMode = "External"/>
	<Relationship Id="rId98" Type="http://schemas.openxmlformats.org/officeDocument/2006/relationships/hyperlink" Target="consultantplus://offline/ref=1EEC929DD002BCB1E3E398DDB7BCC6E45A0C79B61C8E5C7D69AB2A5274495EC705B2D9BFE9E7D9C8165991EB273BF081BAA39BEE64FA9788A31BBC47L9q9M" TargetMode = "External"/>
	<Relationship Id="rId99" Type="http://schemas.openxmlformats.org/officeDocument/2006/relationships/hyperlink" Target="consultantplus://offline/ref=1EEC929DD002BCB1E3E398DDB7BCC6E45A0C79B61C8E5C7D69AB2A5274495EC705B2D9BFE9E7D9C8165991EB243BF081BAA39BEE64FA9788A31BBC47L9q9M" TargetMode = "External"/>
	<Relationship Id="rId100" Type="http://schemas.openxmlformats.org/officeDocument/2006/relationships/hyperlink" Target="consultantplus://offline/ref=1EEC929DD002BCB1E3E398DDB7BCC6E45A0C79B61C8E5C7D69AB2A5274495EC705B2D9BFE9E7D9C8165991EB243BF081BAA39BEE64FA9788A31BBC47L9q9M" TargetMode = "External"/>
	<Relationship Id="rId101" Type="http://schemas.openxmlformats.org/officeDocument/2006/relationships/hyperlink" Target="consultantplus://offline/ref=1EEC929DD002BCB1E3E398DDB7BCC6E45A0C79B61C8E5C7D69AB2A5274495EC705B2D9BFE9E7D9C8165991EB243BF081BAA39BEE64FA9788A31BBC47L9q9M" TargetMode = "External"/>
	<Relationship Id="rId102" Type="http://schemas.openxmlformats.org/officeDocument/2006/relationships/hyperlink" Target="consultantplus://offline/ref=1EEC929DD002BCB1E3E398DDB7BCC6E45A0C79B61C8E5C7D69AB2A5274495EC705B2D9BFE9E7D9C8165991EB253BF081BAA39BEE64FA9788A31BBC47L9q9M" TargetMode = "External"/>
	<Relationship Id="rId103" Type="http://schemas.openxmlformats.org/officeDocument/2006/relationships/hyperlink" Target="consultantplus://offline/ref=1EEC929DD002BCB1E3E398DDB7BCC6E45A0C79B61C8E5C7D69AB2A5274495EC705B2D9BFE9E7D9C8165991EB253BF081BAA39BEE64FA9788A31BBC47L9q9M" TargetMode = "External"/>
	<Relationship Id="rId104" Type="http://schemas.openxmlformats.org/officeDocument/2006/relationships/hyperlink" Target="consultantplus://offline/ref=1EEC929DD002BCB1E3E398DDB7BCC6E45A0C79B61C8E5C7D69AB2A5274495EC705B2D9BFE9E7D9C8165991EB253BF081BAA39BEE64FA9788A31BBC47L9q9M" TargetMode = "External"/>
	<Relationship Id="rId105" Type="http://schemas.openxmlformats.org/officeDocument/2006/relationships/hyperlink" Target="consultantplus://offline/ref=1EEC929DD002BCB1E3E386D0A1D098EE590425B91D8E562C33FD2C052B19589245F2DFE8ADA3D0C24208D5B72B30A0CEFEF088EC60E6L9q4M" TargetMode = "External"/>
	<Relationship Id="rId106" Type="http://schemas.openxmlformats.org/officeDocument/2006/relationships/hyperlink" Target="consultantplus://offline/ref=1EEC929DD002BCB1E3E386D0A1D098EE590425B91D8E562C33FD2C052B19589245F2DFE8ADA1D6C24208D5B72B30A0CEFEF088EC60E6L9q4M" TargetMode = "External"/>
	<Relationship Id="rId107" Type="http://schemas.openxmlformats.org/officeDocument/2006/relationships/hyperlink" Target="consultantplus://offline/ref=1EEC929DD002BCB1E3E398DDB7BCC6E45A0C79B61F875D7C6DAE2A5274495EC705B2D9BFE9E7D9C8165991E2233BF081BAA39BEE64FA9788A31BBC47L9q9M" TargetMode = "External"/>
	<Relationship Id="rId108" Type="http://schemas.openxmlformats.org/officeDocument/2006/relationships/hyperlink" Target="consultantplus://offline/ref=1EEC929DD002BCB1E3E398DDB7BCC6E45A0C79B61C8E5C7D69AB2A5274495EC705B2D9BFE9E7D9C8165991EB223BF081BAA39BEE64FA9788A31BBC47L9q9M"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Ставропольского края от 17.03.2017 N 84-п
(ред. от 24.01.2023)
"Об утверждении Порядка определения объема и предоставления за счет средств бюджета Ставропольского края субсидий казачьим обществам, внесенным в государственный реестр казачьих обществ в Российской Федерации, осуществляющим свою деятельность в Ставропольском крае"</dc:title>
  <dcterms:created xsi:type="dcterms:W3CDTF">2023-06-04T12:42:11Z</dcterms:created>
</cp:coreProperties>
</file>