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Свердловской области от 28.02.2011 N 131-УГ</w:t>
              <w:br/>
              <w:t xml:space="preserve">(ред. от 10.10.2023)</w:t>
              <w:br/>
              <w:t xml:space="preserve">"О Координационном совете при Губернаторе Свердловской области по делам ветеранов"</w:t>
              <w:br/>
              <w:t xml:space="preserve">(вместе с "Положением о Координационном совете при Губернаторе Свердловской области по делам ветеранов")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28 февраля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131-УГ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ГУБЕРНАТОРЕ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ПО ДЕЛАМ ВЕТЕРАНОВ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Свердловской области от 23.08.2012 </w:t>
            </w:r>
            <w:hyperlink w:history="0" r:id="rId7" w:tooltip="Указ Губернатора Свердловской области от 23.08.2012 N 642-УГ &quot;О внесении изменений в Указ Губернатора Свердловской области от 28 февраля 2011 года N 131-УГ &quot;О Координационном совете при Губернаторе Свердловской области по делам ветеранов&quot; {КонсультантПлюс}">
              <w:r>
                <w:rPr>
                  <w:sz w:val="20"/>
                  <w:color w:val="0000ff"/>
                </w:rPr>
                <w:t xml:space="preserve">N 642-УГ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06.05.2014 </w:t>
            </w:r>
            <w:hyperlink w:history="0" r:id="rId8" w:tooltip="Указ Губернатора Свердловской области от 06.05.2014 N 233-УГ &quot;О внесении изменений в состав Координационного совета при Губернаторе Свердловской области по делам ветеранов, утвержденный Указом Губернатора Свердловской области от 28.02.2011 N 131-УГ&quot; {КонсультантПлюс}">
              <w:r>
                <w:rPr>
                  <w:sz w:val="20"/>
                  <w:color w:val="0000ff"/>
                </w:rPr>
                <w:t xml:space="preserve">N 233-УГ</w:t>
              </w:r>
            </w:hyperlink>
            <w:r>
              <w:rPr>
                <w:sz w:val="20"/>
                <w:color w:val="392c69"/>
              </w:rPr>
              <w:t xml:space="preserve">, от 21.12.2015 </w:t>
            </w:r>
            <w:hyperlink w:history="0" r:id="rId9" w:tooltip="Указ Губернатора Свердловской области от 21.12.2015 N 655-УГ &quot;О внесении изменений в Указ Губернатора Свердловской области от 28.02.2011 N 131-УГ &quot;О Координационном совете при Губернаторе Свердловской области по делам ветеранов&quot; {КонсультантПлюс}">
              <w:r>
                <w:rPr>
                  <w:sz w:val="20"/>
                  <w:color w:val="0000ff"/>
                </w:rPr>
                <w:t xml:space="preserve">N 655-УГ</w:t>
              </w:r>
            </w:hyperlink>
            <w:r>
              <w:rPr>
                <w:sz w:val="20"/>
                <w:color w:val="392c69"/>
              </w:rPr>
              <w:t xml:space="preserve">, от 30.03.2017 </w:t>
            </w:r>
            <w:hyperlink w:history="0" r:id="rId10" w:tooltip="Указ Губернатора Свердловской области от 30.03.2017 N 195-УГ &quot;О внесении изменений в Указ Губернатора Свердловской области от 28.02.2011 N 131-УГ &quot;О Координационном совете при Губернаторе Свердловской области по делам ветеранов&quot; {КонсультантПлюс}">
              <w:r>
                <w:rPr>
                  <w:sz w:val="20"/>
                  <w:color w:val="0000ff"/>
                </w:rPr>
                <w:t xml:space="preserve">N 195-УГ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04.06.2018 </w:t>
            </w:r>
            <w:hyperlink w:history="0" r:id="rId11" w:tooltip="Указ Губернатора Свердловской области от 04.06.2018 N 254-УГ &quot;О внесении изменений в состав Координационного совета при Губернаторе Свердловской области по делам ветеранов, утвержденный Указом Губернатора Свердловской области от 28.02.2011 N 131-УГ&quot; {КонсультантПлюс}">
              <w:r>
                <w:rPr>
                  <w:sz w:val="20"/>
                  <w:color w:val="0000ff"/>
                </w:rPr>
                <w:t xml:space="preserve">N 254-УГ</w:t>
              </w:r>
            </w:hyperlink>
            <w:r>
              <w:rPr>
                <w:sz w:val="20"/>
                <w:color w:val="392c69"/>
              </w:rPr>
              <w:t xml:space="preserve">, от 10.06.2020 </w:t>
            </w:r>
            <w:hyperlink w:history="0" r:id="rId12" w:tooltip="Указ Губернатора Свердловской области от 10.06.2020 N 306-УГ &quot;О внесении изменений в Указ Губернатора Свердловской области от 28.02.2011 N 131-УГ &quot;О Координационном совете при Губернаторе Свердловской области по делам ветеранов&quot; {КонсультантПлюс}">
              <w:r>
                <w:rPr>
                  <w:sz w:val="20"/>
                  <w:color w:val="0000ff"/>
                </w:rPr>
                <w:t xml:space="preserve">N 306-УГ</w:t>
              </w:r>
            </w:hyperlink>
            <w:r>
              <w:rPr>
                <w:sz w:val="20"/>
                <w:color w:val="392c69"/>
              </w:rPr>
              <w:t xml:space="preserve">, от 10.10.2023 </w:t>
            </w:r>
            <w:hyperlink w:history="0" r:id="rId13" w:tooltip="Указ Губернатора Свердловской области от 10.10.2023 N 495-УГ &quot;О внесении изменений в Указ Губернатора Свердловской области от 28.02.2011 N 131-УГ &quot;О Координационном совете при Губернаторе Свердловской области по делам ветеранов&quot; {КонсультантПлюс}">
              <w:r>
                <w:rPr>
                  <w:sz w:val="20"/>
                  <w:color w:val="0000ff"/>
                </w:rPr>
                <w:t xml:space="preserve">N 495-УГ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&quot;Устав Свердловской области&quot; от 23.12.2010 N 105-ОЗ (ред. от 20.12.2022) (принят Областной Думой Законодательного Собрания Свердловской области 30.11.2010) {КонсультантПлюс}">
        <w:r>
          <w:rPr>
            <w:sz w:val="20"/>
            <w:color w:val="0000ff"/>
          </w:rPr>
          <w:t xml:space="preserve">подпунктом 30 пункта 1 статьи 42</w:t>
        </w:r>
      </w:hyperlink>
      <w:r>
        <w:rPr>
          <w:sz w:val="20"/>
        </w:rPr>
        <w:t xml:space="preserve"> Устава Свердловской области, в целях обеспечения взаимодействия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и общественных объединений, представляющих интересы ветеранов, при рассмотрении вопросов, связанных с социальной поддержкой ветеранов в Свердловской области, постановляю: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Свердловской области от 23.08.2012 </w:t>
      </w:r>
      <w:hyperlink w:history="0" r:id="rId15" w:tooltip="Указ Губернатора Свердловской области от 23.08.2012 N 642-УГ &quot;О внесении изменений в Указ Губернатора Свердловской области от 28 февраля 2011 года N 131-УГ &quot;О Координационном совете при Губернаторе Свердловской области по делам ветеранов&quot; {КонсультантПлюс}">
        <w:r>
          <w:rPr>
            <w:sz w:val="20"/>
            <w:color w:val="0000ff"/>
          </w:rPr>
          <w:t xml:space="preserve">N 642-УГ</w:t>
        </w:r>
      </w:hyperlink>
      <w:r>
        <w:rPr>
          <w:sz w:val="20"/>
        </w:rPr>
        <w:t xml:space="preserve">, от 10.10.2023 </w:t>
      </w:r>
      <w:hyperlink w:history="0" r:id="rId16" w:tooltip="Указ Губернатора Свердловской области от 10.10.2023 N 495-УГ &quot;О внесении изменений в Указ Губернатора Свердловской области от 28.02.2011 N 131-УГ &quot;О Координационном совете при Губернаторе Свердловской области по делам ветеранов&quot; {КонсультантПлюс}">
        <w:r>
          <w:rPr>
            <w:sz w:val="20"/>
            <w:color w:val="0000ff"/>
          </w:rPr>
          <w:t xml:space="preserve">N 495-УГ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Координационный совет при Губернаторе Свердловской области по делам ветеранов.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при Губернаторе Свердловской области по делам ветеранов (прилагается);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2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при Губернаторе Свердловской области по делам ветеранов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7" w:tooltip="Указ Губернатора Свердловской области от 29.12.1995 N 59 &quot;О создании координационного общественного совета ветеранов при Губернаторе Свердловской области&quot; (с Положением о совете)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Свердловской области от 29 декабря 1995 года N 59 "О создании координационного общественного совета ветеранов при Губернаторе Свердловской области" (Собрание законодательства Свердловской области, 2005, N 12-4, ст. 2334).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Указа возложить на Заместителя Губернатора Свердловской области П.В. Крекова.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8" w:tooltip="Указ Губернатора Свердловской области от 10.06.2020 N 306-УГ &quot;О внесении изменений в Указ Губернатора Свердловской области от 28.02.2011 N 131-УГ &quot;О Координационном совете при Губернаторе Свердловской области по делам ветеран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10.06.2020 N 306-УГ)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опубликовать в "Областной газете".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А.С.МИШАРИН</w:t>
      </w:r>
    </w:p>
    <w:p>
      <w:pPr>
        <w:pStyle w:val="0"/>
      </w:pPr>
      <w:r>
        <w:rPr>
          <w:sz w:val="20"/>
        </w:rPr>
        <w:t xml:space="preserve">г. Екатеринбург</w:t>
      </w:r>
    </w:p>
    <w:p>
      <w:pPr>
        <w:pStyle w:val="0"/>
        <w:spacing w:before="200" w:line-rule="auto"/>
      </w:pPr>
      <w:r>
        <w:rPr>
          <w:sz w:val="20"/>
        </w:rPr>
        <w:t xml:space="preserve">28 февраля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131-УГ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28 февраля 2011 г. N 131-УГ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ГУБЕРНАТОРЕ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ПО ДЕЛАМ ВЕТЕРАНОВ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Свердловской области от 21.12.2015 </w:t>
            </w:r>
            <w:hyperlink w:history="0" r:id="rId19" w:tooltip="Указ Губернатора Свердловской области от 21.12.2015 N 655-УГ &quot;О внесении изменений в Указ Губернатора Свердловской области от 28.02.2011 N 131-УГ &quot;О Координационном совете при Губернаторе Свердловской области по делам ветеранов&quot; {КонсультантПлюс}">
              <w:r>
                <w:rPr>
                  <w:sz w:val="20"/>
                  <w:color w:val="0000ff"/>
                </w:rPr>
                <w:t xml:space="preserve">N 655-УГ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30.03.2017 </w:t>
            </w:r>
            <w:hyperlink w:history="0" r:id="rId20" w:tooltip="Указ Губернатора Свердловской области от 30.03.2017 N 195-УГ &quot;О внесении изменений в Указ Губернатора Свердловской области от 28.02.2011 N 131-УГ &quot;О Координационном совете при Губернаторе Свердловской области по делам ветеранов&quot; {КонсультантПлюс}">
              <w:r>
                <w:rPr>
                  <w:sz w:val="20"/>
                  <w:color w:val="0000ff"/>
                </w:rPr>
                <w:t xml:space="preserve">N 195-УГ</w:t>
              </w:r>
            </w:hyperlink>
            <w:r>
              <w:rPr>
                <w:sz w:val="20"/>
                <w:color w:val="392c69"/>
              </w:rPr>
              <w:t xml:space="preserve">, от 10.06.2020 </w:t>
            </w:r>
            <w:hyperlink w:history="0" r:id="rId21" w:tooltip="Указ Губернатора Свердловской области от 10.06.2020 N 306-УГ &quot;О внесении изменений в Указ Губернатора Свердловской области от 28.02.2011 N 131-УГ &quot;О Координационном совете при Губернаторе Свердловской области по делам ветеранов&quot; {КонсультантПлюс}">
              <w:r>
                <w:rPr>
                  <w:sz w:val="20"/>
                  <w:color w:val="0000ff"/>
                </w:rPr>
                <w:t xml:space="preserve">N 306-УГ</w:t>
              </w:r>
            </w:hyperlink>
            <w:r>
              <w:rPr>
                <w:sz w:val="20"/>
                <w:color w:val="392c69"/>
              </w:rPr>
              <w:t xml:space="preserve">, от 10.10.2023 </w:t>
            </w:r>
            <w:hyperlink w:history="0" r:id="rId22" w:tooltip="Указ Губернатора Свердловской области от 10.10.2023 N 495-УГ &quot;О внесении изменений в Указ Губернатора Свердловской области от 28.02.2011 N 131-УГ &quot;О Координационном совете при Губернаторе Свердловской области по делам ветеранов&quot; {КонсультантПлюс}">
              <w:r>
                <w:rPr>
                  <w:sz w:val="20"/>
                  <w:color w:val="0000ff"/>
                </w:rPr>
                <w:t xml:space="preserve">N 495-УГ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работы Координационного совета при Губернаторе Свердловской области по делам ветеранов (далее - Координационный совет), в том числе задачи и полномочия Координационного совета, порядок его формирования, полномочия членов Координационного совета, порядок организации и обеспечения деятельности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Координационный совет является совещательным и консультативным органом при Губернаторе Свердловской области, образованным в целях обеспечения взаимодействия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и общественных объединений, представляющих интересы ветеранов, при рассмотрении вопросов, связанных с социальной поддержкой ветеранов в Свердловской области и организацией участия всех категорий ветеранов в работе по патриотическому воспитанию граждан 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Координационный совет в своей деятельности руководствуется законодательством Российской Федерации и Свердловской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ЗАДАЧИ И ПОЛНОМОЧИЯ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координация деятельности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общественных объединений, представляющих интересы ветеранов, в сфере социальной поддержки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содействия общественным объединениям, представляющим интересы ветеранов, и иным общественным объединениям в патриотическом воспитании граждан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подготовка предложений по формированию и развитию в обществе уважительного отношения к ветеранам, старшему поколению, по реализации на территории Свердловской области государственной социальной политики в отношении ветеранов и государственной политики в сфере патриотического воспитания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реализации задач, возложенных на Координационный совет настоящим Положением, Координационный совет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координацию деятельности общественных объединений, представляющих интересы ветеранов, в сфере государственной социальной политики в Свердловской области, содействует их взаимодействию с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координацию деятельности общественных объединений, представляющих интересы ветеранов, и иных общественных объединений в сфере патриотического воспитания граждан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Губернатора Свердловской области, Правительство Свердловской области, а также Законодательное Собрание Свердловской области о социальном положении ветеранов в Свердловской области и об участии общественных объединений, представляющих интересы ветеранов, в патриотическом воспитании граждан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подготавливает рекомендации органам государственной власти Свердловской области по определению приоритетов в сфере государственной поддержки общественных объединений, представляющих интересы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содействует информированию общественных объединений, представляющих интересы ветеранов, об основных направлениях реализации государственной социальной политики в отношении ветеранов, об участии общественных объединений, представляющих интересы ветеранов, в патриотическом воспитании граждан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участие граждан, представителей общественности и заинтересованных организаций в обсуждении вопросов, затрагивающих права и законные интересы ветеранов, а также вопросов, касающихся участия общественных объединений, представляющих интересы ветеранов, в патриотическом воспитании граждан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участвует в обсуждении проектов нормативных правовых актов Свердловской области по вопросам реализации государственной социальной политики в отношении ветеранов, в том числе реализации соответствующих государственных программ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подготавливает предложения по предоставлению дополнительных мер социальной поддержки отдельным категориям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запрашивает в установленном законодательством Российской Федерации и Свердловской области порядке у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общественных объединений и организаций, а также у должностных лиц информацию, необходимую для осуществления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приглашает на заседания Координационного совета должностных лиц органов государственной власти Свердловской области, представителей общественных объединений и организаций для участия в обсуждении вопросов, связанных с социальным положением ветеранов в Свердловской области, деятельностью общественных объединений, представляющих интересы ветеранов.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ПОРЯДОК ФОРМИРОВАНИЯ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Координационный совет формируется в составе председателя Координационного совета, заместителей председателя Координационного совета, секретаря Координационного совета и других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Персональный </w:t>
      </w:r>
      <w:hyperlink w:history="0" w:anchor="P12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утверждается правовым актом Свердловской области, принимаемым Губернатором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Координационного совета, заместители председателя Координационного совета, секретарь Координационного совета и другие члены Координационного совета принимают участие в работе Координационного совета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ПОЛНОМОЧИЯ ЧЛЕНОВ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место, дату и время проведения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председательствует на заседаниях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на основе предложений членов Координационного совета проект плана работы Координационного совета и проект повестки 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поручения членам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отсутствия председателя Координационного совета его полномочия осуществляет один из заместителей председателя Координационного совета по поручению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Координационного совета организует: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подготовку проекта плана работы Координационного совета, проекта повестки заседания Координационного совета, материалов к заседанию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информирование членов Координационного совета о месте, дате и времени проведения заседания Координационного совета и вопросах, планируемых к рассмотрению на заседании Координационного совета, обеспечение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исполнение решений Координационного совета и поручений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Координационного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вносить предложения по проекту плана работы Координационного совета, проектам повесток заседаний Координационного совета, а также по проектам решений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вносить предложения по порядку рассмотрения и существу обсуждаемых на заседаниях Координационного совета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выступать на заседаниях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Делегирование членами Координационного совета своих полномочий иным лицам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невозможности присутствия члена Координационного совета на заседании он обязан известить об этом секретаря Координационного совета. При этом член Координационного совета вправе изложить в письменной форме свое мнение по рассматриваемым вопросам, которое доводится до участников заседания Координационного совета и отражается в протоколе.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ПОРЯДОК ОРГАНИЗАЦИИ И ОБЕСПЕЧЕНИЯ ДЕЯТЕЛЬНОСТИ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Координационный совет осуществляет свою деятельность в соответствии с планом работы Координационного совета на очередной календарный год, утверждаемым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Основной формой работы Координационного совета являются заседания, проводимые не реже одного раза в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Губернатора Свердловской области от 10.10.2023 N 495-УГ &quot;О внесении изменений в Указ Губернатора Свердловской области от 28.02.2011 N 131-УГ &quot;О Координационном совете при Губернаторе Свердловской области по делам ветеран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10.10.2023 N 495-УГ)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могут проводиться выездные, а также внеочередные заседания Координационного совета. Внеочередные и выездные заседания Координационного совета проводятся по решению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Заседание Координационного совета правомочно, если на нем присутствует более половины от общего числа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Координационный совет в соответствии с возложенными на него задачами может создавать из числа своих членов, а также из числа представителей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общественных объединений, научных, образовательных и других организаций, не входящих в состав Координационного совета, постоянные и временные рабочие группы. Руководство деятельностью рабочих групп осуществляют члены Координационного совета. Решение о создании, руководителе и персональном составе рабочей группы принимает председатель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Решение Координационного совета принимается открытым голосованием простым большинством голосов от числа присутствующих на заседании членов Координационного совета. В случае равенства голосов решающим является голос председательствующего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Решение Координационного совета оформляется протоколом, который подписывается председательствующим на заседании Координационного совета. Решения Координационного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24" w:tooltip="Указ Губернатора Свердловской области от 10.10.2023 N 495-УГ &quot;О внесении изменений в Указ Губернатора Свердловской области от 28.02.2011 N 131-УГ &quot;О Координационном совете при Губернаторе Свердловской области по делам ветеран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10.10.2023 N 495-УГ)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Решения Координационного совета направляются Губернатору Свердловской области, в Правительство Свердловской области, Законодательное Собрание Свердловской области и органы местного самоуправления муниципальных образований, расположенных на территории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Обеспечение деятельности Координационного совета осуществляется Департаментом внутренней политики Свердловской области.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25" w:tooltip="Указ Губернатора Свердловской области от 10.06.2020 N 306-УГ &quot;О внесении изменений в Указ Губернатора Свердловской области от 28.02.2011 N 131-УГ &quot;О Координационном совете при Губернаторе Свердловской области по делам ветеран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10.06.2020 N 306-УГ)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28 февраля 2011 г. N 131-УГ</w:t>
      </w:r>
    </w:p>
    <w:p>
      <w:pPr>
        <w:pStyle w:val="0"/>
        <w:jc w:val="both"/>
      </w:pPr>
      <w:r>
        <w:rPr>
          <w:sz w:val="20"/>
        </w:rPr>
      </w:r>
    </w:p>
    <w:bookmarkStart w:id="123" w:name="P123"/>
    <w:bookmarkEnd w:id="12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ПРИ ГУБЕРНАТОРЕ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ПО ДЕЛАМ ВЕТЕРАНОВ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6" w:tooltip="Указ Губернатора Свердловской области от 10.10.2023 N 495-УГ &quot;О внесении изменений в Указ Губернатора Свердловской области от 28.02.2011 N 131-УГ &quot;О Координационном совете при Губернаторе Свердловской области по делам ветеранов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Свердловской области от 10.10.2023 N 495-УГ)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891"/>
        <w:gridCol w:w="340"/>
        <w:gridCol w:w="5216"/>
      </w:tblGrid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Свердловской области, председатель Координационного совета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Злоказов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социальной политики Свердловской области, заместитель председателя Координационного совета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Судаков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Свердловской областной общественной организации ветеранов войны, труда, боевых действий, государственной службы, пенсионеров, заместитель председателя Координационного совета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Гурченок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Директора Департамента внутренней политики Свердловской области, заместитель председателя Координационного совета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по взаимодействию с субъектами общественного контроля и общественными организациями Департамента внутренней политики Свердловской области, секретарь Координационного совета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Аксенов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военный комиссар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Бабенко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Свердловской областной организации имени Героя Советского Союза Исламова Ю.В. Общероссийской общественной организации "Российский Союз ветеранов Афганистана и специальных военных операций"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Брыков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ветеранов предприятий и организаций при Свердловском областном союзе организаций профсоюзов "Федерация профсоюзов Свердловской области"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Ваганова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Координационного общественного совета ветеранов при Управляющем администрацией Восточного управленческого округа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Ветлужских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Свердловского областного союза организаций профсоюзов "Федерация профсоюзов Свердловской области"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Дубичев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Рудольфович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Руководителя Аппарата Губернатора Свердловской области и Правительства Свердловской области - Директор Департамента по местному самоуправлению Губернатора Свердловской области и Правительства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Дьякова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общественного совета при Департаменте внутренней политики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Заленский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ветеранов Региональной общественной организации ветеранов пожарной охраны и спасателей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Зеленов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образования и молодежной политики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Игошев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общественного совета при Министерстве образования и молодежной политики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Ильиных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ветеранов Свердловской областной общественной организации ветеранов (инвалидов) войны и военной службы Уральского добровольческого танкового корпуса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Координационного Совета по делам ветеранов при Администрации Западного управленческого округа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Ледерер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городского Совета ветеранов Екатеринбургской городской общественной организации ветеранов войны, труда, боевых действий, государственной службы, пенсионеров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Малявина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Аркадьевна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Заместителя Министра здравоохранения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Мишунин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Свердловской областной общественной организации ветеранов "Союз ветеранов"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Нестерко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секретарь Экспертного совета при Министерстве промышленности и науки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Обшивалкина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ветеранов профессионального образования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Плахотин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Екатеринбурга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Погудин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Законодательного Собрания Свердловской области по социальной политике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Управляющий Администрацией Северного управленческого округа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Ралдугин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Степанович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ветеранов Свердловской областной общественной организации ветеранов органов внутренних дел и внутренних войск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Русских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Иосифовна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Координационного общественного Совета ветеранских организаций Южного управленческого округа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Спектор</w:t>
            </w:r>
          </w:p>
          <w:p>
            <w:pPr>
              <w:pStyle w:val="0"/>
            </w:pPr>
            <w:r>
              <w:rPr>
                <w:sz w:val="20"/>
              </w:rPr>
              <w:t xml:space="preserve">Шлема Ицькович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Региональной общественной организации "Свердловская областная ассоциация бывших узников гетто и нацистских концлагерей"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Третьякова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Координационного общественного совета ветеранских организаций при Управляющем администрацией Горнозаводского управленческого округа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Черкасова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общественного совета при Министерстве социальной политики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Шубина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управляющего Отделением фонда пенсионного и социального страхования Российской Федерации по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Якупов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Илдар Аббясович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филиала Государственного фонда поддержки участников специальной военной операции "Защитники Отечества" по Свердловской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28.02.2011 N 131-УГ</w:t>
            <w:br/>
            <w:t>(ред. от 10.10.2023)</w:t>
            <w:br/>
            <w:t>"О Координационном совете при Губернат...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99AD2C44A1A28495FC53C88700E7CD549DD71EEC50161A1AD7EC699D25899A751CE4A72AC4357ABA0BFEF75842DF82576C27C92B765EEF0AF08FA9ASAxAJ" TargetMode = "External"/>
	<Relationship Id="rId8" Type="http://schemas.openxmlformats.org/officeDocument/2006/relationships/hyperlink" Target="consultantplus://offline/ref=999AD2C44A1A28495FC53C88700E7CD549DD71EEC50263A5AB7BC699D25899A751CE4A72AC4357ABA0BFEF75842DF82576C27C92B765EEF0AF08FA9ASAxAJ" TargetMode = "External"/>
	<Relationship Id="rId9" Type="http://schemas.openxmlformats.org/officeDocument/2006/relationships/hyperlink" Target="consultantplus://offline/ref=999AD2C44A1A28495FC53C88700E7CD549DD71EEC50764A4A37FC699D25899A751CE4A72AC4357ABA0BFEF75842DF82576C27C92B765EEF0AF08FA9ASAxAJ" TargetMode = "External"/>
	<Relationship Id="rId10" Type="http://schemas.openxmlformats.org/officeDocument/2006/relationships/hyperlink" Target="consultantplus://offline/ref=999AD2C44A1A28495FC53C88700E7CD549DD71EEC50861A1AC7AC699D25899A751CE4A72AC4357ABA0BFEF75842DF82576C27C92B765EEF0AF08FA9ASAxAJ" TargetMode = "External"/>
	<Relationship Id="rId11" Type="http://schemas.openxmlformats.org/officeDocument/2006/relationships/hyperlink" Target="consultantplus://offline/ref=999AD2C44A1A28495FC53C88700E7CD549DD71EEC60361A3A978C699D25899A751CE4A72AC4357ABA0BFEF75842DF82576C27C92B765EEF0AF08FA9ASAxAJ" TargetMode = "External"/>
	<Relationship Id="rId12" Type="http://schemas.openxmlformats.org/officeDocument/2006/relationships/hyperlink" Target="consultantplus://offline/ref=999AD2C44A1A28495FC53C88700E7CD549DD71EEC6066FA4AC7BC699D25899A751CE4A72AC4357ABA0BFEF75842DF82576C27C92B765EEF0AF08FA9ASAxAJ" TargetMode = "External"/>
	<Relationship Id="rId13" Type="http://schemas.openxmlformats.org/officeDocument/2006/relationships/hyperlink" Target="consultantplus://offline/ref=999AD2C44A1A28495FC53C88700E7CD549DD71EEC70766A5A878C699D25899A751CE4A72AC4357ABA0BFEF75842DF82576C27C92B765EEF0AF08FA9ASAxAJ" TargetMode = "External"/>
	<Relationship Id="rId14" Type="http://schemas.openxmlformats.org/officeDocument/2006/relationships/hyperlink" Target="consultantplus://offline/ref=999AD2C44A1A28495FC53C88700E7CD549DD71EEC70564A7A27DC699D25899A751CE4A72AC4357ABA0BEEE70812DF82576C27C92B765EEF0AF08FA9ASAxAJ" TargetMode = "External"/>
	<Relationship Id="rId15" Type="http://schemas.openxmlformats.org/officeDocument/2006/relationships/hyperlink" Target="consultantplus://offline/ref=999AD2C44A1A28495FC53C88700E7CD549DD71EEC50161A1AD7EC699D25899A751CE4A72AC4357ABA0BFEF758B2DF82576C27C92B765EEF0AF08FA9ASAxAJ" TargetMode = "External"/>
	<Relationship Id="rId16" Type="http://schemas.openxmlformats.org/officeDocument/2006/relationships/hyperlink" Target="consultantplus://offline/ref=999AD2C44A1A28495FC53C88700E7CD549DD71EEC70766A5A878C699D25899A751CE4A72AC4357ABA0BFEF758B2DF82576C27C92B765EEF0AF08FA9ASAxAJ" TargetMode = "External"/>
	<Relationship Id="rId17" Type="http://schemas.openxmlformats.org/officeDocument/2006/relationships/hyperlink" Target="consultantplus://offline/ref=999AD2C44A1A28495FC53C88700E7CD549DD71EEC50863A0A12A919B830D97A2599E1062BA0A58ACBEBEEE6B8126AES7x7J" TargetMode = "External"/>
	<Relationship Id="rId18" Type="http://schemas.openxmlformats.org/officeDocument/2006/relationships/hyperlink" Target="consultantplus://offline/ref=999AD2C44A1A28495FC53C88700E7CD549DD71EEC6066FA4AC7BC699D25899A751CE4A72AC4357ABA0BFEF758B2DF82576C27C92B765EEF0AF08FA9ASAxAJ" TargetMode = "External"/>
	<Relationship Id="rId19" Type="http://schemas.openxmlformats.org/officeDocument/2006/relationships/hyperlink" Target="consultantplus://offline/ref=999AD2C44A1A28495FC53C88700E7CD549DD71EEC50764A4A37FC699D25899A751CE4A72AC4357ABA0BFEF74832DF82576C27C92B765EEF0AF08FA9ASAxAJ" TargetMode = "External"/>
	<Relationship Id="rId20" Type="http://schemas.openxmlformats.org/officeDocument/2006/relationships/hyperlink" Target="consultantplus://offline/ref=999AD2C44A1A28495FC53C88700E7CD549DD71EEC50861A1AC7AC699D25899A751CE4A72AC4357ABA0BFEF75842DF82576C27C92B765EEF0AF08FA9ASAxAJ" TargetMode = "External"/>
	<Relationship Id="rId21" Type="http://schemas.openxmlformats.org/officeDocument/2006/relationships/hyperlink" Target="consultantplus://offline/ref=999AD2C44A1A28495FC53C88700E7CD549DD71EEC6066FA4AC7BC699D25899A751CE4A72AC4357ABA0BFEF74832DF82576C27C92B765EEF0AF08FA9ASAxAJ" TargetMode = "External"/>
	<Relationship Id="rId22" Type="http://schemas.openxmlformats.org/officeDocument/2006/relationships/hyperlink" Target="consultantplus://offline/ref=999AD2C44A1A28495FC53C88700E7CD549DD71EEC70766A5A878C699D25899A751CE4A72AC4357ABA0BFEF758A2DF82576C27C92B765EEF0AF08FA9ASAxAJ" TargetMode = "External"/>
	<Relationship Id="rId23" Type="http://schemas.openxmlformats.org/officeDocument/2006/relationships/hyperlink" Target="consultantplus://offline/ref=999AD2C44A1A28495FC53C88700E7CD549DD71EEC70766A5A878C699D25899A751CE4A72AC4357ABA0BFEF74832DF82576C27C92B765EEF0AF08FA9ASAxAJ" TargetMode = "External"/>
	<Relationship Id="rId24" Type="http://schemas.openxmlformats.org/officeDocument/2006/relationships/hyperlink" Target="consultantplus://offline/ref=999AD2C44A1A28495FC53C88700E7CD549DD71EEC70766A5A878C699D25899A751CE4A72AC4357ABA0BFEF74822DF82576C27C92B765EEF0AF08FA9ASAxAJ" TargetMode = "External"/>
	<Relationship Id="rId25" Type="http://schemas.openxmlformats.org/officeDocument/2006/relationships/hyperlink" Target="consultantplus://offline/ref=999AD2C44A1A28495FC53C88700E7CD549DD71EEC6066FA4AC7BC699D25899A751CE4A72AC4357ABA0BFEF74822DF82576C27C92B765EEF0AF08FA9ASAxAJ" TargetMode = "External"/>
	<Relationship Id="rId26" Type="http://schemas.openxmlformats.org/officeDocument/2006/relationships/hyperlink" Target="consultantplus://offline/ref=999AD2C44A1A28495FC53C88700E7CD549DD71EEC70766A5A878C699D25899A751CE4A72AC4357ABA0BFEF74802DF82576C27C92B765EEF0AF08FA9ASAx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28.02.2011 N 131-УГ
(ред. от 10.10.2023)
"О Координационном совете при Губернаторе Свердловской области по делам ветеранов"
(вместе с "Положением о Координационном совете при Губернаторе Свердловской области по делам ветеранов")</dc:title>
  <dcterms:created xsi:type="dcterms:W3CDTF">2023-11-26T09:49:18Z</dcterms:created>
</cp:coreProperties>
</file>