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Томской области от 11.07.2013 N 231-р</w:t>
              <w:br/>
              <w:t xml:space="preserve">(ред. от 01.07.2022)</w:t>
              <w:br/>
              <w:t xml:space="preserve">"О Совете безопасности при Губернаторе Томской области"</w:t>
              <w:br/>
              <w:t xml:space="preserve">(вместе с "Положением о Совете безопасности при Губернаторе Томской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июля 2013 г. N 231-р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БЕЗОПАСНОСТИ ПРИ ГУБЕРНАТОРЕ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28.10.2013 </w:t>
            </w:r>
            <w:hyperlink w:history="0" r:id="rId7" w:tooltip="Распоряжение Губернатора Томской области от 28.10.2013 N 406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406-р</w:t>
              </w:r>
            </w:hyperlink>
            <w:r>
              <w:rPr>
                <w:sz w:val="20"/>
                <w:color w:val="392c69"/>
              </w:rPr>
              <w:t xml:space="preserve">, от 10.12.2013 </w:t>
            </w:r>
            <w:hyperlink w:history="0" r:id="rId8" w:tooltip="Распоряжение Губернатора Томской области от 10.12.2013 N 454-р &quot;О внесении изменения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454-р</w:t>
              </w:r>
            </w:hyperlink>
            <w:r>
              <w:rPr>
                <w:sz w:val="20"/>
                <w:color w:val="392c69"/>
              </w:rPr>
              <w:t xml:space="preserve">, от 04.12.2014 </w:t>
            </w:r>
            <w:hyperlink w:history="0" r:id="rId9" w:tooltip="Распоряжение Губернатора Томской области от 04.12.2014 N 297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297-р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30.06.2015 </w:t>
            </w:r>
            <w:hyperlink w:history="0" r:id="rId10" w:tooltip="Распоряжение Губернатора Томской области от 30.06.2015 N 199-р &quot;О внесении изменения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199-р</w:t>
              </w:r>
            </w:hyperlink>
            <w:r>
              <w:rPr>
                <w:sz w:val="20"/>
                <w:color w:val="392c69"/>
              </w:rPr>
              <w:t xml:space="preserve">, от 04.08.2015 </w:t>
            </w:r>
            <w:hyperlink w:history="0" r:id="rId11" w:tooltip="Распоряжение Губернатора Томской области от 04.08.2015 N 247-р &quot;О внесении изменения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247-р</w:t>
              </w:r>
            </w:hyperlink>
            <w:r>
              <w:rPr>
                <w:sz w:val="20"/>
                <w:color w:val="392c69"/>
              </w:rPr>
              <w:t xml:space="preserve">, от 23.10.2015 </w:t>
            </w:r>
            <w:hyperlink w:history="0" r:id="rId12" w:tooltip="Распоряжение Губернатора Томской области от 23.10.2015 N 311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311-р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23.12.2015 </w:t>
            </w:r>
            <w:hyperlink w:history="0" r:id="rId13" w:tooltip="Распоряжение Губернатора Томской области от 23.12.2015 N 373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373-р</w:t>
              </w:r>
            </w:hyperlink>
            <w:r>
              <w:rPr>
                <w:sz w:val="20"/>
                <w:color w:val="392c69"/>
              </w:rPr>
              <w:t xml:space="preserve">, от 21.01.2016 </w:t>
            </w:r>
            <w:hyperlink w:history="0" r:id="rId14" w:tooltip="Распоряжение Губернатора Томской области от 21.01.2016 N 10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10-р</w:t>
              </w:r>
            </w:hyperlink>
            <w:r>
              <w:rPr>
                <w:sz w:val="20"/>
                <w:color w:val="392c69"/>
              </w:rPr>
              <w:t xml:space="preserve">, от 16.03.2016 </w:t>
            </w:r>
            <w:hyperlink w:history="0" r:id="rId15" w:tooltip="Распоряжение Губернатора Томской области от 16.03.2016 N 73-р &quot;О внесении изменения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30.03.2016 </w:t>
            </w:r>
            <w:hyperlink w:history="0" r:id="rId16" w:tooltip="Распоряжение Губернатора Томской области от 30.03.2016 N 84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84-р</w:t>
              </w:r>
            </w:hyperlink>
            <w:r>
              <w:rPr>
                <w:sz w:val="20"/>
                <w:color w:val="392c69"/>
              </w:rPr>
              <w:t xml:space="preserve">, от 16.12.2016 </w:t>
            </w:r>
            <w:hyperlink w:history="0" r:id="rId17" w:tooltip="Распоряжение Губернатора Томской области от 16.12.2016 N 307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307-р</w:t>
              </w:r>
            </w:hyperlink>
            <w:r>
              <w:rPr>
                <w:sz w:val="20"/>
                <w:color w:val="392c69"/>
              </w:rPr>
              <w:t xml:space="preserve">, от 01.11.2017 </w:t>
            </w:r>
            <w:hyperlink w:history="0" r:id="rId18" w:tooltip="Распоряжение Губернатора Томской области от 01.11.2017 N 226-р &quot;О внесении изменения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226-р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18.02.2019 </w:t>
            </w:r>
            <w:hyperlink w:history="0" r:id="rId19" w:tooltip="Распоряжение Губернатора Томской области от 18.02.2019 N 38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38-р</w:t>
              </w:r>
            </w:hyperlink>
            <w:r>
              <w:rPr>
                <w:sz w:val="20"/>
                <w:color w:val="392c69"/>
              </w:rPr>
              <w:t xml:space="preserve">, от 22.10.2019 </w:t>
            </w:r>
            <w:hyperlink w:history="0" r:id="rId20" w:tooltip="Распоряжение Губернатора Томской области от 22.10.2019 N 244-р &quot;О внесении изменения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244-р</w:t>
              </w:r>
            </w:hyperlink>
            <w:r>
              <w:rPr>
                <w:sz w:val="20"/>
                <w:color w:val="392c69"/>
              </w:rPr>
              <w:t xml:space="preserve">, от 24.09.2020 </w:t>
            </w:r>
            <w:hyperlink w:history="0" r:id="rId21" w:tooltip="Распоряжение Губернатора Томской области от 24.09.2020 N 205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205-р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22" w:tooltip="Распоряжение Губернатора Томской области от 25.08.2021 N 203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203-р</w:t>
              </w:r>
            </w:hyperlink>
            <w:r>
              <w:rPr>
                <w:sz w:val="20"/>
                <w:color w:val="392c69"/>
              </w:rPr>
              <w:t xml:space="preserve">, от 08.04.2022 </w:t>
            </w:r>
            <w:hyperlink w:history="0" r:id="rId23" w:tooltip="Распоряжение Губернатора Томской области от 08.04.2022 N 81-р &quot;О внесении изменения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81-р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24" w:tooltip="Распоряжение Губернатора Томской области от 01.07.2022 N 162-р &quot;О внесении изменения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162-р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25" w:tooltip="Федеральный закон от 28.12.2010 N 390-ФЗ (ред. от 09.11.2020) &quot;О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2010 года N 390-ФЗ "О безопасности", </w:t>
      </w:r>
      <w:hyperlink w:history="0" r:id="rId26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Томской области и в целях реализации мероприятий по обеспечению безопасности на территории Томской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создать Совет безопасности при Губернаторе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безопасности при Губернаторе Томской области согласно приложению N 1 к настоящему распоряжению;</w:t>
      </w:r>
    </w:p>
    <w:p>
      <w:pPr>
        <w:pStyle w:val="0"/>
        <w:spacing w:before="200" w:line-rule="auto"/>
        <w:ind w:firstLine="540"/>
        <w:jc w:val="both"/>
      </w:pPr>
      <w:hyperlink w:history="0" w:anchor="P11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безопасности при Губернаторе Томской области согласно приложению N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7" w:tooltip="Распоряжение Главы Администрации (Губернатора) Томской области от 14.04.2004 N 238-р (ред. от 28.12.2012) &quot;О Совете общественной безопасности при Губернаторе Томской области&quot; (вместе с &quot;Положением о Совете общественной безопасности при Губернаторе Т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Администрации (Губернатора) Томской области от 14.04.2004 N 238-р "О Совете общественной безопасности при Губернаторе Томской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8" w:tooltip="Распоряжение Главы Администрации (Губернатора) Томской области от 02.07.2004 N 446-р &quot;О внесении изменений в распоряжение Главы Администрации (Губернатора) Томской области от 14.04.2004 N 238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Администрации (Губернатора) Томской области от 02.07.2004 N 446-р "О внесении изменений в распоряжение Главы Администрации (Губернатора) Томской области от 14.04.2004 N 238-р";</w:t>
      </w:r>
    </w:p>
    <w:p>
      <w:pPr>
        <w:pStyle w:val="0"/>
        <w:spacing w:before="200" w:line-rule="auto"/>
        <w:ind w:firstLine="540"/>
        <w:jc w:val="both"/>
      </w:pPr>
      <w:hyperlink w:history="0" r:id="rId29" w:tooltip="Распоряжение Губернатора Томской области от 14.05.2008 N 158-р &quot;О внесении изменений в распоряжение Главы Администрации (Губернатора) Томской области от 14.04.2004 N 238-р&quot; (вместе с &quot;Положением о Совете общественной безопасности при Губернаторе Т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Томской области от 14.05.2008 N 158-р "О внесении изменений в распоряжение Главы Администрации (Губернатора) Томской области от 14.04.2004 N 238-р";</w:t>
      </w:r>
    </w:p>
    <w:p>
      <w:pPr>
        <w:pStyle w:val="0"/>
        <w:spacing w:before="200" w:line-rule="auto"/>
        <w:ind w:firstLine="540"/>
        <w:jc w:val="both"/>
      </w:pPr>
      <w:hyperlink w:history="0" r:id="rId30" w:tooltip="Распоряжение Губернатора Томской области от 02.04.2009 N 91-р (ред. от 07.05.2013) &quot;О внесении изменений в отдельные распоряжения Главы Администрации (Губернатора) Томской области, Губернатора Т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 1) пункта 1</w:t>
        </w:r>
      </w:hyperlink>
      <w:r>
        <w:rPr>
          <w:sz w:val="20"/>
        </w:rPr>
        <w:t xml:space="preserve"> распоряжения Губернатора Томской области от 02.04.2009 N 91-р "О внесении изменений в отдельные распоряжения Главы Администрации (Губернатора) Томской области, Губернатора Томской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1" w:tooltip="Распоряжение Губернатора Томской области от 01.12.2009 N 342-р &quot;О внесении изменения в распоряжение Главы Администрации (Губернатора) Томской области от 14.04.2004 N 238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Томской области от 01.12.2009 N 342-р "О внесении изменения в распоряжение Главы Администрации (Губернатора) Томской области от 14.04.2004 N 238-р";</w:t>
      </w:r>
    </w:p>
    <w:p>
      <w:pPr>
        <w:pStyle w:val="0"/>
        <w:spacing w:before="200" w:line-rule="auto"/>
        <w:ind w:firstLine="540"/>
        <w:jc w:val="both"/>
      </w:pPr>
      <w:hyperlink w:history="0" r:id="rId32" w:tooltip="Распоряжение Губернатора Томской области от 11.01.2011 N 1-р &quot;О внесении изменения в распоряжение Главы Администрации (Губернатора) Томской области от 14.04.2004 N 238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Томской области от 11.01.2011 N 1-р "О внесении изменения в распоряжение Главы Администрации (Губернатора) Томской области от 14.04.2004 N 238-р";</w:t>
      </w:r>
    </w:p>
    <w:p>
      <w:pPr>
        <w:pStyle w:val="0"/>
        <w:spacing w:before="200" w:line-rule="auto"/>
        <w:ind w:firstLine="540"/>
        <w:jc w:val="both"/>
      </w:pPr>
      <w:hyperlink w:history="0" r:id="rId33" w:tooltip="Распоряжение Губернатора Томской области от 08.02.2012 N 30-р &quot;О внесении изменения в распоряжение Главы Администрации (Губернатора) Томской области от 14.04.2004 N 238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Томской области от 08.02.2012 N 30-р "О внесении изменения в распоряжение Главы Администрации (Губернатора) Томской области от 14.04.2004 N 238-р";</w:t>
      </w:r>
    </w:p>
    <w:p>
      <w:pPr>
        <w:pStyle w:val="0"/>
        <w:spacing w:before="200" w:line-rule="auto"/>
        <w:ind w:firstLine="540"/>
        <w:jc w:val="both"/>
      </w:pPr>
      <w:hyperlink w:history="0" r:id="rId34" w:tooltip="Распоряжение Губернатора Томской области от 28.12.2012 N 450-р &quot;О внесении изменения в распоряжение Главы Администрации (Губернатора) Томской области от 14.04.2004 N 238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Томской области от 28.12.2012 N 450-р "О внесении изменения в распоряжение Главы Администрации (Губернатора) Томской области от 14.04.2004 N 238-р".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Томской области по вопросам безопасности.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Томской области от 21.01.2016 </w:t>
      </w:r>
      <w:hyperlink w:history="0" r:id="rId35" w:tooltip="Распоряжение Губернатора Томской области от 21.01.2016 N 10-р &quot;О внесении изменений в распоряжение Губернатора Томской области от 11.07.2013 N 231-р&quot; {КонсультантПлюс}">
        <w:r>
          <w:rPr>
            <w:sz w:val="20"/>
            <w:color w:val="0000ff"/>
          </w:rPr>
          <w:t xml:space="preserve">N 10-р</w:t>
        </w:r>
      </w:hyperlink>
      <w:r>
        <w:rPr>
          <w:sz w:val="20"/>
        </w:rPr>
        <w:t xml:space="preserve">, от 18.02.2019 </w:t>
      </w:r>
      <w:hyperlink w:history="0" r:id="rId36" w:tooltip="Распоряжение Губернатора Томской области от 18.02.2019 N 38-р &quot;О внесении изменений в распоряжение Губернатора Томской области от 11.07.2013 N 231-р&quot; {КонсультантПлюс}">
        <w:r>
          <w:rPr>
            <w:sz w:val="20"/>
            <w:color w:val="0000ff"/>
          </w:rPr>
          <w:t xml:space="preserve">N 38-р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от 11.07.2013 N 231-р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БЕЗОПАСНОСТИ ПРИ ГУБЕРНАТОРЕ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23.10.2015 </w:t>
            </w:r>
            <w:hyperlink w:history="0" r:id="rId37" w:tooltip="Распоряжение Губернатора Томской области от 23.10.2015 N 311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311-р</w:t>
              </w:r>
            </w:hyperlink>
            <w:r>
              <w:rPr>
                <w:sz w:val="20"/>
                <w:color w:val="392c69"/>
              </w:rPr>
              <w:t xml:space="preserve">, от 16.12.2016 </w:t>
            </w:r>
            <w:hyperlink w:history="0" r:id="rId38" w:tooltip="Распоряжение Губернатора Томской области от 16.12.2016 N 307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307-р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39" w:tooltip="Распоряжение Губернатора Томской области от 25.08.2021 N 203-р &quot;О внесении изменений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N 203-р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безопасности при Губернаторе Томской области (далее - Совет) является координирующим, совещательным органом и осуществляет свою деятельность под руководством Губернатора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41" w:tooltip="Федеральный закон от 28.12.2010 N 390-ФЗ (ред. от 09.11.2020) &quot;О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2010 года N 390-ФЗ "О безопасности", другими федеральными законами, указами и распоряжениями Президента Российской Федерации, правовыми актами Томской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осуществляет деятельность в целях проведения на территории Томской области единой государственной политики в сфере обеспечения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Решения, которые принимает Совет в соответствии со своей компетенцией,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в пределах своей компетенции решает следующие основные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предложения по улучшению взаимодействия исполнительных органов государственной власти Томской области с территориальными органами федеральных органов исполнительной власти Томской области, органами местного самоуправления муниципальных образований Томской области, иных организаций, обеспечивающих функционирование жизненно важных и инфраструктурных объектов, для реализации на территории Томской области решений в сфере обеспечения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подготавливает предложения Губернатору Томской области для принятия решений по вопросам обеспечения безопасности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на своих заседаниях вопросы обеспечения на территории Томской области социальной, оборонной, экологической и иных видов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анализирует информацию о положении дел в сфере безопасности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предложения о подготовке правовых актов Томской области и органов местного самоуправления муниципальных образований Томской области по вопросам обеспечения безопасности личности, общества и государства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обсуждает на своих заседаниях информационные доклады, отчеты, сообщения должностных лиц об исполнении на территории Томской области правовых актов Российской Федерации и Томской области, решений Совета безопасности Российской Федерации, Совета безопасности при Губернаторе Томской области, направленных на обеспечение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установленном порядке получает информацию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взаимодействует с постоянно действующим координационным совещанием по обеспечению правопорядка в Томской области, Антитеррористической комиссией Томской области и другими совещательными органами.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И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состав Совета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Томской области - председатель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Губернатора Томской области по вопросам безопасности - заместитель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2" w:tooltip="Распоряжение Губернатора Томской области от 23.10.2015 N 311-р &quot;О внесении изменений в распоряжение Губернатора Томской области от 11.07.2013 N 231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Томской области от 23.10.2015 N 311-р)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Персональный состав Совета утверждается распоряжением Губернатора Томской области по представлению заместителя Губернатора Томской области по вопросам безопасности и секретаря Совета.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43" w:tooltip="Распоряжение Губернатора Томской области от 23.10.2015 N 311-р &quot;О внесении изменений в распоряжение Губернатора Томской области от 11.07.2013 N 231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Томской области от 23.10.2015 N 311-р)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Работой Совета руководит председатель Совета. В отсутствие председателя Совета его обязанности выполняет заместитель председателя Совета. В отсутствие членов Совета в заседаниях Совета участвуют должностные лица, исполняющие их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Совета могут быть открытыми и закрытыми. Форму заседания определяет председатель Совета исходя из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Совета проводятся в соответствии с утверждаемым председателем Совета планом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Повестка дня и порядок рассмотрения вопросов на заседаниях Совета определяются председателем Совета, а в случае его отсутствия - заместителем председателя Совета по представлению секретаря Совета. Повестка дня заседания Совета утверждается не позднее чем за семь дней до даты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Совета правомочно при участии в нем не менее половины от списочного состава членов Совета. Решения принимаются простым большинством голосов присутствующих на заседании членов Совета. При равенстве голосов решающий голос принадлежит председательствующему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Результаты рассмотрения вопросов оформляются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решении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должность, фамилия, имя, отчество председательствующего на заседании Совета, состав Совета и приглашенные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рассматриваемая тема;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Совета подписывается председателем Совета, в случае его отсутствия - заместителем председателя Совета, а также секретарем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Деятельность Совета обеспечивается Отделом по обеспечению деятельности Антитеррористической комиссии Томской области и Совета безопасности Администрации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Томской области от 16.12.2016 </w:t>
      </w:r>
      <w:hyperlink w:history="0" r:id="rId44" w:tooltip="Распоряжение Губернатора Томской области от 16.12.2016 N 307-р &quot;О внесении изменений в распоряжение Губернатора Томской области от 11.07.2013 N 231-р&quot; {КонсультантПлюс}">
        <w:r>
          <w:rPr>
            <w:sz w:val="20"/>
            <w:color w:val="0000ff"/>
          </w:rPr>
          <w:t xml:space="preserve">N 307-р</w:t>
        </w:r>
      </w:hyperlink>
      <w:r>
        <w:rPr>
          <w:sz w:val="20"/>
        </w:rPr>
        <w:t xml:space="preserve">, от 25.08.2021 </w:t>
      </w:r>
      <w:hyperlink w:history="0" r:id="rId45" w:tooltip="Распоряжение Губернатора Томской области от 25.08.2021 N 203-р &quot;О внесении изменений в распоряжение Губернатора Томской области от 11.07.2013 N 231-р&quot; {КонсультантПлюс}">
        <w:r>
          <w:rPr>
            <w:sz w:val="20"/>
            <w:color w:val="0000ff"/>
          </w:rPr>
          <w:t xml:space="preserve">N 203-р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от 11.07.2013 N 231-р</w:t>
      </w:r>
    </w:p>
    <w:p>
      <w:pPr>
        <w:pStyle w:val="0"/>
        <w:jc w:val="both"/>
      </w:pPr>
      <w:r>
        <w:rPr>
          <w:sz w:val="20"/>
        </w:rPr>
      </w:r>
    </w:p>
    <w:bookmarkStart w:id="113" w:name="P113"/>
    <w:bookmarkEnd w:id="11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БЕЗОПАСНОСТИ ПРИ ГУБЕРНАТОРЕ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Распоряжение Губернатора Томской области от 01.07.2022 N 162-р &quot;О внесении изменения в распоряжение Губернатора Томской области от 11.07.2013 N 231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01.07.2022 N 162-р)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52"/>
        <w:gridCol w:w="5726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Губернатора Томской области - председатель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Толстоносов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Валерьевич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вопросам безопасности - заместитель председателя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Витальевна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Законодательной Думы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Айбатов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 Рамильевич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Росгвардии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МЧС России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Борисович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режиму и безопасности ФГБОУ ВО "Томский государственный архитектурно-строительный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Атимасов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Леонидович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по безопасности АО "Сибирский химический комбинат"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Васильевич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"Городской округ закрытое административно-территориальное образование Северск Томской области" - Мэр ЗАТО Северск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Егерь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Романович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таможни - начальник службы Кемеровской таможни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Кнорр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Филиппович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агропромышленной политике и природопользованию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Викторович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командир в/ч 3478 Федеральной службы войск национальной гвардии Российской Федерации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Кошель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Петрович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Казимирович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сенатор Российской Федерации - представитель от Законодательной Думы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Кривошеин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Губернатора Томской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режиму и безопасности ФГАОУ ВО "Национальный исследовательский Томский политехнический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Лаптев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Демьян Сергеевич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УМВД России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ректора ФГБОУ ВО "Сибирский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общественной безопасности Администрации Томской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Надиров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Бениамин Эдмундович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УФССП России по Томской области - главный судебный пристав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Михайлович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внутренней политике и территориальному развитию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Селиванов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Федорович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Губернатора Томской области - секретарь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Евгеньевич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- проректор по безопасности ФГАОУ ВО "Национальный исследовательский Томский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Трофимов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Григорьевич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УФСБ России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Шатурный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промышленной политике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Шкиров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Павлович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 экономической безопасности ООО "Томскнефтехим"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Юрьевич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УФСИН России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Сергеевич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при ректорате ФГБОУ ВО "Томский государственный педагогический университет" (по согласованию)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Томской области от 11.07.2013 N 231-р</w:t>
            <w:br/>
            <w:t>(ред. от 01.07.2022)</w:t>
            <w:br/>
            <w:t>"О Совете безопасности при Губернато...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68E321C6ECA22111C0FB709F3D9781B403918479090FCDCAF97AD58E76DB3167B7CEAA2EE784D17D742286E1176B2D7492B207CAF52DAFC6DC09iDcDQ" TargetMode = "External"/>
	<Relationship Id="rId8" Type="http://schemas.openxmlformats.org/officeDocument/2006/relationships/hyperlink" Target="consultantplus://offline/ref=4D68E321C6ECA22111C0FB709F3D9781B403918479080DCFCAF97AD58E76DB3167B7CEAA2EE784D17D742286E1176B2D7492B207CAF52DAFC6DC09iDcDQ" TargetMode = "External"/>
	<Relationship Id="rId9" Type="http://schemas.openxmlformats.org/officeDocument/2006/relationships/hyperlink" Target="consultantplus://offline/ref=4D68E321C6ECA22111C0FB709F3D9781B403918476090ACFCCF97AD58E76DB3167B7CEAA2EE784D17D742286E1176B2D7492B207CAF52DAFC6DC09iDcDQ" TargetMode = "External"/>
	<Relationship Id="rId10" Type="http://schemas.openxmlformats.org/officeDocument/2006/relationships/hyperlink" Target="consultantplus://offline/ref=4D68E321C6ECA22111C0FB709F3D9781B4039184770D0FCACDF97AD58E76DB3167B7CEAA2EE784D17D742286E1176B2D7492B207CAF52DAFC6DC09iDcDQ" TargetMode = "External"/>
	<Relationship Id="rId11" Type="http://schemas.openxmlformats.org/officeDocument/2006/relationships/hyperlink" Target="consultantplus://offline/ref=4D68E321C6ECA22111C0FB709F3D9781B4039184770C0ECBCCF97AD58E76DB3167B7CEAA2EE784D17D742286E1176B2D7492B207CAF52DAFC6DC09iDcDQ" TargetMode = "External"/>
	<Relationship Id="rId12" Type="http://schemas.openxmlformats.org/officeDocument/2006/relationships/hyperlink" Target="consultantplus://offline/ref=4D68E321C6ECA22111C0FB709F3D9781B4039184770E0DCCCAF97AD58E76DB3167B7CEAA2EE784D17D742286E1176B2D7492B207CAF52DAFC6DC09iDcDQ" TargetMode = "External"/>
	<Relationship Id="rId13" Type="http://schemas.openxmlformats.org/officeDocument/2006/relationships/hyperlink" Target="consultantplus://offline/ref=4D68E321C6ECA22111C0FB709F3D9781B403918477080DC9CBF97AD58E76DB3167B7CEAA2EE784D17D742286E1176B2D7492B207CAF52DAFC6DC09iDcDQ" TargetMode = "External"/>
	<Relationship Id="rId14" Type="http://schemas.openxmlformats.org/officeDocument/2006/relationships/hyperlink" Target="consultantplus://offline/ref=4D68E321C6ECA22111C0FB709F3D9781B4039184770B0ECAC8F97AD58E76DB3167B7CEAA2EE784D17D742286E1176B2D7492B207CAF52DAFC6DC09iDcDQ" TargetMode = "External"/>
	<Relationship Id="rId15" Type="http://schemas.openxmlformats.org/officeDocument/2006/relationships/hyperlink" Target="consultantplus://offline/ref=4D68E321C6ECA22111C0FB709F3D9781B4039184770A09CFCDF97AD58E76DB3167B7CEAA2EE784D17D742286E1176B2D7492B207CAF52DAFC6DC09iDcDQ" TargetMode = "External"/>
	<Relationship Id="rId16" Type="http://schemas.openxmlformats.org/officeDocument/2006/relationships/hyperlink" Target="consultantplus://offline/ref=4D68E321C6ECA22111C0FB709F3D9781B403918477050FCECCF97AD58E76DB3167B7CEAA2EE784D17D742286E1176B2D7492B207CAF52DAFC6DC09iDcDQ" TargetMode = "External"/>
	<Relationship Id="rId17" Type="http://schemas.openxmlformats.org/officeDocument/2006/relationships/hyperlink" Target="consultantplus://offline/ref=4D68E321C6ECA22111C0FB709F3D9781B40391847F0D08CDCCF727DF862FD73360B891BD29AE88D07D742282EE486E3865CABF05D6EA2EB3DADE0BDDi8cAQ" TargetMode = "External"/>
	<Relationship Id="rId18" Type="http://schemas.openxmlformats.org/officeDocument/2006/relationships/hyperlink" Target="consultantplus://offline/ref=4D68E321C6ECA22111C0FB709F3D9781B40391847F0C0ACACEF727DF862FD73360B891BD29AE88D07D742282EE486E3865CABF05D6EA2EB3DADE0BDDi8cAQ" TargetMode = "External"/>
	<Relationship Id="rId19" Type="http://schemas.openxmlformats.org/officeDocument/2006/relationships/hyperlink" Target="consultantplus://offline/ref=4D68E321C6ECA22111C0FB709F3D9781B40391847F0F06C4CBF527DF862FD73360B891BD29AE88D07D742282EE486E3865CABF05D6EA2EB3DADE0BDDi8cAQ" TargetMode = "External"/>
	<Relationship Id="rId20" Type="http://schemas.openxmlformats.org/officeDocument/2006/relationships/hyperlink" Target="consultantplus://offline/ref=4D68E321C6ECA22111C0FB709F3D9781B40391847F0E07CFCFF327DF862FD73360B891BD29AE88D07D742282EE486E3865CABF05D6EA2EB3DADE0BDDi8cAQ" TargetMode = "External"/>
	<Relationship Id="rId21" Type="http://schemas.openxmlformats.org/officeDocument/2006/relationships/hyperlink" Target="consultantplus://offline/ref=4D68E321C6ECA22111C0FB709F3D9781B40391847F090BCAC8F427DF862FD73360B891BD29AE88D07D742282EE486E3865CABF05D6EA2EB3DADE0BDDi8cAQ" TargetMode = "External"/>
	<Relationship Id="rId22" Type="http://schemas.openxmlformats.org/officeDocument/2006/relationships/hyperlink" Target="consultantplus://offline/ref=4D68E321C6ECA22111C0FB709F3D9781B40391847F080BCACCF527DF862FD73360B891BD29AE88D07D742282EE486E3865CABF05D6EA2EB3DADE0BDDi8cAQ" TargetMode = "External"/>
	<Relationship Id="rId23" Type="http://schemas.openxmlformats.org/officeDocument/2006/relationships/hyperlink" Target="consultantplus://offline/ref=4D68E321C6ECA22111C0FB709F3D9781B40391847F0B0CCFCAF727DF862FD73360B891BD29AE88D07D742282EE486E3865CABF05D6EA2EB3DADE0BDDi8cAQ" TargetMode = "External"/>
	<Relationship Id="rId24" Type="http://schemas.openxmlformats.org/officeDocument/2006/relationships/hyperlink" Target="consultantplus://offline/ref=4D68E321C6ECA22111C0FB709F3D9781B40391847F0B0AC8CBF027DF862FD73360B891BD29AE88D07D742282EE486E3865CABF05D6EA2EB3DADE0BDDi8cAQ" TargetMode = "External"/>
	<Relationship Id="rId25" Type="http://schemas.openxmlformats.org/officeDocument/2006/relationships/hyperlink" Target="consultantplus://offline/ref=4D68E321C6ECA22111C0E57D8951C985B60EC88B7705059B97A62188D97FD16620F897E86AEA85D2757F76D3AE1637692381B307CAF62FB3iCc6Q" TargetMode = "External"/>
	<Relationship Id="rId26" Type="http://schemas.openxmlformats.org/officeDocument/2006/relationships/hyperlink" Target="consultantplus://offline/ref=4D68E321C6ECA22111C0FB709F3D9781B40391847F0B0DCBCDF027DF862FD73360B891BD3BAED0DC7D763C83E85D386923i9cDQ" TargetMode = "External"/>
	<Relationship Id="rId27" Type="http://schemas.openxmlformats.org/officeDocument/2006/relationships/hyperlink" Target="consultantplus://offline/ref=4D68E321C6ECA22111C0FB709F3D9781B4039184780B07CCCCF97AD58E76DB3167B7CEB82EBF88D17F6A2380F4413A6Bi2c3Q" TargetMode = "External"/>
	<Relationship Id="rId28" Type="http://schemas.openxmlformats.org/officeDocument/2006/relationships/hyperlink" Target="consultantplus://offline/ref=4D68E321C6ECA22111C0FB709F3D9781B40391847F0D06CBC8F97AD58E76DB3167B7CEB82EBF88D17F6A2380F4413A6Bi2c3Q" TargetMode = "External"/>
	<Relationship Id="rId29" Type="http://schemas.openxmlformats.org/officeDocument/2006/relationships/hyperlink" Target="consultantplus://offline/ref=4D68E321C6ECA22111C0FB709F3D9781B40391847D0C09CFCEF97AD58E76DB3167B7CEB82EBF88D17F6A2380F4413A6Bi2c3Q" TargetMode = "External"/>
	<Relationship Id="rId30" Type="http://schemas.openxmlformats.org/officeDocument/2006/relationships/hyperlink" Target="consultantplus://offline/ref=4D68E321C6ECA22111C0FB709F3D9781B4039184780409CFCDF97AD58E76DB3167B7CEAA2EE784D17D742287E1176B2D7492B207CAF52DAFC6DC09iDcDQ" TargetMode = "External"/>
	<Relationship Id="rId31" Type="http://schemas.openxmlformats.org/officeDocument/2006/relationships/hyperlink" Target="consultantplus://offline/ref=4D68E321C6ECA22111C0FB709F3D9781B40391847A0C08C4CFF97AD58E76DB3167B7CEB82EBF88D17F6A2380F4413A6Bi2c3Q" TargetMode = "External"/>
	<Relationship Id="rId32" Type="http://schemas.openxmlformats.org/officeDocument/2006/relationships/hyperlink" Target="consultantplus://offline/ref=4D68E321C6ECA22111C0FB709F3D9781B40391847B0D0CCCC2F97AD58E76DB3167B7CEB82EBF88D17F6A2380F4413A6Bi2c3Q" TargetMode = "External"/>
	<Relationship Id="rId33" Type="http://schemas.openxmlformats.org/officeDocument/2006/relationships/hyperlink" Target="consultantplus://offline/ref=4D68E321C6ECA22111C0FB709F3D9781B40391847B0509C5C8F97AD58E76DB3167B7CEB82EBF88D17F6A2380F4413A6Bi2c3Q" TargetMode = "External"/>
	<Relationship Id="rId34" Type="http://schemas.openxmlformats.org/officeDocument/2006/relationships/hyperlink" Target="consultantplus://offline/ref=4D68E321C6ECA22111C0FB709F3D9781B4039184780B06CCCCF97AD58E76DB3167B7CEB82EBF88D17F6A2380F4413A6Bi2c3Q" TargetMode = "External"/>
	<Relationship Id="rId35" Type="http://schemas.openxmlformats.org/officeDocument/2006/relationships/hyperlink" Target="consultantplus://offline/ref=07DE2671846C1EEB1136717DE86C4D3E794360F55BF42B877EDEDED18C4CF746F715888611588447B8A589B6F2B95FD84AC521FE1BDEA86D9291F1jCc9Q" TargetMode = "External"/>
	<Relationship Id="rId36" Type="http://schemas.openxmlformats.org/officeDocument/2006/relationships/hyperlink" Target="consultantplus://offline/ref=07DE2671846C1EEB1136717DE86C4D3E794360F553F023897DD283DB8415FB44F01AD79116118846B8A589B3FCE65ACD5B9D2CFC07C1AB718E93F3C9jDc0Q" TargetMode = "External"/>
	<Relationship Id="rId37" Type="http://schemas.openxmlformats.org/officeDocument/2006/relationships/hyperlink" Target="consultantplus://offline/ref=07DE2671846C1EEB1136717DE86C4D3E794360F55BF128817CDEDED18C4CF746F715888611588447B8A589B6F2B95FD84AC521FE1BDEA86D9291F1jCc9Q" TargetMode = "External"/>
	<Relationship Id="rId38" Type="http://schemas.openxmlformats.org/officeDocument/2006/relationships/hyperlink" Target="consultantplus://offline/ref=07DE2671846C1EEB1136717DE86C4D3E794360F553F22D807AD083DB8415FB44F01AD79116118846B8A589B3FCE65ACD5B9D2CFC07C1AB718E93F3C9jDc0Q" TargetMode = "External"/>
	<Relationship Id="rId39" Type="http://schemas.openxmlformats.org/officeDocument/2006/relationships/hyperlink" Target="consultantplus://offline/ref=07DE2671846C1EEB1136717DE86C4D3E794360F553F72E877AD283DB8415FB44F01AD79116118846B8A589B3FCE65ACD5B9D2CFC07C1AB718E93F3C9jDc0Q" TargetMode = "External"/>
	<Relationship Id="rId40" Type="http://schemas.openxmlformats.org/officeDocument/2006/relationships/hyperlink" Target="consultantplus://offline/ref=07DE2671846C1EEB11366F70FE00133A7A4039FD59A477D470D48B89D315A701A613DCC74B548759BAA58BjBc1Q" TargetMode = "External"/>
	<Relationship Id="rId41" Type="http://schemas.openxmlformats.org/officeDocument/2006/relationships/hyperlink" Target="consultantplus://offline/ref=07DE2671846C1EEB11366F70FE00133A7B4E39FA5BFA20D62181858CDB45FD11B05AD1C455558544B0AEDDE2BDB8039C1DD620FE1BDDAA71j9c2Q" TargetMode = "External"/>
	<Relationship Id="rId42" Type="http://schemas.openxmlformats.org/officeDocument/2006/relationships/hyperlink" Target="consultantplus://offline/ref=07DE2671846C1EEB1136717DE86C4D3E794360F55BF128817CDEDED18C4CF746F715888611588447B8A589B6F2B95FD84AC521FE1BDEA86D9291F1jCc9Q" TargetMode = "External"/>
	<Relationship Id="rId43" Type="http://schemas.openxmlformats.org/officeDocument/2006/relationships/hyperlink" Target="consultantplus://offline/ref=07DE2671846C1EEB1136717DE86C4D3E794360F55BF128817CDEDED18C4CF746F715888611588447B8A588B2F2B95FD84AC521FE1BDEA86D9291F1jCc9Q" TargetMode = "External"/>
	<Relationship Id="rId44" Type="http://schemas.openxmlformats.org/officeDocument/2006/relationships/hyperlink" Target="consultantplus://offline/ref=07DE2671846C1EEB1136717DE86C4D3E794360F553F22D807AD083DB8415FB44F01AD79116118846B8A589B3FCE65ACD5B9D2CFC07C1AB718E93F3C9jDc0Q" TargetMode = "External"/>
	<Relationship Id="rId45" Type="http://schemas.openxmlformats.org/officeDocument/2006/relationships/hyperlink" Target="consultantplus://offline/ref=07DE2671846C1EEB1136717DE86C4D3E794360F553F72E877AD283DB8415FB44F01AD79116118846B8A589B3FCE65ACD5B9D2CFC07C1AB718E93F3C9jDc0Q" TargetMode = "External"/>
	<Relationship Id="rId46" Type="http://schemas.openxmlformats.org/officeDocument/2006/relationships/hyperlink" Target="consultantplus://offline/ref=07DE2671846C1EEB1136717DE86C4D3E794360F553F42F857DD783DB8415FB44F01AD79116118846B8A589B3FDE65ACD5B9D2CFC07C1AB718E93F3C9jDc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Томской области от 11.07.2013 N 231-р
(ред. от 01.07.2022)
"О Совете безопасности при Губернаторе Томской области"
(вместе с "Положением о Совете безопасности при Губернаторе Томской области")</dc:title>
  <dcterms:created xsi:type="dcterms:W3CDTF">2022-12-02T16:28:33Z</dcterms:created>
</cp:coreProperties>
</file>