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Томской области от 10.04.2019 N 26-ОЗ</w:t>
              <w:br/>
              <w:t xml:space="preserve">(ред. от 28.12.2022)</w:t>
              <w:br/>
              <w:t xml:space="preserve">"О реализации отдельного полномочия в сфере добровольчества (волонтерства)"</w:t>
              <w:br/>
              <w:t xml:space="preserve">(принят постановлением Законодательной Думы Томской области от 26.03.2019 N 1579)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10 апреля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26-ОЗ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ТОМСКАЯ ОБЛАСТЬ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 ОТДЕЛЬНОГО ПОЛНОМОЧИЯ</w:t>
      </w:r>
    </w:p>
    <w:p>
      <w:pPr>
        <w:pStyle w:val="2"/>
        <w:jc w:val="center"/>
      </w:pPr>
      <w:r>
        <w:rPr>
          <w:sz w:val="20"/>
        </w:rPr>
        <w:t xml:space="preserve">В СФЕРЕ ДОБРОВОЛЬЧЕСТВА (ВОЛОНТЕРСТВА)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Законодательной Думы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от 26.03.2019 N 1579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N 144-ОЗ)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8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частью 3 статьи 17.3</w:t>
        </w:r>
      </w:hyperlink>
      <w:r>
        <w:rPr>
          <w:sz w:val="20"/>
        </w:rPr>
        <w:t xml:space="preserve"> Федерального закона от 11 августа 1995 года N 135-ФЗ "О благотворительной деятельности и добровольчестве (волонтерстве)" определяет орган государственной власти Томской области, осуществляющий полномочие по утверждению порядка взаимодействия исполнительных органов Томской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полномочию высшего исполнительного органа Томской области в сфере добровольчества (волонтерства) относится утверждение порядка взаимодействия исполнительных органов Томской области,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Закон Томской области от 28.12.2022 N 144-ОЗ &quot;О внесении изменений в отдельные законодательные акты Томской области&quot; (принят постановлением Законодательной Думы Томской области от 22.12.2022 N 58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Томской области от 28.12.2022 N 144-ОЗ)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С.А.ЖВАЧКИН</w:t>
      </w:r>
    </w:p>
    <w:p>
      <w:pPr>
        <w:pStyle w:val="0"/>
      </w:pPr>
      <w:r>
        <w:rPr>
          <w:sz w:val="20"/>
        </w:rPr>
        <w:t xml:space="preserve">Томск</w:t>
      </w:r>
    </w:p>
    <w:p>
      <w:pPr>
        <w:pStyle w:val="0"/>
        <w:spacing w:before="200" w:line-rule="auto"/>
      </w:pPr>
      <w:r>
        <w:rPr>
          <w:sz w:val="20"/>
        </w:rPr>
        <w:t xml:space="preserve">10 апреля 2019 года</w:t>
      </w:r>
    </w:p>
    <w:p>
      <w:pPr>
        <w:pStyle w:val="0"/>
        <w:spacing w:before="200" w:line-rule="auto"/>
      </w:pPr>
      <w:r>
        <w:rPr>
          <w:sz w:val="20"/>
        </w:rPr>
        <w:t xml:space="preserve">N 26-ОЗ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Томской области от 10.04.2019 N 26-ОЗ</w:t>
            <w:br/>
            <w:t>(ред. от 28.12.2022)</w:t>
            <w:br/>
            <w:t>"О реализации отдельного полномочия в сфере добровольче...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BFCE6C8D4D4D5A79889D6D17FF6C70F47C0773EBEECA6EDF7CF2D220E56FA21379168EA6C540ADD25ED149EF498948F96FDD8A13DE1D5A777E55EA1A9u5I" TargetMode = "External"/>
	<Relationship Id="rId8" Type="http://schemas.openxmlformats.org/officeDocument/2006/relationships/hyperlink" Target="consultantplus://offline/ref=ABFCE6C8D4D4D5A79889C8DC699A990B42C92137BEEDA4B2AF9F2B755106FC7477D16EB9291B538D61B81B94F48DC0D8CCAAD5A1A3uDI" TargetMode = "External"/>
	<Relationship Id="rId9" Type="http://schemas.openxmlformats.org/officeDocument/2006/relationships/hyperlink" Target="consultantplus://offline/ref=ABFCE6C8D4D4D5A79889D6D17FF6C70F47C0773EBEECA6EDF7CF2D220E56FA21379168EA6C540ADD25ED149EF398948F96FDD8A13DE1D5A777E55EA1A9u5I" TargetMode = "External"/>
	<Relationship Id="rId10" Type="http://schemas.openxmlformats.org/officeDocument/2006/relationships/hyperlink" Target="consultantplus://offline/ref=ABFCE6C8D4D4D5A79889D6D17FF6C70F47C0773EBEECA6EDF7CF2D220E56FA21379168EA6C540ADD25ED149EF298948F96FDD8A13DE1D5A777E55EA1A9u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Томской области от 10.04.2019 N 26-ОЗ
(ред. от 28.12.2022)
"О реализации отдельного полномочия в сфере добровольчества (волонтерства)"
(принят постановлением Законодательной Думы Томской области от 26.03.2019 N 1579)</dc:title>
  <dcterms:created xsi:type="dcterms:W3CDTF">2023-06-23T08:46:00Z</dcterms:created>
</cp:coreProperties>
</file>