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D5" w:rsidRDefault="009947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47D5" w:rsidRDefault="009947D5">
      <w:pPr>
        <w:pStyle w:val="ConsPlusNormal"/>
        <w:jc w:val="both"/>
        <w:outlineLvl w:val="0"/>
      </w:pPr>
    </w:p>
    <w:p w:rsidR="009947D5" w:rsidRDefault="009947D5">
      <w:pPr>
        <w:pStyle w:val="ConsPlusTitle"/>
        <w:jc w:val="center"/>
        <w:outlineLvl w:val="0"/>
      </w:pPr>
      <w:r>
        <w:t>МИНИСТЕРСТВО ОБРАЗОВАНИЯ ТВЕРСКОЙ ОБЛАСТИ</w:t>
      </w:r>
    </w:p>
    <w:p w:rsidR="009947D5" w:rsidRDefault="009947D5">
      <w:pPr>
        <w:pStyle w:val="ConsPlusTitle"/>
        <w:jc w:val="center"/>
      </w:pPr>
    </w:p>
    <w:p w:rsidR="009947D5" w:rsidRDefault="009947D5">
      <w:pPr>
        <w:pStyle w:val="ConsPlusTitle"/>
        <w:jc w:val="center"/>
      </w:pPr>
      <w:r>
        <w:t>ПРИКАЗ</w:t>
      </w:r>
    </w:p>
    <w:p w:rsidR="009947D5" w:rsidRDefault="009947D5">
      <w:pPr>
        <w:pStyle w:val="ConsPlusTitle"/>
        <w:jc w:val="center"/>
      </w:pPr>
      <w:r>
        <w:t>от 28 июня 2012 г. N 1752-нп/пк</w:t>
      </w:r>
    </w:p>
    <w:p w:rsidR="009947D5" w:rsidRDefault="009947D5">
      <w:pPr>
        <w:pStyle w:val="ConsPlusTitle"/>
        <w:jc w:val="center"/>
      </w:pPr>
    </w:p>
    <w:p w:rsidR="009947D5" w:rsidRDefault="009947D5">
      <w:pPr>
        <w:pStyle w:val="ConsPlusTitle"/>
        <w:jc w:val="center"/>
      </w:pPr>
      <w:r>
        <w:t>О ФОРМИРОВАНИИ ОБЩЕСТВЕННОГО СОВЕТА ПО ОБРАЗОВАНИЮ</w:t>
      </w:r>
    </w:p>
    <w:p w:rsidR="009947D5" w:rsidRDefault="009947D5">
      <w:pPr>
        <w:pStyle w:val="ConsPlusTitle"/>
        <w:jc w:val="center"/>
      </w:pPr>
      <w:r>
        <w:t>ПРИ МИНИСТЕРСТВЕ ОБРАЗОВАНИЯ ТВЕРСКОЙ ОБЛАСТИ</w:t>
      </w:r>
    </w:p>
    <w:p w:rsidR="009947D5" w:rsidRDefault="009947D5">
      <w:pPr>
        <w:pStyle w:val="ConsPlusNormal"/>
        <w:jc w:val="center"/>
      </w:pPr>
    </w:p>
    <w:p w:rsidR="009947D5" w:rsidRDefault="009947D5">
      <w:pPr>
        <w:pStyle w:val="ConsPlusNormal"/>
        <w:jc w:val="center"/>
      </w:pPr>
      <w:r>
        <w:t>Список изменяющих документов</w:t>
      </w:r>
    </w:p>
    <w:p w:rsidR="009947D5" w:rsidRDefault="009947D5">
      <w:pPr>
        <w:pStyle w:val="ConsPlusNormal"/>
        <w:jc w:val="center"/>
      </w:pPr>
      <w:r>
        <w:t>(в ред. Приказов Министерства образования Тверской области</w:t>
      </w:r>
    </w:p>
    <w:p w:rsidR="009947D5" w:rsidRDefault="009947D5">
      <w:pPr>
        <w:pStyle w:val="ConsPlusNormal"/>
        <w:jc w:val="center"/>
      </w:pPr>
      <w:r>
        <w:t xml:space="preserve">от 22.04.2013 </w:t>
      </w:r>
      <w:hyperlink r:id="rId5" w:history="1">
        <w:r>
          <w:rPr>
            <w:color w:val="0000FF"/>
          </w:rPr>
          <w:t>N 531-нп/пк</w:t>
        </w:r>
      </w:hyperlink>
      <w:r>
        <w:t xml:space="preserve">, от 19.07.2013 </w:t>
      </w:r>
      <w:hyperlink r:id="rId6" w:history="1">
        <w:r>
          <w:rPr>
            <w:color w:val="0000FF"/>
          </w:rPr>
          <w:t>N 1033-нп/пк</w:t>
        </w:r>
      </w:hyperlink>
      <w:r>
        <w:t>,</w:t>
      </w:r>
    </w:p>
    <w:p w:rsidR="009947D5" w:rsidRDefault="009947D5">
      <w:pPr>
        <w:pStyle w:val="ConsPlusNormal"/>
        <w:jc w:val="center"/>
      </w:pPr>
      <w:r>
        <w:t xml:space="preserve">от 20.01.2014 </w:t>
      </w:r>
      <w:hyperlink r:id="rId7" w:history="1">
        <w:r>
          <w:rPr>
            <w:color w:val="0000FF"/>
          </w:rPr>
          <w:t>N 45-нп/пк</w:t>
        </w:r>
      </w:hyperlink>
      <w:r>
        <w:t xml:space="preserve">, от 15.09.2014 </w:t>
      </w:r>
      <w:hyperlink r:id="rId8" w:history="1">
        <w:r>
          <w:rPr>
            <w:color w:val="0000FF"/>
          </w:rPr>
          <w:t>N 1576-нп/пк</w:t>
        </w:r>
      </w:hyperlink>
      <w:r>
        <w:t>,</w:t>
      </w:r>
    </w:p>
    <w:p w:rsidR="009947D5" w:rsidRDefault="009947D5">
      <w:pPr>
        <w:pStyle w:val="ConsPlusNormal"/>
        <w:jc w:val="center"/>
      </w:pPr>
      <w:r>
        <w:t xml:space="preserve">от 17.12.2014 </w:t>
      </w:r>
      <w:hyperlink r:id="rId9" w:history="1">
        <w:r>
          <w:rPr>
            <w:color w:val="0000FF"/>
          </w:rPr>
          <w:t>N 2315-нп/пк</w:t>
        </w:r>
      </w:hyperlink>
      <w:r>
        <w:t xml:space="preserve">, от 04.12.2015 </w:t>
      </w:r>
      <w:hyperlink r:id="rId10" w:history="1">
        <w:r>
          <w:rPr>
            <w:color w:val="0000FF"/>
          </w:rPr>
          <w:t>N 2935-нп/пк</w:t>
        </w:r>
      </w:hyperlink>
      <w:r>
        <w:t>,</w:t>
      </w:r>
    </w:p>
    <w:p w:rsidR="009947D5" w:rsidRDefault="009947D5">
      <w:pPr>
        <w:pStyle w:val="ConsPlusNormal"/>
        <w:jc w:val="center"/>
      </w:pPr>
      <w:r>
        <w:t xml:space="preserve">от 14.10.2016 </w:t>
      </w:r>
      <w:hyperlink r:id="rId11" w:history="1">
        <w:r>
          <w:rPr>
            <w:color w:val="0000FF"/>
          </w:rPr>
          <w:t>N 2038-нп/пк</w:t>
        </w:r>
      </w:hyperlink>
      <w:r>
        <w:t xml:space="preserve">, от 18.01.2017 </w:t>
      </w:r>
      <w:hyperlink r:id="rId12" w:history="1">
        <w:r>
          <w:rPr>
            <w:color w:val="0000FF"/>
          </w:rPr>
          <w:t>N 50-нп/пк</w:t>
        </w:r>
      </w:hyperlink>
      <w:r>
        <w:t>)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 xml:space="preserve">В рамках развития государственно-общественного управления в сфере образования Тверской области и с целью формирования механизмов общественного контроля и оценки качества условий и результатов предоставления образовательных услуг,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18.05.2012 N 257-пп "О Порядке образования общественных советов при исполнительных органах государственной власти Тверской области" приказываю: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1. Сформировать Общественный совет по образованию при Министерстве образования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Общественном совете по образованию при Министерстве образования Тверской области (приложение 1).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7" w:history="1">
        <w:r>
          <w:rPr>
            <w:color w:val="0000FF"/>
          </w:rPr>
          <w:t>состав</w:t>
        </w:r>
      </w:hyperlink>
      <w:r>
        <w:t xml:space="preserve"> Общественного совета по образованию при Министерстве образования Тверской области (приложение 2),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 оставляю за собой.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подписания и подлежит официальному опубликованию.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right"/>
      </w:pPr>
      <w:r>
        <w:t>Министр образования Тверской области</w:t>
      </w:r>
    </w:p>
    <w:p w:rsidR="009947D5" w:rsidRDefault="009947D5">
      <w:pPr>
        <w:pStyle w:val="ConsPlusNormal"/>
        <w:jc w:val="right"/>
      </w:pPr>
      <w:r>
        <w:t>Н.А.СЕННИКОВА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right"/>
        <w:outlineLvl w:val="0"/>
      </w:pPr>
      <w:r>
        <w:t>Приложение</w:t>
      </w:r>
    </w:p>
    <w:p w:rsidR="009947D5" w:rsidRDefault="009947D5">
      <w:pPr>
        <w:pStyle w:val="ConsPlusNormal"/>
        <w:jc w:val="right"/>
      </w:pPr>
      <w:r>
        <w:t>к Приказу Министерства образования</w:t>
      </w:r>
    </w:p>
    <w:p w:rsidR="009947D5" w:rsidRDefault="009947D5">
      <w:pPr>
        <w:pStyle w:val="ConsPlusNormal"/>
        <w:jc w:val="right"/>
      </w:pPr>
      <w:r>
        <w:t>Тверской области</w:t>
      </w:r>
    </w:p>
    <w:p w:rsidR="009947D5" w:rsidRDefault="009947D5">
      <w:pPr>
        <w:pStyle w:val="ConsPlusNormal"/>
        <w:jc w:val="right"/>
      </w:pPr>
      <w:r>
        <w:t>от 28 июня 2012 г. N 1752-нп/пк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</w:pPr>
      <w:bookmarkStart w:id="0" w:name="P35"/>
      <w:bookmarkEnd w:id="0"/>
      <w:r>
        <w:t>Положение</w:t>
      </w:r>
    </w:p>
    <w:p w:rsidR="009947D5" w:rsidRDefault="009947D5">
      <w:pPr>
        <w:pStyle w:val="ConsPlusNormal"/>
        <w:jc w:val="center"/>
      </w:pPr>
      <w:r>
        <w:t>об Общественном совете по образованию</w:t>
      </w:r>
    </w:p>
    <w:p w:rsidR="009947D5" w:rsidRDefault="009947D5">
      <w:pPr>
        <w:pStyle w:val="ConsPlusNormal"/>
        <w:jc w:val="center"/>
      </w:pPr>
      <w:r>
        <w:t>при Министерстве образования Тверской области</w:t>
      </w:r>
    </w:p>
    <w:p w:rsidR="009947D5" w:rsidRDefault="009947D5">
      <w:pPr>
        <w:pStyle w:val="ConsPlusNormal"/>
        <w:jc w:val="center"/>
      </w:pPr>
    </w:p>
    <w:p w:rsidR="009947D5" w:rsidRDefault="009947D5">
      <w:pPr>
        <w:pStyle w:val="ConsPlusNormal"/>
        <w:jc w:val="center"/>
      </w:pPr>
      <w:r>
        <w:t>Список изменяющих документов</w:t>
      </w:r>
    </w:p>
    <w:p w:rsidR="009947D5" w:rsidRDefault="009947D5">
      <w:pPr>
        <w:pStyle w:val="ConsPlusNormal"/>
        <w:jc w:val="center"/>
      </w:pPr>
      <w:r>
        <w:lastRenderedPageBreak/>
        <w:t>(в ред. Приказов Министерства образования Тверской области</w:t>
      </w:r>
    </w:p>
    <w:p w:rsidR="009947D5" w:rsidRDefault="009947D5">
      <w:pPr>
        <w:pStyle w:val="ConsPlusNormal"/>
        <w:jc w:val="center"/>
      </w:pPr>
      <w:r>
        <w:t xml:space="preserve">от 19.07.2013 </w:t>
      </w:r>
      <w:hyperlink r:id="rId14" w:history="1">
        <w:r>
          <w:rPr>
            <w:color w:val="0000FF"/>
          </w:rPr>
          <w:t>N 1033-нп/пк</w:t>
        </w:r>
      </w:hyperlink>
      <w:r>
        <w:t xml:space="preserve">, от 15.09.2014 </w:t>
      </w:r>
      <w:hyperlink r:id="rId15" w:history="1">
        <w:r>
          <w:rPr>
            <w:color w:val="0000FF"/>
          </w:rPr>
          <w:t>N 1576-нп/пк</w:t>
        </w:r>
      </w:hyperlink>
      <w:r>
        <w:t>)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I</w:t>
      </w:r>
    </w:p>
    <w:p w:rsidR="009947D5" w:rsidRDefault="009947D5">
      <w:pPr>
        <w:pStyle w:val="ConsPlusNormal"/>
        <w:jc w:val="center"/>
      </w:pPr>
      <w:r>
        <w:t>Общие положения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1. Общественный совет по образованию при Министерстве образования Тверской области (далее - Общественный совет) является совещательно-консультативным органом.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2. Общественный совет обеспечивает взаимодействие Министерства образования Тверской области с гражданами Тверской области, некоммерческими организациями в целях учета потребностей и интересов населения Тверской области при формировании и реализации государственной политики в сфере образования, обеспечения гражданского контроля, общественной экспертизы принимаемых решений, выработки предложений по решению наиболее значимых проблем и важных вопросов деятельности Министерства образования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3. Общественный совет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Тверской области,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иными нормативными правовыми актами Тверской области, а также настоящим Положением.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4. Участие граждан и представителей некоммерческих организации Тверской области в деятельности Общественного совета осуществляется на добровольной основе.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5. Решения Общественного совета носят рекомендательный характер.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II</w:t>
      </w:r>
    </w:p>
    <w:p w:rsidR="009947D5" w:rsidRDefault="009947D5">
      <w:pPr>
        <w:pStyle w:val="ConsPlusNormal"/>
        <w:jc w:val="center"/>
      </w:pPr>
      <w:r>
        <w:t>Задачи Общественного совета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6. Основными задачами Общественного совета являются: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а) привлечение граждан, представителей некоммерческих организаций реализации государственной политики в сфере образования;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б) проведение публичного обсуждения вопросов, касающихся отрасли "Образование";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в) осуществление общественной экспертизы нормативных правовых актов общественного контроля за деятельностью Министерства образования Тверской области;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г) выдвижение и обсуждение общественных инициатив, связанных с повышением эффективности работы отрасли "Образование";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д) содействие организации взаимодействия Министерства образования Тверской области с гражданами и некоммерческими организациями;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е) анализ мнения граждан о ситуации в отрасли и доведение полученной обобщенной информации до министра образования Тверской области;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ж) организация проведения не чаще чем один раз в год и не реже чем один раз в три года независимой оценки качества образовательной деятельности организаций, оказывающих образовательные услуги;</w:t>
      </w:r>
    </w:p>
    <w:p w:rsidR="009947D5" w:rsidRDefault="009947D5">
      <w:pPr>
        <w:pStyle w:val="ConsPlusNormal"/>
        <w:jc w:val="both"/>
      </w:pPr>
      <w:r>
        <w:t xml:space="preserve">(пп. "ж"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образования Тверской области от 15.09.2014 N 1576-нп/пк)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lastRenderedPageBreak/>
        <w:t>з) определение перечня организаций, осуществляющих образовательную деятельность, подведомственных Министерству образования Тверской области (далее - организации), в отношении которых проводится независимая оценка качества образовательной деятельности организаций;</w:t>
      </w:r>
    </w:p>
    <w:p w:rsidR="009947D5" w:rsidRDefault="009947D5">
      <w:pPr>
        <w:pStyle w:val="ConsPlusNormal"/>
        <w:jc w:val="both"/>
      </w:pPr>
      <w:r>
        <w:t xml:space="preserve">(пп. "з"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Тверской области от 15.09.2014 N 1576-нп/пк)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и) формирование предложений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участие в рассмотрении проектов документации о закупках работ, услуг, а также проектов государственных контрактов, заключаемых Министерством образования Тверской области с оператором;</w:t>
      </w:r>
    </w:p>
    <w:p w:rsidR="009947D5" w:rsidRDefault="009947D5">
      <w:pPr>
        <w:pStyle w:val="ConsPlusNormal"/>
        <w:jc w:val="both"/>
      </w:pPr>
      <w:r>
        <w:t xml:space="preserve">(пп. "и"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образования Тверской области от 15.09.2014 N 1576-нп/пк)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к) установление при необходимости дополнительно к общим критериям оценки качества образовательной деятельности организаций, установленных </w:t>
      </w:r>
      <w:hyperlink r:id="rId21" w:history="1">
        <w:r>
          <w:rPr>
            <w:color w:val="0000FF"/>
          </w:rPr>
          <w:t>пунктом 4 статьи 95.2</w:t>
        </w:r>
      </w:hyperlink>
      <w:r>
        <w:t xml:space="preserve"> Федерального закона от 29.12.2012 N 273-ФЗ "Об образовании в Российской Федерации", критериев оценки качества образовательной деятельности организаций;</w:t>
      </w:r>
    </w:p>
    <w:p w:rsidR="009947D5" w:rsidRDefault="009947D5">
      <w:pPr>
        <w:pStyle w:val="ConsPlusNormal"/>
        <w:jc w:val="both"/>
      </w:pPr>
      <w:r>
        <w:t xml:space="preserve">(пп. "к"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 Тверской области от 15.09.2014 N 1576-нп/пк)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л) проведение независимой оценки качества образовательной деятельности организаций с учетом информации, представленной оператором.</w:t>
      </w:r>
    </w:p>
    <w:p w:rsidR="009947D5" w:rsidRDefault="009947D5">
      <w:pPr>
        <w:pStyle w:val="ConsPlusNormal"/>
        <w:jc w:val="both"/>
      </w:pPr>
      <w:r>
        <w:t xml:space="preserve">(пп. "л"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образования Тверской области от 15.09.2014 N 1576-нп/пк)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III</w:t>
      </w:r>
    </w:p>
    <w:p w:rsidR="009947D5" w:rsidRDefault="009947D5">
      <w:pPr>
        <w:pStyle w:val="ConsPlusNormal"/>
        <w:jc w:val="center"/>
      </w:pPr>
      <w:r>
        <w:t>Права Общественного совета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7. Права, которыми обладает Общественный совет для решения возложенных на него задач: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а) запрашивать и получать по согласованию с министром образования Тверской области информацию о деятельности Министерства образования Тверской области, необходимую для осуществления деятельности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б) заслушивать на своих заседаниях информацию должностных лиц Министерства образования Тверской области по вопросам, касающимся положения дел в отрасли "Образование";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в) вносить руководству Министерства образования Тверской области предложения по совершенствованию деятельности Министерства образования Тверской области или его подразделений;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г) образовывать комиссии и рабочие группы по вопросам, отнесенным к сфере деятельности Министерства образования Тверской области;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д) представлять в Министерство образования Тверской области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9947D5" w:rsidRDefault="009947D5">
      <w:pPr>
        <w:pStyle w:val="ConsPlusNormal"/>
        <w:jc w:val="both"/>
      </w:pPr>
      <w:r>
        <w:t xml:space="preserve">(пп. "д"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 Тверской области от 15.09.2014 N 1576-нп/пк)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IV</w:t>
      </w:r>
    </w:p>
    <w:p w:rsidR="009947D5" w:rsidRDefault="009947D5">
      <w:pPr>
        <w:pStyle w:val="ConsPlusNormal"/>
        <w:jc w:val="center"/>
      </w:pPr>
      <w:r>
        <w:t>Порядок формирования Общественного совета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8. Состав Общественного совета формируется в равных долях из кандидатур, предложенных Министерством образования Тверской области, Общественной палатой Тверской области и управлением общественных связей аппарата Правительства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Министр образования Тверской области, предлагает кандидатам войти в состав </w:t>
      </w:r>
      <w:r>
        <w:lastRenderedPageBreak/>
        <w:t>Общественного совета.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9. Включение граждан в состав Общественного совета осуществляется по согласованию с данными лицами.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V</w:t>
      </w:r>
    </w:p>
    <w:p w:rsidR="009947D5" w:rsidRDefault="009947D5">
      <w:pPr>
        <w:pStyle w:val="ConsPlusNormal"/>
        <w:jc w:val="center"/>
      </w:pPr>
      <w:r>
        <w:t>Состав Общественного совета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10. Количественный и персональный состав Общественного совета утверждается приказом Министерства образования Тверской области по согласованию с управлением общественных связей аппарата Правительства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11. В состав Общественного совета входят следующие лица: председатель Общественного совета, заместитель (заместители) председателя, секретарь и члены Общественного совета.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12. Лица, входящие в состав Общественного совета, принимают участие в его работе на общественных началах.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13. Председатель Общественного совета, его заместитель (заместители)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14. Председатель Общественного совета: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а) определяет приоритетные направления деятельности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б) руководит деятельностью Общественного совета, проводит заседания Общественного совета, распределяет обязанности между лицами, входящими в состав Общественного совета, дает им поручения;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д) организует работу по подготовке отчета о деятельности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е) определяет место, время и утверждает повестку дня заседания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ж) подписывает от имени Общественного совета все документы, связанные с выполнением возложенных на Общественный совет задач;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з) организует работу по подготовке проектов правовых актов по внесению изменений в состав Общественного совета в связи с организационно-кадровыми изменениями в течение 14 дней с момента их возникновения;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и) осуществляет общий контроль за реализацией принятых Общественным советом решений и рекомендаций;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к) представляет Общественный совет по вопросам, относящимся к его компетенции;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л) несет персональную ответственность за выполнение возложенных на Общественный совет задач.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15. В случае отсутствия председателя Общественного совета по его поручению функции председателя исполняет его заместитель (один из заместителей).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16. Заместитель (заместители) председателя Общественного совета организует деятельность лиц, входящих в состав Общественного совета, по определенным направлениям.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17. Секретарь Общественного совета: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lastRenderedPageBreak/>
        <w:t>а) организует текущую деятельность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б) координирует деятельность лиц, входящих в состав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в) осуществляет контроль за выполнением плана работы и представлением установленной отчетности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г) ведет протоколы заседаний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д) осуществляет контроль за выполнением принятых Общественным советом решений и поручений председателя;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е) вносит предложения о необходимости внесения изменений в состав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ж) осуществляет подготовку проектов планов работы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з) формирует проект повестки дня заседаний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и) организует сбор и подготовку материалов к заседаниям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к) информирует лиц, входящих в состав Общественного совета, о месте, времени проведения и повестке для очередного заседания Общественного совета, обеспечивает их необходимыми справочно-информационными материалами;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л) организует участие в заседаниях Общественного совета представителей органов государственной власти и органов местного самоуправления муниципальных образований Тверской области, а также представителей организаций, деятельность которых связана с рассматриваемыми вопросами;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м) формирует в дело документы Общественного совета, хранит их и сдает в архив в установленном порядке.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18. Члены Общественного совета имеют право: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а) доступа к информации и другим материалам, рассматриваемым на заседаниях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б) в случае несогласия с принятым решением - изложить письменно свое особое мнение, которое подлежит обязательному приобщению к протоколу заседания Общественного совета;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в) возглавлять и участвовать в образуемых Общественным советом рабочих группах;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г) участвовать в порядке, установленном руководителем органа государственной власти, в работе совещаний, проводимых в данном органе.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19. Лица, входящие в состав Общественного совета, участвуют в мероприятиях, проводимых Общественным советом, а также в подготовке материалов по рассматриваемым вопросам.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20. Лица, входящие в состав Общественного совета, обладают равными правами при обсуждении вопросов.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21. Лица, входящие в состав Общественного совета, лично участвуют в заседаниях Общественного совета и не вправе делегировать свои полномочия другим лицам.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22. В состав Общественного совета не могут входить: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а) лица, не являющиеся гражданами Российской Федерации, либо лица, имеющие </w:t>
      </w:r>
      <w:r>
        <w:lastRenderedPageBreak/>
        <w:t>гражданство иностранного государства;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б) 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Тверской области, представительных органов муниципальных районов и округов, а также выборные должностные лица местного самоуправления, члены выборного органа местного самоуправления, лица, замещающие муниципальные должности муниципальных образований Тверской области;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в) лица, признанные недееспособными на основании решения суда;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г) лица, имеющие непогашенную или неснятую судимость.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23. Лица, входящие в состав Общественного совета, могут иметь удостоверение, образец которого утверждается министром образования Тверской области.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VI</w:t>
      </w:r>
    </w:p>
    <w:p w:rsidR="009947D5" w:rsidRDefault="009947D5">
      <w:pPr>
        <w:pStyle w:val="ConsPlusNormal"/>
        <w:jc w:val="center"/>
      </w:pPr>
      <w:r>
        <w:t>Организация деятельности Общественного совета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24. Основной формой деятельности Общественного совета являются заседания, которые проводятся не реже одного раза в квартал. По решению председателя Общественного совета могут проводиться внеочередные заседания.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25. Заседания Общественного совета ведет председатель Общественного совета или его заместитель (один из заместителей) председателя.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26. Порядок деятельности Общественного совета и вопросы внутренней организации его работы определяются Общественным советом по согласованию с министром образования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27. Общественный совет осуществляет свою деятельность в соответствии планом основных мероприятий на календарный год, утвержденным председателем Общественного совета и согласованным с министром образования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28. За месяц до начала заседания Общественного совета лица, входящие состав Общественного совета, вносят предложения в повестку дня и готовя для обсуждения документы, которые доводятся до сведения Министерства образования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29. Заседание Общественного совета считается правомочными, если на нем присутствует более половины лиц, входящих в состав Общественного совета.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30. Решения Общественного совета принимаются большинством голосов присутствующих на заседании лиц, входящих в состав Общественного совет. В случае равенства голосов решающим является голос председательствующего на заседании Общественного совета.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31. Решения Общественного совета оформляются протоколами, которые подписывает председательствующий, выписки из протоколов направляются в Министерство образования Тверской области.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32. Организационно-техническое обеспечение деятельности Общественного совета осуществляется Министерством образования Тверской области.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  <w:outlineLvl w:val="1"/>
      </w:pPr>
      <w:r>
        <w:t>Раздел VII</w:t>
      </w:r>
    </w:p>
    <w:p w:rsidR="009947D5" w:rsidRDefault="009947D5">
      <w:pPr>
        <w:pStyle w:val="ConsPlusNormal"/>
        <w:jc w:val="center"/>
      </w:pPr>
      <w:r>
        <w:t>Заключительные положения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33. Министерство образования Тверской области учитывает в своей работе решения Общественного совета.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34. При наличии разногласий в позиции по конкретному вопросу Министерство образования Тверской области создает рабочую группу по выработке оптимальных решений.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35. При подведении итогов работы отрасли за календарный год руководство Министерства образования Тверской области готовит совместно с Общественным советом доклад о работе Общественного совета, который направляется в управление общественных связей аппарата Правительства Тверской области, Общественную палату Тверской области и размещается на официальном сайте Министерства образования Тверской области.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right"/>
        <w:outlineLvl w:val="0"/>
      </w:pPr>
      <w:r>
        <w:t>Приложение 2</w:t>
      </w:r>
    </w:p>
    <w:p w:rsidR="009947D5" w:rsidRDefault="009947D5">
      <w:pPr>
        <w:pStyle w:val="ConsPlusNormal"/>
        <w:jc w:val="right"/>
      </w:pPr>
      <w:r>
        <w:t>к Приказу Министерства образования</w:t>
      </w:r>
    </w:p>
    <w:p w:rsidR="009947D5" w:rsidRDefault="009947D5">
      <w:pPr>
        <w:pStyle w:val="ConsPlusNormal"/>
        <w:jc w:val="right"/>
      </w:pPr>
      <w:r>
        <w:t>Тверской области</w:t>
      </w:r>
    </w:p>
    <w:p w:rsidR="009947D5" w:rsidRDefault="009947D5">
      <w:pPr>
        <w:pStyle w:val="ConsPlusNormal"/>
        <w:jc w:val="right"/>
      </w:pPr>
      <w:r>
        <w:t>от 28 июня 2012 г. N 1752-нп/пк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center"/>
      </w:pPr>
      <w:bookmarkStart w:id="1" w:name="P167"/>
      <w:bookmarkEnd w:id="1"/>
      <w:r>
        <w:t>Состав</w:t>
      </w:r>
    </w:p>
    <w:p w:rsidR="009947D5" w:rsidRDefault="009947D5">
      <w:pPr>
        <w:pStyle w:val="ConsPlusNormal"/>
        <w:jc w:val="center"/>
      </w:pPr>
      <w:r>
        <w:t>Общественного совета по образованию</w:t>
      </w:r>
    </w:p>
    <w:p w:rsidR="009947D5" w:rsidRDefault="009947D5">
      <w:pPr>
        <w:pStyle w:val="ConsPlusNormal"/>
        <w:jc w:val="center"/>
      </w:pPr>
      <w:r>
        <w:t>при Министерстве образования Тверской области</w:t>
      </w:r>
    </w:p>
    <w:p w:rsidR="009947D5" w:rsidRDefault="009947D5">
      <w:pPr>
        <w:pStyle w:val="ConsPlusNormal"/>
        <w:jc w:val="center"/>
      </w:pPr>
    </w:p>
    <w:p w:rsidR="009947D5" w:rsidRDefault="009947D5">
      <w:pPr>
        <w:pStyle w:val="ConsPlusNormal"/>
        <w:jc w:val="center"/>
      </w:pPr>
      <w:r>
        <w:t>Список изменяющих документов</w:t>
      </w:r>
    </w:p>
    <w:p w:rsidR="009947D5" w:rsidRDefault="009947D5">
      <w:pPr>
        <w:pStyle w:val="ConsPlusNormal"/>
        <w:jc w:val="center"/>
      </w:pPr>
      <w:r>
        <w:t>(в ред. Приказов Министерства образования Тверской области</w:t>
      </w:r>
    </w:p>
    <w:p w:rsidR="009947D5" w:rsidRDefault="009947D5">
      <w:pPr>
        <w:pStyle w:val="ConsPlusNormal"/>
        <w:jc w:val="center"/>
      </w:pPr>
      <w:r>
        <w:t xml:space="preserve">от 22.04.2013 </w:t>
      </w:r>
      <w:hyperlink r:id="rId25" w:history="1">
        <w:r>
          <w:rPr>
            <w:color w:val="0000FF"/>
          </w:rPr>
          <w:t>N 531-нп/пк</w:t>
        </w:r>
      </w:hyperlink>
      <w:r>
        <w:t xml:space="preserve">, от 20.01.2014 </w:t>
      </w:r>
      <w:hyperlink r:id="rId26" w:history="1">
        <w:r>
          <w:rPr>
            <w:color w:val="0000FF"/>
          </w:rPr>
          <w:t>N 45-нп/пк</w:t>
        </w:r>
      </w:hyperlink>
      <w:r>
        <w:t>,</w:t>
      </w:r>
    </w:p>
    <w:p w:rsidR="009947D5" w:rsidRDefault="009947D5">
      <w:pPr>
        <w:pStyle w:val="ConsPlusNormal"/>
        <w:jc w:val="center"/>
      </w:pPr>
      <w:r>
        <w:t xml:space="preserve">от 17.12.2014 </w:t>
      </w:r>
      <w:hyperlink r:id="rId27" w:history="1">
        <w:r>
          <w:rPr>
            <w:color w:val="0000FF"/>
          </w:rPr>
          <w:t>N 2315-нп/пк</w:t>
        </w:r>
      </w:hyperlink>
      <w:r>
        <w:t xml:space="preserve">, от 04.12.2015 </w:t>
      </w:r>
      <w:hyperlink r:id="rId28" w:history="1">
        <w:r>
          <w:rPr>
            <w:color w:val="0000FF"/>
          </w:rPr>
          <w:t>N 2935-нп/пк</w:t>
        </w:r>
      </w:hyperlink>
      <w:r>
        <w:t>,</w:t>
      </w:r>
    </w:p>
    <w:p w:rsidR="009947D5" w:rsidRDefault="009947D5">
      <w:pPr>
        <w:pStyle w:val="ConsPlusNormal"/>
        <w:jc w:val="center"/>
      </w:pPr>
      <w:r>
        <w:t xml:space="preserve">от 14.10.2016 </w:t>
      </w:r>
      <w:hyperlink r:id="rId29" w:history="1">
        <w:r>
          <w:rPr>
            <w:color w:val="0000FF"/>
          </w:rPr>
          <w:t>N 2038-нп/пк</w:t>
        </w:r>
      </w:hyperlink>
      <w:r>
        <w:t xml:space="preserve">, от 18.01.2017 </w:t>
      </w:r>
      <w:hyperlink r:id="rId30" w:history="1">
        <w:r>
          <w:rPr>
            <w:color w:val="0000FF"/>
          </w:rPr>
          <w:t>N 50-нп/пк</w:t>
        </w:r>
      </w:hyperlink>
      <w:r>
        <w:t>)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ind w:firstLine="540"/>
        <w:jc w:val="both"/>
      </w:pPr>
      <w:r>
        <w:t>Борисова Наталья Юрьевна - директор государственного бюджетного образовательного учреждения дополнительного образования детей "Областная станция юных натуралистов Тверской области"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Бутузов Александр Анатольевич - председатель Тверского регионального отделения общественной организации "Педагогическое общество России"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Голубева Татьяна Михайловна - учитель муниципального образовательного учреждения средняя общеобразовательная школа N 3, г. Кашин, победитель областного этапа Всероссийского конкурса "Учитель года - 2010"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Зверева Светлана Владимировна - член Общественной палаты Тверской области, учитель муниципального образовательного учреждения "Средняя общеобразовательная школа N 2", г. Лихославль, член Совета многодетных матерей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Корнеушкина Татьяна Владимировна - заслуженный работник физической культуры Российской Федерации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Кузнецова Елена Александровна - директор государственного бюджетного образовательного учреждения среднего профессионального образования "Тверской колледж сервиса и туризма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 xml:space="preserve">Лаврикова Дарья Валентиновна - член Молодежного правительства Тверской области (по </w:t>
      </w:r>
      <w:r>
        <w:lastRenderedPageBreak/>
        <w:t>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Ломоносов Валерий Викторович - директор государственного специального учебно-воспитательного учреждения "Тверская специальная школа для детей и подростков с девиантным поведением"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Мосолыгина Лариса Анатольевна - главный редактор журнала "Большие и маленькие"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Пешехонов Дмитрий Владимирович - член Общественной палаты Тверской области, заместитель проректора по учебно-воспитательной работе федерального государственного бюджетного образовательного учреждения высшего профессионального образования "Тверской государственный технический университет"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Полшкова Мария Васильевна - пенсионер, заслуженный учитель России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Резникова Людмила Ивановна - председатель областной организации профсоюза работников народного образования и науки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Романовская Ирина Николаевна - заведующая муниципальным дошкольным образовательным учреждением N 6, г. Конаково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Цаголов Вячеслав Владимирович - студент государственного бюджетного образовательного учреждения высшего профессионального образования "Тверской государственный технический университет", председатель комитета по образованию и науке Молодежного правительства Тверской области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Скаковская Людмила Николаевна - руководитель автономной некоммерческой организации "Тверской центр русского языка и русской культуры"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Соловьев Андрей Игоревич - учитель муниципального образовательного учреждения средняя общеобразовательная школа N 31, г. Тверь, председатель ассоциации молодых педагогов Тверской области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Ульянова Татьяна Валентиновна - председатель Тверского регионального отделения общероссийской общественной организации "Всероссийское педагогическое собрание"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Цуркан Андрей Александрович - директор государственного бюджетного образовательного учреждения среднего профессионального образования "Тверской колледж имени А.Н. Коняева"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Шагов Сергей Николаевич - учитель муниципального образовательного учреждения средняя общеобразовательная школа N 5, г. Ржев (по согласованию).</w:t>
      </w:r>
    </w:p>
    <w:p w:rsidR="009947D5" w:rsidRDefault="009947D5">
      <w:pPr>
        <w:pStyle w:val="ConsPlusNormal"/>
        <w:spacing w:before="220"/>
        <w:ind w:firstLine="540"/>
        <w:jc w:val="both"/>
      </w:pPr>
      <w:r>
        <w:t>Федосов Алексей Александрович - пенсионер, заслуженный учитель Российской Федерации (по согласованию).</w:t>
      </w: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jc w:val="both"/>
      </w:pPr>
    </w:p>
    <w:p w:rsidR="009947D5" w:rsidRDefault="00994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98" w:rsidRDefault="00650898">
      <w:bookmarkStart w:id="2" w:name="_GoBack"/>
      <w:bookmarkEnd w:id="2"/>
    </w:p>
    <w:sectPr w:rsidR="00650898" w:rsidSect="00D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D5"/>
    <w:rsid w:val="00650898"/>
    <w:rsid w:val="009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6CD1-63DA-45A5-B544-165BC1C7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BC897AE06FEE1C667E2D463A0989A6070721F4255EC3E9BF32168EED95D5CA612EAA400519E3AC2927FU6o7J" TargetMode="External"/><Relationship Id="rId13" Type="http://schemas.openxmlformats.org/officeDocument/2006/relationships/hyperlink" Target="consultantplus://offline/ref=4F4BC897AE06FEE1C667E2D463A0989A6070721F4150E1339CF32168EED95D5CUAo6J" TargetMode="External"/><Relationship Id="rId18" Type="http://schemas.openxmlformats.org/officeDocument/2006/relationships/hyperlink" Target="consultantplus://offline/ref=4F4BC897AE06FEE1C667E2D463A0989A6070721F4255EC3E9BF32168EED95D5CA612EAA400519E3AC2927FU6o5J" TargetMode="External"/><Relationship Id="rId26" Type="http://schemas.openxmlformats.org/officeDocument/2006/relationships/hyperlink" Target="consultantplus://offline/ref=4F4BC897AE06FEE1C667E2D463A0989A6070721F4250E2359CF32168EED95D5CA612EAA400519E3AC2927FU6o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4BC897AE06FEE1C667FCD975CCC29467722D144E50EE61C3AC7A35B9D0570BE15DB3E1U4o0J" TargetMode="External"/><Relationship Id="rId7" Type="http://schemas.openxmlformats.org/officeDocument/2006/relationships/hyperlink" Target="consultantplus://offline/ref=4F4BC897AE06FEE1C667E2D463A0989A6070721F4250E2359CF32168EED95D5CA612EAA400519E3AC2927FU6o6J" TargetMode="External"/><Relationship Id="rId12" Type="http://schemas.openxmlformats.org/officeDocument/2006/relationships/hyperlink" Target="consultantplus://offline/ref=4F4BC897AE06FEE1C667E2D463A0989A6070721F4054E63597F32168EED95D5CA612EAA400519E3AC2927FU6o6J" TargetMode="External"/><Relationship Id="rId17" Type="http://schemas.openxmlformats.org/officeDocument/2006/relationships/hyperlink" Target="consultantplus://offline/ref=4F4BC897AE06FEE1C667E2D463A0989A6070721F4152E73F99F32168EED95D5CA612EAA400519E3AC2927FU6oBJ" TargetMode="External"/><Relationship Id="rId25" Type="http://schemas.openxmlformats.org/officeDocument/2006/relationships/hyperlink" Target="consultantplus://offline/ref=4F4BC897AE06FEE1C667E2D463A0989A6070721F4355E13097F32168EED95D5CA612EAA400519E3AC2927FU6o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4BC897AE06FEE1C667FCD975CCC29464732B174C06B96392F974U3o0J" TargetMode="External"/><Relationship Id="rId20" Type="http://schemas.openxmlformats.org/officeDocument/2006/relationships/hyperlink" Target="consultantplus://offline/ref=4F4BC897AE06FEE1C667E2D463A0989A6070721F4255EC3E9BF32168EED95D5CA612EAA400519E3AC2927EU6o2J" TargetMode="External"/><Relationship Id="rId29" Type="http://schemas.openxmlformats.org/officeDocument/2006/relationships/hyperlink" Target="consultantplus://offline/ref=4F4BC897AE06FEE1C667E2D463A0989A6070721F4052ED3E96F32168EED95D5CA612EAA400519E3AC2927FU6o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C897AE06FEE1C667E2D463A0989A6070721F4357E4319BF32168EED95D5CA612EAA400519E3AC2927FU6o7J" TargetMode="External"/><Relationship Id="rId11" Type="http://schemas.openxmlformats.org/officeDocument/2006/relationships/hyperlink" Target="consultantplus://offline/ref=4F4BC897AE06FEE1C667E2D463A0989A6070721F4052ED3E96F32168EED95D5CA612EAA400519E3AC2927FU6o6J" TargetMode="External"/><Relationship Id="rId24" Type="http://schemas.openxmlformats.org/officeDocument/2006/relationships/hyperlink" Target="consultantplus://offline/ref=4F4BC897AE06FEE1C667E2D463A0989A6070721F4255EC3E9BF32168EED95D5CA612EAA400519E3AC2927EU6o6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F4BC897AE06FEE1C667E2D463A0989A6070721F4355E13097F32168EED95D5CA612EAA400519E3AC2927FU6o6J" TargetMode="External"/><Relationship Id="rId15" Type="http://schemas.openxmlformats.org/officeDocument/2006/relationships/hyperlink" Target="consultantplus://offline/ref=4F4BC897AE06FEE1C667E2D463A0989A6070721F4255EC3E9BF32168EED95D5CA612EAA400519E3AC2927FU6o7J" TargetMode="External"/><Relationship Id="rId23" Type="http://schemas.openxmlformats.org/officeDocument/2006/relationships/hyperlink" Target="consultantplus://offline/ref=4F4BC897AE06FEE1C667E2D463A0989A6070721F4255EC3E9BF32168EED95D5CA612EAA400519E3AC2927EU6o0J" TargetMode="External"/><Relationship Id="rId28" Type="http://schemas.openxmlformats.org/officeDocument/2006/relationships/hyperlink" Target="consultantplus://offline/ref=4F4BC897AE06FEE1C667E2D463A0989A6070721F4156E53597F32168EED95D5CA612EAA400519E3AC2927FU6o6J" TargetMode="External"/><Relationship Id="rId10" Type="http://schemas.openxmlformats.org/officeDocument/2006/relationships/hyperlink" Target="consultantplus://offline/ref=4F4BC897AE06FEE1C667E2D463A0989A6070721F4156E53597F32168EED95D5CA612EAA400519E3AC2927FU6o6J" TargetMode="External"/><Relationship Id="rId19" Type="http://schemas.openxmlformats.org/officeDocument/2006/relationships/hyperlink" Target="consultantplus://offline/ref=4F4BC897AE06FEE1C667E2D463A0989A6070721F4255EC3E9BF32168EED95D5CA612EAA400519E3AC2927FU6oB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4BC897AE06FEE1C667E2D463A0989A6070721F4258E43E97F32168EED95D5CA612EAA400519E3AC2927FU6o6J" TargetMode="External"/><Relationship Id="rId14" Type="http://schemas.openxmlformats.org/officeDocument/2006/relationships/hyperlink" Target="consultantplus://offline/ref=4F4BC897AE06FEE1C667E2D463A0989A6070721F4357E4319BF32168EED95D5CA612EAA400519E3AC2927FU6o7J" TargetMode="External"/><Relationship Id="rId22" Type="http://schemas.openxmlformats.org/officeDocument/2006/relationships/hyperlink" Target="consultantplus://offline/ref=4F4BC897AE06FEE1C667E2D463A0989A6070721F4255EC3E9BF32168EED95D5CA612EAA400519E3AC2927EU6o3J" TargetMode="External"/><Relationship Id="rId27" Type="http://schemas.openxmlformats.org/officeDocument/2006/relationships/hyperlink" Target="consultantplus://offline/ref=4F4BC897AE06FEE1C667E2D463A0989A6070721F4258E43E97F32168EED95D5CA612EAA400519E3AC2927FU6o6J" TargetMode="External"/><Relationship Id="rId30" Type="http://schemas.openxmlformats.org/officeDocument/2006/relationships/hyperlink" Target="consultantplus://offline/ref=4F4BC897AE06FEE1C667E2D463A0989A6070721F4054E63597F32168EED95D5CA612EAA400519E3AC2927FU6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2017-09-29T09:40:00Z</dcterms:created>
  <dcterms:modified xsi:type="dcterms:W3CDTF">2017-09-29T09:40:00Z</dcterms:modified>
</cp:coreProperties>
</file>