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03.07.2018 N 262</w:t>
              <w:br/>
              <w:t xml:space="preserve">(ред. от 23.12.2022)</w:t>
              <w:br/>
              <w:t xml:space="preserve">"О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организациями"</w:t>
              <w:br/>
              <w:t xml:space="preserve">(Зарегистрировано в Управлении Минюста России по УР 16.07.2018 N RU18000201800593)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16 июля 2018 г. N RU18000201800593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июля 2018 г. N 262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ОТДЕЛЬНЫХ ПОЛОЖЕНИЙ ЗАКОНОДАТЕЛЬСТВА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ОБ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30.06.2021 </w:t>
            </w:r>
            <w:hyperlink w:history="0" r:id="rId7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12.01.2022 </w:t>
            </w:r>
            <w:hyperlink w:history="0" r:id="rId8" w:tooltip="Постановление Правительства УР от 12.01.2022 N 3 &quot;О внесении изменений в некоторые постановления Правительства Удмуртской Республики&quot; (Зарегистрировано в Управлении Минюста России по УР 17.01.2022 N RU1800020220000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9" w:tooltip="Постановление Правительства УР от 23.12.2022 N 761 &quot;О внесении изменений в некоторые постановления Правительства Удмуртской Республики&quot; (Зарегистрировано в Управлении Минюста России по УР 18.01.2023 N RU18000202201955)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11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государственной власти Удмуртской Республики, осуществляющих оценку качества оказания общественно полезных услуг социально ориентированными некоммерческими организациями, предусмотренными </w:t>
      </w:r>
      <w:hyperlink w:history="0" r:id="rId12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пунктом 1 части 1 статьи 11</w:t>
        </w:r>
      </w:hyperlink>
      <w:r>
        <w:rPr>
          <w:sz w:val="20"/>
        </w:rP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 (далее - Перечень).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УР от 12.01.2022 N 3 &quot;О внесении изменений в некоторые постановления Правительства Удмуртской Республики&quot; (Зарегистрировано в Управлении Минюста России по УР 17.01.2022 N RU18000202200006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12.01.2022 N 3)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4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услуг, предоставляемых исполнительными органами государственной власти Удмуртской Республики, утвержденный постановлением Правительства Удмуртской Республики от 7 февраля 2011 года N 24 "О перечне государственных услуг, предоставляемых исполнительными органами государственной власти Удмуртской Республики",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5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1</w:t>
        </w:r>
      </w:hyperlink>
      <w:r>
        <w:rPr>
          <w:sz w:val="20"/>
        </w:rPr>
        <w:t xml:space="preserve"> "Министерство здравоохранения Удмуртской Республики" дополнить строкой 1.8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4989"/>
      </w:tblGrid>
      <w:tr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6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19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"Министерство культуры и туризма Удмуртской Республики" дополнить строкой 3.2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4989"/>
      </w:tblGrid>
      <w:tr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0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2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23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6</w:t>
        </w:r>
      </w:hyperlink>
      <w:r>
        <w:rPr>
          <w:sz w:val="20"/>
        </w:rPr>
        <w:t xml:space="preserve"> "Министерство образования и науки Удмуртской Республики" дополнить строкой 6.9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4989"/>
      </w:tblGrid>
      <w:tr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4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</w:t>
            </w:r>
          </w:p>
          <w:p>
            <w:pPr>
              <w:pStyle w:val="0"/>
            </w:pPr>
      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</w:t>
      </w:r>
      <w:hyperlink w:history="0" r:id="rId27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7</w:t>
        </w:r>
      </w:hyperlink>
      <w:r>
        <w:rPr>
          <w:sz w:val="20"/>
        </w:rPr>
        <w:t xml:space="preserve"> "Министерство по физической культуре, спорту и молодежной политике Удмуртской Республики" дополнить строкой 7.4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4989"/>
      </w:tblGrid>
      <w:tr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8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3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</w:t>
      </w:r>
      <w:hyperlink w:history="0" r:id="rId31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8</w:t>
        </w:r>
      </w:hyperlink>
      <w:r>
        <w:rPr>
          <w:sz w:val="20"/>
        </w:rPr>
        <w:t xml:space="preserve"> "Министерство социальной политики и труда Удмуртской Республики" дополнить строкой 8.74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4989"/>
      </w:tblGrid>
      <w:tr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8.74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32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3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е) </w:t>
      </w:r>
      <w:hyperlink w:history="0" r:id="rId35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раздел 31</w:t>
        </w:r>
      </w:hyperlink>
      <w:r>
        <w:rPr>
          <w:sz w:val="20"/>
        </w:rPr>
        <w:t xml:space="preserve"> "Агентство по государственной охране объектов культурного наследия Удмуртской Республики" дополнить строкой 31.7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4989"/>
      </w:tblGrid>
      <w:tr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31.7</w:t>
            </w:r>
          </w:p>
        </w:tc>
        <w:tc>
          <w:tcPr>
            <w:tcW w:w="351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498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36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3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ж) </w:t>
      </w:r>
      <w:hyperlink w:history="0" r:id="rId39" w:tooltip="Постановление Правительства УР от 07.02.2011 N 24 (ред. от 26.06.2018) &quot;О перечне государственных услуг, предоставляемых исполнительными органами государственной власти Удмуртской Республики&quot; (Зарегистрировано в Управлении Минюста России по УР 17.02.2011 N RU18000201100034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разделами 32, 33, 34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5102"/>
      </w:tblGrid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 Министерство национальной политики Удмуртской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0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4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 Агентство печати и массовых коммуникаций Удмуртской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3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4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4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 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6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4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</w:t>
            </w:r>
          </w:p>
          <w:p>
            <w:pPr>
              <w:pStyle w:val="0"/>
            </w:pPr>
            <w:hyperlink w:history="0" r:id="rId4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Исполнительным органам государственной власти Удмуртской Республики, включенным в Перечень: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15 августа 2018 года разработать и направить в Министерство экономики Удмуртской Республики проекты административных регламентов предоставления государственной услуги "Оценка качества оказываемых социально ориентированными некоммерческими организациями общественно полезных услуг установленным критериям";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15 сентября 2018 года утвердить административные регламенты предоставления государственной услуги "Оценка качества оказываемых социально ориентированными некоммерческими организациями общественно полезных услуг установленным критериям".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руководителей исполнительных органов государственной власти Удмуртской Республики, включенных в </w:t>
      </w:r>
      <w:hyperlink w:history="0" w:anchor="P11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 соответствии с их компетенцией, уполномоченными на подписание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9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30.06.2021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подписания, за исключением </w:t>
      </w:r>
      <w:hyperlink w:history="0" w:anchor="P20" w:tooltip="2. Внести в перечень государственных услуг, предоставляемых исполнительными органами государственной власти Удмуртской Республики, утвержденный постановлением Правительства Удмуртской Республики от 7 февраля 2011 года N 24 &quot;О перечне государственных услуг, предоставляемых исполнительными органами государственной власти Удмуртской Республики&quot;, следующие изменения: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настоящего постановления, который вступает в силу с 15 сентября 2018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 июля 2018 г. N 262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РЕСПУБЛИКИ, ОСУЩЕСТВЛЯЮЩИХ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ПРЕДУСМОТРЕННЫМИ</w:t>
      </w:r>
    </w:p>
    <w:p>
      <w:pPr>
        <w:pStyle w:val="2"/>
        <w:jc w:val="center"/>
      </w:pPr>
      <w:r>
        <w:rPr>
          <w:sz w:val="20"/>
        </w:rPr>
        <w:t xml:space="preserve">ПУНКТОМ 1 ЧАСТИ 1 СТАТЬИ 11 ЗАКОНА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ОТ 12 АПРЕЛЯ 2019 ГОДА N 17-РЗ "О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30.06.2021 </w:t>
            </w:r>
            <w:hyperlink w:history="0" r:id="rId50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12.01.2022 </w:t>
            </w:r>
            <w:hyperlink w:history="0" r:id="rId51" w:tooltip="Постановление Правительства УР от 12.01.2022 N 3 &quot;О внесении изменений в некоторые постановления Правительства Удмуртской Республики&quot; (Зарегистрировано в Управлении Минюста России по УР 17.01.2022 N RU1800020220000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52" w:tooltip="Постановление Правительства УР от 23.12.2022 N 761 &quot;О внесении изменений в некоторые постановления Правительства Удмуртской Республики&quot; (Зарегистрировано в Управлении Минюста России по УР 18.01.2023 N RU18000202201955)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876"/>
        <w:gridCol w:w="351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Удмуртской Республики, осуществляющий оценку качества оказания общественно полезных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54" w:tooltip="Федеральный закон от 19.02.1993 N 4528-1 (ред. от 14.07.2022) &quot;О беженц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55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юстиции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УР от 23.12.2022 N 761 &quot;О внесении изменений в некоторые постановления Правительства Удмуртской Республики&quot; (Зарегистрировано в Управлении Минюста России по УР 18.01.2023 N RU180002022019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23.12.2022 N 761)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женщины;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здравоохранения Удмуртской Республики, Министерство социальной политики и труда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57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10.6 введен </w:t>
            </w:r>
            <w:hyperlink w:history="0" r:id="rId63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17.8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социальной политики и труда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возрастов к военной службе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культуре, спорту и молодежной политике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69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 Министерство здравоохранения Удмуртской Республики, Министерство культуры Удмуртской Республики, 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21.3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21.4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21.6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21.8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Республики, Министерство образования и науки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государственной охране объектов культурного наследия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Агентство печати и массовых коммуникаций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Агентство печати и массовых коммуникаций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Агентство печати и массовых коммуникаций Удмуртской Республики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21.14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Республики, Министерство культуры Удмуртской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Правительства УР от 30.06.2021 N 321 &quot;О внесении изменений в постановление Правительства Удмуртской Республики от 3 июля 2018 года N 262 &quot;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&quot; (Зарегистрировано в Управлении Минюста России по УР 02.07.2021 N RU1800020210055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30.06.2021 N 321)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03.07.2018 N 262</w:t>
            <w:br/>
            <w:t>(ред. от 23.12.2022)</w:t>
            <w:br/>
            <w:t>"О реализации отдельных положений законодательст...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02B26BDD45ED2101BFD9F43D0E9C6685CD9C86481994C8AD247A8D7ADB2D26EB7172D87C9BC307D7BCFEDD6CCC9F90E63607A6E73AB90C9AEB6F4CYDeDN" TargetMode = "External"/>
	<Relationship Id="rId8" Type="http://schemas.openxmlformats.org/officeDocument/2006/relationships/hyperlink" Target="consultantplus://offline/ref=8402B26BDD45ED2101BFD9F43D0E9C6685CD9C86481990CFA2217A8D7ADB2D26EB7172D87C9BC307D7BCFEDD6FCC9F90E63607A6E73AB90C9AEB6F4CYDeDN" TargetMode = "External"/>
	<Relationship Id="rId9" Type="http://schemas.openxmlformats.org/officeDocument/2006/relationships/hyperlink" Target="consultantplus://offline/ref=8402B26BDD45ED2101BFD9F43D0E9C6685CD9C86481E97C3A8257A8D7ADB2D26EB7172D87C9BC307D7BCFEDB6DCC9F90E63607A6E73AB90C9AEB6F4CYDeDN" TargetMode = "External"/>
	<Relationship Id="rId10" Type="http://schemas.openxmlformats.org/officeDocument/2006/relationships/hyperlink" Target="consultantplus://offline/ref=8402B26BDD45ED2101BFC7F92B62C26E82C5C68348129F9DF7707CDA258B2B73AB3174893DD9C55286F8ABD06BC2D5C1A47D08A4E0Y2e7N" TargetMode = "External"/>
	<Relationship Id="rId11" Type="http://schemas.openxmlformats.org/officeDocument/2006/relationships/hyperlink" Target="consultantplus://offline/ref=8402B26BDD45ED2101BFC7F92B62C26E82C2C0834F1D9F9DF7707CDA258B2B73AB31748D3AD49A5793E9F3DF6CD9CBC7BC610AA6YEe1N" TargetMode = "External"/>
	<Relationship Id="rId12" Type="http://schemas.openxmlformats.org/officeDocument/2006/relationships/hyperlink" Target="consultantplus://offline/ref=8402B26BDD45ED2101BFD9F43D0E9C6685CD9C86481E91CBAA2D7A8D7ADB2D26EB7172D87C9BC307D7BCFFD860CC9F90E63607A6E73AB90C9AEB6F4CYDeDN" TargetMode = "External"/>
	<Relationship Id="rId13" Type="http://schemas.openxmlformats.org/officeDocument/2006/relationships/hyperlink" Target="consultantplus://offline/ref=8402B26BDD45ED2101BFD9F43D0E9C6685CD9C86481990CFA2217A8D7ADB2D26EB7172D87C9BC307D7BCFEDD6ECC9F90E63607A6E73AB90C9AEB6F4CYDeDN" TargetMode = "External"/>
	<Relationship Id="rId14" Type="http://schemas.openxmlformats.org/officeDocument/2006/relationships/hyperlink" Target="consultantplus://offline/ref=8402B26BDD45ED2101BFD9F43D0E9C6685CD9C86481A97CEA8257A8D7ADB2D26EB7172D87C9BC307D7BCFEDC6BCC9F90E63607A6E73AB90C9AEB6F4CYDeDN" TargetMode = "External"/>
	<Relationship Id="rId15" Type="http://schemas.openxmlformats.org/officeDocument/2006/relationships/hyperlink" Target="consultantplus://offline/ref=8402B26BDD45ED2101BFD9F43D0E9C6685CD9C86481A97CEA8257A8D7ADB2D26EB7172D87C9BC307D7BCFEDC6DCC9F90E63607A6E73AB90C9AEB6F4CYDeDN" TargetMode = "External"/>
	<Relationship Id="rId16" Type="http://schemas.openxmlformats.org/officeDocument/2006/relationships/hyperlink" Target="consultantplus://offline/ref=8402B26BDD45ED2101BFC7F92B62C26E82C5C68348129F9DF7707CDA258B2B73B9312C813DDAD006D1A2FCDD6BYCe4N" TargetMode = "External"/>
	<Relationship Id="rId17" Type="http://schemas.openxmlformats.org/officeDocument/2006/relationships/hyperlink" Target="consultantplus://offline/ref=8402B26BDD45ED2101BFC7F92B62C26E85C4CA8D491A9F9DF7707CDA258B2B73B9312C813DDAD006D1A2FCDD6BYCe4N" TargetMode = "External"/>
	<Relationship Id="rId18" Type="http://schemas.openxmlformats.org/officeDocument/2006/relationships/hyperlink" Target="consultantplus://offline/ref=8402B26BDD45ED2101BFC7F92B62C26E82C2C0834F1D9F9DF7707CDA258B2B73B9312C813DDAD006D1A2FCDD6BYCe4N" TargetMode = "External"/>
	<Relationship Id="rId19" Type="http://schemas.openxmlformats.org/officeDocument/2006/relationships/hyperlink" Target="consultantplus://offline/ref=8402B26BDD45ED2101BFD9F43D0E9C6685CD9C86481A97CEA8257A8D7ADB2D26EB7172D87C9BC307D7BDFED56BCC9F90E63607A6E73AB90C9AEB6F4CYDeDN" TargetMode = "External"/>
	<Relationship Id="rId20" Type="http://schemas.openxmlformats.org/officeDocument/2006/relationships/hyperlink" Target="consultantplus://offline/ref=8402B26BDD45ED2101BFC7F92B62C26E82C5C68348129F9DF7707CDA258B2B73B9312C813DDAD006D1A2FCDD6BYCe4N" TargetMode = "External"/>
	<Relationship Id="rId21" Type="http://schemas.openxmlformats.org/officeDocument/2006/relationships/hyperlink" Target="consultantplus://offline/ref=8402B26BDD45ED2101BFC7F92B62C26E85C4CA8D491A9F9DF7707CDA258B2B73B9312C813DDAD006D1A2FCDD6BYCe4N" TargetMode = "External"/>
	<Relationship Id="rId22" Type="http://schemas.openxmlformats.org/officeDocument/2006/relationships/hyperlink" Target="consultantplus://offline/ref=8402B26BDD45ED2101BFC7F92B62C26E82C2C0834F1D9F9DF7707CDA258B2B73B9312C813DDAD006D1A2FCDD6BYCe4N" TargetMode = "External"/>
	<Relationship Id="rId23" Type="http://schemas.openxmlformats.org/officeDocument/2006/relationships/hyperlink" Target="consultantplus://offline/ref=8402B26BDD45ED2101BFD9F43D0E9C6685CD9C86481A97CEA8257A8D7ADB2D26EB7172D87C9BC307D7BCFED96BCC9F90E63607A6E73AB90C9AEB6F4CYDeDN" TargetMode = "External"/>
	<Relationship Id="rId24" Type="http://schemas.openxmlformats.org/officeDocument/2006/relationships/hyperlink" Target="consultantplus://offline/ref=8402B26BDD45ED2101BFC7F92B62C26E82C5C68348129F9DF7707CDA258B2B73B9312C813DDAD006D1A2FCDD6BYCe4N" TargetMode = "External"/>
	<Relationship Id="rId25" Type="http://schemas.openxmlformats.org/officeDocument/2006/relationships/hyperlink" Target="consultantplus://offline/ref=8402B26BDD45ED2101BFC7F92B62C26E85C4CA8D491A9F9DF7707CDA258B2B73B9312C813DDAD006D1A2FCDD6BYCe4N" TargetMode = "External"/>
	<Relationship Id="rId26" Type="http://schemas.openxmlformats.org/officeDocument/2006/relationships/hyperlink" Target="consultantplus://offline/ref=8402B26BDD45ED2101BFC7F92B62C26E82C2C0834F1D9F9DF7707CDA258B2B73B9312C813DDAD006D1A2FCDD6BYCe4N" TargetMode = "External"/>
	<Relationship Id="rId27" Type="http://schemas.openxmlformats.org/officeDocument/2006/relationships/hyperlink" Target="consultantplus://offline/ref=8402B26BDD45ED2101BFD9F43D0E9C6685CD9C86481A97CEA8257A8D7ADB2D26EB7172D87C9BC307D7BDFFDC69CC9F90E63607A6E73AB90C9AEB6F4CYDeDN" TargetMode = "External"/>
	<Relationship Id="rId28" Type="http://schemas.openxmlformats.org/officeDocument/2006/relationships/hyperlink" Target="consultantplus://offline/ref=8402B26BDD45ED2101BFC7F92B62C26E82C5C68348129F9DF7707CDA258B2B73B9312C813DDAD006D1A2FCDD6BYCe4N" TargetMode = "External"/>
	<Relationship Id="rId29" Type="http://schemas.openxmlformats.org/officeDocument/2006/relationships/hyperlink" Target="consultantplus://offline/ref=8402B26BDD45ED2101BFC7F92B62C26E85C4CA8D491A9F9DF7707CDA258B2B73B9312C813DDAD006D1A2FCDD6BYCe4N" TargetMode = "External"/>
	<Relationship Id="rId30" Type="http://schemas.openxmlformats.org/officeDocument/2006/relationships/hyperlink" Target="consultantplus://offline/ref=8402B26BDD45ED2101BFC7F92B62C26E82C2C0834F1D9F9DF7707CDA258B2B73B9312C813DDAD006D1A2FCDD6BYCe4N" TargetMode = "External"/>
	<Relationship Id="rId31" Type="http://schemas.openxmlformats.org/officeDocument/2006/relationships/hyperlink" Target="consultantplus://offline/ref=8402B26BDD45ED2101BFD9F43D0E9C6685CD9C86481A97CEA8257A8D7ADB2D26EB7172D87C9BC307D7BCF9D968CC9F90E63607A6E73AB90C9AEB6F4CYDeDN" TargetMode = "External"/>
	<Relationship Id="rId32" Type="http://schemas.openxmlformats.org/officeDocument/2006/relationships/hyperlink" Target="consultantplus://offline/ref=8402B26BDD45ED2101BFC7F92B62C26E82C5C68348129F9DF7707CDA258B2B73B9312C813DDAD006D1A2FCDD6BYCe4N" TargetMode = "External"/>
	<Relationship Id="rId33" Type="http://schemas.openxmlformats.org/officeDocument/2006/relationships/hyperlink" Target="consultantplus://offline/ref=8402B26BDD45ED2101BFC7F92B62C26E85C4CA8D491A9F9DF7707CDA258B2B73B9312C813DDAD006D1A2FCDD6BYCe4N" TargetMode = "External"/>
	<Relationship Id="rId34" Type="http://schemas.openxmlformats.org/officeDocument/2006/relationships/hyperlink" Target="consultantplus://offline/ref=8402B26BDD45ED2101BFC7F92B62C26E82C2C0834F1D9F9DF7707CDA258B2B73B9312C813DDAD006D1A2FCDD6BYCe4N" TargetMode = "External"/>
	<Relationship Id="rId35" Type="http://schemas.openxmlformats.org/officeDocument/2006/relationships/hyperlink" Target="consultantplus://offline/ref=8402B26BDD45ED2101BFD9F43D0E9C6685CD9C86481A97CEA8257A8D7ADB2D26EB7172D87C9BC307D7BDFED56FCC9F90E63607A6E73AB90C9AEB6F4CYDeDN" TargetMode = "External"/>
	<Relationship Id="rId36" Type="http://schemas.openxmlformats.org/officeDocument/2006/relationships/hyperlink" Target="consultantplus://offline/ref=8402B26BDD45ED2101BFC7F92B62C26E82C5C68348129F9DF7707CDA258B2B73B9312C813DDAD006D1A2FCDD6BYCe4N" TargetMode = "External"/>
	<Relationship Id="rId37" Type="http://schemas.openxmlformats.org/officeDocument/2006/relationships/hyperlink" Target="consultantplus://offline/ref=8402B26BDD45ED2101BFC7F92B62C26E85C4CA8D491A9F9DF7707CDA258B2B73B9312C813DDAD006D1A2FCDD6BYCe4N" TargetMode = "External"/>
	<Relationship Id="rId38" Type="http://schemas.openxmlformats.org/officeDocument/2006/relationships/hyperlink" Target="consultantplus://offline/ref=8402B26BDD45ED2101BFC7F92B62C26E82C2C0834F1D9F9DF7707CDA258B2B73B9312C813DDAD006D1A2FCDD6BYCe4N" TargetMode = "External"/>
	<Relationship Id="rId39" Type="http://schemas.openxmlformats.org/officeDocument/2006/relationships/hyperlink" Target="consultantplus://offline/ref=8402B26BDD45ED2101BFD9F43D0E9C6685CD9C86481A97CEA8257A8D7ADB2D26EB7172D87C9BC307D7BCFEDC6BCC9F90E63607A6E73AB90C9AEB6F4CYDeDN" TargetMode = "External"/>
	<Relationship Id="rId40" Type="http://schemas.openxmlformats.org/officeDocument/2006/relationships/hyperlink" Target="consultantplus://offline/ref=8402B26BDD45ED2101BFC7F92B62C26E82C5C68348129F9DF7707CDA258B2B73B9312C813DDAD006D1A2FCDD6BYCe4N" TargetMode = "External"/>
	<Relationship Id="rId41" Type="http://schemas.openxmlformats.org/officeDocument/2006/relationships/hyperlink" Target="consultantplus://offline/ref=8402B26BDD45ED2101BFC7F92B62C26E85C4CA8D491A9F9DF7707CDA258B2B73B9312C813DDAD006D1A2FCDD6BYCe4N" TargetMode = "External"/>
	<Relationship Id="rId42" Type="http://schemas.openxmlformats.org/officeDocument/2006/relationships/hyperlink" Target="consultantplus://offline/ref=8402B26BDD45ED2101BFC7F92B62C26E82C2C0834F1D9F9DF7707CDA258B2B73B9312C813DDAD006D1A2FCDD6BYCe4N" TargetMode = "External"/>
	<Relationship Id="rId43" Type="http://schemas.openxmlformats.org/officeDocument/2006/relationships/hyperlink" Target="consultantplus://offline/ref=8402B26BDD45ED2101BFC7F92B62C26E82C5C68348129F9DF7707CDA258B2B73B9312C813DDAD006D1A2FCDD6BYCe4N" TargetMode = "External"/>
	<Relationship Id="rId44" Type="http://schemas.openxmlformats.org/officeDocument/2006/relationships/hyperlink" Target="consultantplus://offline/ref=8402B26BDD45ED2101BFC7F92B62C26E85C4CA8D491A9F9DF7707CDA258B2B73B9312C813DDAD006D1A2FCDD6BYCe4N" TargetMode = "External"/>
	<Relationship Id="rId45" Type="http://schemas.openxmlformats.org/officeDocument/2006/relationships/hyperlink" Target="consultantplus://offline/ref=8402B26BDD45ED2101BFC7F92B62C26E82C2C0834F1D9F9DF7707CDA258B2B73B9312C813DDAD006D1A2FCDD6BYCe4N" TargetMode = "External"/>
	<Relationship Id="rId46" Type="http://schemas.openxmlformats.org/officeDocument/2006/relationships/hyperlink" Target="consultantplus://offline/ref=8402B26BDD45ED2101BFC7F92B62C26E82C5C68348129F9DF7707CDA258B2B73B9312C813DDAD006D1A2FCDD6BYCe4N" TargetMode = "External"/>
	<Relationship Id="rId47" Type="http://schemas.openxmlformats.org/officeDocument/2006/relationships/hyperlink" Target="consultantplus://offline/ref=8402B26BDD45ED2101BFC7F92B62C26E85C4CA8D491A9F9DF7707CDA258B2B73B9312C813DDAD006D1A2FCDD6BYCe4N" TargetMode = "External"/>
	<Relationship Id="rId48" Type="http://schemas.openxmlformats.org/officeDocument/2006/relationships/hyperlink" Target="consultantplus://offline/ref=8402B26BDD45ED2101BFC7F92B62C26E82C2C0834F1D9F9DF7707CDA258B2B73B9312C813DDAD006D1A2FCDD6BYCe4N" TargetMode = "External"/>
	<Relationship Id="rId49" Type="http://schemas.openxmlformats.org/officeDocument/2006/relationships/hyperlink" Target="consultantplus://offline/ref=8402B26BDD45ED2101BFD9F43D0E9C6685CD9C86481994C8AD247A8D7ADB2D26EB7172D87C9BC307D7BCFEDD6FCC9F90E63607A6E73AB90C9AEB6F4CYDeDN" TargetMode = "External"/>
	<Relationship Id="rId50" Type="http://schemas.openxmlformats.org/officeDocument/2006/relationships/hyperlink" Target="consultantplus://offline/ref=8402B26BDD45ED2101BFD9F43D0E9C6685CD9C86481994C8AD247A8D7ADB2D26EB7172D87C9BC307D7BCFEDD61CC9F90E63607A6E73AB90C9AEB6F4CYDeDN" TargetMode = "External"/>
	<Relationship Id="rId51" Type="http://schemas.openxmlformats.org/officeDocument/2006/relationships/hyperlink" Target="consultantplus://offline/ref=8402B26BDD45ED2101BFD9F43D0E9C6685CD9C86481990CFA2217A8D7ADB2D26EB7172D87C9BC307D7BCFEDD60CC9F90E63607A6E73AB90C9AEB6F4CYDeDN" TargetMode = "External"/>
	<Relationship Id="rId52" Type="http://schemas.openxmlformats.org/officeDocument/2006/relationships/hyperlink" Target="consultantplus://offline/ref=8402B26BDD45ED2101BFD9F43D0E9C6685CD9C86481E97C3A8257A8D7ADB2D26EB7172D87C9BC307D7BCFEDB6DCC9F90E63607A6E73AB90C9AEB6F4CYDeDN" TargetMode = "External"/>
	<Relationship Id="rId53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54" Type="http://schemas.openxmlformats.org/officeDocument/2006/relationships/hyperlink" Target="consultantplus://offline/ref=8402B26BDD45ED2101BFC7F92B62C26E82C4C08A4E199F9DF7707CDA258B2B73B9312C813DDAD006D1A2FCDD6BYCe4N" TargetMode = "External"/>
	<Relationship Id="rId55" Type="http://schemas.openxmlformats.org/officeDocument/2006/relationships/hyperlink" Target="consultantplus://offline/ref=8402B26BDD45ED2101BFC7F92B62C26E82C2C48B4C1D9F9DF7707CDA258B2B73B9312C813DDAD006D1A2FCDD6BYCe4N" TargetMode = "External"/>
	<Relationship Id="rId56" Type="http://schemas.openxmlformats.org/officeDocument/2006/relationships/hyperlink" Target="consultantplus://offline/ref=8402B26BDD45ED2101BFD9F43D0E9C6685CD9C86481E97C3A8257A8D7ADB2D26EB7172D87C9BC307D7BCFEDB6DCC9F90E63607A6E73AB90C9AEB6F4CYDeDN" TargetMode = "External"/>
	<Relationship Id="rId57" Type="http://schemas.openxmlformats.org/officeDocument/2006/relationships/hyperlink" Target="consultantplus://offline/ref=8402B26BDD45ED2101BFD9F43D0E9C6685CD9C86481994C8AD247A8D7ADB2D26EB7172D87C9BC307D7BCFEDD60CC9F90E63607A6E73AB90C9AEB6F4CYDeDN" TargetMode = "External"/>
	<Relationship Id="rId58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59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0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1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2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3" Type="http://schemas.openxmlformats.org/officeDocument/2006/relationships/hyperlink" Target="consultantplus://offline/ref=8402B26BDD45ED2101BFD9F43D0E9C6685CD9C86481994C8AD247A8D7ADB2D26EB7172D87C9BC307D7BCFEDC6CCC9F90E63607A6E73AB90C9AEB6F4CYDeDN" TargetMode = "External"/>
	<Relationship Id="rId64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5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6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7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8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69" Type="http://schemas.openxmlformats.org/officeDocument/2006/relationships/hyperlink" Target="consultantplus://offline/ref=8402B26BDD45ED2101BFC7F92B62C26E84CEC688491F9F9DF7707CDA258B2B73B9312C813DDAD006D1A2FCDD6BYCe4N" TargetMode = "External"/>
	<Relationship Id="rId70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1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2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3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4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5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6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7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8" Type="http://schemas.openxmlformats.org/officeDocument/2006/relationships/hyperlink" Target="consultantplus://offline/ref=8402B26BDD45ED2101BFD9F43D0E9C6685CD9C86481994C8AD247A8D7ADB2D26EB7172D87C9BC307D7BCFEDF68CC9F90E63607A6E73AB90C9AEB6F4CYDeDN" TargetMode = "External"/>
	<Relationship Id="rId79" Type="http://schemas.openxmlformats.org/officeDocument/2006/relationships/hyperlink" Target="consultantplus://offline/ref=8402B26BDD45ED2101BFD9F43D0E9C6685CD9C86481994C8AD247A8D7ADB2D26EB7172D87C9BC307D7BCFEDF68CC9F90E63607A6E73AB90C9AEB6F4CYDe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03.07.2018 N 262
(ред. от 23.12.2022)
"О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организациями"
(Зарегистрировано в Управлении Минюста России по УР 16.07.2018 N RU18000201800593)</dc:title>
  <dcterms:created xsi:type="dcterms:W3CDTF">2023-06-25T13:30:24Z</dcterms:created>
</cp:coreProperties>
</file>