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03.07.2020 N 291</w:t>
              <w:br/>
              <w:t xml:space="preserve">(ред. от 21.04.2023)</w:t>
              <w:br/>
              <w:t xml:space="preserve">"Об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детей"</w:t>
              <w:br/>
              <w:t xml:space="preserve">(Зарегистрировано в Управлении Минюста России по УР 09.07.2020 N RU18000202000524)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9 июля 2020 г. N RU18000202000524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июля 2020 г. N 291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ОКАЗАНИЯ УСЛУГ В СФЕРЕ ДОПОЛНИТЕЛЬНОГО ОБРАЗОВАНИЯ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07.09.2022 </w:t>
            </w:r>
            <w:hyperlink w:history="0" r:id="rId7" w:tooltip="Постановление Правительства УР от 07.09.2022 N 468 &quot;О внесении изменения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(Зарегистрировано в Управлении Минюста России по УР 09.09.2022 N RU18000202200892) {КонсультантПлюс}">
              <w:r>
                <w:rPr>
                  <w:sz w:val="20"/>
                  <w:color w:val="0000ff"/>
                </w:rPr>
                <w:t xml:space="preserve">N 468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21.04.2023 </w:t>
            </w:r>
            <w:hyperlink w:history="0" r:id="rId8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 июля 2020 г. N 291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БЮДЖЕТА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ОКАЗАНИЯ УСЛУГ В СФЕРЕ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07.09.2022 </w:t>
            </w:r>
            <w:hyperlink w:history="0" r:id="rId10" w:tooltip="Постановление Правительства УР от 07.09.2022 N 468 &quot;О внесении изменения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(Зарегистрировано в Управлении Минюста России по УР 09.09.2022 N RU18000202200892) {КонсультантПлюс}">
              <w:r>
                <w:rPr>
                  <w:sz w:val="20"/>
                  <w:color w:val="0000ff"/>
                </w:rPr>
                <w:t xml:space="preserve">N 468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21.04.2023 </w:t>
            </w:r>
            <w:hyperlink w:history="0" r:id="rId11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порядок определения объема и условия предоставления субсидий из бюджета Удмуртской Республики социально ориентированным некоммерческим организациям, за исключением государственных и муниципальных учреждений, на финансовое обеспечение оказания услуг в сфере дополнительного образования детей (далее соответственно - субсидии,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Порядке: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 ориентированная некоммерческая организация - некоммерческая организация (за исключением государственного и муниципального учреждения), соответствующая требованиям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пункта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и </w:t>
      </w:r>
      <w:hyperlink w:history="0" w:anchor="P217" w:tooltip="36. Субсидии предоставляются некоммерческим организациям, которые по состоянию на 1-е число месяца, предшествующего месяцу, в котором планируется проведение отбора на участие в конкурсе соответствуют следующим требованиям:">
        <w:r>
          <w:rPr>
            <w:sz w:val="20"/>
            <w:color w:val="0000ff"/>
          </w:rPr>
          <w:t xml:space="preserve">пункта 36</w:t>
        </w:r>
      </w:hyperlink>
      <w:r>
        <w:rPr>
          <w:sz w:val="20"/>
        </w:rPr>
        <w:t xml:space="preserve"> настоящего Порядка (далее - некоммерческая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дополнительная общеобразовательная общеразвивающая программа для детей - образовательная программа, формируемая с учетом требований Федерального </w:t>
      </w:r>
      <w:hyperlink w:history="0" r:id="rId13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декабря 2012 года N 273-ФЗ "Об образовании в Российской Федерации", </w:t>
      </w:r>
      <w:hyperlink w:history="0" r:id="rId14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27 июля 2022 года N 629;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5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конфликт интересов - ситуация, при которой личная заинтересованность члена конкурсной комиссии (возможность получения им доходов в виде материальной выгоды либо иного неправомерного преимущества непосредственно для него, членов его семьи или иных лиц и организаций, с которыми член конкурсной комиссии связан финансовыми или иными обязательствами) влияет или может повлиять на объективное исполнение им своих обязанностей и при которой возникает или может возникнуть противоречие между личной заинтересованностью члена конкурсной комиссии и целями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услуга в сфере дополнительного образования детей - оказание некоммерческой организацией образовательной услуги по реализации дополнительной общеобразовательной общеразвивающей программы для детей в возрасте от 5 до 18 лет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 (далее - услуга).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финансового обеспечения оказания услуг в сфере дополнительного образования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пределах бюджетных ассигнований, предусмотренных законом Удмуртской Республики о бюджете Удмуртской Республики на соответствующий финансовый год и на плановый период, и лимитов бюджетных обязательств, доведенных Министерству образования и науки Удмуртской Республики (далее - Министерство) в установленном порядке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средств бюджета Удмуртской Республики, до которого в соответствии с бюджетным законодательством Российской Федерации как получателя бюджетных средств Удмуртской Республики на соответствующий финансовый год и на плановый период доведены лимиты бюджетных обязательств на предоставление субсидии,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предоставляется по результатам отбора, проводимого Министерством способом конкурса, исходя из наилучших условий достижения результатов, в целях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закона Удмуртской Республики о бюджете Удмуртской Республики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6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на следующие расходы, связанные с оказанием некоммерческой организацией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оборудования, оргтехники и расходных материалов, учебной литературы, периодических изданий, издательских и полиграфических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педагогических работников некоммерческой организации в сфере дополнительного образования детей для работы с детьми, в том числе с детьми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(с учетом начислений на оплату труда) педагогических работников, принимающих участие в оказании услуги, включая уплату налогов и иных обязательных платежей в бюджеты бюджетной системы Российской Федерации и государственных внебюджетных фондов, подлежащих начислению на заработную плату (за исключением увеличения численности работников некоммерческой организации и повышения оплаты их труда за счет предоставленной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аренды помещений, необходимых для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транспортного обслуживания, необходимого для оказания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Субсидии предоставляются на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согласна на проведение Министерством проверок соблюдения ей порядка и условий предоставления субсидии, в том числе в части достижения результатов ее предоставления, а также проверок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запрещается использование субсидии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дополнительной общеобразовательной общеразвивающей программы для детей, финансируемой в соответствии с </w:t>
      </w:r>
      <w:hyperlink w:history="0" r:id="rId19" w:tooltip="Распоряжение Правительства УР от 12.03.2018 N 241-р &quot;О внедрении системы персонифицированного финансирования дополнительного образования детей в Удмуртской Республике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Удмуртской Республики от 12 марта 2018 года N 241-р "О внедрении системы персонифицированного финансирования дополнительного образования детей в Удмуртской Республике", приказом Министерства образования и науки Удмуртской Республики от 20 марта 2018 года N 281 "Об утверждении правил персонифицированного финансирования дополнительного образования детей в Удмуртской Республике".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проведения конкурса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образует конкурсную комиссию (далее - комиссия), утверждает положение о комиссии и ее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прием документов, представляемых некоммерческими организациями для участия в конкурсе, с регистрацией соответствующих заявок на предоставление субсидии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размещает не позднее 3 рабочих дней до дня начала приема документов на предоставление субсидий на едином портале или на официальном сайте Министерства в информационно-телекоммуникационной сети "Интернет" (далее - официальный сайт) информационное сообщение о приеме документов на предоставление субсидий (далее - информационное сообщение), включающее: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окончания приема документов на предоставление субсидий, которая не может быть ранее 30-го календарного дня, следующего за днем размещения информационного сообщения;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места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в соответствии с </w:t>
      </w:r>
      <w:hyperlink w:history="0" w:anchor="P227" w:tooltip="37. Результатом предоставления субсидии является оказание образовательных услуг по реализации дополнительной общеобразовательной общеразвивающей программы для детей в возрасте от 5 до 18 лет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.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нормативы затрат по реализации дополнительных общеобразовательных общеразвивающих программ по направленностям;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указатели страниц иного сайта в информационно-телекоммуникационной сети "Интернет", на котором обеспечивается проведение отбора (в случае проведения отбора в электронном виде);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некоммерческим организациям в соответствии с </w:t>
      </w:r>
      <w:hyperlink w:history="0" w:anchor="P217" w:tooltip="36. Субсидии предоставляются некоммерческим организациям, которые по состоянию на 1-е число месяца, предшествующего месяцу, в котором планируется проведение отбора на участие в конкурсе соответствуют следующим требованиям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 и перечень документов, представляемых ими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требований, предъявляемых к форме и содержанию заявок, подаваемых некоммерческими организациями, в соответствии с </w:t>
      </w:r>
      <w:hyperlink w:history="0" w:anchor="P93" w:tooltip="11. Для участия в конкурсе некоммерческая организация представляет в Министерство в установленный срок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, </w:t>
      </w:r>
      <w:hyperlink w:history="0" w:anchor="P102" w:tooltip="12. Документы на участие в конкурсе, указанные в пункте 11 настоящего Порядка и содержащие более одного листа, представляются в прошитом и пронумерованном вид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некоммерческих организаций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некоммерческим организациям разъяснений положений информационного сообщения,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некоммерческие организации - победители конкурса должны подписать соглашение о предоставлении субсидии в соответствии с </w:t>
      </w:r>
      <w:hyperlink w:history="0" w:anchor="P188" w:tooltip="34. Министерство в течение 10 рабочих дней со дня издания приказа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некоммерческой организации - победителю конкурса (далее - получатель субсидии)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некоммерческих организаций - победителей конкурса уклонившимися от подписания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отбора, в случае его проведения в электронном виде, на едином портале или официальном сайте,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отсутствия бюджетных ассигнований и (или) доведенных Министерству на предоставление субсидий лимитов бюджетных обязательств конкурс не проводится, а объявленный конкурс отменяется. Министерство при наступлении указанных обстоятельств в течение следующего рабочего дня размещает информационное сообщение об отмене конкурса на сайте Министерства, а также в указанный срок письменно уведомляет некоммерческие организации, подавшие документы на участие в конкурсе, о причинах его отмены.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конкурсе некоммерческая организация представляет в Министерство в установленный срок: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05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, подписанную руководителем некоммерческой организации и скрепленную печатью (при ее наличии), по форме согласно приложению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1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21.04.2023 N 251;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утвержденной руководителем некоммерческой организации дополнительной общеобразовательной общеразвивающей программы для детей в возрасте от 5 до 18 лет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социально-гуманитарная, которая будет реализована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смету предполагаемых расходов на реализацию дополнительной общеобразовательной общеразвивающей программы с указанием назначения расходов, объемов финансирования и сведений о привлекаемых источниках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сводную </w:t>
      </w:r>
      <w:hyperlink w:history="0" w:anchor="P390" w:tooltip="СВОДНАЯ 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педагогическом составе социально ориентированной некоммерческой организации, привлекаемом к реализации дополнительной общеобразовательной общеразвивающей программы для детей за счет субсидии бюджета,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о количестве детей в возрасте от 5 до 18 лет, охваченных некоммерческой организацией дополнительными общеобразовательными общеразвивающими программами на дату подачи заявки, и планируемом количестве детей в возрасте от 5 до 18 лет, в том числе детей с ограниченными возможностями здоровья (при наличии), которые будут охвачены дополнительной общеразвивающей образовательной программой, предполагаемой некоммерческой организацией к реализации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письменные согласия субъектов персональных данных на их обработку Министерством (в случае, если в представленных документах содержатся персональные данные);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гарантийное письмо о привлечении собственных средств некоммерческой организации к оказанию услуги (при наличии).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Документы на участие в конкурсе, указанные в </w:t>
      </w:r>
      <w:hyperlink w:history="0" w:anchor="P93" w:tooltip="11. Для участия в конкурсе некоммерческая организация представляет в Министерство в установленный срок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 и содержащие более одного листа, представляются в прошитом и пронумерованном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представляемых документах (копиях документов) не должны содержаться подчистки, приписки и другие неоговоренные исправления, а в случае их наличия они должны быть оговорены непосредственно в документе (копии документа) и заверены подписью руководителя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заверяются руководителем некоммерческой организации или иным уполномоченным им лицом при подтверждении полномочий выданной в установленном порядке доверенностью с приложением ее копии к документам на участие в конкурсе и скрепляются печатью (при ее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на участие в конкурсе могут быть представлены непосредственно лицом, имеющим право без доверенности действовать от имени некоммерческой организации, или другим ее представителем при подтверждении полномочий выданной в установленном порядке доверенностью либо направлены почтовым отправлением с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Заявка на участие в конкурсе может быть отозвана до окончания срока приема заявок путем направления в Министерство соответствующего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допускается только путем представления для включения в ее состав дополнительной информации (в том числе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в порядке межведомственного взаимодействия запрашивает у соответствующих органов государственной власти и государственных внебюджетных фондов следующие сведения в отношении некоммерческой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наличии (отсутствии) у некоммерческой организации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Некоммерческая организация несет ответственность за полноту и достоверность представляемых в Министерство документов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Одна некоммерческая организация может представить только одну заявку на участие в конкурсе на финансовое обеспечение за счет субсидии по одной дополнительной общеобразовательной общеразвивающей программе для детей в возрасте от 5 до 18 лет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Заявка, представленная некоммерческой организацией в составе документов на участие в конкурсе, регистрируется в электронной системе документооборота Министерства и направляется комиссии для рассмотрения.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Комиссия отклоняет заявку и документы некоммерческой организации,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несоответствия участника отбора требованиям, установленным </w:t>
      </w:r>
      <w:hyperlink w:history="0" w:anchor="P47" w:tooltip="1) социально ориентированная некоммерческая организация - некоммерческая организация (за исключением государственного и муниципального учреждения), соответствующая требованиям пункта 2.1 статьи 2 Федерального закона от 12 января 1996 года N 7-ФЗ &quot;О некоммерческих организациях&quot; и пункта 36 настоящего Порядка (далее - некоммерческая организация);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и </w:t>
      </w:r>
      <w:hyperlink w:history="0" w:anchor="P217" w:tooltip="36. Субсидии предоставляются некоммерческим организациям, которые по состоянию на 1-е число месяца, предшествующего месяцу, в котором планируется проведение отбора на участие в конкурсе соответствуют следующим требованиям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несоответствия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подачи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отклонения заявки и документов некоммерческой организации в соответствии с </w:t>
      </w:r>
      <w:hyperlink w:history="0" w:anchor="P114" w:tooltip="18. Комиссия отклоняет заявку и документы некоммерческой организации, в случае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 отказ оформляется в письменной форме и направляется по адресу (по месту нахождения) некоммерческой организации в течение 10 рабочих дней со дня окончания срока приема заявок.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22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Утратил силу. - </w:t>
      </w:r>
      <w:hyperlink w:history="0" r:id="rId23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21.04.2023 N 251.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Рассмотрение и оценка представленных на конкурс заявок и документов осуществляются комиссией в течение 30 рабочих дней со дня окончания срока их приема.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24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Комиссия формируется в составе не менее 7 человек, в том числе председателя, секретаря и других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представители Министерства, подведомственных Министерству государственных учреждений Удмуртской Республики, Общественного совета при Министерстве.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по согласованию могут быть включены представители территориальных органов федеральных органов исполнительной власти, исполнительных органов государственной власти Удмуртской Республики, органов местного самоуправления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таким образом, чтобы была исключена возможность возникновения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комиссии утверждается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присутствует более половины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открытым голосованием простым большинством голосов от числа ее членов,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принимается решение, за которое проголосовал председатель комиссии или лицо, замещающее председателя комиссии и председательствующее на заседании комиссии по поручению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оформляются протоколом, который подписывается председателем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проверяет соответствие каждой некоммерческой организации требованиям, установленным </w:t>
      </w:r>
      <w:hyperlink w:history="0" w:anchor="P47" w:tooltip="1) социально ориентированная некоммерческая организация - некоммерческая организация (за исключением государственного и муниципального учреждения), соответствующая требованиям пункта 2.1 статьи 2 Федерального закона от 12 января 1996 года N 7-ФЗ &quot;О некоммерческих организациях&quot; и пункта 36 настоящего Порядка (далее - некоммерческая организация);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и </w:t>
      </w:r>
      <w:hyperlink w:history="0" w:anchor="P217" w:tooltip="36. Субсидии предоставляются некоммерческим организациям, которые по состоянию на 1-е число месяца, предшествующего месяцу, в котором планируется проведение отбора на участие в конкурсе соответствуют следующим требованиям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рассмотрение представленных на участие в конкурсе заявок и документов, проводит их оценку;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рейтинг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минимальное значение рейтинга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предполагаемых победителей конкурса.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Рассмотрение и оценка заявок и документов осуществляется комиссией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представленные некоммерческими организациями документы на соответствие </w:t>
      </w:r>
      <w:hyperlink w:history="0" w:anchor="P114" w:tooltip="18. Комиссия отклоняет заявку и документы некоммерческой организации, в случае:">
        <w:r>
          <w:rPr>
            <w:sz w:val="20"/>
            <w:color w:val="0000ff"/>
          </w:rPr>
          <w:t xml:space="preserve">пункту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представленные некоммерческими организациями дополнительные общеобразовательные общеразвивающие программы на их соответствие требованиям, установленным: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hyperlink w:history="0" r:id="rId26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пунктом 9 статьи 2</w:t>
        </w:r>
      </w:hyperlink>
      <w:r>
        <w:rPr>
          <w:sz w:val="20"/>
        </w:rPr>
        <w:t xml:space="preserve">, </w:t>
      </w:r>
      <w:hyperlink w:history="0" r:id="rId27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статьями 17</w:t>
        </w:r>
      </w:hyperlink>
      <w:r>
        <w:rPr>
          <w:sz w:val="20"/>
        </w:rPr>
        <w:t xml:space="preserve">, </w:t>
      </w:r>
      <w:hyperlink w:history="0" r:id="rId28" w:tooltip="Федеральный закон от 29.12.2012 N 273-ФЗ (ред. от 13.06.2023) &quot;Об образовании в Российской Федерации&quot; (с изм. и доп., вступ. в силу с 18.06.2023) ------------ Недействующая редакция {КонсультантПлюс}">
        <w:r>
          <w:rPr>
            <w:sz w:val="20"/>
            <w:color w:val="0000ff"/>
          </w:rPr>
          <w:t xml:space="preserve">75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Федерации";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hyperlink w:history="0" r:id="rId29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27 июля 2022 года N 629.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некоммерческой организацией выбраны формы, методы, условия реализации дополнительной общеобразовательной общеразвивающей программы, которые не являются обязательными при реализации названной программы, применяются требования к соответствующим формам, методам и условиям, установленные правовыми актами, указанными в </w:t>
      </w:r>
      <w:hyperlink w:history="0" w:anchor="P144" w:tooltip="пунктом 9 статьи 2, статьями 17, 75 Федерального закона от 29 декабря 2012 года N 273-ФЗ &quot;Об образовании в Российской Федерации&quot;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и </w:t>
      </w:r>
      <w:hyperlink w:history="0" w:anchor="P145" w:tooltip="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27 июля 2022 года N 629.">
        <w:r>
          <w:rPr>
            <w:sz w:val="20"/>
            <w:color w:val="0000ff"/>
          </w:rPr>
          <w:t xml:space="preserve">шестом</w:t>
        </w:r>
      </w:hyperlink>
      <w:r>
        <w:rPr>
          <w:sz w:val="20"/>
        </w:rPr>
        <w:t xml:space="preserve"> настоящего пункта (далее - требования).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несоответствии дополнительной общеобразовательной общеразвивающей программы вышеперечисленным требованиям некоммерческая организация снимается с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соответствия дополнительной общеобразовательной общеразвивающей программы вышеперечисленным требованиям документы некоммерческой организации подлежат дальнейшей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рассмотрение и оценка осуществляются путем проставления каждым членом комиссии баллов по </w:t>
      </w:r>
      <w:hyperlink w:history="0" w:anchor="P434" w:tooltip="КРИТЕРИИ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документов, представленных социально ориентированными некоммерческими организациями для участия в конкурсе на предоставление субсидий из бюджета Удмуртской Республики на финансовое обеспечение оказания услуг в сфере дополнительного образования детей, согласно приложению 3 к настоящему Порядку, по результатам которой комиссия составляет рейтинг.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балл, набранный каждой некоммерческой организацией, определяет ее позицию в рейтинге заявок путем суммирования баллов, выставленных по каждому из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Более высокую позицию в рейтинге занимает заявка некоммерческой организации, набравшая наибольший итоговый балл.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две и более заявки получили одинаковый итоговый балл, более высокое место в рейтинге предоставляется заявке некоммерческой организации, ранее поступившей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устанавливает минимальное значение рейтинга заявки, при достижении которого некоммерческая организация признается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заявки определяется исходя из числа участников конкурса, среднего рейтинга заявок и лимитов бюджетных обязательств, доведенных Министерству на предоставление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заявки указывается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несоответствия некоммерческой организации требованиям, установленным </w:t>
      </w:r>
      <w:hyperlink w:history="0" w:anchor="P47" w:tooltip="1) социально ориентированная некоммерческая организация - некоммерческая организация (за исключением государственного и муниципального учреждения), соответствующая требованиям пункта 2.1 статьи 2 Федерального закона от 12 января 1996 года N 7-ФЗ &quot;О некоммерческих организациях&quot; и пункта 36 настоящего Порядка (далее - некоммерческая организация);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и (или) </w:t>
      </w:r>
      <w:hyperlink w:history="0" w:anchor="P217" w:tooltip="36. Субсидии предоставляются некоммерческим организациям, которые по состоянию на 1-е число месяца, предшествующего месяцу, в котором планируется проведение отбора на участие в конкурсе соответствуют следующим требованиям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Порядка, комиссия отклоняет представленную ей заявку без проведения оценки.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30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Победителями конкурса признаются некоммерческие организации, значение рейтинга которых превышает или равно минимальному значению рейтинга заявки, установленному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Результаты рассмотрения заявок и документов на участие в конкурсе фиксируются в протоколе заседания комиссии, в том числе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некоммерческие организации, представившие заявки и документы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некоммерческие организации, заявки на участие в конкурсе которых были отклонены;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рейтинг заявок, сформированный с учетом требований, установленных </w:t>
      </w:r>
      <w:hyperlink w:history="0" w:anchor="P140" w:tooltip="24. Рассмотрение и оценка заявок и документов осуществляется комиссией в два этапа.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некоммерческих организаций, признанных победителями конкурса, составленный в порядке убывания рейтинга заявок с указанием информации о предлагаемом каждому победителю размере субсидии, рассчитанному с применением формулы, указанной в </w:t>
      </w:r>
      <w:hyperlink w:history="0" w:anchor="P166" w:tooltip="29. Размер субсидии определяется по следующей формуле: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Протокол заседания комиссии и представленные некоммерческими организациями документы на участие в конкурсе передаются в Министерство не позднее срока, установленного </w:t>
      </w:r>
      <w:hyperlink w:history="0" w:anchor="P122" w:tooltip="21. Рассмотрение и оценка представленных на конкурс заявок и документов осуществляются комиссией в течение 30 рабочих дней со дня окончания срока их приема.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Протокол заседания комиссии размещается в течение 3 рабочих дней на сайте Министерства.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Размер субсидии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9"/>
        </w:rPr>
        <w:drawing>
          <wp:inline distT="0" distB="0" distL="0" distR="0">
            <wp:extent cx="10058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размер субсидии j-му победителю конкурса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</w:t>
      </w:r>
      <w:r>
        <w:rPr>
          <w:sz w:val="20"/>
          <w:vertAlign w:val="superscript"/>
        </w:rPr>
        <w:t xml:space="preserve">y</w:t>
      </w:r>
      <w:r>
        <w:rPr>
          <w:sz w:val="20"/>
        </w:rPr>
        <w:t xml:space="preserve"> - стоимость единицы услуги, определенной по y-й направленности в соответствии с </w:t>
      </w:r>
      <w:hyperlink w:history="0" w:anchor="P509" w:tooltip="НОРМАТИВЫ">
        <w:r>
          <w:rPr>
            <w:sz w:val="20"/>
            <w:color w:val="0000ff"/>
          </w:rPr>
          <w:t xml:space="preserve">нормативами</w:t>
        </w:r>
      </w:hyperlink>
      <w:r>
        <w:rPr>
          <w:sz w:val="20"/>
        </w:rPr>
        <w:t xml:space="preserve"> затрат по реализации дополнительных общеобразовательных общеразвивающих программ согласно приложению 4 к настоящему Порядку (рублей);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21336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планируемый объем оказания j-м победителем конкурса по y-й направленности программы согласно представленной заявке (количество человеко-часов).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j-му победителю конкурса не должен превышать размера субсидии, указанного в заявке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некоммерческой организацией документов требованиям, установленным </w:t>
      </w:r>
      <w:hyperlink w:history="0" w:anchor="P93" w:tooltip="11. Для участия в конкурсе некоммерческая организация представляет в Министерство в установленный срок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и (или) </w:t>
      </w:r>
      <w:hyperlink w:history="0" w:anchor="P102" w:tooltip="12. Документы на участие в конкурсе, указанные в пункте 11 настоящего Порядка и содержащие более одного листа, представляются в прошитом и пронумерованном виде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некоммерческой организации требованиям, установленным </w:t>
      </w:r>
      <w:hyperlink w:history="0" w:anchor="P47" w:tooltip="1) социально ориентированная некоммерческая организация - некоммерческая организация (за исключением государственного и муниципального учреждения), соответствующая требованиям пункта 2.1 статьи 2 Федерального закона от 12 января 1996 года N 7-ФЗ &quot;О некоммерческих организациях&quot; и пункта 36 настоящего Порядка (далее - некоммерческая организация);">
        <w:r>
          <w:rPr>
            <w:sz w:val="20"/>
            <w:color w:val="0000ff"/>
          </w:rPr>
          <w:t xml:space="preserve">подпунктом 1 пункта 2</w:t>
        </w:r>
      </w:hyperlink>
      <w:r>
        <w:rPr>
          <w:sz w:val="20"/>
        </w:rPr>
        <w:t xml:space="preserve"> и (или) </w:t>
      </w:r>
      <w:hyperlink w:history="0" w:anchor="P217" w:tooltip="36. Субсидии предоставляются некоммерческим организациям, которые по состоянию на 1-е число месяца, предшествующего месяцу, в котором планируется проведение отбора на участие в конкурсе соответствуют следующим требованиям: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недостаточность лимитов бюджетных обязательств, доведенных Министерству на цели, указанные в </w:t>
      </w:r>
      <w:hyperlink w:history="0" w:anchor="P52" w:tooltip="3. Субсидии предоставляются в целях финансового обеспечения оказания услуг в сфере дополнительного образования дете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непризнание некоммерческой организации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принятия решения об отказе в предоставлении субсидии Министерство в течение 5 рабочих дней со дня его принятия направляет некоммерческой организации письменное уведомление о принятом решении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Субсидии предоставляются некоммерческим организациям в порядке очередности, устанавливаемом по убыванию значения рейтинга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место в очереди и преимущественное право на получение субсидии в полном объеме предоставляется некоммерческой организации - победителю конкурса, набравшей наибольшее значение в рейтинге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Остаток средств субсидии распределяется между некоммерческими организациями - победителями конкурса, занявшими второе и последующие места, пропорционально суммам, определенным в соответствии с </w:t>
      </w:r>
      <w:hyperlink w:history="0" w:anchor="P166" w:tooltip="29. Размер субсидии определяется по следующей формуле: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лимитов бюджетных обязательств для признания некоммерческой организации победителем отбора на предоставление субсидии в полном объеме, но не более размера, установленного в заявке, некоммерческая организация с ее согласия признается победителем отбора на предоставление субсидии в пределах остатка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некоммерческой организации на предоставление ей субсидии в пределах остатка лимитов бюджетных обязательств некоммерческая организация вправе скорректировать показатели реализации дополнительной общеобразовательной общеразвивающей программы с учетом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Решение о предоставлении субсидии принимается Министерством на основании протокола заседания комиссии в течение 5 рабочих дней со дня поступления от комиссии протокола заседания комиссии, оформляется приказом Министерства и размещается на сайте Министерства в течение 3 рабочих дней.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Министерство в течение 10 рабочих дней со дня издания приказа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некоммерческой организации - победителю конкурса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предоставления субсидии за счет межбюджетных трансфертов, имеющих целевое назначение, из федерального бюджета бюджету Удмуртской Республики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некоммерческой организации субсидии в размере, указанном в соглашении, Министерство в течение 3 рабочих дней со дня возникновения указанных обстоятельств направляет некоммерческой организации соответствующее уведомление с указанием размера субсидии, который может быть предоставлен в пределах лимитов бюджетных обязательств, новых условий соглашения, в том числе корректирующие показатели реализации дополнительной общеобразовательной общеразвивающей программы с учетом размера предоставляемой субсидии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обязана в течение 3 рабочих дней со дня получения указанного уведомления проинформировать Министерство о согласии или несогласии на предоставление субсидии в размере, который может быть предоставлен в пределах лимитов бюджетных обязательств и новых условий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некоммерческой организации или отсутствия ее ответа по истечении срока, указанного в настоящем абзаце, соглашение о предоставлении субсидии расторгается Министерством в одностороннем порядке без последующего уведомления некоммерческой организации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согласия некоммерческой организации на заключение новых условий соглашения предоставление субсидии в размере, который может быть предоставлен в пределах лимитов бюджетных обязательств, Министерство и некоммерческая организация в течение 3 рабочих дней со дня получения Министерством указанного согласия в порядке, установленном </w:t>
      </w:r>
      <w:hyperlink w:history="0" w:anchor="P188" w:tooltip="34. Министерство в течение 10 рабочих дней со дня издания приказа о предоставлении субсидии готовит проект соглашения о предоставлении субсидии (далее - соглашение) в соответствии с типовой формой, установленной Министерством финансов Удмуртской Республики, и направляет его некоммерческой организации - победителю конкурса (далее - получатель субсидии)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дополнительного соглашения к соглашению о предоставлении субсидии некоммерческая организация признается несогласившейся на предоставление субсидии в размере, который может быть предоставлен в пределах лимитов бюджетных обязательств, и соглашение о предоставлении субсидии расторгается Министерством в одностороннем порядке без последующего уведомления некоммерческой организации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установленные в настоящем пункте, подлежат обязательному включению в соглашение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34.1. Получатель субсидии обязан подписать и возвратить в Министерство соглашение в течение 7 рабочих дней со дня получения его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соглашения в указанный срок получатель субсидии признается уклонившимся от заключения соглашения и субсидия ему не предоставляется.</w:t>
      </w:r>
    </w:p>
    <w:p>
      <w:pPr>
        <w:pStyle w:val="0"/>
        <w:jc w:val="both"/>
      </w:pPr>
      <w:r>
        <w:rPr>
          <w:sz w:val="20"/>
        </w:rPr>
        <w:t xml:space="preserve">(п. 34.1 введен </w:t>
      </w:r>
      <w:hyperlink w:history="0" r:id="rId33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соглашение включаются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и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некоммерческой организации на осуществление в отношении ее Министерством проверок соблюдения порядка и условий предоставления субсидии, в том числе в части достижения результатов ее предоставления, а также проверок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3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получателя субсидии включать в заключаемые им во исполнение обязательств, предусмотренных соглашением о предоставлении субсидии, договоры (соглашения) с поставщиками (подрядчиками, исполнителями) согласие таких поставщиков (подрядчиков, исполнителей) на осуществление Министерством проверок соблюдения им порядка и условий предоставления субсидии, в том числе в части достижения результатов ее предоставления, а также проверок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3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 предоставления субсидии, а также показатели, необходимые для достижения результата предоставления субсидии, и их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и формы представления получателем субсидии отчетности об осуществлении расходов, источником финансового обеспечения которых является субсидия, в том числе отчетность по форме согласно </w:t>
      </w:r>
      <w:hyperlink w:history="0" w:anchor="P551" w:tooltip="ОТЧЕТ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обязательство получателя субсидии по достижению результата предоставления субсидии и значений показателей предоставления субсидии,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возврата субсидии в бюджет Удмуртской Республики в случаях, установленных </w:t>
      </w:r>
      <w:hyperlink w:history="0" w:anchor="P251" w:tooltip="44. Основаниями для возврата предоставленной субсидии в бюджет Удмуртской Республики являются:">
        <w:r>
          <w:rPr>
            <w:sz w:val="20"/>
            <w:color w:val="0000ff"/>
          </w:rPr>
          <w:t xml:space="preserve">пунктом 44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запрет осуществления за счет субсидии расходов, не соответствующих требованиям </w:t>
      </w:r>
      <w:hyperlink w:history="0" w:anchor="P58" w:tooltip="7. Субсидии предоставляются на следующие расходы, связанные с оказанием некоммерческой организацией услуг:">
        <w:r>
          <w:rPr>
            <w:sz w:val="20"/>
            <w:color w:val="0000ff"/>
          </w:rPr>
          <w:t xml:space="preserve">пункта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38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и порядок заключения между главным распорядителем как получателем бюджетных средств и некоммерческой организацией дополнительного соглашения, в том числе дополнительного соглашения о расторжении соглашения (при необходимости) в соответствии с типовой формой, установленной Министерством финансов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запрет приобретения некоммерческой организацией, а также иными юридическими лицами, получающими средства на основании договоров, заключенных с получателями субсидий,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(пп. 13 в ред. </w:t>
      </w:r>
      <w:hyperlink w:history="0" r:id="rId39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план мероприятий по достижению результата предоставления субсидии согласно </w:t>
      </w:r>
      <w:hyperlink w:history="0" r:id="rId40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Министерства финансов Российской Федерации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jc w:val="both"/>
      </w:pPr>
      <w:r>
        <w:rPr>
          <w:sz w:val="20"/>
        </w:rPr>
        <w:t xml:space="preserve">(пп. 14 введен </w:t>
      </w:r>
      <w:hyperlink w:history="0" r:id="rId41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21.04.2023 N 251)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Субсидии предоставляются некоммерческим организациям, которые по состоянию на 1-е число месяца, предшествующего месяцу, в котором планируется проведение отбора на участие в конкурсе соответствуют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некоммерческая организация имеет лицензию на осуществление образовательной деятельности по реализации дополнительных общеобразовательных программ - дополнительных общеразвивающих программ, при этом действие указанной лицензии не приостановлено и не аннулировано в соответствии с Федеральным </w:t>
      </w:r>
      <w:hyperlink w:history="0" r:id="rId43" w:tooltip="Федеральный закон от 04.05.2011 N 99-ФЗ (ред. от 29.12.2022) &quot;О лицензировании отдельных видов деятельности&quot; (с изм. и доп., вступ. в силу с 30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 некоммерческой организации отсутствует просроченная задолженность по возврату в бюджет Удмуртской Республики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некоммерческая 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"д" в ред. </w:t>
      </w:r>
      <w:hyperlink w:history="0" r:id="rId44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некоммерческая организация не должна получать средства из бюджета Удмуртской Республики на основании иных нормативных правовых актов Удмуртской Республики на цели, установленные </w:t>
      </w:r>
      <w:hyperlink w:history="0" w:anchor="P52" w:tooltip="3. Субсидии предоставляются в целях финансового обеспечения оказания услуг в сфере дополнительного образования детей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58" w:tooltip="7. Субсидии предоставляются на следующие расходы, связанные с оказанием некоммерческой организацией услуг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некоммерческая организация не должна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Результатом предоставления субсидии является оказание образовательных услуг по реализации дополнительной общеобразовательной общеразвивающей программы для детей в возрасте от 5 до 18 лет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социально-гуманитарная.</w:t>
      </w:r>
    </w:p>
    <w:p>
      <w:pPr>
        <w:pStyle w:val="0"/>
        <w:jc w:val="both"/>
      </w:pPr>
      <w:r>
        <w:rPr>
          <w:sz w:val="20"/>
        </w:rPr>
        <w:t xml:space="preserve">(п. 37 в ред. </w:t>
      </w:r>
      <w:hyperlink w:history="0" r:id="rId45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Достижение результата предоставления субсидии обеспечивается следующими показателями: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детей в возрасте от 5 до 18 лет, охваченных дополнительной общеобразовательной общеразвивающей программой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реализованных часов, предусмотренных учебным планом дополнительной общеобразовательной общеразвивающей программой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сохранность контингента обучающихся детей в возрасте от 5 до 18 лет, охваченных дополнительной общеобразовательной общеразвивающей программой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социально-гуманитарная, в размере не менее 95% (доля детей, закончивших обучение по программе к общему количеству детей, зачисленных на обучение по дополнительной общеобразовательной общеразвивающей программе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Перечисление субсидии осуществляется Министерством на расчетный счет получателя субсидии, открытый в учреждениях Центрального банка Российской Федерации или кредитных организациях, в сроки, установленные соглашением, но не позднее 60 дней со дня его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Не использованные по состоянию на 1 января текущего финансового года остатки субсидии подлежат возврату в бюджет Удмуртской Республики в срок не позднее 1 июня текущего финансового года в случае, если в отношении остатков субсидии Министерство по согласованию с Министерством финансов Удмуртской Республики не приняло решение об использовании их в текущем финансовом году на цели, на которые ранее была предоставлена субсидия.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Получатель субсидии представляет в Министерство отчетность об осуществлении расходов, источником финансового обеспечения которых является субсидия, отчетность о достижении значений результата и показателей предоставления субсидии, </w:t>
      </w:r>
      <w:hyperlink w:history="0" w:anchor="P551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плана мероприятий по достижению результатов предоставления субсидии в сроки и по формам, установленным Министерством в соглашении (не реже одного раза в квартал), а также отчетность по форме согласно приложению 5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вправе, в случае необходимости, установить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41 в ред. </w:t>
      </w:r>
      <w:hyperlink w:history="0" r:id="rId46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об осуществлении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7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Соблюдение некоммерческой организацией условий и порядка предоставления субсидии, в том числе в части достижения результата ее предоставления, подлежит проверке Министерством, а также проверке Министерством финансов Удмуртской Республики, Государственным контрольным комитетом Удмуртской Республики в соответствии со </w:t>
      </w:r>
      <w:hyperlink w:history="0" r:id="rId4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42.1. Министерство проводит мониторинг достижения результата предоставления субсидии и значений показателей, необходимых для достижения результата предоставления субсидии, исходя из достижения результата предоставления субсидии и значений показателей, необходимых для достижения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42.1 введен </w:t>
      </w:r>
      <w:hyperlink w:history="0" r:id="rId50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21.04.2023 N 251)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Контроль за целевым использованием субсидии осуществляет Министерство.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Основаниями для возврата предоставленной субсидии в бюджет Удмуртской Республики являются: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нецелевое использование субсидии;</w:t>
      </w:r>
    </w:p>
    <w:bookmarkStart w:id="253" w:name="P253"/>
    <w:bookmarkEnd w:id="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условий предоставления субсидии, установленных настоящим Порядком, выявленное по фактам проверок, проведенных Министерством, Министерством финансов Удмуртской Республики и Государственным контрольным комитетом Удмуртской Республики;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достижение получателем субсидии результата предоставления субсидии, значений показателей, необходимых для достижения результата предоставления субсидии, указанных в </w:t>
      </w:r>
      <w:hyperlink w:history="0" w:anchor="P227" w:tooltip="37. Результатом предоставления субсидии является оказание образовательных услуг по реализации дополнительной общеобразовательной общеразвивающей программы для детей в возрасте от 5 до 18 лет по одной из следующих направленностей: техническая, естественно-научная, физкультурно-спортивная, художественная, туристско-краеведческая, социально-гуманитарная.">
        <w:r>
          <w:rPr>
            <w:sz w:val="20"/>
            <w:color w:val="0000ff"/>
          </w:rPr>
          <w:t xml:space="preserve">пунктах 37</w:t>
        </w:r>
      </w:hyperlink>
      <w:r>
        <w:rPr>
          <w:sz w:val="20"/>
        </w:rPr>
        <w:t xml:space="preserve"> и </w:t>
      </w:r>
      <w:hyperlink w:history="0" w:anchor="P229" w:tooltip="38. Достижение результата предоставления субсидии обеспечивается следующими показателями: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 настоящего Порядка;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несоблюдение условия привлечения собственных средств некоммерческой организации к оказанию услуги при направлении гарантийного письма, указанного в </w:t>
      </w:r>
      <w:hyperlink w:history="0" w:anchor="P101" w:tooltip="8) гарантийное письмо о привлечении собственных средств некоммерческой организации к оказанию услуги (при наличии).">
        <w:r>
          <w:rPr>
            <w:sz w:val="20"/>
            <w:color w:val="0000ff"/>
          </w:rPr>
          <w:t xml:space="preserve">подпункте 8 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Субсидия подлежит возврату некоммерческой организацией в доход бюджета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случаях, установленных </w:t>
      </w:r>
      <w:hyperlink w:history="0" w:anchor="P252" w:tooltip="1) нецелевое использование субсиди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и (или) </w:t>
      </w:r>
      <w:hyperlink w:history="0" w:anchor="P253" w:tooltip="2) нарушение условий предоставления субсидии, установленных настоящим Порядком, выявленное по фактам проверок, проведенных Министерством, Министерством финансов Удмуртской Республики и Государственным контрольным комитетом Удмуртской Республики;">
        <w:r>
          <w:rPr>
            <w:sz w:val="20"/>
            <w:color w:val="0000ff"/>
          </w:rPr>
          <w:t xml:space="preserve">2 пункта 44</w:t>
        </w:r>
      </w:hyperlink>
      <w:r>
        <w:rPr>
          <w:sz w:val="20"/>
        </w:rPr>
        <w:t xml:space="preserve"> настоящего Порядка, - в полном объеме;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если в отчетном финансовом году получателем субсидии не достигнуты значения показателей, необходимых для достижения результата предоставления субсидии, объем средств, подлежащий возврату получателем субсидии в бюджет Удмуртской Республики,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субсидии, по которым индекс, отражающий уровень недостижения i-го показателя, необходимого для достижения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субсидии, который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i-го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показателя, необходимого для достижения результата предоставления субсидии,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Ti - фактически достигнутое значение i-го показателя, необходимого для достижения результата предоставления субсидии,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получателем субсидии в бюджет Удмуртской Республики, не учитывается размер остатка субсидии, не использованного по состоянию на 1 января текущего финансового года, потребность в котором не подтверждена Министерством.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установления фактов, предусмотренных </w:t>
      </w:r>
      <w:hyperlink w:history="0" w:anchor="P252" w:tooltip="1) нецелевое использование субсиди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253" w:tooltip="2) нарушение условий предоставления субсидии, установленных настоящим Порядком, выявленное по фактам проверок, проведенных Министерством, Министерством финансов Удмуртской Республики и Государственным контрольным комитетом Удмуртской Республики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255" w:tooltip="4) несоблюдение условия привлечения собственных средств некоммерческой организации к оказанию услуги при направлении гарантийного письма, указанного в подпункте 8 пункта 11 настоящего Порядка.">
        <w:r>
          <w:rPr>
            <w:sz w:val="20"/>
            <w:color w:val="0000ff"/>
          </w:rPr>
          <w:t xml:space="preserve">4 пункта 44</w:t>
        </w:r>
      </w:hyperlink>
      <w:r>
        <w:rPr>
          <w:sz w:val="20"/>
        </w:rPr>
        <w:t xml:space="preserve"> настоящего Порядка, соответствующие средства субсидии подлежат возврату в доход бюджета Удмуртской Республики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10 календарных дней со дня обнаружения соответствующего факта направляет некоммерческой организации письменное уведомление о возврате субсидии с указанием ее суммы и реквизитов для перечисления;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10 календарных дней со дня получения письменного уведомления обязан перечислить указанную в нем сумму субсидии в бюджет Удмуртской Республики.</w:t>
      </w:r>
    </w:p>
    <w:bookmarkStart w:id="284" w:name="P284"/>
    <w:bookmarkEnd w:id="2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случае, установленном </w:t>
      </w:r>
      <w:hyperlink w:history="0" w:anchor="P254" w:tooltip="3) не достижение получателем субсидии результата предоставления субсидии, значений показателей, необходимых для достижения результата предоставления субсидии, указанных в пунктах 37 и 38 настоящего Порядка;">
        <w:r>
          <w:rPr>
            <w:sz w:val="20"/>
            <w:color w:val="0000ff"/>
          </w:rPr>
          <w:t xml:space="preserve">подпунктом 3 пункта 44</w:t>
        </w:r>
      </w:hyperlink>
      <w:r>
        <w:rPr>
          <w:sz w:val="20"/>
        </w:rPr>
        <w:t xml:space="preserve"> настоящего Порядка, средства в размере, определяемом в соответствии с </w:t>
      </w:r>
      <w:hyperlink w:history="0" w:anchor="P258" w:tooltip="2) в случае если в отчетном финансовом году получателем субсидии не достигнуты значения показателей, необходимых для достижения результата предоставления субсидии, объем средств, подлежащий возврату получателем субсидии в бюджет Удмуртской Республики, рассчитывается по формуле:">
        <w:r>
          <w:rPr>
            <w:sz w:val="20"/>
            <w:color w:val="0000ff"/>
          </w:rPr>
          <w:t xml:space="preserve">подпунктом 2 пункта 45</w:t>
        </w:r>
      </w:hyperlink>
      <w:r>
        <w:rPr>
          <w:sz w:val="20"/>
        </w:rPr>
        <w:t xml:space="preserve"> настоящего Порядка, подлежат возврату получателем субсидии в доход бюджета Удмуртской Республики в срок до 1 мая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В случае неперечисления средств в сроки, указанные в </w:t>
      </w:r>
      <w:hyperlink w:history="0" w:anchor="P281" w:tooltip="46. В случае установления фактов, предусмотренных подпунктами 1, 2, 4 пункта 44 настоящего Порядка, соответствующие средства субсидии подлежат возврату в доход бюджета Удмуртской Республики в следующем порядке:">
        <w:r>
          <w:rPr>
            <w:sz w:val="20"/>
            <w:color w:val="0000ff"/>
          </w:rPr>
          <w:t xml:space="preserve">пунктах 46</w:t>
        </w:r>
      </w:hyperlink>
      <w:r>
        <w:rPr>
          <w:sz w:val="20"/>
        </w:rPr>
        <w:t xml:space="preserve"> и </w:t>
      </w:r>
      <w:hyperlink w:history="0" w:anchor="P284" w:tooltip="47. В случае, установленном подпунктом 3 пункта 44 настоящего Порядка, средства в размере, определяемом в соответствии с подпунктом 2 пункта 45 настоящего Порядка, подлежат возврату получателем субсидии в доход бюджета Удмуртской Республики в срок до 1 мая текущего финансового года.">
        <w:r>
          <w:rPr>
            <w:sz w:val="20"/>
            <w:color w:val="0000ff"/>
          </w:rPr>
          <w:t xml:space="preserve">47</w:t>
        </w:r>
      </w:hyperlink>
      <w:r>
        <w:rPr>
          <w:sz w:val="20"/>
        </w:rPr>
        <w:t xml:space="preserve"> настоящего Порядка, Министерство принимает меры для принудительного их взыскания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Ответственность за нецелевое использование субсидии и несоблюдение условий и порядка ее предоставления, а также за недостоверность представляемых Министерству документов и сведений возлагается на получателя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оказания услуг</w:t>
      </w:r>
    </w:p>
    <w:p>
      <w:pPr>
        <w:pStyle w:val="0"/>
        <w:jc w:val="right"/>
      </w:pPr>
      <w:r>
        <w:rPr>
          <w:sz w:val="20"/>
        </w:rPr>
        <w:t xml:space="preserve">в сфере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05" w:name="P305"/>
    <w:bookmarkEnd w:id="305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некоммерческой организации на участие в конкурсном отборе</w:t>
      </w:r>
    </w:p>
    <w:p>
      <w:pPr>
        <w:pStyle w:val="1"/>
        <w:jc w:val="both"/>
      </w:pPr>
      <w:r>
        <w:rPr>
          <w:sz w:val="20"/>
        </w:rPr>
        <w:t xml:space="preserve">        на предоставление субсидии из бюджета Удмуртской Республики</w:t>
      </w:r>
    </w:p>
    <w:p>
      <w:pPr>
        <w:pStyle w:val="1"/>
        <w:jc w:val="both"/>
      </w:pPr>
      <w:r>
        <w:rPr>
          <w:sz w:val="20"/>
        </w:rPr>
        <w:t xml:space="preserve">             на реализацию дополнительной общеобразовательной</w:t>
      </w:r>
    </w:p>
    <w:p>
      <w:pPr>
        <w:pStyle w:val="1"/>
        <w:jc w:val="both"/>
      </w:pPr>
      <w:r>
        <w:rPr>
          <w:sz w:val="20"/>
        </w:rPr>
        <w:t xml:space="preserve">              общеразвивающей программы для детей в возрасте</w:t>
      </w:r>
    </w:p>
    <w:p>
      <w:pPr>
        <w:pStyle w:val="1"/>
        <w:jc w:val="both"/>
      </w:pPr>
      <w:r>
        <w:rPr>
          <w:sz w:val="20"/>
        </w:rPr>
        <w:t xml:space="preserve">                              от 5 до 18 лет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Полное    наименование    социально    ориентированной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Руководитель некоммерческой организации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действует на основании 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29"/>
        <w:gridCol w:w="3742"/>
      </w:tblGrid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некоммерческой организации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телефоны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в информационно-телекоммуникационной сети "Интернет"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hyperlink w:history="0"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 признании социально ориентированной некоммерческой организации исполнителем общественно полезных услуг (в соответствии с </w:t>
            </w:r>
            <w:hyperlink w:history="0" r:id="rId5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(</w:t>
            </w:r>
            <w:r>
              <w:rPr>
                <w:sz w:val="20"/>
              </w:rPr>
              <w:t xml:space="preserve">http://unro.minjust.ru/NKOPerfServ.aspx</w:t>
            </w:r>
            <w:r>
              <w:rPr>
                <w:sz w:val="20"/>
              </w:rPr>
              <w:t xml:space="preserve">))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некоммерческой организации в реестре сертифицированных дополнительных общеобразовательных программ Удмуртской Республики в информационной системе "Портал-навигатор персонифицированного дополнительного образования Удмуртской Республики"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Другая информация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 предоставить    субсидию    на    реализацию    дополнительной</w:t>
      </w:r>
    </w:p>
    <w:p>
      <w:pPr>
        <w:pStyle w:val="1"/>
        <w:jc w:val="both"/>
      </w:pPr>
      <w:r>
        <w:rPr>
          <w:sz w:val="20"/>
        </w:rPr>
        <w:t xml:space="preserve">общеобразовательной общеразвивающей программы "___________________________"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(название программы)</w:t>
      </w:r>
    </w:p>
    <w:p>
      <w:pPr>
        <w:pStyle w:val="1"/>
        <w:jc w:val="both"/>
      </w:pPr>
      <w:r>
        <w:rPr>
          <w:sz w:val="20"/>
        </w:rPr>
        <w:t xml:space="preserve">для _______________ (_______________) детей, в том числе для ______________</w:t>
      </w:r>
    </w:p>
    <w:p>
      <w:pPr>
        <w:pStyle w:val="1"/>
        <w:jc w:val="both"/>
      </w:pPr>
      <w:r>
        <w:rPr>
          <w:sz w:val="20"/>
        </w:rPr>
        <w:t xml:space="preserve">      (количество)     (прописью)                             (количество)</w:t>
      </w:r>
    </w:p>
    <w:p>
      <w:pPr>
        <w:pStyle w:val="1"/>
        <w:jc w:val="both"/>
      </w:pPr>
      <w:r>
        <w:rPr>
          <w:sz w:val="20"/>
        </w:rPr>
        <w:t xml:space="preserve">(_______________) детей с ограниченными возможностями  здоровья в  возрасте</w:t>
      </w:r>
    </w:p>
    <w:p>
      <w:pPr>
        <w:pStyle w:val="1"/>
        <w:jc w:val="both"/>
      </w:pPr>
      <w:r>
        <w:rPr>
          <w:sz w:val="20"/>
        </w:rPr>
        <w:t xml:space="preserve">   (прописью)</w:t>
      </w:r>
    </w:p>
    <w:p>
      <w:pPr>
        <w:pStyle w:val="1"/>
        <w:jc w:val="both"/>
      </w:pPr>
      <w:r>
        <w:rPr>
          <w:sz w:val="20"/>
        </w:rPr>
        <w:t xml:space="preserve">от ____ до ____ лет по _______________________ направленности в 20__ году в</w:t>
      </w:r>
    </w:p>
    <w:p>
      <w:pPr>
        <w:pStyle w:val="1"/>
        <w:jc w:val="both"/>
      </w:pPr>
      <w:r>
        <w:rPr>
          <w:sz w:val="20"/>
        </w:rPr>
        <w:t xml:space="preserve">размере _________ (______________________________)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                  (прописью)</w:t>
      </w:r>
    </w:p>
    <w:p>
      <w:pPr>
        <w:pStyle w:val="1"/>
        <w:jc w:val="both"/>
      </w:pPr>
      <w:r>
        <w:rPr>
          <w:sz w:val="20"/>
        </w:rPr>
        <w:t xml:space="preserve">    Размер    внебюджетных    средств    для    реализации   дополнительной</w:t>
      </w:r>
    </w:p>
    <w:p>
      <w:pPr>
        <w:pStyle w:val="1"/>
        <w:jc w:val="both"/>
      </w:pPr>
      <w:r>
        <w:rPr>
          <w:sz w:val="20"/>
        </w:rPr>
        <w:t xml:space="preserve">общеобразовательной общеразвивающей программы составит ____________________</w:t>
      </w:r>
    </w:p>
    <w:p>
      <w:pPr>
        <w:pStyle w:val="1"/>
        <w:jc w:val="both"/>
      </w:pPr>
      <w:r>
        <w:rPr>
          <w:sz w:val="20"/>
        </w:rPr>
        <w:t xml:space="preserve">(______________________________) рублей.</w:t>
      </w:r>
    </w:p>
    <w:p>
      <w:pPr>
        <w:pStyle w:val="1"/>
        <w:jc w:val="both"/>
      </w:pPr>
      <w:r>
        <w:rPr>
          <w:sz w:val="20"/>
        </w:rPr>
        <w:t xml:space="preserve">          (прописью)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согласие:</w:t>
      </w:r>
    </w:p>
    <w:p>
      <w:pPr>
        <w:pStyle w:val="1"/>
        <w:jc w:val="both"/>
      </w:pPr>
      <w:r>
        <w:rPr>
          <w:sz w:val="20"/>
        </w:rPr>
        <w:t xml:space="preserve">    на   осуществление   Министерством   образования   и  науки  Удмуртской</w:t>
      </w:r>
    </w:p>
    <w:p>
      <w:pPr>
        <w:pStyle w:val="1"/>
        <w:jc w:val="both"/>
      </w:pPr>
      <w:r>
        <w:rPr>
          <w:sz w:val="20"/>
        </w:rPr>
        <w:t xml:space="preserve">Республики проверок соблюдения порядка и условий предоставления субсидии, в</w:t>
      </w:r>
    </w:p>
    <w:p>
      <w:pPr>
        <w:pStyle w:val="1"/>
        <w:jc w:val="both"/>
      </w:pPr>
      <w:r>
        <w:rPr>
          <w:sz w:val="20"/>
        </w:rPr>
        <w:t xml:space="preserve">том  числе  в части достижения результатов предоставления, а также проверок</w:t>
      </w:r>
    </w:p>
    <w:p>
      <w:pPr>
        <w:pStyle w:val="1"/>
        <w:jc w:val="both"/>
      </w:pPr>
      <w:r>
        <w:rPr>
          <w:sz w:val="20"/>
        </w:rPr>
        <w:t xml:space="preserve">Министерством  финансов  Удмуртской Республики, Государственным контрольным</w:t>
      </w:r>
    </w:p>
    <w:p>
      <w:pPr>
        <w:pStyle w:val="1"/>
        <w:jc w:val="both"/>
      </w:pPr>
      <w:r>
        <w:rPr>
          <w:sz w:val="20"/>
        </w:rPr>
        <w:t xml:space="preserve">комитетом  Удмуртской  Республики  в соответствии со </w:t>
      </w:r>
      <w:hyperlink w:history="0" r:id="rId5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</w:p>
    <w:p>
      <w:pPr>
        <w:pStyle w:val="1"/>
        <w:jc w:val="both"/>
      </w:pPr>
      <w:r>
        <w:rPr>
          <w:sz w:val="20"/>
        </w:rPr>
        <w:t xml:space="preserve">Бюджетного 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на  публикацию  (размещение)  в информационно-телекоммуникационной сети</w:t>
      </w:r>
    </w:p>
    <w:p>
      <w:pPr>
        <w:pStyle w:val="1"/>
        <w:jc w:val="both"/>
      </w:pPr>
      <w:r>
        <w:rPr>
          <w:sz w:val="20"/>
        </w:rPr>
        <w:t xml:space="preserve">"Интернет" информации о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как об участнике отбора на предоставление субсидии, о настоящей заявке,</w:t>
      </w:r>
    </w:p>
    <w:p>
      <w:pPr>
        <w:pStyle w:val="1"/>
        <w:jc w:val="both"/>
      </w:pPr>
      <w:r>
        <w:rPr>
          <w:sz w:val="20"/>
        </w:rPr>
        <w:t xml:space="preserve">а также иной информации, связанной с отбором на предоставление субсидии.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(подпись)                                      (расшифровка)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оказания услуг</w:t>
      </w:r>
    </w:p>
    <w:p>
      <w:pPr>
        <w:pStyle w:val="0"/>
        <w:jc w:val="right"/>
      </w:pPr>
      <w:r>
        <w:rPr>
          <w:sz w:val="20"/>
        </w:rPr>
        <w:t xml:space="preserve">в сфере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0" w:name="P390"/>
    <w:bookmarkEnd w:id="390"/>
    <w:p>
      <w:pPr>
        <w:pStyle w:val="0"/>
        <w:jc w:val="center"/>
      </w:pPr>
      <w:r>
        <w:rPr>
          <w:sz w:val="20"/>
        </w:rPr>
        <w:t xml:space="preserve">СВОДНАЯ ИНФОРМАЦИЯ</w:t>
      </w:r>
    </w:p>
    <w:p>
      <w:pPr>
        <w:pStyle w:val="0"/>
        <w:jc w:val="center"/>
      </w:pPr>
      <w:r>
        <w:rPr>
          <w:sz w:val="20"/>
        </w:rPr>
        <w:t xml:space="preserve">о педагогическом составе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организации, привлекаемом к реализации</w:t>
      </w:r>
    </w:p>
    <w:p>
      <w:pPr>
        <w:pStyle w:val="0"/>
        <w:jc w:val="center"/>
      </w:pPr>
      <w:r>
        <w:rPr>
          <w:sz w:val="20"/>
        </w:rPr>
        <w:t xml:space="preserve">дополнительной общеобразовательной общеразвивающей программы</w:t>
      </w:r>
    </w:p>
    <w:p>
      <w:pPr>
        <w:pStyle w:val="0"/>
        <w:jc w:val="center"/>
      </w:pPr>
      <w:r>
        <w:rPr>
          <w:sz w:val="20"/>
        </w:rPr>
        <w:t xml:space="preserve">для детей за счет субсидии бюджета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99"/>
        <w:gridCol w:w="300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Квалификация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человек (всего)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Педагоги, привлекаемые к реализации программы, в том числе: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педагоги, имеющие ученую степень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педагоги, имеющие высшую квалификационную категорию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педагоги, имеющие первую квалификационную категорию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Руководитель ________________________/_____________________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(Ф.И.О.)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(дата)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оказания услуг</w:t>
      </w:r>
    </w:p>
    <w:p>
      <w:pPr>
        <w:pStyle w:val="0"/>
        <w:jc w:val="right"/>
      </w:pPr>
      <w:r>
        <w:rPr>
          <w:sz w:val="20"/>
        </w:rPr>
        <w:t xml:space="preserve">в сфере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34" w:name="P434"/>
    <w:bookmarkEnd w:id="434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ДОКУМЕНТОВ, ПРЕДСТАВЛЕННЫХ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ДЛЯ УЧАСТИЯ В КОНКУРСЕ</w:t>
      </w:r>
    </w:p>
    <w:p>
      <w:pPr>
        <w:pStyle w:val="2"/>
        <w:jc w:val="center"/>
      </w:pPr>
      <w:r>
        <w:rPr>
          <w:sz w:val="20"/>
        </w:rPr>
        <w:t xml:space="preserve">НА ПРЕДОСТАВЛЕНИЕ СУБСИДИЙ ИЗ БЮДЖЕТА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ОКАЗАНИЯ УСЛУГ В СФЕРЕ</w:t>
      </w:r>
    </w:p>
    <w:p>
      <w:pPr>
        <w:pStyle w:val="2"/>
        <w:jc w:val="center"/>
      </w:pPr>
      <w:r>
        <w:rPr>
          <w:sz w:val="20"/>
        </w:rPr>
        <w:t xml:space="preserve">ДОПОЛНИТЕЛЬНОГО ОБРАЗОВАНИЯ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остановление Правительства УР от 21.04.2023 N 251 &quot;О внесении изменений в постановление Правительства Удмуртской Республики от 3 июля 2020 года N 291 &quot;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21.04.2023 N 251)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2"/>
        <w:gridCol w:w="425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Порядок оценки критерия и соответствующее ему количество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Образовательная программа содержит все необходимые компоненты, предусмотренные федеральным законодательством: титульный лист, пояснительную записку, учебный план, содержание программы, ожидаемые результаты, условия реализации программы, календарный учебный график, методическое обеспечение программы, контрольно-измерительные материалы, список литературы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дополнительная общеобразовательная общеразвивающая программа содержит все необходимые компоненты, предусмотренные федеральным законодательством; в случае, если дополнительная общеобразовательная общеразвивающая программа содержит не все необходимые компоненты, предусмотренные федеральным законодательством, - программа не подлежит дальнейшей оценке, заявка снимается с конкурса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реализации образовательной программы обусловлена ожидаемыми результатами, целями и задачами реализации образовательной программы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продолжительность реализации образовательной программы обусловлена ожидаемыми результатами, целями и задачами реализации образовательной программы; в случае, если продолжительность реализации образовательной программы не соотносится с ожидаемыми результатами, целями и задачами реализации образовательной программы, - программа не подлежит дальнейшей оценке, заявка снимается с конкурса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Условия, формы и технологии реализации образовательной программы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условия, формы и технологии реализации программы учитывают возрастные и индивидуальные особенности обучающихся; в случае, если условия, формы и технологии реализации программы не учитывают возрастные и индивидуальные особенности обучающихся, - программа не подлежит дальнейшей оценке, заявка снимается с конкурса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содержание образовательной программы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дополнительная общеобразовательная общеразвивающая программа соответствует современным тенденциям развития системы дополнительного образования и конвергентному подходу;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0 баллов - дополнительная общеобразовательная общеразвивающая программа не соответствует современным тенденциям развития системы дополнительного образования и конвергентному подходу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Образовательная программа направлена на формирование у обучающихся ключевых компетенций, метапредметных, личностных результатов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дополнительная общеобразовательная общеразвивающая программа направлена на формирование у обучающихся ключевых компетенций, метапредметных, личностных результатов; в случае, если дополнительная общеобразовательная общеразвивающая программа не направлена на формирование у обучающихся ключевых компетенций, метапредметных, личностных результатов, - программа не подлежит дальнейшей оценке, заявка снимается с конкурса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общеразвивающая программа для детей в возрасте от 5 до 18 лет с ограниченными возможностями здоровья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программа является адаптированной общеобразовательной общеразвивающей программой для детей в возрасте от 5 до 18 лет с ограниченными возможностями здоровья;</w:t>
            </w:r>
          </w:p>
          <w:p>
            <w:pPr>
              <w:pStyle w:val="0"/>
            </w:pPr>
            <w:r>
              <w:rPr>
                <w:sz w:val="20"/>
              </w:rPr>
              <w:t xml:space="preserve">2 балла - программа не является адаптированной общеобразовательной общеразвивающей программой для детей в возрасте от 5 до 18 лет с ограниченными возможностями здоровья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Планируемое количество детей в возрасте от 5 до 18 лет, которые будут охвачены дополнительной общеобразовательной общеразвивающей программой за счет средств субсидии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- 25 детей и более;</w:t>
            </w:r>
          </w:p>
          <w:p>
            <w:pPr>
              <w:pStyle w:val="0"/>
            </w:pPr>
            <w:r>
              <w:rPr>
                <w:sz w:val="20"/>
              </w:rPr>
              <w:t xml:space="preserve">4 балла - от 16 до 24 детей (включительно);</w:t>
            </w:r>
          </w:p>
          <w:p>
            <w:pPr>
              <w:pStyle w:val="0"/>
            </w:pPr>
            <w:r>
              <w:rPr>
                <w:sz w:val="20"/>
              </w:rPr>
              <w:t xml:space="preserve">3 балла - от 10 до 15 детей (включительно);</w:t>
            </w:r>
          </w:p>
          <w:p>
            <w:pPr>
              <w:pStyle w:val="0"/>
            </w:pPr>
            <w:r>
              <w:rPr>
                <w:sz w:val="20"/>
              </w:rPr>
              <w:t xml:space="preserve">1 балл - менее 10 детей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квалификации педагогов, оказывающих услугу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в педагогическом составе, привлекаемом к оказанию услуги, присутствуют педагоги, имеющие ученую степень, и при этом свыше 75 процентов педагогов имеют первую и высшую квалификационную категорию;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4 балла - свыше 75 процентов педагогов, привлекаемых к оказанию услуги, имеют первую и высшую квалификационную категорию;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3 балла - от 50 до 75 процентов педагогов, привлекаемых к оказанию услуги, имеют первую и высшую квалификационную категорию;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0 баллов - до 50 процентов педагогов, привлекаемых к оказанию услуги, имеют первую и высшую квалификационную категорию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некоммерческой организации в реестре поставщиков образовательных услуг в информационной системе "Портал-навигатор персонифицированного дополнительного образования Удмуртской Республики"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некоммерческая организация представлена в реестре поставщиков образовательных услуг в информационной системе "Портал-навигатор персонифицированного дополнительного образования Удмуртской Республики";</w:t>
            </w:r>
          </w:p>
          <w:p>
            <w:pPr>
              <w:pStyle w:val="0"/>
            </w:pPr>
            <w:r>
              <w:rPr>
                <w:sz w:val="20"/>
              </w:rPr>
              <w:t xml:space="preserve">2 балла - некоммерческая организация не представлена в реестре поставщиков образовательных услуг в информационной системе "Портал-навигатор персонифицированного дополнительного образования Удмуртской Республики"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Некоммерческая организация - исполнитель общественно полезных услуг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некоммерческая организация включена в реестр некоммерческих организаций - исполнителей общественно полезных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1 балл - некоммерческая организация не включена в реестр некоммерческих организаций - исполнителей общественно полезных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собственных средств некоммерческой организации к оказанию услуги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- некоммерческая организация привлекает внебюджетные средства в размере не менее 5% к оказанию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0 баллов - некоммерческая организация не привлекает собственные средства к оказанию услуги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оказания услуг</w:t>
      </w:r>
    </w:p>
    <w:p>
      <w:pPr>
        <w:pStyle w:val="0"/>
        <w:jc w:val="right"/>
      </w:pPr>
      <w:r>
        <w:rPr>
          <w:sz w:val="20"/>
        </w:rPr>
        <w:t xml:space="preserve">в сфере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9" w:name="P509"/>
    <w:bookmarkEnd w:id="509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ЗАТРАТ ПО РЕАЛИЗАЦИИ ДОПОЛНИТЕЛЬНЫХ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ОБЩЕРАЗВИВАЮЩИХ ПРОГРАММ ПО НАПРАВЛЕННОСТИ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1474"/>
        <w:gridCol w:w="1587"/>
        <w:gridCol w:w="1247"/>
        <w:gridCol w:w="964"/>
        <w:gridCol w:w="850"/>
        <w:gridCol w:w="1474"/>
      </w:tblGrid>
      <w:tr>
        <w:tc>
          <w:tcPr>
            <w:tcW w:w="328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дополнительной общеобразовательной общеразвивающей программы</w:t>
            </w:r>
          </w:p>
        </w:tc>
        <w:tc>
          <w:tcPr>
            <w:gridSpan w:val="6"/>
            <w:tcW w:w="7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Нормативы затрат (человеко-час), рублей</w:t>
            </w:r>
          </w:p>
        </w:tc>
      </w:tr>
      <w:tr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туристско-краеведческая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физкультурно-спортивная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естественно-научная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художественная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социально-гуманитарная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общеобразовательные общеразвивающие программы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84,26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113,76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99,54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159,75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92,04</w:t>
            </w:r>
          </w:p>
        </w:tc>
      </w:tr>
      <w:tr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Адаптированные дополнительные общеобразовательные общеразвивающие программы для детей с ограниченными возможностями здоровья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172,29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215,97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191,17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307,28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173,86</w:t>
            </w:r>
          </w:p>
        </w:tc>
      </w:tr>
    </w:tbl>
    <w:p>
      <w:pPr>
        <w:sectPr>
          <w:headerReference w:type="default" r:id="rId56"/>
          <w:headerReference w:type="first" r:id="rId56"/>
          <w:footerReference w:type="default" r:id="rId57"/>
          <w:footerReference w:type="first" r:id="rId5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бюджета 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</w:t>
      </w:r>
    </w:p>
    <w:p>
      <w:pPr>
        <w:pStyle w:val="0"/>
        <w:jc w:val="right"/>
      </w:pPr>
      <w:r>
        <w:rPr>
          <w:sz w:val="20"/>
        </w:rPr>
        <w:t xml:space="preserve">оказания услуг</w:t>
      </w:r>
    </w:p>
    <w:p>
      <w:pPr>
        <w:pStyle w:val="0"/>
        <w:jc w:val="right"/>
      </w:pPr>
      <w:r>
        <w:rPr>
          <w:sz w:val="20"/>
        </w:rPr>
        <w:t xml:space="preserve">в сфере дополнительного</w:t>
      </w:r>
    </w:p>
    <w:p>
      <w:pPr>
        <w:pStyle w:val="0"/>
        <w:jc w:val="right"/>
      </w:pPr>
      <w:r>
        <w:rPr>
          <w:sz w:val="20"/>
        </w:rPr>
        <w:t xml:space="preserve">образования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51" w:name="P551"/>
    <w:bookmarkEnd w:id="551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достижении результата предоставления субсидии из бюджета</w:t>
      </w:r>
    </w:p>
    <w:p>
      <w:pPr>
        <w:pStyle w:val="0"/>
        <w:jc w:val="center"/>
      </w:pPr>
      <w:r>
        <w:rPr>
          <w:sz w:val="20"/>
        </w:rPr>
        <w:t xml:space="preserve">Удмуртской Республики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 на финансовое обеспечение</w:t>
      </w:r>
    </w:p>
    <w:p>
      <w:pPr>
        <w:pStyle w:val="0"/>
        <w:jc w:val="center"/>
      </w:pPr>
      <w:r>
        <w:rPr>
          <w:sz w:val="20"/>
        </w:rPr>
        <w:t xml:space="preserve">оказания услуг в сфере дополнительного образования детей</w:t>
      </w:r>
    </w:p>
    <w:p>
      <w:pPr>
        <w:pStyle w:val="0"/>
        <w:jc w:val="center"/>
      </w:pPr>
      <w:r>
        <w:rPr>
          <w:sz w:val="20"/>
        </w:rPr>
        <w:t xml:space="preserve">по состоянию на "__" __________ 20__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Получатель субсидии: 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Достижение результата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6293"/>
      </w:tblGrid>
      <w:tr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Достижение результата (указывается наименование дополнительной общеобразовательной общеразвивающей программы, направленность)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Достижение значений показателей, необходимых для достижения</w:t>
      </w:r>
    </w:p>
    <w:p>
      <w:pPr>
        <w:pStyle w:val="0"/>
        <w:jc w:val="center"/>
      </w:pPr>
      <w:r>
        <w:rPr>
          <w:sz w:val="20"/>
        </w:rPr>
        <w:t xml:space="preserve">результата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701"/>
        <w:gridCol w:w="907"/>
        <w:gridCol w:w="510"/>
        <w:gridCol w:w="1247"/>
        <w:gridCol w:w="1701"/>
        <w:gridCol w:w="1247"/>
        <w:gridCol w:w="1304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 </w:t>
            </w:r>
            <w:hyperlink w:history="0" r:id="rId5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по состоянию на отчетную дату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 плана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_____________________ ______________________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(Ф.И.О.)             (должность)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 ______________________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(должность)              (Ф.И.О.)            (телефон)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03.07.2020 N 291</w:t>
            <w:br/>
            <w:t>(ред. от 21.04.2023)</w:t>
            <w:br/>
            <w:t>"Об утверждении Порядка предоставления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03.07.2020 N 291</w:t>
            <w:br/>
            <w:t>(ред. от 21.04.2023)</w:t>
            <w:br/>
            <w:t>"Об утверждении Порядка предоставления субсидий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3FD6B900537662962F1195BF10750DCF15C566AA4E5285B0807014B8965EE6252E847F43B2C1E69C0BB513648459868764529DDFAE65326CDD85B5B6i5N" TargetMode = "External"/>
	<Relationship Id="rId8" Type="http://schemas.openxmlformats.org/officeDocument/2006/relationships/hyperlink" Target="consultantplus://offline/ref=7B3FD6B900537662962F1195BF10750DCF15C566AA4E5487B6817014B8965EE6252E847F43B2C1E69C0BB513648459868764529DDFAE65326CDD85B5B6i5N" TargetMode = "External"/>
	<Relationship Id="rId9" Type="http://schemas.openxmlformats.org/officeDocument/2006/relationships/hyperlink" Target="consultantplus://offline/ref=7B3FD6B900537662962F0F98A97C2B05C81D9969A84A59D6ECD47643E7C658B3656E822F06F7C4ECC85AF1466C8D08C9C337419DDAB2B6i6N" TargetMode = "External"/>
	<Relationship Id="rId10" Type="http://schemas.openxmlformats.org/officeDocument/2006/relationships/hyperlink" Target="consultantplus://offline/ref=7B3FD6B900537662962F1195BF10750DCF15C566AA4E5285B0807014B8965EE6252E847F43B2C1E69C0BB513648459868764529DDFAE65326CDD85B5B6i5N" TargetMode = "External"/>
	<Relationship Id="rId11" Type="http://schemas.openxmlformats.org/officeDocument/2006/relationships/hyperlink" Target="consultantplus://offline/ref=7B3FD6B900537662962F1195BF10750DCF15C566AA4E5487B6817014B8965EE6252E847F43B2C1E69C0BB513648459868764529DDFAE65326CDD85B5B6i5N" TargetMode = "External"/>
	<Relationship Id="rId12" Type="http://schemas.openxmlformats.org/officeDocument/2006/relationships/hyperlink" Target="consultantplus://offline/ref=7B3FD6B900537662962F0F98A97C2B05C81D9F63AA4259D6ECD47643E7C658B3656E822A02F2C7B3CD4FE01E638A13D7C52F5D9FD8BBi3N" TargetMode = "External"/>
	<Relationship Id="rId13" Type="http://schemas.openxmlformats.org/officeDocument/2006/relationships/hyperlink" Target="consultantplus://offline/ref=7B3FD6B900537662962F0F98A97C2B05C81D9F6DA34E59D6ECD47643E7C658B3776EDA2602F3D2E79A15B71363B8iCN" TargetMode = "External"/>
	<Relationship Id="rId14" Type="http://schemas.openxmlformats.org/officeDocument/2006/relationships/hyperlink" Target="consultantplus://offline/ref=7B3FD6B900537662962F0F98A97C2B05C81C9C6EA84B59D6ECD47643E7C658B3656E822A00F6CCE69900E14225DA00D5C62F5F99C4B26536B7i1N" TargetMode = "External"/>
	<Relationship Id="rId15" Type="http://schemas.openxmlformats.org/officeDocument/2006/relationships/hyperlink" Target="consultantplus://offline/ref=7B3FD6B900537662962F1195BF10750DCF15C566AA4E5487B6817014B8965EE6252E847F43B2C1E69C0BB513678459868764529DDFAE65326CDD85B5B6i5N" TargetMode = "External"/>
	<Relationship Id="rId16" Type="http://schemas.openxmlformats.org/officeDocument/2006/relationships/hyperlink" Target="consultantplus://offline/ref=7B3FD6B900537662962F1195BF10750DCF15C566AA4E5487B6817014B8965EE6252E847F43B2C1E69C0BB513698459868764529DDFAE65326CDD85B5B6i5N" TargetMode = "External"/>
	<Relationship Id="rId17" Type="http://schemas.openxmlformats.org/officeDocument/2006/relationships/hyperlink" Target="consultantplus://offline/ref=7B3FD6B900537662962F0F98A97C2B05C81D9969A84A59D6ECD47643E7C658B3656E822807F6C8ECC85AF1466C8D08C9C337419DDAB2B6i6N" TargetMode = "External"/>
	<Relationship Id="rId18" Type="http://schemas.openxmlformats.org/officeDocument/2006/relationships/hyperlink" Target="consultantplus://offline/ref=7B3FD6B900537662962F0F98A97C2B05C81D9969A84A59D6ECD47643E7C658B3656E822807F4CEECC85AF1466C8D08C9C337419DDAB2B6i6N" TargetMode = "External"/>
	<Relationship Id="rId19" Type="http://schemas.openxmlformats.org/officeDocument/2006/relationships/hyperlink" Target="consultantplus://offline/ref=7B3FD6B900537662962F1195BF10750DCF15C566AA4A5281B4857014B8965EE6252E847F51B299EA9E0EAB1367910FD7C1B3i2N" TargetMode = "External"/>
	<Relationship Id="rId20" Type="http://schemas.openxmlformats.org/officeDocument/2006/relationships/hyperlink" Target="consultantplus://offline/ref=7B3FD6B900537662962F1195BF10750DCF15C566AA4E5487B6817014B8965EE6252E847F43B2C1E69C0BB512618459868764529DDFAE65326CDD85B5B6i5N" TargetMode = "External"/>
	<Relationship Id="rId21" Type="http://schemas.openxmlformats.org/officeDocument/2006/relationships/hyperlink" Target="consultantplus://offline/ref=7B3FD6B900537662962F1195BF10750DCF15C566AA4E5487B6817014B8965EE6252E847F43B2C1E69C0BB512638459868764529DDFAE65326CDD85B5B6i5N" TargetMode = "External"/>
	<Relationship Id="rId22" Type="http://schemas.openxmlformats.org/officeDocument/2006/relationships/hyperlink" Target="consultantplus://offline/ref=7B3FD6B900537662962F1195BF10750DCF15C566AA4E5487B6817014B8965EE6252E847F43B2C1E69C0BB512628459868764529DDFAE65326CDD85B5B6i5N" TargetMode = "External"/>
	<Relationship Id="rId23" Type="http://schemas.openxmlformats.org/officeDocument/2006/relationships/hyperlink" Target="consultantplus://offline/ref=7B3FD6B900537662962F1195BF10750DCF15C566AA4E5487B6817014B8965EE6252E847F43B2C1E69C0BB512648459868764529DDFAE65326CDD85B5B6i5N" TargetMode = "External"/>
	<Relationship Id="rId24" Type="http://schemas.openxmlformats.org/officeDocument/2006/relationships/hyperlink" Target="consultantplus://offline/ref=7B3FD6B900537662962F1195BF10750DCF15C566AA4E5487B6817014B8965EE6252E847F43B2C1E69C0BB512678459868764529DDFAE65326CDD85B5B6i5N" TargetMode = "External"/>
	<Relationship Id="rId25" Type="http://schemas.openxmlformats.org/officeDocument/2006/relationships/hyperlink" Target="consultantplus://offline/ref=7B3FD6B900537662962F1195BF10750DCF15C566AA4E5487B6817014B8965EE6252E847F43B2C1E69C0BB512698459868764529DDFAE65326CDD85B5B6i5N" TargetMode = "External"/>
	<Relationship Id="rId26" Type="http://schemas.openxmlformats.org/officeDocument/2006/relationships/hyperlink" Target="consultantplus://offline/ref=7B3FD6B900537662962F0F98A97C2B05C81D9F6DA34E59D6ECD47643E7C658B3656E822F04F7C7B3CD4FE01E638A13D7C52F5D9FD8BBi3N" TargetMode = "External"/>
	<Relationship Id="rId27" Type="http://schemas.openxmlformats.org/officeDocument/2006/relationships/hyperlink" Target="consultantplus://offline/ref=7B3FD6B900537662962F0F98A97C2B05C81D9F6DA34E59D6ECD47643E7C658B3656E822A00F6CEE09D00E14225DA00D5C62F5F99C4B26536B7i1N" TargetMode = "External"/>
	<Relationship Id="rId28" Type="http://schemas.openxmlformats.org/officeDocument/2006/relationships/hyperlink" Target="consultantplus://offline/ref=7B3FD6B900537662962F0F98A97C2B05C81D9F6DA34E59D6ECD47643E7C658B3656E822A00F6C5EE9A00E14225DA00D5C62F5F99C4B26536B7i1N" TargetMode = "External"/>
	<Relationship Id="rId29" Type="http://schemas.openxmlformats.org/officeDocument/2006/relationships/hyperlink" Target="consultantplus://offline/ref=7B3FD6B900537662962F0F98A97C2B05C81C9C6EA84B59D6ECD47643E7C658B3656E822A00F6CCE69900E14225DA00D5C62F5F99C4B26536B7i1N" TargetMode = "External"/>
	<Relationship Id="rId30" Type="http://schemas.openxmlformats.org/officeDocument/2006/relationships/hyperlink" Target="consultantplus://offline/ref=7B3FD6B900537662962F1195BF10750DCF15C566AA4E5487B6817014B8965EE6252E847F43B2C1E69C0BB511618459868764529DDFAE65326CDD85B5B6i5N" TargetMode = "External"/>
	<Relationship Id="rId31" Type="http://schemas.openxmlformats.org/officeDocument/2006/relationships/image" Target="media/image2.wmf"/>
	<Relationship Id="rId32" Type="http://schemas.openxmlformats.org/officeDocument/2006/relationships/image" Target="media/image3.wmf"/>
	<Relationship Id="rId33" Type="http://schemas.openxmlformats.org/officeDocument/2006/relationships/hyperlink" Target="consultantplus://offline/ref=7B3FD6B900537662962F1195BF10750DCF15C566AA4E5487B6817014B8965EE6252E847F43B2C1E69C0BB510698459868764529DDFAE65326CDD85B5B6i5N" TargetMode = "External"/>
	<Relationship Id="rId34" Type="http://schemas.openxmlformats.org/officeDocument/2006/relationships/hyperlink" Target="consultantplus://offline/ref=7B3FD6B900537662962F0F98A97C2B05C81D9969A84A59D6ECD47643E7C658B3656E822807F6C8ECC85AF1466C8D08C9C337419DDAB2B6i6N" TargetMode = "External"/>
	<Relationship Id="rId35" Type="http://schemas.openxmlformats.org/officeDocument/2006/relationships/hyperlink" Target="consultantplus://offline/ref=7B3FD6B900537662962F0F98A97C2B05C81D9969A84A59D6ECD47643E7C658B3656E822807F4CEECC85AF1466C8D08C9C337419DDAB2B6i6N" TargetMode = "External"/>
	<Relationship Id="rId36" Type="http://schemas.openxmlformats.org/officeDocument/2006/relationships/hyperlink" Target="consultantplus://offline/ref=7B3FD6B900537662962F0F98A97C2B05C81D9969A84A59D6ECD47643E7C658B3656E822807F6C8ECC85AF1466C8D08C9C337419DDAB2B6i6N" TargetMode = "External"/>
	<Relationship Id="rId37" Type="http://schemas.openxmlformats.org/officeDocument/2006/relationships/hyperlink" Target="consultantplus://offline/ref=7B3FD6B900537662962F0F98A97C2B05C81D9969A84A59D6ECD47643E7C658B3656E822807F4CEECC85AF1466C8D08C9C337419DDAB2B6i6N" TargetMode = "External"/>
	<Relationship Id="rId38" Type="http://schemas.openxmlformats.org/officeDocument/2006/relationships/hyperlink" Target="consultantplus://offline/ref=7B3FD6B900537662962F1195BF10750DCF15C566AA4E5487B6817014B8965EE6252E847F43B2C1E69C0BB517638459868764529DDFAE65326CDD85B5B6i5N" TargetMode = "External"/>
	<Relationship Id="rId39" Type="http://schemas.openxmlformats.org/officeDocument/2006/relationships/hyperlink" Target="consultantplus://offline/ref=7B3FD6B900537662962F1195BF10750DCF15C566AA4E5487B6817014B8965EE6252E847F43B2C1E69C0BB517658459868764529DDFAE65326CDD85B5B6i5N" TargetMode = "External"/>
	<Relationship Id="rId40" Type="http://schemas.openxmlformats.org/officeDocument/2006/relationships/hyperlink" Target="consultantplus://offline/ref=7B3FD6B900537662962F0F98A97C2B05C81E9B6FAC4259D6ECD47643E7C658B3776EDA2602F3D2E79A15B71363B8iCN" TargetMode = "External"/>
	<Relationship Id="rId41" Type="http://schemas.openxmlformats.org/officeDocument/2006/relationships/hyperlink" Target="consultantplus://offline/ref=7B3FD6B900537662962F1195BF10750DCF15C566AA4E5487B6817014B8965EE6252E847F43B2C1E69C0BB517678459868764529DDFAE65326CDD85B5B6i5N" TargetMode = "External"/>
	<Relationship Id="rId42" Type="http://schemas.openxmlformats.org/officeDocument/2006/relationships/hyperlink" Target="consultantplus://offline/ref=7B3FD6B900537662962F1195BF10750DCF15C566AA4E5487B6817014B8965EE6252E847F43B2C1E69C0BB517688459868764529DDFAE65326CDD85B5B6i5N" TargetMode = "External"/>
	<Relationship Id="rId43" Type="http://schemas.openxmlformats.org/officeDocument/2006/relationships/hyperlink" Target="consultantplus://offline/ref=7B3FD6B900537662962F0F98A97C2B05C81D9D6DAD4859D6ECD47643E7C658B3776EDA2602F3D2E79A15B71363B8iCN" TargetMode = "External"/>
	<Relationship Id="rId44" Type="http://schemas.openxmlformats.org/officeDocument/2006/relationships/hyperlink" Target="consultantplus://offline/ref=7B3FD6B900537662962F1195BF10750DCF15C566AA4E5487B6817014B8965EE6252E847F43B2C1E69C0BB516608459868764529DDFAE65326CDD85B5B6i5N" TargetMode = "External"/>
	<Relationship Id="rId45" Type="http://schemas.openxmlformats.org/officeDocument/2006/relationships/hyperlink" Target="consultantplus://offline/ref=7B3FD6B900537662962F1195BF10750DCF15C566AA4E5487B6817014B8965EE6252E847F43B2C1E69C0BB516628459868764529DDFAE65326CDD85B5B6i5N" TargetMode = "External"/>
	<Relationship Id="rId46" Type="http://schemas.openxmlformats.org/officeDocument/2006/relationships/hyperlink" Target="consultantplus://offline/ref=7B3FD6B900537662962F1195BF10750DCF15C566AA4E5487B6817014B8965EE6252E847F43B2C1E69C0BB516648459868764529DDFAE65326CDD85B5B6i5N" TargetMode = "External"/>
	<Relationship Id="rId47" Type="http://schemas.openxmlformats.org/officeDocument/2006/relationships/hyperlink" Target="consultantplus://offline/ref=7B3FD6B900537662962F1195BF10750DCF15C566AA4E5487B6817014B8965EE6252E847F43B2C1E69C0BB516698459868764529DDFAE65326CDD85B5B6i5N" TargetMode = "External"/>
	<Relationship Id="rId48" Type="http://schemas.openxmlformats.org/officeDocument/2006/relationships/hyperlink" Target="consultantplus://offline/ref=7B3FD6B900537662962F0F98A97C2B05C81D9969A84A59D6ECD47643E7C658B3656E822807F6C8ECC85AF1466C8D08C9C337419DDAB2B6i6N" TargetMode = "External"/>
	<Relationship Id="rId49" Type="http://schemas.openxmlformats.org/officeDocument/2006/relationships/hyperlink" Target="consultantplus://offline/ref=7B3FD6B900537662962F0F98A97C2B05C81D9969A84A59D6ECD47643E7C658B3656E822807F4CEECC85AF1466C8D08C9C337419DDAB2B6i6N" TargetMode = "External"/>
	<Relationship Id="rId50" Type="http://schemas.openxmlformats.org/officeDocument/2006/relationships/hyperlink" Target="consultantplus://offline/ref=7B3FD6B900537662962F1195BF10750DCF15C566AA4E5487B6817014B8965EE6252E847F43B2C1E69C0BB516688459868764529DDFAE65326CDD85B5B6i5N" TargetMode = "External"/>
	<Relationship Id="rId51" Type="http://schemas.openxmlformats.org/officeDocument/2006/relationships/hyperlink" Target="consultantplus://offline/ref=7B3FD6B900537662962F0F98A97C2B05C81A9C68AB4359D6ECD47643E7C658B3776EDA2602F3D2E79A15B71363B8iCN" TargetMode = "External"/>
	<Relationship Id="rId52" Type="http://schemas.openxmlformats.org/officeDocument/2006/relationships/hyperlink" Target="consultantplus://offline/ref=7B3FD6B900537662962F0F98A97C2B05C81A9963AD4D59D6ECD47643E7C658B3776EDA2602F3D2E79A15B71363B8iCN" TargetMode = "External"/>
	<Relationship Id="rId53" Type="http://schemas.openxmlformats.org/officeDocument/2006/relationships/hyperlink" Target="consultantplus://offline/ref=7B3FD6B900537662962F0F98A97C2B05C81D9969A84A59D6ECD47643E7C658B3656E822807F6C8ECC85AF1466C8D08C9C337419DDAB2B6i6N" TargetMode = "External"/>
	<Relationship Id="rId54" Type="http://schemas.openxmlformats.org/officeDocument/2006/relationships/hyperlink" Target="consultantplus://offline/ref=7B3FD6B900537662962F0F98A97C2B05C81D9969A84A59D6ECD47643E7C658B3656E822807F4CEECC85AF1466C8D08C9C337419DDAB2B6i6N" TargetMode = "External"/>
	<Relationship Id="rId55" Type="http://schemas.openxmlformats.org/officeDocument/2006/relationships/hyperlink" Target="consultantplus://offline/ref=7B3FD6B900537662962F1195BF10750DCF15C566AA4E5487B6817014B8965EE6252E847F43B2C1E69C0BB515608459868764529DDFAE65326CDD85B5B6i5N" TargetMode = "External"/>
	<Relationship Id="rId56" Type="http://schemas.openxmlformats.org/officeDocument/2006/relationships/header" Target="header2.xml"/>
	<Relationship Id="rId57" Type="http://schemas.openxmlformats.org/officeDocument/2006/relationships/footer" Target="footer2.xml"/>
	<Relationship Id="rId58" Type="http://schemas.openxmlformats.org/officeDocument/2006/relationships/hyperlink" Target="consultantplus://offline/ref=D61D7DA14ED871F3F354E0C1D7BF738710FFFBD5F1044B6A31DE17D0C8BF10B9646A55EB271E65E993899A3481CFi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03.07.2020 N 291
(ред. от 21.04.2023)
"Об утверждении Порядка предоставления субсидий из бюджета Удмуртской Республики социально ориентированным некоммерческим организациям на финансовое обеспечение оказания услуг в сфере дополнительного образования детей"
(Зарегистрировано в Управлении Минюста России по УР 09.07.2020 N RU18000202000524)</dc:title>
  <dcterms:created xsi:type="dcterms:W3CDTF">2023-06-25T13:34:01Z</dcterms:created>
</cp:coreProperties>
</file>