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УР от 26.06.2023 N 417</w:t>
              <w:br/>
              <w:t xml:space="preserve">"О распределении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инициативного бюджетирования, выдвигаемых лицами с инвалидностью, в 2023 году"</w:t>
              <w:br/>
              <w:t xml:space="preserve">(Зарегистрировано в Управлении Минюста России по УР 27.06.2023 N RU18000202300630)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Управлении Минюста России по УР 27 июня 2023 г. N RU18000202300630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июня 2023 г. N 417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ИНЫХ МЕЖБЮДЖЕТНЫХ ТРАНСФЕРТОВ ИЗ БЮДЖЕТА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В УДМУРТСКОЙ РЕСПУБЛИКЕ НА СОФИНАНСИРОВАНИЕ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БЮДЖЕТИРОВАНИЯ, ВЫДВИГАЕМЫХ ЛИЦАМИ</w:t>
      </w:r>
    </w:p>
    <w:p>
      <w:pPr>
        <w:pStyle w:val="2"/>
        <w:jc w:val="center"/>
      </w:pPr>
      <w:r>
        <w:rPr>
          <w:sz w:val="20"/>
        </w:rPr>
        <w:t xml:space="preserve">С ИНВАЛИДНОСТЬЮ,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Удмуртской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прилагаемое </w:t>
      </w:r>
      <w:hyperlink w:history="0" w:anchor="P32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инициативного бюджетирования, выдвигаемых лицами с инвалидностью, в 2023 году за счет средств, предусмотренных Министерству финансов Удмуртской Республики по виду расходов 540 "Иные межбюджетные трансферты" целевой статьи 2614900000 "Развитие инициативного бюджетирования в Удмуртской Республике" (в части направления расходов по коду 03500 "Реализация в Удмуртской Республике проектов инициативного бюджетирования, выдвигаемых лицами с инвалидностью") подраздела 1403 "Прочие межбюджетные трансферты общего характера" раздела 1400 "Межбюджетные трансферты общего характера бюджетам бюджетной системы Российской Федерации" </w:t>
      </w:r>
      <w:hyperlink w:history="0" r:id="rId7" w:tooltip="Закон УР от 26.12.2022 N 83-РЗ (ред. от 31.05.2023) &quot;О бюджете Удмуртской Республики на 2023 год и на плановый период 2024 и 2025 годов&quot; (принят Государственным Советом УР 15.12.2022) (Зарегистрировано в Управлении Минюста России по УР 26.01.2023 N RU18000202202001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Удмуртской Республики от 26 декабря 2022 года N 83-РЗ "О бюджете Удмуртской Республики на 2023 год и на плановый период 2024 и 2025 годов".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Я.В.СЕМЕНОВ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26 июня 2023 г. N 417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ИНЫХ МЕЖБЮДЖЕТНЫХ ТРАНСФЕРТОВ ИЗ БЮДЖЕТА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В УДМУРТСКОЙ РЕСПУБЛИКЕ НА СОФИНАНСИРОВАНИЕ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БЮДЖЕТИРОВАНИЯ, ВЫДВИГАЕМЫХ ЛИЦАМИ</w:t>
      </w:r>
    </w:p>
    <w:p>
      <w:pPr>
        <w:pStyle w:val="2"/>
        <w:jc w:val="center"/>
      </w:pPr>
      <w:r>
        <w:rPr>
          <w:sz w:val="20"/>
        </w:rPr>
        <w:t xml:space="preserve">С ИНВАЛИДНОСТЬЮ, В 2023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6009"/>
        <w:gridCol w:w="2381"/>
      </w:tblGrid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00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38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иного межбюджетного трансферта (рублей)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Алнашский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"Обустройство доступной среды, приобретение спортивного оборудования"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"Выборочный капитальный ремонт клуба НСИ "ДРУЖБА" для людей с ограниченными возможностями здоровья"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Балезинский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"Инновации детям. Мир новых возможностей - двигаемся вместе"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493560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"Доступная память"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157890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"Мир без барьеров"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268164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"Добрый дом"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473830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"Фестиваль "Ловись, рыбка!"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458620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Вавожский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"Скалолазание для всех"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506345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"Дом с Добром"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953675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"Инклюзивный фестиваль детского творчества "Мы вместе"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539980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Воткинский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"Волшебная корзина"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136005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"Другими глазами"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698972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"Открытые возможности"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416531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"Светлые Петровки"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296490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"ТазалыкФест"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451920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Граховский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"Территория равных возможностей"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946644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"Шаг навстречу"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922653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Глазовский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"Серия мастер-классов "В движении"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307750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"Адаптивный игровой центр"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871152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"Соревнования по скандинавской ходьбе"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209258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"Фестиваль адаптивного спорта "Без границ"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579506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Дебесский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"Досуговый центр "Уютная мастерская"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634174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"Не ленись, оздоровись!"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227848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"Пере-Печь - звучит вкусно"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539471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"Разные, но равные"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333926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Завьяловский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"Создание детской инклюзивной инструментально-шумовой группы "Потешки" при инклюзивном детском хоре"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462621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"Счастливое лето"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54485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"Сенсорная комната"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662626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"Коробка с карандашами: 8 секретов активного долголетия"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382510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"ТазалыкоГурт"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425000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"Офлайн-школа "Мобильная бабуля и К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113010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"Открытый районный фестиваль чая "Травница-здравница"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520615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"Устройство пандуса в МБОУ "Италмасовская СОШ"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667496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"Сенсорная комната "МИР ЗДОРОВЬЯ"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707722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Игринский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"Инклюзивный марафон возможностей "Дети. Творчество. Успех"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255000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"Открытый межрайонный инклюзивный фестиваль "Дети и Мы" для семей с детьми-инвалидами"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242522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"Обучение детей с ОВЗ и инвалидностью "Вверх тормашками"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476000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"Ресурсный центр "Сенсориум"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838063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Камбарский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"Инклюзивное творческое пространство "Многогранник"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574968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"Центр сопровождения семьи "Навстречу друг другу"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669490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"Создание многофункционального творческого центра "Исток"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755492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Каракулинский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"Сельский диджей"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205381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"Камские разнотравья"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176312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"Путь к здоровью"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177366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"Фестиваль творческих инициатив "Инклюзив+"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174561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"Все мы - дети одного солнца"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492916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"Волшебный мир для всех"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180857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"Покорение вершин"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591110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Кезский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"Грани Кубика-Рубика"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572050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"Семейный марафон краеведения"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327214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"Кабинет инклюзивного обучения "Инклюзив"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800862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Кизнерский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"Обустройство сенсорной комнаты"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395500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"Дворец культуры "Зори Кизнера" для каждого"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289800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"Солнечное книгОлето"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177600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"Фестиваль Безграничных возможностей"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247700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"Жизнь без барьеров"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623600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"Районная профильная лагерная смена для детей с ограниченными возможностями здоровья "Отдых без границ"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265728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Красногорский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"Радость общения"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451585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"Хобби-клуб "ЧудоВЕРИЕ"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222059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"Музей для всех"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763067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"Полифункциональная фитозона"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263923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"Мобильный авторский спектакль "#МирЗаОкном"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271627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Киясовский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"Территория радости "Читай! Играй! Твори!"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530754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"Инклюзивный арт-центр "Вектор добра"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771683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"Творческая студия "Дом за окном"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697506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Малопургинский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"Инклюзивный бал "Вальс цветов"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874608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"Сенсорная студия "Добрые ладошки"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867495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Можгинский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"Дружить - эшъяськысашудыны!"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557000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"Мы дети одного солнца!"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203000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"Сенсорная комната "Тазалык"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412000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"Мир для всех один"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828000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Сарапульский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"Сцена без границ"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303450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"Инклюзивная точка притяжения"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424898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"Социальный инклюзивный проект "Притяжение"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425000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"Адаптивная культурно-спортивная площадка "Вместе"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845750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Селтинский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"Ремонт и оснащение помещения для досугового центра "Кампус для сВОИх"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425000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"PROДартс"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127950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"Обустройство пандуса на территории Шудор - Калинов двор"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562094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"Равенство и доступность"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849395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Сюмсинский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"Вместе"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298651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"Дорогою добра"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242217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"Ремонт и оснащение помещения в молодежном центре Светлана"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782710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"Катамаран река ВОИ"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247333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"Обустройство сенсорной комнаты Городок радости"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247406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"Выход в мир"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174241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Увинский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"Реконструкция входной группы и установка пандуса в Увинском ЗАГС"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639000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"Универсальный инклюзивный игровой центр настольных игр "Мастерская солнца" для людей с ограниченными возможностями здоровья"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69000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"Инклюзивное творческое пространство "Тепло на Зеленой"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505000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"СПОРТ ДЛЯ ВСЕХ"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537000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Шарканский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"накраШ - Шаркан" - инклюзивный обучающий интенсив по основам творческой фотосъемки для детей с ограниченными возможностями здоровья (с 5 по 11 класс с. Шаркан)"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793894,00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"ИгРай"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239302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"Обустройство творческой студии "Вместе"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966804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Юкаменский район Удмуртской Республики, в том числе на реализацию проекта: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"Обустройство уличной игровой детской площадки "Дворик детства"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977900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"Фестиваль инклюзивного мастерства "Цветик семицветик"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933130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"Муниципальный округ Якшур-Бодьинский район Удмуртской Республики", в том числе на реализацию проекта: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"Спорт без границ"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395053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"Творческая мастерская"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208496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"Кужым"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739597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"Прогулки по Якшурке"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639408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округ Ярский район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"Библиотека без границ"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"Сквер отдыха" благоустройство территории перед культурно-досуговым центром "Юбилейный"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Воткинск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"Спортивный зал для инклюзивных видов спорта"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972731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"Танцы без границ"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970133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"Крыша дома моего"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776791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"Кино... для ВСЕХ"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 Глазов,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"Позитив"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629086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"Культура без границ"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680808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"Калейдоскоп событий "Вижу мир"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68000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"Создание и функционирование физкультурно-оздоровительного комплекса "Солнечный город - счастливым детям!" для детей-инвалидов, детей с ментальными нарушениями и ограниченными возможностями здоровья"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850000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"Территории равных" - инклюзивные информационные и навигационные решения в дошкольных и общеобразовательных учреждениях"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859462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"Региональный инклюзивный форум лидеров социальных изменений "Ритм в Удмуртии"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669443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 Ижевск,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"Ментальный тренинг-марафон "Бегом от Альцгеймера"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414933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"Доступность для каждого"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850000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"Живая книга"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204992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"Спортивная площадка "Детство без ограничений"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606000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"Бассейн - детям"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976740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"Образовательная студия "ТРИ" (территория развития инклюзии)"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931332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"Говорящий город" на электротранспорте города Ижевска"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917952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"Мастерская добра"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763960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"Создание единого музыкального пространства "Музыка и я"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850000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"Адаптивный спортивный зал "Покоряя вершины"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645993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"Котариум"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339993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"Инклюзивный спектакль "Коридор"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954044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"Профориентационный форум "Диалог с профессией" для детей и подростков с ОВЗ и инвалидностью по зрению"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441076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"Фестиваль танцевально-театральных форм "Доброе сердце"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849996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"Безграничный спорт"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252989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 Можга,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"Сенсорная комната "Ультрамарин"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855929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"Кукольный театр "Солнышко в ладошках"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777263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"Радужный мир"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488714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"Равный среди равных"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723350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"Букет Софии"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985218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Сарапул Удмуртской Республики, в том числе на реализацию проектов:</w:t>
            </w:r>
          </w:p>
        </w:tc>
        <w:tc>
          <w:tcPr>
            <w:tcW w:w="238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"Организация развивающей среды для детей с ограниченными возможностями здоровья "Особый мир"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493000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Фестиваль жестового языка "Нет слов"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800513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"Инклюзивный сенсорный сад"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849821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"Хендмейд мастерская "Сделано с любовью"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845112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"Оборудование входной группы МБУК "ДК радиозавода" пандусом для инвалидов-колясочников"</w:t>
            </w:r>
          </w:p>
        </w:tc>
        <w:tc>
          <w:tcPr>
            <w:tcW w:w="238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801924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0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8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75341825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УР от 26.06.2023 N 417</w:t>
            <w:br/>
            <w:t>"О распределении иных межбюджетных трансфертов из бюджета Удмуртской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0A280A1614A329920B3BC8384662038B201034D2212F1BE26BE4C644FA0601E9B4708B7E1E87781F02A1BD6F32282AEEEYFq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УР от 26.06.2023 N 417
"О распределении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инициативного бюджетирования, выдвигаемых лицами с инвалидностью, в 2023 году"
(Зарегистрировано в Управлении Минюста России по УР 27.06.2023 N RU18000202300630)</dc:title>
  <dcterms:created xsi:type="dcterms:W3CDTF">2023-11-05T09:42:24Z</dcterms:created>
</cp:coreProperties>
</file>