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31.03.2020 N 94</w:t>
              <w:br/>
              <w:t xml:space="preserve">(ред. от 28.02.2023)</w:t>
              <w:br/>
              <w:t xml:space="preserve">"О реализации в Удмуртской Республике проектов молодежного инициативного бюджетирования"</w:t>
              <w:br/>
              <w:t xml:space="preserve">(вместе с "Общими условиями участия в ежегодном отборе проектов молодежного инициативного бюджетирования", "Правилами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молодежного инициативного бюджетирования и Методика их распределения", "Положением о региональной экспертной комиссии по рассмотрению и утверждению сводного перечня проектов молодежного инициативного бюджетирования")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УДМУРТСКОЙ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марта 2020 г. N 94</w:t>
      </w:r>
    </w:p>
    <w:p>
      <w:pPr>
        <w:pStyle w:val="2"/>
        <w:jc w:val="both"/>
      </w:pPr>
      <w:r>
        <w:rPr>
          <w:sz w:val="20"/>
        </w:rPr>
      </w:r>
    </w:p>
    <w:p>
      <w:pPr>
        <w:pStyle w:val="2"/>
        <w:jc w:val="center"/>
      </w:pPr>
      <w:r>
        <w:rPr>
          <w:sz w:val="20"/>
        </w:rPr>
        <w:t xml:space="preserve">О РЕАЛИЗАЦИИ В УДМУРТСКОЙ РЕСПУБЛИКЕ ПРОЕКТОВ</w:t>
      </w:r>
    </w:p>
    <w:p>
      <w:pPr>
        <w:pStyle w:val="2"/>
        <w:jc w:val="center"/>
      </w:pPr>
      <w:r>
        <w:rPr>
          <w:sz w:val="20"/>
        </w:rPr>
        <w:t xml:space="preserve">МОЛОДЕЖНОГО ИНИЦИАТИВНОГО БЮДЖЕТИРОВАНИЯ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30.05.2022 </w:t>
            </w:r>
            <w:hyperlink w:history="0" r:id="rId7" w:tooltip="Постановление Правительства УР от 30.05.2022 N 280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1.06.2022 N RU18000202200479) {КонсультантПлюс}">
              <w:r>
                <w:rPr>
                  <w:sz w:val="20"/>
                  <w:color w:val="0000ff"/>
                </w:rPr>
                <w:t xml:space="preserve">N 280</w:t>
              </w:r>
            </w:hyperlink>
            <w:r>
              <w:rPr>
                <w:sz w:val="20"/>
                <w:color w:val="392c69"/>
              </w:rPr>
              <w:t xml:space="preserve">,</w:t>
            </w:r>
          </w:p>
          <w:p>
            <w:pPr>
              <w:pStyle w:val="0"/>
              <w:jc w:val="center"/>
            </w:pPr>
            <w:r>
              <w:rPr>
                <w:sz w:val="20"/>
                <w:color w:val="392c69"/>
              </w:rPr>
              <w:t xml:space="preserve">от 28.02.2023 </w:t>
            </w:r>
            <w:hyperlink w:history="0" r:id="rId8"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N 116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содействия решению вопросов местного значения, вовлечения молодежи в процессы местного самоуправления, развития механизмов инициативного бюджетирования, а также определения наиболее значимых проблем муниципальных образований в Удмуртской Республике Правительство Удмуртской Республики постановляет:</w:t>
      </w:r>
    </w:p>
    <w:p>
      <w:pPr>
        <w:pStyle w:val="0"/>
        <w:spacing w:before="200" w:line-rule="auto"/>
        <w:ind w:firstLine="540"/>
        <w:jc w:val="both"/>
      </w:pPr>
      <w:r>
        <w:rPr>
          <w:sz w:val="20"/>
        </w:rPr>
        <w:t xml:space="preserve">1. Начиная с 2020 года ежегодно осуществлять отбор проектов молодежного инициативного бюджетирования, подлежащих реализации на территории муниципальных образований в Удмуртской Республике.</w:t>
      </w:r>
    </w:p>
    <w:p>
      <w:pPr>
        <w:pStyle w:val="0"/>
        <w:spacing w:before="200" w:line-rule="auto"/>
        <w:ind w:firstLine="540"/>
        <w:jc w:val="both"/>
      </w:pPr>
      <w:r>
        <w:rPr>
          <w:sz w:val="20"/>
        </w:rPr>
        <w:t xml:space="preserve">2. Создать региональную экспертную комиссию по рассмотрению и утверждению сводного перечня проектов молодежного инициативного бюджетирования.</w:t>
      </w:r>
    </w:p>
    <w:p>
      <w:pPr>
        <w:pStyle w:val="0"/>
        <w:jc w:val="both"/>
      </w:pPr>
      <w:r>
        <w:rPr>
          <w:sz w:val="20"/>
        </w:rPr>
        <w:t xml:space="preserve">(в ред. </w:t>
      </w:r>
      <w:hyperlink w:history="0" r:id="rId9"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3. Утвердить прилагаемые:</w:t>
      </w:r>
    </w:p>
    <w:p>
      <w:pPr>
        <w:pStyle w:val="0"/>
        <w:spacing w:before="200" w:line-rule="auto"/>
        <w:ind w:firstLine="540"/>
        <w:jc w:val="both"/>
      </w:pPr>
      <w:r>
        <w:rPr>
          <w:sz w:val="20"/>
        </w:rPr>
        <w:t xml:space="preserve">Общие </w:t>
      </w:r>
      <w:hyperlink w:history="0" w:anchor="P43" w:tooltip="ОБЩИЕ УСЛОВИЯ">
        <w:r>
          <w:rPr>
            <w:sz w:val="20"/>
            <w:color w:val="0000ff"/>
          </w:rPr>
          <w:t xml:space="preserve">условия</w:t>
        </w:r>
      </w:hyperlink>
      <w:r>
        <w:rPr>
          <w:sz w:val="20"/>
        </w:rPr>
        <w:t xml:space="preserve"> участия и порядок проведения ежегодного отбора проектов молодежного инициативного бюджетирования;</w:t>
      </w:r>
    </w:p>
    <w:p>
      <w:pPr>
        <w:pStyle w:val="0"/>
        <w:jc w:val="both"/>
      </w:pPr>
      <w:r>
        <w:rPr>
          <w:sz w:val="20"/>
        </w:rPr>
        <w:t xml:space="preserve">(в ред. </w:t>
      </w:r>
      <w:hyperlink w:history="0" r:id="rId10" w:tooltip="Постановление Правительства УР от 30.05.2022 N 280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1.06.2022 N RU18000202200479) {КонсультантПлюс}">
        <w:r>
          <w:rPr>
            <w:sz w:val="20"/>
            <w:color w:val="0000ff"/>
          </w:rPr>
          <w:t xml:space="preserve">постановления</w:t>
        </w:r>
      </w:hyperlink>
      <w:r>
        <w:rPr>
          <w:sz w:val="20"/>
        </w:rPr>
        <w:t xml:space="preserve"> Правительства УР от 30.05.2022 N 280)</w:t>
      </w:r>
    </w:p>
    <w:p>
      <w:pPr>
        <w:pStyle w:val="0"/>
        <w:spacing w:before="200" w:line-rule="auto"/>
        <w:ind w:firstLine="540"/>
        <w:jc w:val="both"/>
      </w:pPr>
      <w:hyperlink w:history="0" w:anchor="P343" w:tooltip="МЕТОДИКА">
        <w:r>
          <w:rPr>
            <w:sz w:val="20"/>
            <w:color w:val="0000ff"/>
          </w:rPr>
          <w:t xml:space="preserve">Методику</w:t>
        </w:r>
      </w:hyperlink>
      <w:r>
        <w:rPr>
          <w:sz w:val="20"/>
        </w:rPr>
        <w:t xml:space="preserve">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молодежного инициативного бюджетирования;</w:t>
      </w:r>
    </w:p>
    <w:p>
      <w:pPr>
        <w:pStyle w:val="0"/>
        <w:jc w:val="both"/>
      </w:pPr>
      <w:r>
        <w:rPr>
          <w:sz w:val="20"/>
        </w:rPr>
        <w:t xml:space="preserve">(в ред. постановлений Правительства УР от 30.05.2022 </w:t>
      </w:r>
      <w:hyperlink w:history="0" r:id="rId11" w:tooltip="Постановление Правительства УР от 30.05.2022 N 280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1.06.2022 N RU18000202200479) {КонсультантПлюс}">
        <w:r>
          <w:rPr>
            <w:sz w:val="20"/>
            <w:color w:val="0000ff"/>
          </w:rPr>
          <w:t xml:space="preserve">N 280</w:t>
        </w:r>
      </w:hyperlink>
      <w:r>
        <w:rPr>
          <w:sz w:val="20"/>
        </w:rPr>
        <w:t xml:space="preserve">, от 28.02.2023 </w:t>
      </w:r>
      <w:hyperlink w:history="0" r:id="rId12"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N 116</w:t>
        </w:r>
      </w:hyperlink>
      <w:r>
        <w:rPr>
          <w:sz w:val="20"/>
        </w:rPr>
        <w:t xml:space="preserve">)</w:t>
      </w:r>
    </w:p>
    <w:p>
      <w:pPr>
        <w:pStyle w:val="0"/>
        <w:spacing w:before="200" w:line-rule="auto"/>
        <w:ind w:firstLine="540"/>
        <w:jc w:val="both"/>
      </w:pPr>
      <w:hyperlink w:history="0" w:anchor="P575" w:tooltip="ПОЛОЖЕНИЕ">
        <w:r>
          <w:rPr>
            <w:sz w:val="20"/>
            <w:color w:val="0000ff"/>
          </w:rPr>
          <w:t xml:space="preserve">Положение</w:t>
        </w:r>
      </w:hyperlink>
      <w:r>
        <w:rPr>
          <w:sz w:val="20"/>
        </w:rPr>
        <w:t xml:space="preserve"> о региональной экспертной комиссии по рассмотрению и утверждению сводного перечня проектов молодежного инициативного бюджетирования;</w:t>
      </w:r>
    </w:p>
    <w:p>
      <w:pPr>
        <w:pStyle w:val="0"/>
        <w:jc w:val="both"/>
      </w:pPr>
      <w:r>
        <w:rPr>
          <w:sz w:val="20"/>
        </w:rPr>
        <w:t xml:space="preserve">(в ред. </w:t>
      </w:r>
      <w:hyperlink w:history="0" r:id="rId13"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hyperlink w:history="0" w:anchor="P642" w:tooltip="СОСТАВ">
        <w:r>
          <w:rPr>
            <w:sz w:val="20"/>
            <w:color w:val="0000ff"/>
          </w:rPr>
          <w:t xml:space="preserve">состав</w:t>
        </w:r>
      </w:hyperlink>
      <w:r>
        <w:rPr>
          <w:sz w:val="20"/>
        </w:rPr>
        <w:t xml:space="preserve"> региональной экспертной комиссии по рассмотрению и утверждению сводного перечня проектов молодежного инициативного бюджетирования.</w:t>
      </w:r>
    </w:p>
    <w:p>
      <w:pPr>
        <w:pStyle w:val="0"/>
        <w:jc w:val="both"/>
      </w:pPr>
      <w:r>
        <w:rPr>
          <w:sz w:val="20"/>
        </w:rPr>
        <w:t xml:space="preserve">(в ред. </w:t>
      </w:r>
      <w:hyperlink w:history="0" r:id="rId14"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4. Рекомендовать органам местного самоуправления в Удмуртской Республике организовывать на территориях муниципальных образований конкурсный отбор проектов молодежного инициативного бюджетирования для формирования заявок на предоставление иных межбюджетных трансфертов из бюджета Удмуртской Республики на софинансирование проектов молодежного инициативного бюджетирования.</w:t>
      </w:r>
    </w:p>
    <w:p>
      <w:pPr>
        <w:pStyle w:val="0"/>
        <w:jc w:val="both"/>
      </w:pPr>
      <w:r>
        <w:rPr>
          <w:sz w:val="20"/>
        </w:rPr>
        <w:t xml:space="preserve">(п. 4 в ред. </w:t>
      </w:r>
      <w:hyperlink w:history="0" r:id="rId15"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5. Утратил силу с 30.05.2022. - </w:t>
      </w:r>
      <w:hyperlink w:history="0" r:id="rId16" w:tooltip="Постановление Правительства УР от 30.05.2022 N 280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1.06.2022 N RU18000202200479) {КонсультантПлюс}">
        <w:r>
          <w:rPr>
            <w:sz w:val="20"/>
            <w:color w:val="0000ff"/>
          </w:rPr>
          <w:t xml:space="preserve">Постановление</w:t>
        </w:r>
      </w:hyperlink>
      <w:r>
        <w:rPr>
          <w:sz w:val="20"/>
        </w:rPr>
        <w:t xml:space="preserve"> Правительства УР от 30.05.2022 N 280.</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31 марта 2020 г. N 94</w:t>
      </w:r>
    </w:p>
    <w:p>
      <w:pPr>
        <w:pStyle w:val="0"/>
        <w:ind w:firstLine="540"/>
        <w:jc w:val="both"/>
      </w:pPr>
      <w:r>
        <w:rPr>
          <w:sz w:val="20"/>
        </w:rPr>
      </w:r>
    </w:p>
    <w:bookmarkStart w:id="43" w:name="P43"/>
    <w:bookmarkEnd w:id="43"/>
    <w:p>
      <w:pPr>
        <w:pStyle w:val="2"/>
        <w:jc w:val="center"/>
      </w:pPr>
      <w:r>
        <w:rPr>
          <w:sz w:val="20"/>
        </w:rPr>
        <w:t xml:space="preserve">ОБЩИЕ УСЛОВИЯ</w:t>
      </w:r>
    </w:p>
    <w:p>
      <w:pPr>
        <w:pStyle w:val="2"/>
        <w:jc w:val="center"/>
      </w:pPr>
      <w:r>
        <w:rPr>
          <w:sz w:val="20"/>
        </w:rPr>
        <w:t xml:space="preserve">УЧАСТИЯ И ПОРЯДОК ПРОВЕДЕНИЯ ЕЖЕГОДНОГО ОТБОРА ПРОЕКТОВ</w:t>
      </w:r>
    </w:p>
    <w:p>
      <w:pPr>
        <w:pStyle w:val="2"/>
        <w:jc w:val="center"/>
      </w:pPr>
      <w:r>
        <w:rPr>
          <w:sz w:val="20"/>
        </w:rPr>
        <w:t xml:space="preserve">МОЛОДЕЖНОГО ИНИЦИАТИВНОГО БЮДЖЕТИРОВАНИЯ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color w:val="392c69"/>
              </w:rPr>
              <w:t xml:space="preserve"> Правительства УР от 28.02.2023 N 116)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Общие условия и порядок устанавливают условия участия и правила проведения ежегодного отбора проектов молодежного инициативного бюджетирования в Удмуртской Республике (далее - Порядок).</w:t>
      </w:r>
    </w:p>
    <w:p>
      <w:pPr>
        <w:pStyle w:val="0"/>
        <w:spacing w:before="200" w:line-rule="auto"/>
        <w:ind w:firstLine="540"/>
        <w:jc w:val="both"/>
      </w:pPr>
      <w:r>
        <w:rPr>
          <w:sz w:val="20"/>
        </w:rPr>
        <w:t xml:space="preserve">Ежегодный отбор проектов молодежного инициативного бюджетирования в Удмуртской Республике проводится в целях повышения социальной активности молодежи, поддержки молодежных инициатив (далее соответственно - отбор, проекты).</w:t>
      </w:r>
    </w:p>
    <w:p>
      <w:pPr>
        <w:pStyle w:val="0"/>
        <w:spacing w:before="200" w:line-rule="auto"/>
        <w:ind w:firstLine="540"/>
        <w:jc w:val="both"/>
      </w:pPr>
      <w:r>
        <w:rPr>
          <w:sz w:val="20"/>
        </w:rPr>
        <w:t xml:space="preserve">Задачами отбора являются вовлечение молодежи в возрасте от 14 до 25 лет в решение вопросов местного значения, повышение бюджетной грамотности и гражданской активности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1 п. 2 в части запрета на допуск к участию в отборе проектов, предполагаемых к реализации на территории муниципальных дошкольных образовательных организаций, </w:t>
            </w:r>
            <w:hyperlink w:history="0" r:id="rId18"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 w:name="P53"/>
    <w:bookmarkEnd w:id="53"/>
    <w:p>
      <w:pPr>
        <w:pStyle w:val="0"/>
        <w:spacing w:before="260" w:line-rule="auto"/>
        <w:ind w:firstLine="540"/>
        <w:jc w:val="both"/>
      </w:pPr>
      <w:r>
        <w:rPr>
          <w:sz w:val="20"/>
        </w:rPr>
        <w:t xml:space="preserve">2. К отбору допускаются проекты (за исключением проектов, предполагаемых к реализации на территории муниципальных дошкольных образовательных организаций и содержащих мероприятия, указанные в </w:t>
      </w:r>
      <w:hyperlink w:history="0" w:anchor="P54" w:tooltip="1) по строительству и реконструкции, не требующие получения разрешения на строительство, техническому перевооружению, капитальному ремонту, ремонту объектов общественной инфраструктуры, приобретению оборудования, материалов и техники;">
        <w:r>
          <w:rPr>
            <w:sz w:val="20"/>
            <w:color w:val="0000ff"/>
          </w:rPr>
          <w:t xml:space="preserve">подпунктах 1</w:t>
        </w:r>
      </w:hyperlink>
      <w:r>
        <w:rPr>
          <w:sz w:val="20"/>
        </w:rPr>
        <w:t xml:space="preserve">, </w:t>
      </w:r>
      <w:hyperlink w:history="0" w:anchor="P56" w:tooltip="3) направленные на создание условий для массовых, групповых и индивидуальных занятий учащихся и молодежи, по следующим темам:">
        <w:r>
          <w:rPr>
            <w:sz w:val="20"/>
            <w:color w:val="0000ff"/>
          </w:rPr>
          <w:t xml:space="preserve">3</w:t>
        </w:r>
      </w:hyperlink>
      <w:r>
        <w:rPr>
          <w:sz w:val="20"/>
        </w:rPr>
        <w:t xml:space="preserve"> настоящего пункта), направленные на решение вопросов местного значения муниципальных образований в Удмуртской Республике (далее - муниципальные образования), установленных </w:t>
      </w:r>
      <w:hyperlink w:history="0" r:id="rId1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и содержащие мероприятия:</w:t>
      </w:r>
    </w:p>
    <w:bookmarkStart w:id="54" w:name="P54"/>
    <w:bookmarkEnd w:id="54"/>
    <w:p>
      <w:pPr>
        <w:pStyle w:val="0"/>
        <w:spacing w:before="200" w:line-rule="auto"/>
        <w:ind w:firstLine="540"/>
        <w:jc w:val="both"/>
      </w:pPr>
      <w:r>
        <w:rPr>
          <w:sz w:val="20"/>
        </w:rPr>
        <w:t xml:space="preserve">1) по строительству и реконструкции, не требующие получения разрешения на строительство, техническому перевооружению, капитальному ремонту, ремонту объектов общественной инфраструктуры, приобретению оборудования, материалов и техники;</w:t>
      </w:r>
    </w:p>
    <w:p>
      <w:pPr>
        <w:pStyle w:val="0"/>
        <w:spacing w:before="200" w:line-rule="auto"/>
        <w:ind w:firstLine="540"/>
        <w:jc w:val="both"/>
      </w:pPr>
      <w:r>
        <w:rPr>
          <w:sz w:val="20"/>
        </w:rPr>
        <w:t xml:space="preserve">2) по обработке данных, размещению информации, деятельности порталов в информационно-коммуникационной сети "Интернет", функционированию WEB-порталов, в том числе созданию, переформатированию сервисов, сайтов, мобильных приложений для жителей муниципальных образований;</w:t>
      </w:r>
    </w:p>
    <w:bookmarkStart w:id="56" w:name="P56"/>
    <w:bookmarkEnd w:id="56"/>
    <w:p>
      <w:pPr>
        <w:pStyle w:val="0"/>
        <w:spacing w:before="200" w:line-rule="auto"/>
        <w:ind w:firstLine="540"/>
        <w:jc w:val="both"/>
      </w:pPr>
      <w:r>
        <w:rPr>
          <w:sz w:val="20"/>
        </w:rPr>
        <w:t xml:space="preserve">3) направленные на создание условий для массовых, групповых и индивидуальных занятий учащихся и молодежи, по следующим темам:</w:t>
      </w:r>
    </w:p>
    <w:p>
      <w:pPr>
        <w:pStyle w:val="0"/>
        <w:spacing w:before="200" w:line-rule="auto"/>
        <w:ind w:firstLine="540"/>
        <w:jc w:val="both"/>
      </w:pPr>
      <w:r>
        <w:rPr>
          <w:sz w:val="20"/>
        </w:rPr>
        <w:t xml:space="preserve">повышение качества библиотечного обслуживания населения;</w:t>
      </w:r>
    </w:p>
    <w:p>
      <w:pPr>
        <w:pStyle w:val="0"/>
        <w:spacing w:before="200" w:line-rule="auto"/>
        <w:ind w:firstLine="540"/>
        <w:jc w:val="both"/>
      </w:pPr>
      <w:r>
        <w:rPr>
          <w:sz w:val="20"/>
        </w:rPr>
        <w:t xml:space="preserve">создание условий для организации досуга, массового отдыха и проведения культурно-массовых мероприятий;</w:t>
      </w:r>
    </w:p>
    <w:p>
      <w:pPr>
        <w:pStyle w:val="0"/>
        <w:spacing w:before="200" w:line-rule="auto"/>
        <w:ind w:firstLine="540"/>
        <w:jc w:val="both"/>
      </w:pPr>
      <w:r>
        <w:rPr>
          <w:sz w:val="20"/>
        </w:rPr>
        <w:t xml:space="preserve">организация мероприятий образовательного характера;</w:t>
      </w:r>
    </w:p>
    <w:p>
      <w:pPr>
        <w:pStyle w:val="0"/>
        <w:spacing w:before="200" w:line-rule="auto"/>
        <w:ind w:firstLine="540"/>
        <w:jc w:val="both"/>
      </w:pPr>
      <w:r>
        <w:rPr>
          <w:sz w:val="20"/>
        </w:rPr>
        <w:t xml:space="preserve">сохранение, использование и популяризация объектов культурного наследия (памятников истории и культуры);</w:t>
      </w:r>
    </w:p>
    <w:p>
      <w:pPr>
        <w:pStyle w:val="0"/>
        <w:spacing w:before="200" w:line-rule="auto"/>
        <w:ind w:firstLine="540"/>
        <w:jc w:val="both"/>
      </w:pPr>
      <w:r>
        <w:rPr>
          <w:sz w:val="20"/>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pPr>
        <w:pStyle w:val="0"/>
        <w:spacing w:before="200" w:line-rule="auto"/>
        <w:ind w:firstLine="540"/>
        <w:jc w:val="both"/>
      </w:pPr>
      <w:r>
        <w:rPr>
          <w:sz w:val="20"/>
        </w:rPr>
        <w:t xml:space="preserve">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pPr>
        <w:pStyle w:val="0"/>
        <w:spacing w:before="200" w:line-rule="auto"/>
        <w:ind w:firstLine="540"/>
        <w:jc w:val="both"/>
      </w:pPr>
      <w:r>
        <w:rPr>
          <w:sz w:val="20"/>
        </w:rPr>
        <w:t xml:space="preserve">организация мероприятий по охране окружающей среды.</w:t>
      </w:r>
    </w:p>
    <w:bookmarkStart w:id="64" w:name="P64"/>
    <w:bookmarkEnd w:id="64"/>
    <w:p>
      <w:pPr>
        <w:pStyle w:val="0"/>
        <w:spacing w:before="200" w:line-rule="auto"/>
        <w:ind w:firstLine="540"/>
        <w:jc w:val="both"/>
      </w:pPr>
      <w:r>
        <w:rPr>
          <w:sz w:val="20"/>
        </w:rPr>
        <w:t xml:space="preserve">3. К отбору допускаются проекты со сроком реализации до 31 декабря года, в котором проведен соответствующий отбор.</w:t>
      </w:r>
    </w:p>
    <w:p>
      <w:pPr>
        <w:pStyle w:val="0"/>
        <w:spacing w:before="200" w:line-rule="auto"/>
        <w:ind w:firstLine="540"/>
        <w:jc w:val="both"/>
      </w:pPr>
      <w:r>
        <w:rPr>
          <w:sz w:val="20"/>
        </w:rPr>
        <w:t xml:space="preserve">4. Отбор осуществляется в два этапа:</w:t>
      </w:r>
    </w:p>
    <w:p>
      <w:pPr>
        <w:pStyle w:val="0"/>
        <w:spacing w:before="200" w:line-rule="auto"/>
        <w:ind w:firstLine="540"/>
        <w:jc w:val="both"/>
      </w:pPr>
      <w:r>
        <w:rPr>
          <w:sz w:val="20"/>
        </w:rPr>
        <w:t xml:space="preserve">1) первый этап проводится администрацией муниципального образования на территории соответствующего муниципального образования в порядке, установленном муниципальным правовым актом, предусматривающим:</w:t>
      </w:r>
    </w:p>
    <w:p>
      <w:pPr>
        <w:pStyle w:val="0"/>
        <w:spacing w:before="200" w:line-rule="auto"/>
        <w:ind w:firstLine="540"/>
        <w:jc w:val="both"/>
      </w:pPr>
      <w:r>
        <w:rPr>
          <w:sz w:val="20"/>
        </w:rPr>
        <w:t xml:space="preserve">инициативное выдвижение проектов представителями молодежи в возрасте от 14 до 25 лет включительно;</w:t>
      </w:r>
    </w:p>
    <w:p>
      <w:pPr>
        <w:pStyle w:val="0"/>
        <w:spacing w:before="200" w:line-rule="auto"/>
        <w:ind w:firstLine="540"/>
        <w:jc w:val="both"/>
      </w:pPr>
      <w:r>
        <w:rPr>
          <w:sz w:val="20"/>
        </w:rPr>
        <w:t xml:space="preserve">участие молодежи в отборе проектов путем голосования;</w:t>
      </w:r>
    </w:p>
    <w:p>
      <w:pPr>
        <w:pStyle w:val="0"/>
        <w:spacing w:before="200" w:line-rule="auto"/>
        <w:ind w:firstLine="540"/>
        <w:jc w:val="both"/>
      </w:pPr>
      <w:r>
        <w:rPr>
          <w:sz w:val="20"/>
        </w:rPr>
        <w:t xml:space="preserve">проведение экспертизы проектов экспертной комиссией муниципального образования;</w:t>
      </w:r>
    </w:p>
    <w:p>
      <w:pPr>
        <w:pStyle w:val="0"/>
        <w:spacing w:before="200" w:line-rule="auto"/>
        <w:ind w:firstLine="540"/>
        <w:jc w:val="both"/>
      </w:pPr>
      <w:r>
        <w:rPr>
          <w:sz w:val="20"/>
        </w:rPr>
        <w:t xml:space="preserve">утверждение экспертной комиссией муниципального образования реестра проектов, победивших на первом этапе отбора, планируемых к реализации на территории соответствующего муниципального образования (далее - реестр);</w:t>
      </w:r>
    </w:p>
    <w:p>
      <w:pPr>
        <w:pStyle w:val="0"/>
        <w:spacing w:before="200" w:line-rule="auto"/>
        <w:ind w:firstLine="540"/>
        <w:jc w:val="both"/>
      </w:pPr>
      <w:r>
        <w:rPr>
          <w:sz w:val="20"/>
        </w:rPr>
        <w:t xml:space="preserve">срок реализации проектов до 31 декабря текущего года;</w:t>
      </w:r>
    </w:p>
    <w:p>
      <w:pPr>
        <w:pStyle w:val="0"/>
        <w:spacing w:before="200" w:line-rule="auto"/>
        <w:ind w:firstLine="540"/>
        <w:jc w:val="both"/>
      </w:pPr>
      <w:r>
        <w:rPr>
          <w:sz w:val="20"/>
        </w:rPr>
        <w:t xml:space="preserve">2) второй этап включает формирование, рассмотрение и утверждение сводного перечня проектов, подлежащих софинансированию за счет предоставления иных межбюджетных трансфертов из бюджета Удмуртской Республики бюджетам муниципальных образований в Удмуртской Республике (далее соответственно - сводный перечень проектов, иные трансферты).</w:t>
      </w:r>
    </w:p>
    <w:p>
      <w:pPr>
        <w:pStyle w:val="0"/>
        <w:spacing w:before="200" w:line-rule="auto"/>
        <w:ind w:firstLine="540"/>
        <w:jc w:val="both"/>
      </w:pPr>
      <w:r>
        <w:rPr>
          <w:sz w:val="20"/>
        </w:rPr>
        <w:t xml:space="preserve">5. Формирование сводного перечня проектов осуществляет автономное учреждение дополнительного образования Удмуртской Республики "Центр финансового просвещения", в отношении которого Министерство финансов Удмуртской Республики осуществляет функции и полномочия учредителя (далее - организатор).</w:t>
      </w:r>
    </w:p>
    <w:p>
      <w:pPr>
        <w:pStyle w:val="0"/>
        <w:spacing w:before="200" w:line-rule="auto"/>
        <w:ind w:firstLine="540"/>
        <w:jc w:val="both"/>
      </w:pPr>
      <w:r>
        <w:rPr>
          <w:sz w:val="20"/>
        </w:rPr>
        <w:t xml:space="preserve">6. Администрации муниципальных образований направляют организатору заявки и документы на предоставление иных трансфертов на софинансирование проектов, включенных на первом этапе отбора в реестр.</w:t>
      </w:r>
    </w:p>
    <w:p>
      <w:pPr>
        <w:pStyle w:val="0"/>
        <w:spacing w:before="200" w:line-rule="auto"/>
        <w:ind w:firstLine="540"/>
        <w:jc w:val="both"/>
      </w:pPr>
      <w:r>
        <w:rPr>
          <w:sz w:val="20"/>
        </w:rPr>
        <w:t xml:space="preserve">7. Иные трансферты предоставляются на софинансирование проектов, предусматривающих финансирование за счет бюджета муниципального образования в размере не менее 15 процентов стоимости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 7 </w:t>
            </w:r>
            <w:hyperlink w:history="0" r:id="rId20"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Размер иного трансферта, предоставляемого на софинансирование одного проекта, не должен превышать 400 тысяч рублей.</w:t>
      </w:r>
    </w:p>
    <w:p>
      <w:pPr>
        <w:pStyle w:val="0"/>
        <w:spacing w:before="200" w:line-rule="auto"/>
        <w:ind w:firstLine="540"/>
        <w:jc w:val="both"/>
      </w:pPr>
      <w:r>
        <w:rPr>
          <w:sz w:val="20"/>
        </w:rPr>
        <w:t xml:space="preserve">8. Рассмотрение и утверждение сводного перечня проектов осуществляются региональной экспертной комиссией по рассмотрению и утверждению сводного перечня проектов молодежного инициативного бюджетирования (далее - региональная экспертная комиссия), состав и положение о которой утверждаются Правительством Удмуртской Республики.</w:t>
      </w:r>
    </w:p>
    <w:p>
      <w:pPr>
        <w:pStyle w:val="0"/>
        <w:spacing w:before="200" w:line-rule="auto"/>
        <w:ind w:firstLine="540"/>
        <w:jc w:val="both"/>
      </w:pPr>
      <w:r>
        <w:rPr>
          <w:sz w:val="20"/>
        </w:rPr>
        <w:t xml:space="preserve">9. Объем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на предоставление иных трансфертов, распределяется между бюджетами муниципальных образований в соответствии с Методикой распределения и правилами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молодежного инициативного бюджетирования, утвержденными Правительством Удмуртской Республики (далее - Методика и правила).</w:t>
      </w:r>
    </w:p>
    <w:p>
      <w:pPr>
        <w:pStyle w:val="0"/>
        <w:spacing w:before="200" w:line-rule="auto"/>
        <w:ind w:firstLine="540"/>
        <w:jc w:val="both"/>
      </w:pPr>
      <w:r>
        <w:rPr>
          <w:sz w:val="20"/>
        </w:rPr>
        <w:t xml:space="preserve">10. Организатор осуществляет:</w:t>
      </w:r>
    </w:p>
    <w:p>
      <w:pPr>
        <w:pStyle w:val="0"/>
        <w:spacing w:before="200" w:line-rule="auto"/>
        <w:ind w:firstLine="540"/>
        <w:jc w:val="both"/>
      </w:pPr>
      <w:r>
        <w:rPr>
          <w:sz w:val="20"/>
        </w:rPr>
        <w:t xml:space="preserve">1) организацию размещения на официальном сайте Министерства финансов Удмуртской Республики (далее - официальный сайт), информационном портале "Инициативное бюджетирование в Удмуртской Республике" (далее - информационный портал) в информационно-телекоммуникационной сети "Интернет" информационного извещения о начале приема заявок и документов на предоставление иного трансферта по каждому проекту, включенному в реестр (далее соответственно - информационное извещение, заявка и документы);</w:t>
      </w:r>
    </w:p>
    <w:p>
      <w:pPr>
        <w:pStyle w:val="0"/>
        <w:spacing w:before="200" w:line-rule="auto"/>
        <w:ind w:firstLine="540"/>
        <w:jc w:val="both"/>
      </w:pPr>
      <w:r>
        <w:rPr>
          <w:sz w:val="20"/>
        </w:rPr>
        <w:t xml:space="preserve">2) прием и регистрацию заявок и документов в течение 11 рабочих дней со дня размещения на официальном сайте, информационном портале информационного извещения;</w:t>
      </w:r>
    </w:p>
    <w:p>
      <w:pPr>
        <w:pStyle w:val="0"/>
        <w:spacing w:before="200" w:line-rule="auto"/>
        <w:ind w:firstLine="540"/>
        <w:jc w:val="both"/>
      </w:pPr>
      <w:r>
        <w:rPr>
          <w:sz w:val="20"/>
        </w:rPr>
        <w:t xml:space="preserve">3) назначение даты заседания региональной экспертной комиссии не позднее 11 рабочих дней со дня окончания приема заявок и документов;</w:t>
      </w:r>
    </w:p>
    <w:p>
      <w:pPr>
        <w:pStyle w:val="0"/>
        <w:spacing w:before="200" w:line-rule="auto"/>
        <w:ind w:firstLine="540"/>
        <w:jc w:val="both"/>
      </w:pPr>
      <w:r>
        <w:rPr>
          <w:sz w:val="20"/>
        </w:rPr>
        <w:t xml:space="preserve">4) учет и хранение представленных заявок и документов;</w:t>
      </w:r>
    </w:p>
    <w:p>
      <w:pPr>
        <w:pStyle w:val="0"/>
        <w:spacing w:before="200" w:line-rule="auto"/>
        <w:ind w:firstLine="540"/>
        <w:jc w:val="both"/>
      </w:pPr>
      <w:r>
        <w:rPr>
          <w:sz w:val="20"/>
        </w:rPr>
        <w:t xml:space="preserve">5) ведение реестра представленных заявок и документов;</w:t>
      </w:r>
    </w:p>
    <w:p>
      <w:pPr>
        <w:pStyle w:val="0"/>
        <w:spacing w:before="200" w:line-rule="auto"/>
        <w:ind w:firstLine="540"/>
        <w:jc w:val="both"/>
      </w:pPr>
      <w:r>
        <w:rPr>
          <w:sz w:val="20"/>
        </w:rPr>
        <w:t xml:space="preserve">6) организацию размещения на официальном сайте, информационном портале информационного сообщения о результатах заседания региональной экспертной комиссии на основании протокола заседания региональной экспертной комиссии;</w:t>
      </w:r>
    </w:p>
    <w:p>
      <w:pPr>
        <w:pStyle w:val="0"/>
        <w:spacing w:before="200" w:line-rule="auto"/>
        <w:ind w:firstLine="540"/>
        <w:jc w:val="both"/>
      </w:pPr>
      <w:r>
        <w:rPr>
          <w:sz w:val="20"/>
        </w:rPr>
        <w:t xml:space="preserve">7) оказание методической и консультативной поддержки администрациям муниципальных образований;</w:t>
      </w:r>
    </w:p>
    <w:p>
      <w:pPr>
        <w:pStyle w:val="0"/>
        <w:spacing w:before="200" w:line-rule="auto"/>
        <w:ind w:firstLine="540"/>
        <w:jc w:val="both"/>
      </w:pPr>
      <w:r>
        <w:rPr>
          <w:sz w:val="20"/>
        </w:rPr>
        <w:t xml:space="preserve">8) иные полномочия в соответствии с настоящим Порядком.</w:t>
      </w:r>
    </w:p>
    <w:p>
      <w:pPr>
        <w:pStyle w:val="0"/>
        <w:spacing w:before="200" w:line-rule="auto"/>
        <w:ind w:firstLine="540"/>
        <w:jc w:val="both"/>
      </w:pPr>
      <w:r>
        <w:rPr>
          <w:sz w:val="20"/>
        </w:rPr>
        <w:t xml:space="preserve">11. Информационное извещение о начале приема заявок и документов должно содержать следующие сведения:</w:t>
      </w:r>
    </w:p>
    <w:p>
      <w:pPr>
        <w:pStyle w:val="0"/>
        <w:spacing w:before="200" w:line-rule="auto"/>
        <w:ind w:firstLine="540"/>
        <w:jc w:val="both"/>
      </w:pPr>
      <w:r>
        <w:rPr>
          <w:sz w:val="20"/>
        </w:rPr>
        <w:t xml:space="preserve">1) контактные данные организатора, в том числе: наименование, адрес места нахождения, телефон, адрес электронной почты;</w:t>
      </w:r>
    </w:p>
    <w:p>
      <w:pPr>
        <w:pStyle w:val="0"/>
        <w:spacing w:before="200" w:line-rule="auto"/>
        <w:ind w:firstLine="540"/>
        <w:jc w:val="both"/>
      </w:pPr>
      <w:r>
        <w:rPr>
          <w:sz w:val="20"/>
        </w:rPr>
        <w:t xml:space="preserve">2) место, дату и время начала, а также дату и время окончания приема заявок и документов;</w:t>
      </w:r>
    </w:p>
    <w:p>
      <w:pPr>
        <w:pStyle w:val="0"/>
        <w:spacing w:before="200" w:line-rule="auto"/>
        <w:ind w:firstLine="540"/>
        <w:jc w:val="both"/>
      </w:pPr>
      <w:r>
        <w:rPr>
          <w:sz w:val="20"/>
        </w:rPr>
        <w:t xml:space="preserve">3) форму </w:t>
      </w:r>
      <w:hyperlink w:history="0" w:anchor="P126" w:tooltip="                                  ЗАЯВКА">
        <w:r>
          <w:rPr>
            <w:sz w:val="20"/>
            <w:color w:val="0000ff"/>
          </w:rPr>
          <w:t xml:space="preserve">заявки</w:t>
        </w:r>
      </w:hyperlink>
      <w:r>
        <w:rPr>
          <w:sz w:val="20"/>
        </w:rPr>
        <w:t xml:space="preserve"> согласно приложению 1 к настоящему Порядку (далее - заявка), форму </w:t>
      </w:r>
      <w:hyperlink w:history="0" w:anchor="P309" w:tooltip="ПЕРЕЧЕНЬ">
        <w:r>
          <w:rPr>
            <w:sz w:val="20"/>
            <w:color w:val="0000ff"/>
          </w:rPr>
          <w:t xml:space="preserve">перечня</w:t>
        </w:r>
      </w:hyperlink>
      <w:r>
        <w:rPr>
          <w:sz w:val="20"/>
        </w:rPr>
        <w:t xml:space="preserve"> документов согласно приложению 2 к настоящему Порядку (далее - перечень документов), а также требования к их оформлению, установленные </w:t>
      </w:r>
      <w:hyperlink w:history="0" w:anchor="P94" w:tooltip="13. Заявка и документы представляются администрацией муниципального образования организатору в срок, указанный в информационном извещении, на прошитом, пронумерованном и скрепленном печатью администрации муниципального образования бумажном носителе. В представленных документах не должны содержаться подчистки, приписки и другие исправлени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12. Администрация муниципального образования представляет организатору заявку, перечень документов и указанные в нем документы (далее - документы) по каждому проекту, включенному в реестр.</w:t>
      </w:r>
    </w:p>
    <w:bookmarkStart w:id="94" w:name="P94"/>
    <w:bookmarkEnd w:id="94"/>
    <w:p>
      <w:pPr>
        <w:pStyle w:val="0"/>
        <w:spacing w:before="200" w:line-rule="auto"/>
        <w:ind w:firstLine="540"/>
        <w:jc w:val="both"/>
      </w:pPr>
      <w:r>
        <w:rPr>
          <w:sz w:val="20"/>
        </w:rPr>
        <w:t xml:space="preserve">13. Заявка и документы представляются администрацией муниципального образования организатору в срок, указанный в информационном извещении, на прошитом, пронумерованном и скрепленном печатью администрации муниципального образования бумажном носителе. В представленных документах не должны содержаться подчистки, приписки и другие исправления.</w:t>
      </w:r>
    </w:p>
    <w:p>
      <w:pPr>
        <w:pStyle w:val="0"/>
        <w:spacing w:before="200" w:line-rule="auto"/>
        <w:ind w:firstLine="540"/>
        <w:jc w:val="both"/>
      </w:pPr>
      <w:r>
        <w:rPr>
          <w:sz w:val="20"/>
        </w:rPr>
        <w:t xml:space="preserve">Администрация муниципального образования несет ответственность за полноту и достоверность представляемых ею организатору документов и информации в соответствии с законодательством Российской Федерации.</w:t>
      </w:r>
    </w:p>
    <w:p>
      <w:pPr>
        <w:pStyle w:val="0"/>
        <w:spacing w:before="200" w:line-rule="auto"/>
        <w:ind w:firstLine="540"/>
        <w:jc w:val="both"/>
      </w:pPr>
      <w:r>
        <w:rPr>
          <w:sz w:val="20"/>
        </w:rPr>
        <w:t xml:space="preserve">Заявка и документы представляются непосредственно главой соответствующего муниципального образования или представителем администрации соответствующего муниципального образования при подтверждении полномочий доверенностью, выданной в установленном порядке главой муниципального образования.</w:t>
      </w:r>
    </w:p>
    <w:p>
      <w:pPr>
        <w:pStyle w:val="0"/>
        <w:spacing w:before="200" w:line-rule="auto"/>
        <w:ind w:firstLine="540"/>
        <w:jc w:val="both"/>
      </w:pPr>
      <w:r>
        <w:rPr>
          <w:sz w:val="20"/>
        </w:rPr>
        <w:t xml:space="preserve">14. Администрация муниципального образования имеет право отозвать представленные организатору заявку и документы, сообщив об этом в письменной форме организатору до установленной даты окончания срока приема заявок и документов, указанной в информационном извещении.</w:t>
      </w:r>
    </w:p>
    <w:p>
      <w:pPr>
        <w:pStyle w:val="0"/>
        <w:spacing w:before="200" w:line-rule="auto"/>
        <w:ind w:firstLine="540"/>
        <w:jc w:val="both"/>
      </w:pPr>
      <w:r>
        <w:rPr>
          <w:sz w:val="20"/>
        </w:rPr>
        <w:t xml:space="preserve">15. При поступлении заявки и документов уполномоченное лицо организатора, осуществляющее прием и регистрацию заявок и документов, в течение 2 рабочих дней со дня передачи заявки и документов организатору проверяет их на соответствие требованиям, установленным </w:t>
      </w:r>
      <w:hyperlink w:history="0" w:anchor="P94" w:tooltip="13. Заявка и документы представляются администрацией муниципального образования организатору в срок, указанный в информационном извещении, на прошитом, пронумерованном и скрепленном печатью администрации муниципального образования бумажном носителе. В представленных документах не должны содержаться подчистки, приписки и другие исправления.">
        <w:r>
          <w:rPr>
            <w:sz w:val="20"/>
            <w:color w:val="0000ff"/>
          </w:rPr>
          <w:t xml:space="preserve">пунктом 13</w:t>
        </w:r>
      </w:hyperlink>
      <w:r>
        <w:rPr>
          <w:sz w:val="20"/>
        </w:rPr>
        <w:t xml:space="preserve"> настоящего Порядка и </w:t>
      </w:r>
      <w:hyperlink w:history="0" w:anchor="P126" w:tooltip="                                  ЗАЯВКА">
        <w:r>
          <w:rPr>
            <w:sz w:val="20"/>
            <w:color w:val="0000ff"/>
          </w:rPr>
          <w:t xml:space="preserve">приложениями 1</w:t>
        </w:r>
      </w:hyperlink>
      <w:r>
        <w:rPr>
          <w:sz w:val="20"/>
        </w:rPr>
        <w:t xml:space="preserve"> и </w:t>
      </w:r>
      <w:hyperlink w:history="0" w:anchor="P309" w:tooltip="ПЕРЕЧЕНЬ">
        <w:r>
          <w:rPr>
            <w:sz w:val="20"/>
            <w:color w:val="0000ff"/>
          </w:rPr>
          <w:t xml:space="preserve">2</w:t>
        </w:r>
      </w:hyperlink>
      <w:r>
        <w:rPr>
          <w:sz w:val="20"/>
        </w:rPr>
        <w:t xml:space="preserve"> к настоящему Порядку.</w:t>
      </w:r>
    </w:p>
    <w:bookmarkStart w:id="99" w:name="P99"/>
    <w:bookmarkEnd w:id="99"/>
    <w:p>
      <w:pPr>
        <w:pStyle w:val="0"/>
        <w:spacing w:before="200" w:line-rule="auto"/>
        <w:ind w:firstLine="540"/>
        <w:jc w:val="both"/>
      </w:pPr>
      <w:r>
        <w:rPr>
          <w:sz w:val="20"/>
        </w:rPr>
        <w:t xml:space="preserve">16. Уполномоченное лицо организатора, осуществляющее прием и регистрацию заявок и документов, отказывает администрации муниципального образования в приеме заявки и документов в случаях:</w:t>
      </w:r>
    </w:p>
    <w:p>
      <w:pPr>
        <w:pStyle w:val="0"/>
        <w:spacing w:before="200" w:line-rule="auto"/>
        <w:ind w:firstLine="540"/>
        <w:jc w:val="both"/>
      </w:pPr>
      <w:r>
        <w:rPr>
          <w:sz w:val="20"/>
        </w:rPr>
        <w:t xml:space="preserve">1) представления заявки и документов за пределами срока, указанного в информационном извещении о начале приема заявок и документов;</w:t>
      </w:r>
    </w:p>
    <w:bookmarkStart w:id="101" w:name="P101"/>
    <w:bookmarkEnd w:id="101"/>
    <w:p>
      <w:pPr>
        <w:pStyle w:val="0"/>
        <w:spacing w:before="200" w:line-rule="auto"/>
        <w:ind w:firstLine="540"/>
        <w:jc w:val="both"/>
      </w:pPr>
      <w:r>
        <w:rPr>
          <w:sz w:val="20"/>
        </w:rPr>
        <w:t xml:space="preserve">2) непредставления заявки, </w:t>
      </w:r>
      <w:hyperlink w:history="0" w:anchor="P309" w:tooltip="ПЕРЕЧЕНЬ">
        <w:r>
          <w:rPr>
            <w:sz w:val="20"/>
            <w:color w:val="0000ff"/>
          </w:rPr>
          <w:t xml:space="preserve">перечня</w:t>
        </w:r>
      </w:hyperlink>
      <w:r>
        <w:rPr>
          <w:sz w:val="20"/>
        </w:rPr>
        <w:t xml:space="preserve"> документов и (или) непредставления (представления не в полном объеме) документов, предусмотренных приложением 2 к настоящему Порядку;</w:t>
      </w:r>
    </w:p>
    <w:p>
      <w:pPr>
        <w:pStyle w:val="0"/>
        <w:spacing w:before="200" w:line-rule="auto"/>
        <w:ind w:firstLine="540"/>
        <w:jc w:val="both"/>
      </w:pPr>
      <w:r>
        <w:rPr>
          <w:sz w:val="20"/>
        </w:rPr>
        <w:t xml:space="preserve">3) представления заявки и документов, оформленных с нарушением требований, установленных </w:t>
      </w:r>
      <w:hyperlink w:history="0" w:anchor="P94" w:tooltip="13. Заявка и документы представляются администрацией муниципального образования организатору в срок, указанный в информационном извещении, на прошитом, пронумерованном и скрепленном печатью администрации муниципального образования бумажном носителе. В представленных документах не должны содержаться подчистки, приписки и другие исправления.">
        <w:r>
          <w:rPr>
            <w:sz w:val="20"/>
            <w:color w:val="0000ff"/>
          </w:rPr>
          <w:t xml:space="preserve">пунктом 13</w:t>
        </w:r>
      </w:hyperlink>
      <w:r>
        <w:rPr>
          <w:sz w:val="20"/>
        </w:rPr>
        <w:t xml:space="preserve"> настоящего Порядка и </w:t>
      </w:r>
      <w:hyperlink w:history="0" w:anchor="P126" w:tooltip="                                  ЗАЯВКА">
        <w:r>
          <w:rPr>
            <w:sz w:val="20"/>
            <w:color w:val="0000ff"/>
          </w:rPr>
          <w:t xml:space="preserve">приложениями 1</w:t>
        </w:r>
      </w:hyperlink>
      <w:r>
        <w:rPr>
          <w:sz w:val="20"/>
        </w:rPr>
        <w:t xml:space="preserve"> и </w:t>
      </w:r>
      <w:hyperlink w:history="0" w:anchor="P309" w:tooltip="ПЕРЕЧЕНЬ">
        <w:r>
          <w:rPr>
            <w:sz w:val="20"/>
            <w:color w:val="0000ff"/>
          </w:rPr>
          <w:t xml:space="preserve">2</w:t>
        </w:r>
      </w:hyperlink>
      <w:r>
        <w:rPr>
          <w:sz w:val="20"/>
        </w:rPr>
        <w:t xml:space="preserve"> к настоящему Порядку;</w:t>
      </w:r>
    </w:p>
    <w:bookmarkStart w:id="103" w:name="P103"/>
    <w:bookmarkEnd w:id="103"/>
    <w:p>
      <w:pPr>
        <w:pStyle w:val="0"/>
        <w:spacing w:before="200" w:line-rule="auto"/>
        <w:ind w:firstLine="540"/>
        <w:jc w:val="both"/>
      </w:pPr>
      <w:r>
        <w:rPr>
          <w:sz w:val="20"/>
        </w:rPr>
        <w:t xml:space="preserve">4) несоответствия проекта требованиям, установленным </w:t>
      </w:r>
      <w:hyperlink w:history="0" w:anchor="P53" w:tooltip="2. К отбору допускаются проекты (за исключением проектов, предполагаемых к реализации на территории муниципальных дошкольных образовательных организаций и содержащих мероприятия, указанные в подпунктах 1, 3 настоящего пункта), направленные на решение вопросов местного значения муниципальных образований в Удмуртской Республике (далее - муниципальные образования), установленных статьей 16 Федерального закона от 6 октября 2003 года N 131-ФЗ &quot;Об общих принципах организации местного самоуправления в Российско...">
        <w:r>
          <w:rPr>
            <w:sz w:val="20"/>
            <w:color w:val="0000ff"/>
          </w:rPr>
          <w:t xml:space="preserve">пунктами 2</w:t>
        </w:r>
      </w:hyperlink>
      <w:r>
        <w:rPr>
          <w:sz w:val="20"/>
        </w:rPr>
        <w:t xml:space="preserve">, </w:t>
      </w:r>
      <w:hyperlink w:history="0" w:anchor="P64" w:tooltip="3. К отбору допускаются проекты со сроком реализации до 31 декабря года, в котором проведен соответствующий отбор.">
        <w:r>
          <w:rPr>
            <w:sz w:val="20"/>
            <w:color w:val="0000ff"/>
          </w:rPr>
          <w:t xml:space="preserve">3</w:t>
        </w:r>
      </w:hyperlink>
      <w:r>
        <w:rPr>
          <w:sz w:val="20"/>
        </w:rPr>
        <w:t xml:space="preserve"> настоящего Порядка.</w:t>
      </w:r>
    </w:p>
    <w:p>
      <w:pPr>
        <w:pStyle w:val="0"/>
        <w:spacing w:before="200" w:line-rule="auto"/>
        <w:ind w:firstLine="540"/>
        <w:jc w:val="both"/>
      </w:pPr>
      <w:r>
        <w:rPr>
          <w:sz w:val="20"/>
        </w:rPr>
        <w:t xml:space="preserve">17. Отказ в приеме заявки и документов оформляется в письменном виде, должен быть мотивирован и направлен в администрацию муниципального образования в течение 2 рабочих дней со дня передачи заявки и документов организатору.</w:t>
      </w:r>
    </w:p>
    <w:p>
      <w:pPr>
        <w:pStyle w:val="0"/>
        <w:spacing w:before="200" w:line-rule="auto"/>
        <w:ind w:firstLine="540"/>
        <w:jc w:val="both"/>
      </w:pPr>
      <w:r>
        <w:rPr>
          <w:sz w:val="20"/>
        </w:rPr>
        <w:t xml:space="preserve">В случае устранения причин, послуживших основанием для отказа в приеме заявки и документов, указанных в </w:t>
      </w:r>
      <w:hyperlink w:history="0" w:anchor="P101" w:tooltip="2) непредставления заявки, перечня документов и (или) непредставления (представления не в полном объеме) документов, предусмотренных приложением 2 к настоящему Порядку;">
        <w:r>
          <w:rPr>
            <w:sz w:val="20"/>
            <w:color w:val="0000ff"/>
          </w:rPr>
          <w:t xml:space="preserve">подпунктах 2</w:t>
        </w:r>
      </w:hyperlink>
      <w:r>
        <w:rPr>
          <w:sz w:val="20"/>
        </w:rPr>
        <w:t xml:space="preserve"> - </w:t>
      </w:r>
      <w:hyperlink w:history="0" w:anchor="P103" w:tooltip="4) несоответствия проекта требованиям, установленным пунктами 2, 3 настоящего Порядка.">
        <w:r>
          <w:rPr>
            <w:sz w:val="20"/>
            <w:color w:val="0000ff"/>
          </w:rPr>
          <w:t xml:space="preserve">4 пункта 16</w:t>
        </w:r>
      </w:hyperlink>
      <w:r>
        <w:rPr>
          <w:sz w:val="20"/>
        </w:rPr>
        <w:t xml:space="preserve"> настоящего Порядка, администрация муниципального образования вправе повторно подать организатору заявку и документы, но не позднее установленной даты окончания срока приема заявок и документов, указанной в информационном извещении.</w:t>
      </w:r>
    </w:p>
    <w:p>
      <w:pPr>
        <w:pStyle w:val="0"/>
        <w:spacing w:before="200" w:line-rule="auto"/>
        <w:ind w:firstLine="540"/>
        <w:jc w:val="both"/>
      </w:pPr>
      <w:r>
        <w:rPr>
          <w:sz w:val="20"/>
        </w:rPr>
        <w:t xml:space="preserve">18. При отсутствии предусмотренных </w:t>
      </w:r>
      <w:hyperlink w:history="0" w:anchor="P99" w:tooltip="16. Уполномоченное лицо организатора, осуществляющее прием и регистрацию заявок и документов, отказывает администрации муниципального образования в приеме заявки и документов в случаях:">
        <w:r>
          <w:rPr>
            <w:sz w:val="20"/>
            <w:color w:val="0000ff"/>
          </w:rPr>
          <w:t xml:space="preserve">пунктом 16</w:t>
        </w:r>
      </w:hyperlink>
      <w:r>
        <w:rPr>
          <w:sz w:val="20"/>
        </w:rPr>
        <w:t xml:space="preserve"> настоящего Порядка оснований для отказа в приеме заявки и документов уполномоченное лицо организатора, осуществляющее прием и регистрацию заявок и документов, по окончании проверки заявки и документов на соответствие требованиям, установленным </w:t>
      </w:r>
      <w:hyperlink w:history="0" w:anchor="P94" w:tooltip="13. Заявка и документы представляются администрацией муниципального образования организатору в срок, указанный в информационном извещении, на прошитом, пронумерованном и скрепленном печатью администрации муниципального образования бумажном носителе. В представленных документах не должны содержаться подчистки, приписки и другие исправления.">
        <w:r>
          <w:rPr>
            <w:sz w:val="20"/>
            <w:color w:val="0000ff"/>
          </w:rPr>
          <w:t xml:space="preserve">пунктом 13</w:t>
        </w:r>
      </w:hyperlink>
      <w:r>
        <w:rPr>
          <w:sz w:val="20"/>
        </w:rPr>
        <w:t xml:space="preserve"> настоящего Порядка и </w:t>
      </w:r>
      <w:hyperlink w:history="0" w:anchor="P126" w:tooltip="                                  ЗАЯВКА">
        <w:r>
          <w:rPr>
            <w:sz w:val="20"/>
            <w:color w:val="0000ff"/>
          </w:rPr>
          <w:t xml:space="preserve">приложениями 1</w:t>
        </w:r>
      </w:hyperlink>
      <w:r>
        <w:rPr>
          <w:sz w:val="20"/>
        </w:rPr>
        <w:t xml:space="preserve"> и </w:t>
      </w:r>
      <w:hyperlink w:history="0" w:anchor="P309" w:tooltip="ПЕРЕЧЕНЬ">
        <w:r>
          <w:rPr>
            <w:sz w:val="20"/>
            <w:color w:val="0000ff"/>
          </w:rPr>
          <w:t xml:space="preserve">2</w:t>
        </w:r>
      </w:hyperlink>
      <w:r>
        <w:rPr>
          <w:sz w:val="20"/>
        </w:rPr>
        <w:t xml:space="preserve"> к настоящему Порядку, но не позднее чем в течение 2 рабочих дней со дня передачи заявки и документов организатору регистрирует заявку с присвоением регистрационного номера, определяемого датой и временем ее фактического поступления, и в тот же день передает ее вместе с документами уполномоченным лицам организатора, ответственным за их рассмотрение, которые в течение 10 рабочих дней со дня окончания срока приема заявок и документов, указанного в информационном извещении, формируют сводный перечень проектов и направляют его в региональную экспертную комиссию.</w:t>
      </w:r>
    </w:p>
    <w:p>
      <w:pPr>
        <w:pStyle w:val="0"/>
        <w:spacing w:before="200" w:line-rule="auto"/>
        <w:ind w:firstLine="540"/>
        <w:jc w:val="both"/>
      </w:pPr>
      <w:r>
        <w:rPr>
          <w:sz w:val="20"/>
        </w:rPr>
        <w:t xml:space="preserve">19. Региональная экспертная комиссия не позднее 16 рабочих дней со дня окончания приема заявок и документов рассматривает сводный перечень проектов и по результатам рассмотрения:</w:t>
      </w:r>
    </w:p>
    <w:p>
      <w:pPr>
        <w:pStyle w:val="0"/>
        <w:spacing w:before="200" w:line-rule="auto"/>
        <w:ind w:firstLine="540"/>
        <w:jc w:val="both"/>
      </w:pPr>
      <w:r>
        <w:rPr>
          <w:sz w:val="20"/>
        </w:rPr>
        <w:t xml:space="preserve">1) утверждает сводный перечень проектов;</w:t>
      </w:r>
    </w:p>
    <w:p>
      <w:pPr>
        <w:pStyle w:val="0"/>
        <w:spacing w:before="200" w:line-rule="auto"/>
        <w:ind w:firstLine="540"/>
        <w:jc w:val="both"/>
      </w:pPr>
      <w:r>
        <w:rPr>
          <w:sz w:val="20"/>
        </w:rPr>
        <w:t xml:space="preserve">2) готовит с учетом Методики и правил предложение о распределении в текущем финансовом году иных трансфертов на софинансирование проектов, включенных в сводный перечень проектов,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на указанные цели (далее - предложение о распределении иных трансфертов);</w:t>
      </w:r>
    </w:p>
    <w:p>
      <w:pPr>
        <w:pStyle w:val="0"/>
        <w:spacing w:before="200" w:line-rule="auto"/>
        <w:ind w:firstLine="540"/>
        <w:jc w:val="both"/>
      </w:pPr>
      <w:r>
        <w:rPr>
          <w:sz w:val="20"/>
        </w:rPr>
        <w:t xml:space="preserve">3) определяет перечень главных распорядителей средств бюджета Удмуртской Республики, осуществляющих финансирование расходов, связанных с предоставлением иных трансфертов, и контроль за соблюдением муниципальными образованиями целей, условий и правил предоставления иных трансфертов (далее - перечень главных распорядителей средств бюджета Удмуртской Республики).</w:t>
      </w:r>
    </w:p>
    <w:p>
      <w:pPr>
        <w:pStyle w:val="0"/>
        <w:spacing w:before="200" w:line-rule="auto"/>
        <w:ind w:firstLine="540"/>
        <w:jc w:val="both"/>
      </w:pPr>
      <w:r>
        <w:rPr>
          <w:sz w:val="20"/>
        </w:rPr>
        <w:t xml:space="preserve">20. Сводный перечень проектов, предложение о распределении иных трансфертов и перечень главных распорядителей средств бюджета Удмуртской Республики отражаются в протоколе заседания региональной экспертной комиссии.</w:t>
      </w:r>
    </w:p>
    <w:p>
      <w:pPr>
        <w:pStyle w:val="0"/>
        <w:spacing w:before="200" w:line-rule="auto"/>
        <w:ind w:firstLine="540"/>
        <w:jc w:val="both"/>
      </w:pPr>
      <w:r>
        <w:rPr>
          <w:sz w:val="20"/>
        </w:rPr>
        <w:t xml:space="preserve">21. Подписанный протокол заседания региональной экспертной комиссии является основанием для разработки и внесения Министерством финансов Удмуртской Республики на рассмотрение Правительства Удмуртской Республики проекта постановления Правительства Удмуртской Республики о распределении иных трансфертов на софинансирование проектов, включенных в сводный перечень проектов.</w:t>
      </w:r>
    </w:p>
    <w:p>
      <w:pPr>
        <w:pStyle w:val="0"/>
        <w:spacing w:before="200" w:line-rule="auto"/>
        <w:ind w:firstLine="540"/>
        <w:jc w:val="both"/>
      </w:pPr>
      <w:r>
        <w:rPr>
          <w:sz w:val="20"/>
        </w:rPr>
        <w:t xml:space="preserve">22. Организатор организует размещение подписанного протокола заседания региональной экспертной комиссии на официальном сайте, информационном портале в срок не позднее 3 рабочих дней со дня его подписания.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Общим условиям</w:t>
      </w:r>
    </w:p>
    <w:p>
      <w:pPr>
        <w:pStyle w:val="0"/>
        <w:jc w:val="right"/>
      </w:pPr>
      <w:r>
        <w:rPr>
          <w:sz w:val="20"/>
        </w:rPr>
        <w:t xml:space="preserve">участия и порядку проведения</w:t>
      </w:r>
    </w:p>
    <w:p>
      <w:pPr>
        <w:pStyle w:val="0"/>
        <w:jc w:val="right"/>
      </w:pPr>
      <w:r>
        <w:rPr>
          <w:sz w:val="20"/>
        </w:rPr>
        <w:t xml:space="preserve">ежегодного отбора</w:t>
      </w:r>
    </w:p>
    <w:p>
      <w:pPr>
        <w:pStyle w:val="0"/>
        <w:jc w:val="right"/>
      </w:pPr>
      <w:r>
        <w:rPr>
          <w:sz w:val="20"/>
        </w:rPr>
        <w:t xml:space="preserve">проектов молодежного</w:t>
      </w:r>
    </w:p>
    <w:p>
      <w:pPr>
        <w:pStyle w:val="0"/>
        <w:jc w:val="right"/>
      </w:pPr>
      <w:r>
        <w:rPr>
          <w:sz w:val="20"/>
        </w:rPr>
        <w:t xml:space="preserve">инициативного бюджетирования</w:t>
      </w:r>
    </w:p>
    <w:p>
      <w:pPr>
        <w:pStyle w:val="0"/>
        <w:ind w:firstLine="540"/>
        <w:jc w:val="both"/>
      </w:pPr>
      <w:r>
        <w:rPr>
          <w:sz w:val="20"/>
        </w:rPr>
      </w:r>
    </w:p>
    <w:bookmarkStart w:id="126" w:name="P126"/>
    <w:bookmarkEnd w:id="126"/>
    <w:p>
      <w:pPr>
        <w:pStyle w:val="1"/>
        <w:jc w:val="both"/>
      </w:pPr>
      <w:r>
        <w:rPr>
          <w:sz w:val="20"/>
        </w:rPr>
        <w:t xml:space="preserve">                                  ЗАЯВКА</w:t>
      </w:r>
    </w:p>
    <w:p>
      <w:pPr>
        <w:pStyle w:val="1"/>
        <w:jc w:val="both"/>
      </w:pPr>
      <w:r>
        <w:rPr>
          <w:sz w:val="20"/>
        </w:rPr>
        <w:t xml:space="preserve">        на предоставление иного межбюджетного трансферта из бюджета</w:t>
      </w:r>
    </w:p>
    <w:p>
      <w:pPr>
        <w:pStyle w:val="1"/>
        <w:jc w:val="both"/>
      </w:pPr>
      <w:r>
        <w:rPr>
          <w:sz w:val="20"/>
        </w:rPr>
        <w:t xml:space="preserve">         Удмуртской Республики бюджету муниципального образования</w:t>
      </w:r>
    </w:p>
    <w:p>
      <w:pPr>
        <w:pStyle w:val="1"/>
        <w:jc w:val="both"/>
      </w:pPr>
      <w:r>
        <w:rPr>
          <w:sz w:val="20"/>
        </w:rPr>
        <w:t xml:space="preserve">            в Удмуртской Республике на софинансирование проекта</w:t>
      </w:r>
    </w:p>
    <w:p>
      <w:pPr>
        <w:pStyle w:val="1"/>
        <w:jc w:val="both"/>
      </w:pPr>
      <w:r>
        <w:rPr>
          <w:sz w:val="20"/>
        </w:rPr>
        <w:t xml:space="preserve">                 молодежного инициативного бюджетирования</w:t>
      </w:r>
    </w:p>
    <w:p>
      <w:pPr>
        <w:pStyle w:val="1"/>
        <w:jc w:val="both"/>
      </w:pPr>
      <w:r>
        <w:rPr>
          <w:sz w:val="20"/>
        </w:rPr>
      </w:r>
    </w:p>
    <w:p>
      <w:pPr>
        <w:pStyle w:val="1"/>
        <w:jc w:val="both"/>
      </w:pPr>
      <w:r>
        <w:rPr>
          <w:sz w:val="20"/>
        </w:rPr>
        <w:t xml:space="preserve">    Администрация муниципального образования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направляет  заявку  и  документы  для участия в отборе проектов молодежного</w:t>
      </w:r>
    </w:p>
    <w:p>
      <w:pPr>
        <w:pStyle w:val="1"/>
        <w:jc w:val="both"/>
      </w:pPr>
      <w:r>
        <w:rPr>
          <w:sz w:val="20"/>
        </w:rPr>
        <w:t xml:space="preserve">инициативного   бюджетирования   на   предоставление   иного  межбюджетного</w:t>
      </w:r>
    </w:p>
    <w:p>
      <w:pPr>
        <w:pStyle w:val="1"/>
        <w:jc w:val="both"/>
      </w:pPr>
      <w:r>
        <w:rPr>
          <w:sz w:val="20"/>
        </w:rPr>
        <w:t xml:space="preserve">трансферта  из  бюджета  Удмуртской  Республики на софинансирование проекта</w:t>
      </w:r>
    </w:p>
    <w:p>
      <w:pPr>
        <w:pStyle w:val="1"/>
        <w:jc w:val="both"/>
      </w:pPr>
      <w:r>
        <w:rPr>
          <w:sz w:val="20"/>
        </w:rPr>
        <w:t xml:space="preserve">молодежного инициативного бюджетирования.</w:t>
      </w:r>
    </w:p>
    <w:p>
      <w:pPr>
        <w:pStyle w:val="1"/>
        <w:jc w:val="both"/>
      </w:pPr>
      <w:r>
        <w:rPr>
          <w:sz w:val="20"/>
        </w:rPr>
        <w:t xml:space="preserve">    1. Наименование проекта молодежного инициативного бюджетирования (далее</w:t>
      </w:r>
    </w:p>
    <w:p>
      <w:pPr>
        <w:pStyle w:val="1"/>
        <w:jc w:val="both"/>
      </w:pPr>
      <w:r>
        <w:rPr>
          <w:sz w:val="20"/>
        </w:rPr>
        <w:t xml:space="preserve">- проект):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Место реализации проекта:</w:t>
      </w:r>
    </w:p>
    <w:p>
      <w:pPr>
        <w:pStyle w:val="1"/>
        <w:jc w:val="both"/>
      </w:pPr>
      <w:r>
        <w:rPr>
          <w:sz w:val="20"/>
        </w:rPr>
        <w:t xml:space="preserve">    2.1. Муниципальное образование в Удмуртской Республике: _______________</w:t>
      </w:r>
    </w:p>
    <w:p>
      <w:pPr>
        <w:pStyle w:val="1"/>
        <w:jc w:val="both"/>
      </w:pPr>
      <w:r>
        <w:rPr>
          <w:sz w:val="20"/>
        </w:rPr>
        <w:t xml:space="preserve">___________________________________________________________________________</w:t>
      </w:r>
    </w:p>
    <w:p>
      <w:pPr>
        <w:pStyle w:val="1"/>
        <w:jc w:val="both"/>
      </w:pPr>
      <w:r>
        <w:rPr>
          <w:sz w:val="20"/>
        </w:rPr>
        <w:t xml:space="preserve">    2.2.  Населенный  пункт  (в  том  числе  фактический  адрес  реализации</w:t>
      </w:r>
    </w:p>
    <w:p>
      <w:pPr>
        <w:pStyle w:val="1"/>
        <w:jc w:val="both"/>
      </w:pPr>
      <w:r>
        <w:rPr>
          <w:sz w:val="20"/>
        </w:rPr>
        <w:t xml:space="preserve">проекта):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3. Описание проекта:</w:t>
      </w:r>
    </w:p>
    <w:p>
      <w:pPr>
        <w:pStyle w:val="1"/>
        <w:jc w:val="both"/>
      </w:pPr>
      <w:r>
        <w:rPr>
          <w:sz w:val="20"/>
        </w:rPr>
        <w:t xml:space="preserve">    3.1.  Тип  проекта  согласно  </w:t>
      </w:r>
      <w:hyperlink w:history="0" w:anchor="P53" w:tooltip="2. К отбору допускаются проекты (за исключением проектов, предполагаемых к реализации на территории муниципальных дошкольных образовательных организаций и содержащих мероприятия, указанные в подпунктах 1, 3 настоящего пункта), направленные на решение вопросов местного значения муниципальных образований в Удмуртской Республике (далее - муниципальные образования), установленных статьей 16 Федерального закона от 6 октября 2003 года N 131-ФЗ &quot;Об общих принципах организации местного самоуправления в Российско...">
        <w:r>
          <w:rPr>
            <w:sz w:val="20"/>
            <w:color w:val="0000ff"/>
          </w:rPr>
          <w:t xml:space="preserve">пункту  2</w:t>
        </w:r>
      </w:hyperlink>
      <w:r>
        <w:rPr>
          <w:sz w:val="20"/>
        </w:rPr>
        <w:t xml:space="preserve"> Общих условий участия и порядка</w:t>
      </w:r>
    </w:p>
    <w:p>
      <w:pPr>
        <w:pStyle w:val="1"/>
        <w:jc w:val="both"/>
      </w:pPr>
      <w:r>
        <w:rPr>
          <w:sz w:val="20"/>
        </w:rPr>
        <w:t xml:space="preserve">проведения    ежегодного    отбора   проектов   молодежного   инициативного</w:t>
      </w:r>
    </w:p>
    <w:p>
      <w:pPr>
        <w:pStyle w:val="1"/>
        <w:jc w:val="both"/>
      </w:pPr>
      <w:r>
        <w:rPr>
          <w:sz w:val="20"/>
        </w:rPr>
        <w:t xml:space="preserve">бюджетирования: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3.2.  Актуальность  проекта  (в том числе описание проблемы, на решение</w:t>
      </w:r>
    </w:p>
    <w:p>
      <w:pPr>
        <w:pStyle w:val="1"/>
        <w:jc w:val="both"/>
      </w:pPr>
      <w:r>
        <w:rPr>
          <w:sz w:val="20"/>
        </w:rPr>
        <w:t xml:space="preserve">которой направлен проект):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значимости проекта для населения соответствующего муниципального</w:t>
      </w:r>
    </w:p>
    <w:p>
      <w:pPr>
        <w:pStyle w:val="1"/>
        <w:jc w:val="both"/>
      </w:pPr>
      <w:r>
        <w:rPr>
          <w:sz w:val="20"/>
        </w:rPr>
        <w:t xml:space="preserve">образования в Удмуртской Республике, описание сути проблемы, ее негативных</w:t>
      </w:r>
    </w:p>
    <w:p>
      <w:pPr>
        <w:pStyle w:val="1"/>
        <w:jc w:val="both"/>
      </w:pPr>
      <w:r>
        <w:rPr>
          <w:sz w:val="20"/>
        </w:rPr>
        <w:t xml:space="preserve">      социально-экономических последствий, текущего состояния объекта</w:t>
      </w:r>
    </w:p>
    <w:p>
      <w:pPr>
        <w:pStyle w:val="1"/>
        <w:jc w:val="both"/>
      </w:pPr>
      <w:r>
        <w:rPr>
          <w:sz w:val="20"/>
        </w:rPr>
        <w:t xml:space="preserve">      общественной инфраструктуры, предусмотренного проектом, и т.д.)</w:t>
      </w:r>
    </w:p>
    <w:p>
      <w:pPr>
        <w:pStyle w:val="1"/>
        <w:jc w:val="both"/>
      </w:pPr>
      <w:r>
        <w:rPr>
          <w:sz w:val="20"/>
        </w:rPr>
        <w:t xml:space="preserve">    3.3. Виды расходов на реализацию проекта:</w:t>
      </w:r>
    </w:p>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2438"/>
        <w:gridCol w:w="2551"/>
      </w:tblGrid>
      <w:tr>
        <w:tc>
          <w:tcPr>
            <w:tcW w:w="567" w:type="dxa"/>
          </w:tcPr>
          <w:p>
            <w:pPr>
              <w:pStyle w:val="0"/>
              <w:jc w:val="center"/>
            </w:pPr>
            <w:r>
              <w:rPr>
                <w:sz w:val="20"/>
              </w:rPr>
              <w:t xml:space="preserve">N п/п</w:t>
            </w:r>
          </w:p>
        </w:tc>
        <w:tc>
          <w:tcPr>
            <w:tcW w:w="3515" w:type="dxa"/>
          </w:tcPr>
          <w:p>
            <w:pPr>
              <w:pStyle w:val="0"/>
              <w:jc w:val="center"/>
            </w:pPr>
            <w:r>
              <w:rPr>
                <w:sz w:val="20"/>
              </w:rPr>
              <w:t xml:space="preserve">Виды работ (услуг)</w:t>
            </w:r>
          </w:p>
        </w:tc>
        <w:tc>
          <w:tcPr>
            <w:tcW w:w="2438" w:type="dxa"/>
          </w:tcPr>
          <w:p>
            <w:pPr>
              <w:pStyle w:val="0"/>
              <w:jc w:val="center"/>
            </w:pPr>
            <w:r>
              <w:rPr>
                <w:sz w:val="20"/>
              </w:rPr>
              <w:t xml:space="preserve">Полная стоимость (руб.)</w:t>
            </w:r>
          </w:p>
        </w:tc>
        <w:tc>
          <w:tcPr>
            <w:tcW w:w="2551" w:type="dxa"/>
          </w:tcPr>
          <w:p>
            <w:pPr>
              <w:pStyle w:val="0"/>
              <w:jc w:val="center"/>
            </w:pPr>
            <w:r>
              <w:rPr>
                <w:sz w:val="20"/>
              </w:rPr>
              <w:t xml:space="preserve">Описание</w:t>
            </w:r>
          </w:p>
        </w:tc>
      </w:tr>
      <w:tr>
        <w:tc>
          <w:tcPr>
            <w:tcW w:w="567" w:type="dxa"/>
          </w:tcPr>
          <w:p>
            <w:pPr>
              <w:pStyle w:val="0"/>
              <w:jc w:val="center"/>
            </w:pPr>
            <w:r>
              <w:rPr>
                <w:sz w:val="20"/>
              </w:rPr>
              <w:t xml:space="preserve">1</w:t>
            </w:r>
          </w:p>
        </w:tc>
        <w:tc>
          <w:tcPr>
            <w:tcW w:w="3515" w:type="dxa"/>
          </w:tcPr>
          <w:p>
            <w:pPr>
              <w:pStyle w:val="0"/>
            </w:pPr>
            <w:r>
              <w:rPr>
                <w:sz w:val="20"/>
              </w:rPr>
              <w:t xml:space="preserve">Ремонтно-строительные работы (в соответствии со сметой)</w:t>
            </w:r>
          </w:p>
        </w:tc>
        <w:tc>
          <w:tcPr>
            <w:tcW w:w="2438" w:type="dxa"/>
          </w:tcPr>
          <w:p>
            <w:pPr>
              <w:pStyle w:val="0"/>
            </w:pPr>
            <w:r>
              <w:rPr>
                <w:sz w:val="20"/>
              </w:rPr>
            </w:r>
          </w:p>
        </w:tc>
        <w:tc>
          <w:tcPr>
            <w:tcW w:w="2551" w:type="dxa"/>
          </w:tcPr>
          <w:p>
            <w:pPr>
              <w:pStyle w:val="0"/>
            </w:pPr>
            <w:r>
              <w:rPr>
                <w:sz w:val="20"/>
              </w:rPr>
            </w:r>
          </w:p>
        </w:tc>
      </w:tr>
      <w:tr>
        <w:tc>
          <w:tcPr>
            <w:tcW w:w="567" w:type="dxa"/>
          </w:tcPr>
          <w:p>
            <w:pPr>
              <w:pStyle w:val="0"/>
              <w:jc w:val="center"/>
            </w:pPr>
            <w:r>
              <w:rPr>
                <w:sz w:val="20"/>
              </w:rPr>
              <w:t xml:space="preserve">2</w:t>
            </w:r>
          </w:p>
        </w:tc>
        <w:tc>
          <w:tcPr>
            <w:tcW w:w="3515" w:type="dxa"/>
          </w:tcPr>
          <w:p>
            <w:pPr>
              <w:pStyle w:val="0"/>
            </w:pPr>
            <w:r>
              <w:rPr>
                <w:sz w:val="20"/>
              </w:rPr>
              <w:t xml:space="preserve">Приобретение материалов (кроме тех, которые учтены в строке "ремонтно-строительные работы")</w:t>
            </w:r>
          </w:p>
        </w:tc>
        <w:tc>
          <w:tcPr>
            <w:tcW w:w="2438" w:type="dxa"/>
          </w:tcPr>
          <w:p>
            <w:pPr>
              <w:pStyle w:val="0"/>
            </w:pPr>
            <w:r>
              <w:rPr>
                <w:sz w:val="20"/>
              </w:rPr>
            </w:r>
          </w:p>
        </w:tc>
        <w:tc>
          <w:tcPr>
            <w:tcW w:w="2551" w:type="dxa"/>
          </w:tcPr>
          <w:p>
            <w:pPr>
              <w:pStyle w:val="0"/>
            </w:pPr>
            <w:r>
              <w:rPr>
                <w:sz w:val="20"/>
              </w:rPr>
            </w:r>
          </w:p>
        </w:tc>
      </w:tr>
      <w:tr>
        <w:tc>
          <w:tcPr>
            <w:tcW w:w="567" w:type="dxa"/>
          </w:tcPr>
          <w:p>
            <w:pPr>
              <w:pStyle w:val="0"/>
              <w:jc w:val="center"/>
            </w:pPr>
            <w:r>
              <w:rPr>
                <w:sz w:val="20"/>
              </w:rPr>
              <w:t xml:space="preserve">3</w:t>
            </w:r>
          </w:p>
        </w:tc>
        <w:tc>
          <w:tcPr>
            <w:tcW w:w="3515" w:type="dxa"/>
          </w:tcPr>
          <w:p>
            <w:pPr>
              <w:pStyle w:val="0"/>
            </w:pPr>
            <w:r>
              <w:rPr>
                <w:sz w:val="20"/>
              </w:rPr>
              <w:t xml:space="preserve">Приобретение оборудования и техники (кроме того, которое учтено в строке "ремонтно-строительные работы")</w:t>
            </w:r>
          </w:p>
        </w:tc>
        <w:tc>
          <w:tcPr>
            <w:tcW w:w="2438" w:type="dxa"/>
          </w:tcPr>
          <w:p>
            <w:pPr>
              <w:pStyle w:val="0"/>
            </w:pPr>
            <w:r>
              <w:rPr>
                <w:sz w:val="20"/>
              </w:rPr>
            </w:r>
          </w:p>
        </w:tc>
        <w:tc>
          <w:tcPr>
            <w:tcW w:w="2551" w:type="dxa"/>
          </w:tcPr>
          <w:p>
            <w:pPr>
              <w:pStyle w:val="0"/>
            </w:pPr>
            <w:r>
              <w:rPr>
                <w:sz w:val="20"/>
              </w:rPr>
            </w:r>
          </w:p>
        </w:tc>
      </w:tr>
      <w:tr>
        <w:tc>
          <w:tcPr>
            <w:tcW w:w="567" w:type="dxa"/>
          </w:tcPr>
          <w:p>
            <w:pPr>
              <w:pStyle w:val="0"/>
              <w:jc w:val="center"/>
            </w:pPr>
            <w:r>
              <w:rPr>
                <w:sz w:val="20"/>
              </w:rPr>
              <w:t xml:space="preserve">4</w:t>
            </w:r>
          </w:p>
        </w:tc>
        <w:tc>
          <w:tcPr>
            <w:tcW w:w="3515" w:type="dxa"/>
          </w:tcPr>
          <w:p>
            <w:pPr>
              <w:pStyle w:val="0"/>
            </w:pPr>
            <w:r>
              <w:rPr>
                <w:sz w:val="20"/>
              </w:rPr>
              <w:t xml:space="preserve">Приобретение услуг</w:t>
            </w:r>
          </w:p>
        </w:tc>
        <w:tc>
          <w:tcPr>
            <w:tcW w:w="2438" w:type="dxa"/>
          </w:tcPr>
          <w:p>
            <w:pPr>
              <w:pStyle w:val="0"/>
            </w:pPr>
            <w:r>
              <w:rPr>
                <w:sz w:val="20"/>
              </w:rPr>
            </w:r>
          </w:p>
        </w:tc>
        <w:tc>
          <w:tcPr>
            <w:tcW w:w="2551" w:type="dxa"/>
          </w:tcPr>
          <w:p>
            <w:pPr>
              <w:pStyle w:val="0"/>
            </w:pPr>
            <w:r>
              <w:rPr>
                <w:sz w:val="20"/>
              </w:rPr>
            </w:r>
          </w:p>
        </w:tc>
      </w:tr>
      <w:tr>
        <w:tc>
          <w:tcPr>
            <w:tcW w:w="567" w:type="dxa"/>
          </w:tcPr>
          <w:p>
            <w:pPr>
              <w:pStyle w:val="0"/>
              <w:jc w:val="center"/>
            </w:pPr>
            <w:r>
              <w:rPr>
                <w:sz w:val="20"/>
              </w:rPr>
              <w:t xml:space="preserve">5</w:t>
            </w:r>
          </w:p>
        </w:tc>
        <w:tc>
          <w:tcPr>
            <w:tcW w:w="3515" w:type="dxa"/>
          </w:tcPr>
          <w:p>
            <w:pPr>
              <w:pStyle w:val="0"/>
            </w:pPr>
            <w:r>
              <w:rPr>
                <w:sz w:val="20"/>
              </w:rPr>
              <w:t xml:space="preserve">Строительный контроль</w:t>
            </w:r>
          </w:p>
        </w:tc>
        <w:tc>
          <w:tcPr>
            <w:tcW w:w="2438" w:type="dxa"/>
          </w:tcPr>
          <w:p>
            <w:pPr>
              <w:pStyle w:val="0"/>
            </w:pPr>
            <w:r>
              <w:rPr>
                <w:sz w:val="20"/>
              </w:rPr>
            </w:r>
          </w:p>
        </w:tc>
        <w:tc>
          <w:tcPr>
            <w:tcW w:w="2551" w:type="dxa"/>
          </w:tcPr>
          <w:p>
            <w:pPr>
              <w:pStyle w:val="0"/>
            </w:pPr>
            <w:r>
              <w:rPr>
                <w:sz w:val="20"/>
              </w:rPr>
            </w:r>
          </w:p>
        </w:tc>
      </w:tr>
      <w:tr>
        <w:tc>
          <w:tcPr>
            <w:tcW w:w="567" w:type="dxa"/>
          </w:tcPr>
          <w:p>
            <w:pPr>
              <w:pStyle w:val="0"/>
              <w:jc w:val="center"/>
            </w:pPr>
            <w:r>
              <w:rPr>
                <w:sz w:val="20"/>
              </w:rPr>
              <w:t xml:space="preserve">6</w:t>
            </w:r>
          </w:p>
        </w:tc>
        <w:tc>
          <w:tcPr>
            <w:tcW w:w="3515" w:type="dxa"/>
          </w:tcPr>
          <w:p>
            <w:pPr>
              <w:pStyle w:val="0"/>
            </w:pPr>
            <w:r>
              <w:rPr>
                <w:sz w:val="20"/>
              </w:rPr>
              <w:t xml:space="preserve">Прочие расходы</w:t>
            </w:r>
          </w:p>
        </w:tc>
        <w:tc>
          <w:tcPr>
            <w:tcW w:w="2438" w:type="dxa"/>
          </w:tcPr>
          <w:p>
            <w:pPr>
              <w:pStyle w:val="0"/>
            </w:pPr>
            <w:r>
              <w:rPr>
                <w:sz w:val="20"/>
              </w:rPr>
            </w:r>
          </w:p>
        </w:tc>
        <w:tc>
          <w:tcPr>
            <w:tcW w:w="2551" w:type="dxa"/>
          </w:tcPr>
          <w:p>
            <w:pPr>
              <w:pStyle w:val="0"/>
            </w:pPr>
            <w:r>
              <w:rPr>
                <w:sz w:val="20"/>
              </w:rPr>
            </w:r>
          </w:p>
        </w:tc>
      </w:tr>
      <w:tr>
        <w:tc>
          <w:tcPr>
            <w:gridSpan w:val="2"/>
            <w:tcW w:w="4082" w:type="dxa"/>
          </w:tcPr>
          <w:p>
            <w:pPr>
              <w:pStyle w:val="0"/>
            </w:pPr>
            <w:r>
              <w:rPr>
                <w:sz w:val="20"/>
              </w:rPr>
              <w:t xml:space="preserve">Итого</w:t>
            </w:r>
          </w:p>
        </w:tc>
        <w:tc>
          <w:tcPr>
            <w:tcW w:w="2438" w:type="dxa"/>
          </w:tcPr>
          <w:p>
            <w:pPr>
              <w:pStyle w:val="0"/>
            </w:pPr>
            <w:r>
              <w:rPr>
                <w:sz w:val="20"/>
              </w:rPr>
            </w:r>
          </w:p>
        </w:tc>
        <w:tc>
          <w:tcPr>
            <w:tcW w:w="2551" w:type="dxa"/>
          </w:tcPr>
          <w:p>
            <w:pPr>
              <w:pStyle w:val="0"/>
            </w:pPr>
            <w:r>
              <w:rPr>
                <w:sz w:val="20"/>
              </w:rPr>
            </w:r>
          </w:p>
        </w:tc>
      </w:tr>
    </w:tbl>
    <w:p>
      <w:pPr>
        <w:pStyle w:val="0"/>
        <w:ind w:firstLine="540"/>
        <w:jc w:val="both"/>
      </w:pPr>
      <w:r>
        <w:rPr>
          <w:sz w:val="20"/>
        </w:rPr>
      </w:r>
    </w:p>
    <w:p>
      <w:pPr>
        <w:pStyle w:val="1"/>
        <w:jc w:val="both"/>
      </w:pPr>
      <w:r>
        <w:rPr>
          <w:sz w:val="20"/>
        </w:rPr>
        <w:t xml:space="preserve">    3.4. Ожидаемые результаты: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конкретных изменений в муниципальном образовании в Удмуртской</w:t>
      </w:r>
    </w:p>
    <w:p>
      <w:pPr>
        <w:pStyle w:val="1"/>
        <w:jc w:val="both"/>
      </w:pPr>
      <w:r>
        <w:rPr>
          <w:sz w:val="20"/>
        </w:rPr>
        <w:t xml:space="preserve">   Республике, к которым приведет реализация проекта, по возможности их</w:t>
      </w:r>
    </w:p>
    <w:p>
      <w:pPr>
        <w:pStyle w:val="1"/>
        <w:jc w:val="both"/>
      </w:pPr>
      <w:r>
        <w:rPr>
          <w:sz w:val="20"/>
        </w:rPr>
        <w:t xml:space="preserve">                      количественная характеристика)</w:t>
      </w:r>
    </w:p>
    <w:p>
      <w:pPr>
        <w:pStyle w:val="1"/>
        <w:jc w:val="both"/>
      </w:pPr>
      <w:r>
        <w:rPr>
          <w:sz w:val="20"/>
          <w:color w:val="392c69"/>
        </w:rPr>
        <w:t xml:space="preserve">Действие п. 4 </w:t>
      </w:r>
      <w:hyperlink w:history="0" r:id="rId21"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распространяется</w:t>
        </w:r>
      </w:hyperlink>
      <w:r>
        <w:rPr>
          <w:sz w:val="20"/>
          <w:color w:val="392c69"/>
        </w:rPr>
        <w:t xml:space="preserve"> на правоотношения, возникшие с 01.01.2023.</w:t>
      </w:r>
    </w:p>
    <w:p>
      <w:pPr>
        <w:pStyle w:val="1"/>
        <w:jc w:val="both"/>
      </w:pPr>
      <w:r>
        <w:rPr>
          <w:sz w:val="20"/>
        </w:rPr>
        <w:t xml:space="preserve">    4. Планируемые источники финансирования мероприятий проекта:</w:t>
      </w:r>
    </w:p>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556"/>
        <w:gridCol w:w="3005"/>
      </w:tblGrid>
      <w:tr>
        <w:tc>
          <w:tcPr>
            <w:tcW w:w="510" w:type="dxa"/>
          </w:tcPr>
          <w:p>
            <w:pPr>
              <w:pStyle w:val="0"/>
              <w:jc w:val="center"/>
            </w:pPr>
            <w:r>
              <w:rPr>
                <w:sz w:val="20"/>
              </w:rPr>
              <w:t xml:space="preserve">N п/п</w:t>
            </w:r>
          </w:p>
        </w:tc>
        <w:tc>
          <w:tcPr>
            <w:tcW w:w="5556" w:type="dxa"/>
          </w:tcPr>
          <w:p>
            <w:pPr>
              <w:pStyle w:val="0"/>
              <w:jc w:val="center"/>
            </w:pPr>
            <w:r>
              <w:rPr>
                <w:sz w:val="20"/>
              </w:rPr>
              <w:t xml:space="preserve">Виды источников</w:t>
            </w:r>
          </w:p>
        </w:tc>
        <w:tc>
          <w:tcPr>
            <w:tcW w:w="3005" w:type="dxa"/>
          </w:tcPr>
          <w:p>
            <w:pPr>
              <w:pStyle w:val="0"/>
              <w:jc w:val="center"/>
            </w:pPr>
            <w:r>
              <w:rPr>
                <w:sz w:val="20"/>
              </w:rPr>
              <w:t xml:space="preserve">Сумма (руб.)</w:t>
            </w:r>
          </w:p>
        </w:tc>
      </w:tr>
      <w:tr>
        <w:tc>
          <w:tcPr>
            <w:tcW w:w="510" w:type="dxa"/>
          </w:tcPr>
          <w:p>
            <w:pPr>
              <w:pStyle w:val="0"/>
              <w:jc w:val="center"/>
            </w:pPr>
            <w:r>
              <w:rPr>
                <w:sz w:val="20"/>
              </w:rPr>
              <w:t xml:space="preserve">1</w:t>
            </w:r>
          </w:p>
        </w:tc>
        <w:tc>
          <w:tcPr>
            <w:tcW w:w="5556" w:type="dxa"/>
          </w:tcPr>
          <w:p>
            <w:pPr>
              <w:pStyle w:val="0"/>
            </w:pPr>
            <w:r>
              <w:rPr>
                <w:sz w:val="20"/>
              </w:rPr>
              <w:t xml:space="preserve">Бюджет муниципального образования в Удмуртской Республике (не менее 15 процентов стоимости проекта)</w:t>
            </w:r>
          </w:p>
        </w:tc>
        <w:tc>
          <w:tcPr>
            <w:tcW w:w="3005" w:type="dxa"/>
          </w:tcPr>
          <w:p>
            <w:pPr>
              <w:pStyle w:val="0"/>
            </w:pPr>
            <w:r>
              <w:rPr>
                <w:sz w:val="20"/>
              </w:rPr>
            </w:r>
          </w:p>
        </w:tc>
      </w:tr>
      <w:tr>
        <w:tc>
          <w:tcPr>
            <w:tcW w:w="510" w:type="dxa"/>
          </w:tcPr>
          <w:p>
            <w:pPr>
              <w:pStyle w:val="0"/>
              <w:jc w:val="center"/>
            </w:pPr>
            <w:r>
              <w:rPr>
                <w:sz w:val="20"/>
              </w:rPr>
              <w:t xml:space="preserve">2</w:t>
            </w:r>
          </w:p>
        </w:tc>
        <w:tc>
          <w:tcPr>
            <w:tcW w:w="5556" w:type="dxa"/>
          </w:tcPr>
          <w:p>
            <w:pPr>
              <w:pStyle w:val="0"/>
            </w:pPr>
            <w:r>
              <w:rPr>
                <w:sz w:val="20"/>
              </w:rPr>
              <w:t xml:space="preserve">Иной межбюджетный трансферт из бюджета Удмуртской Республики бюджету муниципального образования в Удмуртской Республике на софинансирование проекта (не более 400 тыс. рублей)</w:t>
            </w:r>
          </w:p>
        </w:tc>
        <w:tc>
          <w:tcPr>
            <w:tcW w:w="3005" w:type="dxa"/>
          </w:tcPr>
          <w:p>
            <w:pPr>
              <w:pStyle w:val="0"/>
            </w:pPr>
            <w:r>
              <w:rPr>
                <w:sz w:val="20"/>
              </w:rPr>
            </w:r>
          </w:p>
        </w:tc>
      </w:tr>
      <w:tr>
        <w:tc>
          <w:tcPr>
            <w:gridSpan w:val="2"/>
            <w:tcW w:w="6066" w:type="dxa"/>
          </w:tcPr>
          <w:p>
            <w:pPr>
              <w:pStyle w:val="0"/>
            </w:pPr>
            <w:r>
              <w:rPr>
                <w:sz w:val="20"/>
              </w:rPr>
              <w:t xml:space="preserve">Итого</w:t>
            </w:r>
          </w:p>
        </w:tc>
        <w:tc>
          <w:tcPr>
            <w:tcW w:w="3005" w:type="dxa"/>
          </w:tcPr>
          <w:p>
            <w:pPr>
              <w:pStyle w:val="0"/>
            </w:pPr>
            <w:r>
              <w:rPr>
                <w:sz w:val="20"/>
              </w:rPr>
            </w:r>
          </w:p>
        </w:tc>
      </w:tr>
    </w:tbl>
    <w:p>
      <w:pPr>
        <w:pStyle w:val="0"/>
        <w:ind w:firstLine="540"/>
        <w:jc w:val="both"/>
      </w:pPr>
      <w:r>
        <w:rPr>
          <w:sz w:val="20"/>
        </w:rPr>
      </w:r>
    </w:p>
    <w:p>
      <w:pPr>
        <w:pStyle w:val="1"/>
        <w:jc w:val="both"/>
      </w:pPr>
      <w:r>
        <w:rPr>
          <w:sz w:val="20"/>
        </w:rPr>
        <w:t xml:space="preserve">    5. Благополучатели проекта: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групп населения, которые регулярно будут пользоваться</w:t>
      </w:r>
    </w:p>
    <w:p>
      <w:pPr>
        <w:pStyle w:val="1"/>
        <w:jc w:val="both"/>
      </w:pPr>
      <w:r>
        <w:rPr>
          <w:sz w:val="20"/>
        </w:rPr>
        <w:t xml:space="preserve">                    результатами выполненного проекта)</w:t>
      </w:r>
    </w:p>
    <w:p>
      <w:pPr>
        <w:pStyle w:val="1"/>
        <w:jc w:val="both"/>
      </w:pPr>
      <w:r>
        <w:rPr>
          <w:sz w:val="20"/>
        </w:rPr>
        <w:t xml:space="preserve">    Число благополучателей (человек): _____________________________________</w:t>
      </w:r>
    </w:p>
    <w:p>
      <w:pPr>
        <w:pStyle w:val="1"/>
        <w:jc w:val="both"/>
      </w:pPr>
      <w:r>
        <w:rPr>
          <w:sz w:val="20"/>
        </w:rPr>
        <w:t xml:space="preserve">    6. Число лиц, принявших участие в голосовании: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(согласно протоколу экспертной комиссии муниципального образования в</w:t>
      </w:r>
    </w:p>
    <w:p>
      <w:pPr>
        <w:pStyle w:val="1"/>
        <w:jc w:val="both"/>
      </w:pPr>
      <w:r>
        <w:rPr>
          <w:sz w:val="20"/>
        </w:rPr>
        <w:t xml:space="preserve">                          Удмуртской Республике)</w:t>
      </w:r>
    </w:p>
    <w:p>
      <w:pPr>
        <w:pStyle w:val="1"/>
        <w:jc w:val="both"/>
      </w:pPr>
      <w:r>
        <w:rPr>
          <w:sz w:val="20"/>
        </w:rPr>
        <w:t xml:space="preserve">    7. Число лиц, проголосовавших за проект: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(согласно протоколу экспертной комиссии муниципального образования в</w:t>
      </w:r>
    </w:p>
    <w:p>
      <w:pPr>
        <w:pStyle w:val="1"/>
        <w:jc w:val="both"/>
      </w:pPr>
      <w:r>
        <w:rPr>
          <w:sz w:val="20"/>
        </w:rPr>
        <w:t xml:space="preserve">                          Удмуртской Республике)</w:t>
      </w:r>
    </w:p>
    <w:p>
      <w:pPr>
        <w:pStyle w:val="1"/>
        <w:jc w:val="both"/>
      </w:pPr>
      <w:r>
        <w:rPr>
          <w:sz w:val="20"/>
        </w:rPr>
        <w:t xml:space="preserve">    8.   Расходы   на   эксплуатацию   и  содержание  объекта  общественной</w:t>
      </w:r>
    </w:p>
    <w:p>
      <w:pPr>
        <w:pStyle w:val="1"/>
        <w:jc w:val="both"/>
      </w:pPr>
      <w:r>
        <w:rPr>
          <w:sz w:val="20"/>
        </w:rPr>
        <w:t xml:space="preserve">инфраструктуры,       информационно-коммуникационных       ресурсов       в</w:t>
      </w:r>
    </w:p>
    <w:p>
      <w:pPr>
        <w:pStyle w:val="1"/>
        <w:jc w:val="both"/>
      </w:pPr>
      <w:r>
        <w:rPr>
          <w:sz w:val="20"/>
        </w:rPr>
        <w:t xml:space="preserve">информационно-телекоммуникационной сети "Интернет", оборудования и техники,</w:t>
      </w:r>
    </w:p>
    <w:p>
      <w:pPr>
        <w:pStyle w:val="1"/>
        <w:jc w:val="both"/>
      </w:pPr>
      <w:r>
        <w:rPr>
          <w:sz w:val="20"/>
        </w:rPr>
        <w:t xml:space="preserve">предусмотренных  проектом,  на  следующий  год  после  завершения проекта с</w:t>
      </w:r>
    </w:p>
    <w:p>
      <w:pPr>
        <w:pStyle w:val="1"/>
        <w:jc w:val="both"/>
      </w:pPr>
      <w:r>
        <w:rPr>
          <w:sz w:val="20"/>
        </w:rPr>
        <w:t xml:space="preserve">указанием   источников   предоставления   необходимых  ресурсов  (например,</w:t>
      </w:r>
    </w:p>
    <w:p>
      <w:pPr>
        <w:pStyle w:val="1"/>
        <w:jc w:val="both"/>
      </w:pPr>
      <w:r>
        <w:rPr>
          <w:sz w:val="20"/>
        </w:rPr>
        <w:t xml:space="preserve">заработная плата, текущий ремонт, расходные материалы, содержание доменного</w:t>
      </w:r>
    </w:p>
    <w:p>
      <w:pPr>
        <w:pStyle w:val="1"/>
        <w:jc w:val="both"/>
      </w:pPr>
      <w:r>
        <w:rPr>
          <w:sz w:val="20"/>
        </w:rPr>
        <w:t xml:space="preserve">имени и т.д.):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муниципального учреждения, которое будет осуществлять расходы</w:t>
      </w:r>
    </w:p>
    <w:p>
      <w:pPr>
        <w:pStyle w:val="1"/>
        <w:jc w:val="both"/>
      </w:pPr>
      <w:r>
        <w:rPr>
          <w:sz w:val="20"/>
        </w:rPr>
        <w:t xml:space="preserve">     на эксплуатацию и содержание объекта общественной инфраструктуры,</w:t>
      </w:r>
    </w:p>
    <w:p>
      <w:pPr>
        <w:pStyle w:val="1"/>
        <w:jc w:val="both"/>
      </w:pPr>
      <w:r>
        <w:rPr>
          <w:sz w:val="20"/>
        </w:rPr>
        <w:t xml:space="preserve">                 информационно-коммуникационных ресурсов в</w:t>
      </w:r>
    </w:p>
    <w:p>
      <w:pPr>
        <w:pStyle w:val="1"/>
        <w:jc w:val="both"/>
      </w:pPr>
      <w:r>
        <w:rPr>
          <w:sz w:val="20"/>
        </w:rPr>
        <w:t xml:space="preserve">информационно-телекоммуникационной сети "Интернет", оборудования и техники,</w:t>
      </w:r>
    </w:p>
    <w:p>
      <w:pPr>
        <w:pStyle w:val="1"/>
        <w:jc w:val="both"/>
      </w:pPr>
      <w:r>
        <w:rPr>
          <w:sz w:val="20"/>
        </w:rPr>
        <w:t xml:space="preserve">   предусмотренных проектом, на следующий год после завершения проекта)</w:t>
      </w:r>
    </w:p>
    <w:p>
      <w:pPr>
        <w:pStyle w:val="0"/>
        <w:ind w:firstLine="540"/>
        <w:jc w:val="both"/>
      </w:pPr>
      <w:r>
        <w:rPr>
          <w:sz w:val="20"/>
        </w:rPr>
      </w:r>
    </w:p>
    <w:p>
      <w:pPr>
        <w:pStyle w:val="0"/>
        <w:outlineLvl w:val="2"/>
        <w:jc w:val="right"/>
      </w:pPr>
      <w:r>
        <w:rPr>
          <w:sz w:val="20"/>
        </w:rPr>
        <w:t xml:space="preserve">Таблица 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912"/>
        <w:gridCol w:w="4649"/>
      </w:tblGrid>
      <w:tr>
        <w:tc>
          <w:tcPr>
            <w:tcW w:w="510" w:type="dxa"/>
          </w:tcPr>
          <w:p>
            <w:pPr>
              <w:pStyle w:val="0"/>
              <w:jc w:val="center"/>
            </w:pPr>
            <w:r>
              <w:rPr>
                <w:sz w:val="20"/>
              </w:rPr>
              <w:t xml:space="preserve">N п/п</w:t>
            </w:r>
          </w:p>
        </w:tc>
        <w:tc>
          <w:tcPr>
            <w:tcW w:w="3912" w:type="dxa"/>
          </w:tcPr>
          <w:p>
            <w:pPr>
              <w:pStyle w:val="0"/>
              <w:jc w:val="center"/>
            </w:pPr>
            <w:r>
              <w:rPr>
                <w:sz w:val="20"/>
              </w:rPr>
              <w:t xml:space="preserve">Вид расходов</w:t>
            </w:r>
          </w:p>
        </w:tc>
        <w:tc>
          <w:tcPr>
            <w:tcW w:w="4649" w:type="dxa"/>
          </w:tcPr>
          <w:p>
            <w:pPr>
              <w:pStyle w:val="0"/>
              <w:jc w:val="center"/>
            </w:pPr>
            <w:r>
              <w:rPr>
                <w:sz w:val="20"/>
              </w:rPr>
              <w:t xml:space="preserve">Сумма финансирования из бюджета муниципального образования в Удмуртской Республике, руб.</w:t>
            </w:r>
          </w:p>
        </w:tc>
      </w:tr>
      <w:tr>
        <w:tc>
          <w:tcPr>
            <w:tcW w:w="510" w:type="dxa"/>
          </w:tcPr>
          <w:p>
            <w:pPr>
              <w:pStyle w:val="0"/>
              <w:jc w:val="center"/>
            </w:pPr>
            <w:r>
              <w:rPr>
                <w:sz w:val="20"/>
              </w:rPr>
              <w:t xml:space="preserve">1</w:t>
            </w:r>
          </w:p>
        </w:tc>
        <w:tc>
          <w:tcPr>
            <w:tcW w:w="3912" w:type="dxa"/>
          </w:tcPr>
          <w:p>
            <w:pPr>
              <w:pStyle w:val="0"/>
            </w:pPr>
            <w:r>
              <w:rPr>
                <w:sz w:val="20"/>
              </w:rPr>
            </w:r>
          </w:p>
        </w:tc>
        <w:tc>
          <w:tcPr>
            <w:tcW w:w="4649" w:type="dxa"/>
          </w:tcPr>
          <w:p>
            <w:pPr>
              <w:pStyle w:val="0"/>
            </w:pPr>
            <w:r>
              <w:rPr>
                <w:sz w:val="20"/>
              </w:rPr>
            </w:r>
          </w:p>
        </w:tc>
      </w:tr>
      <w:tr>
        <w:tc>
          <w:tcPr>
            <w:tcW w:w="510" w:type="dxa"/>
          </w:tcPr>
          <w:p>
            <w:pPr>
              <w:pStyle w:val="0"/>
              <w:jc w:val="center"/>
            </w:pPr>
            <w:r>
              <w:rPr>
                <w:sz w:val="20"/>
              </w:rPr>
              <w:t xml:space="preserve">2</w:t>
            </w:r>
          </w:p>
        </w:tc>
        <w:tc>
          <w:tcPr>
            <w:tcW w:w="3912" w:type="dxa"/>
          </w:tcPr>
          <w:p>
            <w:pPr>
              <w:pStyle w:val="0"/>
            </w:pPr>
            <w:r>
              <w:rPr>
                <w:sz w:val="20"/>
              </w:rPr>
            </w:r>
          </w:p>
        </w:tc>
        <w:tc>
          <w:tcPr>
            <w:tcW w:w="4649" w:type="dxa"/>
          </w:tcPr>
          <w:p>
            <w:pPr>
              <w:pStyle w:val="0"/>
            </w:pPr>
            <w:r>
              <w:rPr>
                <w:sz w:val="20"/>
              </w:rPr>
            </w:r>
          </w:p>
        </w:tc>
      </w:tr>
      <w:tr>
        <w:tc>
          <w:tcPr>
            <w:gridSpan w:val="2"/>
            <w:tcW w:w="4422" w:type="dxa"/>
          </w:tcPr>
          <w:p>
            <w:pPr>
              <w:pStyle w:val="0"/>
            </w:pPr>
            <w:r>
              <w:rPr>
                <w:sz w:val="20"/>
              </w:rPr>
              <w:t xml:space="preserve">Всего</w:t>
            </w:r>
          </w:p>
        </w:tc>
        <w:tc>
          <w:tcPr>
            <w:tcW w:w="4649" w:type="dxa"/>
          </w:tcPr>
          <w:p>
            <w:pPr>
              <w:pStyle w:val="0"/>
            </w:pPr>
            <w:r>
              <w:rPr>
                <w:sz w:val="20"/>
              </w:rPr>
            </w:r>
          </w:p>
        </w:tc>
      </w:tr>
    </w:tbl>
    <w:p>
      <w:pPr>
        <w:pStyle w:val="0"/>
        <w:ind w:firstLine="540"/>
        <w:jc w:val="both"/>
      </w:pPr>
      <w:r>
        <w:rPr>
          <w:sz w:val="20"/>
        </w:rPr>
      </w:r>
    </w:p>
    <w:p>
      <w:pPr>
        <w:pStyle w:val="1"/>
        <w:jc w:val="both"/>
      </w:pPr>
      <w:r>
        <w:rPr>
          <w:sz w:val="20"/>
        </w:rPr>
        <w:t xml:space="preserve">    9. Срок реализации проекта: ___________________________________________</w:t>
      </w:r>
    </w:p>
    <w:p>
      <w:pPr>
        <w:pStyle w:val="1"/>
        <w:jc w:val="both"/>
      </w:pPr>
      <w:r>
        <w:rPr>
          <w:sz w:val="20"/>
        </w:rPr>
        <w:t xml:space="preserve">    10. Сведения о проектной команде:</w:t>
      </w:r>
    </w:p>
    <w:p>
      <w:pPr>
        <w:pStyle w:val="1"/>
        <w:jc w:val="both"/>
      </w:pPr>
      <w:r>
        <w:rPr>
          <w:sz w:val="20"/>
        </w:rPr>
        <w:t xml:space="preserve">    капитан проектной команды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(Ф.И.О. полностью)</w:t>
      </w:r>
    </w:p>
    <w:p>
      <w:pPr>
        <w:pStyle w:val="1"/>
        <w:jc w:val="both"/>
      </w:pPr>
      <w:r>
        <w:rPr>
          <w:sz w:val="20"/>
        </w:rPr>
        <w:t xml:space="preserve">    контактный телефон ___________________________________________________;</w:t>
      </w:r>
    </w:p>
    <w:p>
      <w:pPr>
        <w:pStyle w:val="1"/>
        <w:jc w:val="both"/>
      </w:pPr>
      <w:r>
        <w:rPr>
          <w:sz w:val="20"/>
        </w:rPr>
        <w:t xml:space="preserve">    e-mail: ______________________________________________________________;</w:t>
      </w:r>
    </w:p>
    <w:p>
      <w:pPr>
        <w:pStyle w:val="1"/>
        <w:jc w:val="both"/>
      </w:pPr>
      <w:r>
        <w:rPr>
          <w:sz w:val="20"/>
        </w:rPr>
        <w:t xml:space="preserve">    численность команды (человек): _______________________________________.</w:t>
      </w:r>
    </w:p>
    <w:p>
      <w:pPr>
        <w:pStyle w:val="1"/>
        <w:jc w:val="both"/>
      </w:pPr>
      <w:r>
        <w:rPr>
          <w:sz w:val="20"/>
        </w:rPr>
        <w:t xml:space="preserve">    Подтверждаю  и гарантирую, что вся информация, содержащаяся в настоящей</w:t>
      </w:r>
    </w:p>
    <w:p>
      <w:pPr>
        <w:pStyle w:val="1"/>
        <w:jc w:val="both"/>
      </w:pPr>
      <w:r>
        <w:rPr>
          <w:sz w:val="20"/>
        </w:rPr>
        <w:t xml:space="preserve">заявке и в прилагаемых к ней документах, является подлинной и достоверной.</w:t>
      </w:r>
    </w:p>
    <w:p>
      <w:pPr>
        <w:pStyle w:val="1"/>
        <w:jc w:val="both"/>
      </w:pPr>
      <w:r>
        <w:rPr>
          <w:sz w:val="20"/>
        </w:rPr>
      </w:r>
    </w:p>
    <w:p>
      <w:pPr>
        <w:pStyle w:val="1"/>
        <w:jc w:val="both"/>
      </w:pPr>
      <w:r>
        <w:rPr>
          <w:sz w:val="20"/>
        </w:rPr>
        <w:t xml:space="preserve">Глава _____________________________________________________________________</w:t>
      </w:r>
    </w:p>
    <w:p>
      <w:pPr>
        <w:pStyle w:val="1"/>
        <w:jc w:val="both"/>
      </w:pPr>
      <w:r>
        <w:rPr>
          <w:sz w:val="20"/>
        </w:rPr>
        <w:t xml:space="preserve">        (наименование муниципального образования в Удмуртской Республике)</w:t>
      </w:r>
    </w:p>
    <w:p>
      <w:pPr>
        <w:pStyle w:val="1"/>
        <w:jc w:val="both"/>
      </w:pPr>
      <w:r>
        <w:rPr>
          <w:sz w:val="20"/>
        </w:rPr>
      </w:r>
    </w:p>
    <w:p>
      <w:pPr>
        <w:pStyle w:val="1"/>
        <w:jc w:val="both"/>
      </w:pPr>
      <w:r>
        <w:rPr>
          <w:sz w:val="20"/>
        </w:rPr>
        <w:t xml:space="preserve">                __________________________ 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    Контактный телефон ___________________________________________________;</w:t>
      </w:r>
    </w:p>
    <w:p>
      <w:pPr>
        <w:pStyle w:val="1"/>
        <w:jc w:val="both"/>
      </w:pPr>
      <w:r>
        <w:rPr>
          <w:sz w:val="20"/>
        </w:rPr>
        <w:t xml:space="preserve">    факс: ________________________________________________________________;</w:t>
      </w:r>
    </w:p>
    <w:p>
      <w:pPr>
        <w:pStyle w:val="1"/>
        <w:jc w:val="both"/>
      </w:pPr>
      <w:r>
        <w:rPr>
          <w:sz w:val="20"/>
        </w:rPr>
        <w:t xml:space="preserve">    e-mail: ______________________________________________________________.</w:t>
      </w:r>
    </w:p>
    <w:p>
      <w:pPr>
        <w:pStyle w:val="1"/>
        <w:jc w:val="both"/>
      </w:pPr>
      <w:r>
        <w:rPr>
          <w:sz w:val="20"/>
        </w:rPr>
      </w:r>
    </w:p>
    <w:p>
      <w:pPr>
        <w:pStyle w:val="1"/>
        <w:jc w:val="both"/>
      </w:pPr>
      <w:r>
        <w:rPr>
          <w:sz w:val="20"/>
        </w:rPr>
        <w:t xml:space="preserve">    Почтовый  адрес  администрации  муниципального образования в Удмуртской</w:t>
      </w:r>
    </w:p>
    <w:p>
      <w:pPr>
        <w:pStyle w:val="1"/>
        <w:jc w:val="both"/>
      </w:pPr>
      <w:r>
        <w:rPr>
          <w:sz w:val="20"/>
        </w:rPr>
        <w:t xml:space="preserve">Республике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Дата: "__" ___________ 20__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Общим условиям</w:t>
      </w:r>
    </w:p>
    <w:p>
      <w:pPr>
        <w:pStyle w:val="0"/>
        <w:jc w:val="right"/>
      </w:pPr>
      <w:r>
        <w:rPr>
          <w:sz w:val="20"/>
        </w:rPr>
        <w:t xml:space="preserve">участия и порядку проведения</w:t>
      </w:r>
    </w:p>
    <w:p>
      <w:pPr>
        <w:pStyle w:val="0"/>
        <w:jc w:val="right"/>
      </w:pPr>
      <w:r>
        <w:rPr>
          <w:sz w:val="20"/>
        </w:rPr>
        <w:t xml:space="preserve">ежегодного отбора</w:t>
      </w:r>
    </w:p>
    <w:p>
      <w:pPr>
        <w:pStyle w:val="0"/>
        <w:jc w:val="right"/>
      </w:pPr>
      <w:r>
        <w:rPr>
          <w:sz w:val="20"/>
        </w:rPr>
        <w:t xml:space="preserve">проектов молодежного</w:t>
      </w:r>
    </w:p>
    <w:p>
      <w:pPr>
        <w:pStyle w:val="0"/>
        <w:jc w:val="right"/>
      </w:pPr>
      <w:r>
        <w:rPr>
          <w:sz w:val="20"/>
        </w:rPr>
        <w:t xml:space="preserve">инициативного бюджетирования</w:t>
      </w:r>
    </w:p>
    <w:p>
      <w:pPr>
        <w:pStyle w:val="0"/>
        <w:ind w:firstLine="540"/>
        <w:jc w:val="both"/>
      </w:pPr>
      <w:r>
        <w:rPr>
          <w:sz w:val="20"/>
        </w:rPr>
      </w:r>
    </w:p>
    <w:bookmarkStart w:id="309" w:name="P309"/>
    <w:bookmarkEnd w:id="309"/>
    <w:p>
      <w:pPr>
        <w:pStyle w:val="0"/>
        <w:jc w:val="center"/>
      </w:pPr>
      <w:r>
        <w:rPr>
          <w:sz w:val="20"/>
        </w:rPr>
        <w:t xml:space="preserve">ПЕРЕЧЕНЬ</w:t>
      </w:r>
    </w:p>
    <w:p>
      <w:pPr>
        <w:pStyle w:val="0"/>
        <w:jc w:val="center"/>
      </w:pPr>
      <w:r>
        <w:rPr>
          <w:sz w:val="20"/>
        </w:rPr>
        <w:t xml:space="preserve">документов на предоставление иного межбюджетного трансферта</w:t>
      </w:r>
    </w:p>
    <w:p>
      <w:pPr>
        <w:pStyle w:val="0"/>
        <w:jc w:val="center"/>
      </w:pPr>
      <w:r>
        <w:rPr>
          <w:sz w:val="20"/>
        </w:rPr>
        <w:t xml:space="preserve">из бюджета Удмуртской Республики на софинансирование проекта</w:t>
      </w:r>
    </w:p>
    <w:p>
      <w:pPr>
        <w:pStyle w:val="0"/>
        <w:jc w:val="center"/>
      </w:pPr>
      <w:r>
        <w:rPr>
          <w:sz w:val="20"/>
        </w:rPr>
        <w:t xml:space="preserve">молодежного инициативного бюджетирования</w:t>
      </w:r>
    </w:p>
    <w:p>
      <w:pPr>
        <w:pStyle w:val="0"/>
        <w:ind w:firstLine="540"/>
        <w:jc w:val="both"/>
      </w:pPr>
      <w:r>
        <w:rPr>
          <w:sz w:val="20"/>
        </w:rPr>
      </w:r>
    </w:p>
    <w:p>
      <w:pPr>
        <w:pStyle w:val="0"/>
        <w:ind w:firstLine="540"/>
        <w:jc w:val="both"/>
      </w:pPr>
      <w:r>
        <w:rPr>
          <w:sz w:val="20"/>
        </w:rPr>
        <w:t xml:space="preserve">Копия муниципального правового акта муниципального образования в Удмуртской Республике, заверенная главой муниципального образования в Удмуртской Республике, определяющего условия и порядок конкурсного отбора проектов молодежного инициативного бюджетирования (далее - проекты) на территории соответствующего муниципального образования в Удмуртской Республике и регламентирующего работу коллегиального органа муниципального образования по проведению экспертизы проектов - экспертной комиссии муниципального образования в Удмуртской Республике, - на __ л. в __ экз.;</w:t>
      </w:r>
    </w:p>
    <w:p>
      <w:pPr>
        <w:pStyle w:val="0"/>
        <w:spacing w:before="200" w:line-rule="auto"/>
        <w:ind w:firstLine="540"/>
        <w:jc w:val="both"/>
      </w:pPr>
      <w:r>
        <w:rPr>
          <w:sz w:val="20"/>
        </w:rPr>
        <w:t xml:space="preserve">копия протокола заседания экспертной комиссии муниципального образования по результатам проведения на территории муниципального образования в Удмуртской Республике конкурсного отбора проектов, копия реестра проектов, победивших на первом этапе конкурсного отбора на муниципальном уровне, планируемых к реализации на территории соответствующего муниципального образования в Удмуртской Республике, утвержденного экспертной комиссией муниципального образования в Удмуртской Республике, заверенные главой муниципального образования в Удмуртской Республике, - на __ л. в __ экз.;</w:t>
      </w:r>
    </w:p>
    <w:p>
      <w:pPr>
        <w:pStyle w:val="0"/>
        <w:spacing w:before="200" w:line-rule="auto"/>
        <w:ind w:firstLine="540"/>
        <w:jc w:val="both"/>
      </w:pPr>
      <w:r>
        <w:rPr>
          <w:sz w:val="20"/>
        </w:rPr>
        <w:t xml:space="preserve">выписка из сводной бюджетной росписи бюджета муниципального образования в Удмуртской Республике о размере бюджетных ассигнований, предусмотренных за счет местного бюджета на реализацию проекта в текущем году (в размере не менее 15 процентов стоимости проекта, указанного в заявке на предоставление иного межбюджетного трансферта из бюджета Удмуртской Республики на софинансирование проекта), заверенная главой муниципального образования в Удмуртской Республике, - на __ л. в __ экз.;</w:t>
      </w:r>
    </w:p>
    <w:p>
      <w:pPr>
        <w:pStyle w:val="0"/>
        <w:spacing w:before="200" w:line-rule="auto"/>
        <w:ind w:firstLine="540"/>
        <w:jc w:val="both"/>
      </w:pPr>
      <w:r>
        <w:rPr>
          <w:sz w:val="20"/>
        </w:rPr>
        <w:t xml:space="preserve">при реализации проекта, предусматривающего развитие существующего объекта общественной инфраструктуры, - заверенные главой муниципального образования в Удмуртской Республике копии документов, подтверждающих право собственности муниципального образования в Удмуртской Республике на объект общественной инфраструктуры, или заверенная главой муниципального образования в Удмуртской Республике копия выписки из Единого государственного реестра недвижимости, содержащей запись о государственной регистрации права собственности муниципального образования в Удмуртской Республике на объект общественной инфраструктуры и которая подготовлена не позднее одного года до дня подачи заявки на предоставление иного межбюджетного трансферта из бюджета Удмуртской Республики на софинансирование проекта, - на __ л. в __ экз.;</w:t>
      </w:r>
    </w:p>
    <w:p>
      <w:pPr>
        <w:pStyle w:val="0"/>
        <w:spacing w:before="200" w:line-rule="auto"/>
        <w:ind w:firstLine="540"/>
        <w:jc w:val="both"/>
      </w:pPr>
      <w:r>
        <w:rPr>
          <w:sz w:val="20"/>
        </w:rPr>
        <w:t xml:space="preserve">при реализации проекта, предусматривающего создание нового объекта общественной инфраструктуры, - заверенные главой муниципального образования в Удмуртской Республике копии документов, подтверждающих право собственности муниципального образования в Удмуртской Республике на земельный участок, на котором создается объект общественной инфраструктуры, или заверенная главой муниципального образования в Удмуртской Республике копия выписки из Единого государственного реестра недвижимости, содержащей запись о государственной регистрации права собственности муниципального образования в Удмуртской Республике на земельный участок, на котором создается объект общественной инфраструктуры, и которая подготовлена не позднее одного года до дня подачи заявки на предоставление иного межбюджетного трансферта из бюджета Удмуртской Республики на софинансирование проекта, - на __ л. в __ экз.;</w:t>
      </w:r>
    </w:p>
    <w:p>
      <w:pPr>
        <w:pStyle w:val="0"/>
        <w:spacing w:before="200" w:line-rule="auto"/>
        <w:ind w:firstLine="540"/>
        <w:jc w:val="both"/>
      </w:pPr>
      <w:r>
        <w:rPr>
          <w:sz w:val="20"/>
        </w:rPr>
        <w:t xml:space="preserve">при реализации проекта, предусматривающего ремонтно-строительные работы, - копию проектно-сметной документации (ведомость объемов работ, локальный сметный расчет и положительное заключение по проверке сметной стоимости на соответствие нормативам в области сметного нормирования и ценообразования, выданное организациями, имеющими право на выдачу указанного заключения) - на __ л. в __ экз.;</w:t>
      </w:r>
    </w:p>
    <w:p>
      <w:pPr>
        <w:pStyle w:val="0"/>
        <w:spacing w:before="200" w:line-rule="auto"/>
        <w:ind w:firstLine="540"/>
        <w:jc w:val="both"/>
      </w:pPr>
      <w:r>
        <w:rPr>
          <w:sz w:val="20"/>
        </w:rPr>
        <w:t xml:space="preserve">при реализации проекта, предусматривающего приобретение оборудования, материалов, техники, а также иных товаров, работ и услуг, кроме ремонтно-строительных, - копии документов, подтверждающих стоимость проекта (обоснование начальной (максимальной) цены контракта в соответствии с Федеральным </w:t>
      </w:r>
      <w:hyperlink w:history="0" r:id="rId2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 с приложением справочной информации и копий документов, на основании которых выполнен расчет, либо с указанием реквизитов таких документов), - на __ л. в __ экз.;</w:t>
      </w:r>
    </w:p>
    <w:p>
      <w:pPr>
        <w:pStyle w:val="0"/>
        <w:spacing w:before="200" w:line-rule="auto"/>
        <w:ind w:firstLine="540"/>
        <w:jc w:val="both"/>
      </w:pPr>
      <w:r>
        <w:rPr>
          <w:sz w:val="20"/>
        </w:rPr>
        <w:t xml:space="preserve">при реализации проекта, предусматривающего разработку информационно-коммуникационного ресурса в телекоммуникационной сети "Интернет", - техническое задание на разработку информационно-коммуникационного ресурса в телекоммуникационной сети "Интернет" - на __ л. в __ экз.;</w:t>
      </w:r>
    </w:p>
    <w:p>
      <w:pPr>
        <w:pStyle w:val="0"/>
        <w:spacing w:before="200" w:line-rule="auto"/>
        <w:ind w:firstLine="540"/>
        <w:jc w:val="both"/>
      </w:pPr>
      <w:r>
        <w:rPr>
          <w:sz w:val="20"/>
        </w:rPr>
        <w:t xml:space="preserve">при реализации проекта, предусматривающего проведение мероприятий, направленных на создание условий для массовых, групповых и индивидуальных занятий учащихся и молодежи, - программа проведения мероприятий - на __ л. в __ экз.;</w:t>
      </w:r>
    </w:p>
    <w:p>
      <w:pPr>
        <w:pStyle w:val="0"/>
        <w:spacing w:before="200" w:line-rule="auto"/>
        <w:ind w:firstLine="540"/>
        <w:jc w:val="both"/>
      </w:pPr>
      <w:r>
        <w:rPr>
          <w:sz w:val="20"/>
        </w:rPr>
        <w:t xml:space="preserve">презентация проекта - на _ л. в __ экз.;</w:t>
      </w:r>
    </w:p>
    <w:p>
      <w:pPr>
        <w:pStyle w:val="0"/>
        <w:ind w:firstLine="540"/>
        <w:jc w:val="both"/>
      </w:pPr>
      <w:r>
        <w:rPr>
          <w:sz w:val="20"/>
        </w:rPr>
      </w:r>
    </w:p>
    <w:p>
      <w:pPr>
        <w:pStyle w:val="1"/>
        <w:jc w:val="both"/>
      </w:pPr>
      <w:r>
        <w:rPr>
          <w:sz w:val="20"/>
        </w:rPr>
        <w:t xml:space="preserve">Глава _____________________________________________________________________</w:t>
      </w:r>
    </w:p>
    <w:p>
      <w:pPr>
        <w:pStyle w:val="1"/>
        <w:jc w:val="both"/>
      </w:pPr>
      <w:r>
        <w:rPr>
          <w:sz w:val="20"/>
        </w:rPr>
        <w:t xml:space="preserve">        (наименование муниципального образования в Удмуртской Республике)</w:t>
      </w:r>
    </w:p>
    <w:p>
      <w:pPr>
        <w:pStyle w:val="1"/>
        <w:jc w:val="both"/>
      </w:pPr>
      <w:r>
        <w:rPr>
          <w:sz w:val="20"/>
        </w:rPr>
      </w:r>
    </w:p>
    <w:p>
      <w:pPr>
        <w:pStyle w:val="1"/>
        <w:jc w:val="both"/>
      </w:pPr>
      <w:r>
        <w:rPr>
          <w:sz w:val="20"/>
        </w:rPr>
        <w:t xml:space="preserve">                   _____________________ 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М.П.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31 марта 2020 г. N 94</w:t>
      </w:r>
    </w:p>
    <w:p>
      <w:pPr>
        <w:pStyle w:val="0"/>
        <w:ind w:firstLine="540"/>
        <w:jc w:val="both"/>
      </w:pPr>
      <w:r>
        <w:rPr>
          <w:sz w:val="20"/>
        </w:rPr>
      </w:r>
    </w:p>
    <w:bookmarkStart w:id="343" w:name="P343"/>
    <w:bookmarkEnd w:id="343"/>
    <w:p>
      <w:pPr>
        <w:pStyle w:val="2"/>
        <w:jc w:val="center"/>
      </w:pPr>
      <w:r>
        <w:rPr>
          <w:sz w:val="20"/>
        </w:rPr>
        <w:t xml:space="preserve">МЕТОДИКА</w:t>
      </w:r>
    </w:p>
    <w:p>
      <w:pPr>
        <w:pStyle w:val="2"/>
        <w:jc w:val="center"/>
      </w:pPr>
      <w:r>
        <w:rPr>
          <w:sz w:val="20"/>
        </w:rPr>
        <w:t xml:space="preserve">РАСПРЕДЕЛЕНИЯ И ПРАВИЛА ПРЕДОСТАВЛЕНИЯ ИНЫХ МЕЖБЮДЖЕТНЫХ</w:t>
      </w:r>
    </w:p>
    <w:p>
      <w:pPr>
        <w:pStyle w:val="2"/>
        <w:jc w:val="center"/>
      </w:pPr>
      <w:r>
        <w:rPr>
          <w:sz w:val="20"/>
        </w:rPr>
        <w:t xml:space="preserve">ТРАНСФЕРТОВ ИЗ БЮДЖЕТА УДМУРТСКОЙ РЕСПУБЛИКИ БЮДЖЕТАМ</w:t>
      </w:r>
    </w:p>
    <w:p>
      <w:pPr>
        <w:pStyle w:val="2"/>
        <w:jc w:val="center"/>
      </w:pPr>
      <w:r>
        <w:rPr>
          <w:sz w:val="20"/>
        </w:rPr>
        <w:t xml:space="preserve">МУНИЦИПАЛЬНЫХ ОБРАЗОВАНИЙ В УДМУРТСКОЙ РЕСПУБЛИКЕ</w:t>
      </w:r>
    </w:p>
    <w:p>
      <w:pPr>
        <w:pStyle w:val="2"/>
        <w:jc w:val="center"/>
      </w:pPr>
      <w:r>
        <w:rPr>
          <w:sz w:val="20"/>
        </w:rPr>
        <w:t xml:space="preserve">НА СОФИНАНСИРОВАНИЕ ПРОЕКТОВ МОЛОДЕЖНОГО</w:t>
      </w:r>
    </w:p>
    <w:p>
      <w:pPr>
        <w:pStyle w:val="2"/>
        <w:jc w:val="center"/>
      </w:pPr>
      <w:r>
        <w:rPr>
          <w:sz w:val="20"/>
        </w:rPr>
        <w:t xml:space="preserve">ИНИЦИАТИВНОГО БЮДЖЕТИРОВАНИЯ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30.05.2022 </w:t>
            </w:r>
            <w:hyperlink w:history="0" r:id="rId23" w:tooltip="Постановление Правительства УР от 30.05.2022 N 280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1.06.2022 N RU18000202200479) {КонсультантПлюс}">
              <w:r>
                <w:rPr>
                  <w:sz w:val="20"/>
                  <w:color w:val="0000ff"/>
                </w:rPr>
                <w:t xml:space="preserve">N 280</w:t>
              </w:r>
            </w:hyperlink>
            <w:r>
              <w:rPr>
                <w:sz w:val="20"/>
                <w:color w:val="392c69"/>
              </w:rPr>
              <w:t xml:space="preserve">,</w:t>
            </w:r>
          </w:p>
          <w:p>
            <w:pPr>
              <w:pStyle w:val="0"/>
              <w:jc w:val="center"/>
            </w:pPr>
            <w:r>
              <w:rPr>
                <w:sz w:val="20"/>
                <w:color w:val="392c69"/>
              </w:rPr>
              <w:t xml:space="preserve">от 28.02.2023 </w:t>
            </w:r>
            <w:hyperlink w:history="0" r:id="rId24"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N 116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Методика и правила устанавливают условия и порядок предоставления, распределения и расходования иных межбюджетных трансфертов из бюджета Удмуртской Республики бюджетам муниципальных образований в Удмуртской Республике на реализацию проектов молодежного инициативного бюджетирования (далее соответственно - иные трансферты, муниципальные образования, проекты).</w:t>
      </w:r>
    </w:p>
    <w:p>
      <w:pPr>
        <w:pStyle w:val="0"/>
        <w:jc w:val="both"/>
      </w:pPr>
      <w:r>
        <w:rPr>
          <w:sz w:val="20"/>
        </w:rPr>
        <w:t xml:space="preserve">(в ред. </w:t>
      </w:r>
      <w:hyperlink w:history="0" r:id="rId25"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bookmarkStart w:id="355" w:name="P355"/>
    <w:bookmarkEnd w:id="355"/>
    <w:p>
      <w:pPr>
        <w:pStyle w:val="0"/>
        <w:spacing w:before="200" w:line-rule="auto"/>
        <w:ind w:firstLine="540"/>
        <w:jc w:val="both"/>
      </w:pPr>
      <w:r>
        <w:rPr>
          <w:sz w:val="20"/>
        </w:rPr>
        <w:t xml:space="preserve">2. Иные трансферты предоставляются на софинансирование проектов, прошедших конкурсный отбор на уровне муниципальных образований и вошедших в утвержденный региональной экспертной комиссией по рассмотрению и утверждению сводного перечня проектов молодежного инициативного бюджетирования, образуемой Правительством Удмуртской Республики (далее - экспертная комиссия), сводный перечень проектов молодежного инициативного бюджетирования, подлежащих софинансированию за счет предоставления иных трансфертов (далее - сводный перечень проектов).</w:t>
      </w:r>
    </w:p>
    <w:p>
      <w:pPr>
        <w:pStyle w:val="0"/>
        <w:jc w:val="both"/>
      </w:pPr>
      <w:r>
        <w:rPr>
          <w:sz w:val="20"/>
        </w:rPr>
        <w:t xml:space="preserve">(в ред. </w:t>
      </w:r>
      <w:hyperlink w:history="0" r:id="rId26"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bookmarkStart w:id="357" w:name="P357"/>
    <w:bookmarkEnd w:id="357"/>
    <w:p>
      <w:pPr>
        <w:pStyle w:val="0"/>
        <w:spacing w:before="200" w:line-rule="auto"/>
        <w:ind w:firstLine="540"/>
        <w:jc w:val="both"/>
      </w:pPr>
      <w:r>
        <w:rPr>
          <w:sz w:val="20"/>
        </w:rPr>
        <w:t xml:space="preserve">3. Иные трансферты предоставляются в целях софинансирования проектов, направленных на решение вопросов местного значения муниципальных образований, содержащих мероприятия по развитию муниципальных объектов общественной инфраструктуры, событийные мероприятия, интернет-проекты, указанные в </w:t>
      </w:r>
      <w:hyperlink w:history="0" w:anchor="P355" w:tooltip="2. Иные трансферты предоставляются на софинансирование проектов, прошедших конкурсный отбор на уровне муниципальных образований и вошедших в утвержденный региональной экспертной комиссией по рассмотрению и утверждению сводного перечня проектов молодежного инициативного бюджетирования, образуемой Правительством Удмуртской Республики (далее - экспертная комиссия), сводный перечень проектов молодежного инициативного бюджетирования, подлежащих софинансированию за счет предоставления иных трансфертов (далее -...">
        <w:r>
          <w:rPr>
            <w:sz w:val="20"/>
            <w:color w:val="0000ff"/>
          </w:rPr>
          <w:t xml:space="preserve">пункте 2</w:t>
        </w:r>
      </w:hyperlink>
      <w:r>
        <w:rPr>
          <w:sz w:val="20"/>
        </w:rPr>
        <w:t xml:space="preserve"> Общих условий участия и порядка проведения ежегодного отбора проектов молодежного инициативного бюджетирования, утвержденных Правительством Удмуртской Республики.</w:t>
      </w:r>
    </w:p>
    <w:p>
      <w:pPr>
        <w:pStyle w:val="0"/>
        <w:spacing w:before="200" w:line-rule="auto"/>
        <w:ind w:firstLine="540"/>
        <w:jc w:val="both"/>
      </w:pPr>
      <w:r>
        <w:rPr>
          <w:sz w:val="20"/>
        </w:rPr>
        <w:t xml:space="preserve">4. Иные трансферты не могут использоваться на:</w:t>
      </w:r>
    </w:p>
    <w:p>
      <w:pPr>
        <w:pStyle w:val="0"/>
        <w:jc w:val="both"/>
      </w:pPr>
      <w:r>
        <w:rPr>
          <w:sz w:val="20"/>
        </w:rPr>
        <w:t xml:space="preserve">(в ред. </w:t>
      </w:r>
      <w:hyperlink w:history="0" r:id="rId27"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1) выплату заработной платы, уплату страховых взносов, расчеты по налогам, сборам и иным обязательным платежам в бюджеты бюджетной системы Российской Федерации, за исключением выплат и расчетов по заключенным контрактам (договорам, соглашениям) в целях реализации проектов;</w:t>
      </w:r>
    </w:p>
    <w:p>
      <w:pPr>
        <w:pStyle w:val="0"/>
        <w:jc w:val="both"/>
      </w:pPr>
      <w:r>
        <w:rPr>
          <w:sz w:val="20"/>
        </w:rPr>
        <w:t xml:space="preserve">(в ред. </w:t>
      </w:r>
      <w:hyperlink w:history="0" r:id="rId28"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2) погашение кредитов, полученных от кредитных организаций, и обслуживание обязательств по кредитным соглашениям и договорам.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29"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постановлением</w:t>
              </w:r>
            </w:hyperlink>
            <w:r>
              <w:rPr>
                <w:sz w:val="20"/>
                <w:color w:val="392c69"/>
              </w:rPr>
              <w:t xml:space="preserve"> Правительства УР от 28.02.2023 N 116, </w:t>
            </w:r>
            <w:hyperlink w:history="0" r:id="rId30"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распространяются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Финансирование расходов, связанных с предоставлением иных трансфертов, осуществляется главными распорядителями средств бюджета Удмуртской Республики, определенными экспертной комиссией,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на указанные цели (далее - главный распорядитель бюджетных средств).</w:t>
      </w:r>
    </w:p>
    <w:p>
      <w:pPr>
        <w:pStyle w:val="0"/>
        <w:jc w:val="both"/>
      </w:pPr>
      <w:r>
        <w:rPr>
          <w:sz w:val="20"/>
        </w:rPr>
        <w:t xml:space="preserve">(п. 5 в ред. </w:t>
      </w:r>
      <w:hyperlink w:history="0" r:id="rId31"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6. Методика распределения иных трансфертов:</w:t>
      </w:r>
    </w:p>
    <w:p>
      <w:pPr>
        <w:pStyle w:val="0"/>
        <w:spacing w:before="200" w:line-rule="auto"/>
        <w:ind w:firstLine="540"/>
        <w:jc w:val="both"/>
      </w:pPr>
      <w:r>
        <w:rPr>
          <w:sz w:val="20"/>
        </w:rPr>
        <w:t xml:space="preserve">Объем иных трансфертов, предоставляемых бюджету муниципального образования, рассчитывается по формуле:</w:t>
      </w:r>
    </w:p>
    <w:p>
      <w:pPr>
        <w:pStyle w:val="0"/>
        <w:ind w:firstLine="540"/>
        <w:jc w:val="both"/>
      </w:pPr>
      <w:r>
        <w:rPr>
          <w:sz w:val="20"/>
        </w:rPr>
      </w:r>
    </w:p>
    <w:p>
      <w:pPr>
        <w:pStyle w:val="0"/>
        <w:jc w:val="center"/>
      </w:pPr>
      <w:r>
        <w:rPr>
          <w:position w:val="-12"/>
        </w:rPr>
        <w:drawing>
          <wp:inline distT="0" distB="0" distL="0" distR="0">
            <wp:extent cx="739140" cy="289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739140" cy="2895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 - объем иных трансфертов бюджету муниципального образования;</w:t>
      </w:r>
    </w:p>
    <w:p>
      <w:pPr>
        <w:pStyle w:val="0"/>
        <w:spacing w:before="200" w:line-rule="auto"/>
        <w:ind w:firstLine="540"/>
        <w:jc w:val="both"/>
      </w:pPr>
      <w:r>
        <w:rPr>
          <w:sz w:val="20"/>
        </w:rPr>
        <w:t xml:space="preserve">P</w:t>
      </w:r>
      <w:r>
        <w:rPr>
          <w:sz w:val="20"/>
          <w:vertAlign w:val="subscript"/>
        </w:rPr>
        <w:t xml:space="preserve">i</w:t>
      </w:r>
      <w:r>
        <w:rPr>
          <w:sz w:val="20"/>
        </w:rPr>
        <w:t xml:space="preserve"> - объем иного трансферта, предоставляемого на софинансирование одного проекта, тысяч рублей;</w:t>
      </w:r>
    </w:p>
    <w:p>
      <w:pPr>
        <w:pStyle w:val="0"/>
        <w:spacing w:before="200" w:line-rule="auto"/>
        <w:ind w:firstLine="540"/>
        <w:jc w:val="both"/>
      </w:pPr>
      <w:r>
        <w:rPr>
          <w:sz w:val="20"/>
        </w:rPr>
        <w:t xml:space="preserve">n - общее число проектов от одного муниципального образования, единиц.</w:t>
      </w:r>
    </w:p>
    <w:p>
      <w:pPr>
        <w:pStyle w:val="0"/>
        <w:spacing w:before="200" w:line-rule="auto"/>
        <w:ind w:firstLine="540"/>
        <w:jc w:val="both"/>
      </w:pPr>
      <w:r>
        <w:rPr>
          <w:sz w:val="20"/>
        </w:rPr>
        <w:t xml:space="preserve">При условиях:</w:t>
      </w:r>
    </w:p>
    <w:p>
      <w:pPr>
        <w:pStyle w:val="0"/>
        <w:spacing w:before="200" w:line-rule="auto"/>
        <w:ind w:firstLine="540"/>
        <w:jc w:val="both"/>
      </w:pPr>
      <w:r>
        <w:rPr>
          <w:sz w:val="20"/>
        </w:rPr>
        <w:t xml:space="preserve">1) P &lt;= P.</w:t>
      </w:r>
    </w:p>
    <w:p>
      <w:pPr>
        <w:pStyle w:val="0"/>
        <w:spacing w:before="200" w:line-rule="auto"/>
        <w:ind w:firstLine="540"/>
        <w:jc w:val="both"/>
      </w:pPr>
      <w:r>
        <w:rPr>
          <w:sz w:val="20"/>
        </w:rPr>
        <w:t xml:space="preserve">P</w:t>
      </w:r>
      <w:r>
        <w:rPr>
          <w:sz w:val="20"/>
          <w:vertAlign w:val="subscript"/>
        </w:rPr>
        <w:t xml:space="preserve">max</w:t>
      </w:r>
      <w:r>
        <w:rPr>
          <w:sz w:val="20"/>
        </w:rPr>
        <w:t xml:space="preserve"> - максимальный объем иного трансферта, предоставляемого на софинансирование одного проекта, тысяч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3"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постановлением</w:t>
              </w:r>
            </w:hyperlink>
            <w:r>
              <w:rPr>
                <w:sz w:val="20"/>
                <w:color w:val="392c69"/>
              </w:rPr>
              <w:t xml:space="preserve"> Правительства УР от 28.02.2023 N 116, </w:t>
            </w:r>
            <w:hyperlink w:history="0" r:id="rId34"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распространяются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Размер иного трансферта, предоставляемого на софинансирование одного проекта не должен превышать 400 тысяч рублей;</w:t>
      </w:r>
    </w:p>
    <w:p>
      <w:pPr>
        <w:pStyle w:val="0"/>
        <w:jc w:val="both"/>
      </w:pPr>
      <w:r>
        <w:rPr>
          <w:sz w:val="20"/>
        </w:rPr>
        <w:t xml:space="preserve">(в ред. </w:t>
      </w:r>
      <w:hyperlink w:history="0" r:id="rId35"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2) Т &lt;= Т</w:t>
      </w:r>
      <w:r>
        <w:rPr>
          <w:sz w:val="20"/>
          <w:vertAlign w:val="subscript"/>
        </w:rPr>
        <w:t xml:space="preserve">max</w:t>
      </w:r>
      <w:r>
        <w:rPr>
          <w:sz w:val="20"/>
        </w:rPr>
        <w:t xml:space="preserve">.</w:t>
      </w:r>
    </w:p>
    <w:p>
      <w:pPr>
        <w:pStyle w:val="0"/>
        <w:spacing w:before="200" w:line-rule="auto"/>
        <w:ind w:firstLine="540"/>
        <w:jc w:val="both"/>
      </w:pPr>
      <w:r>
        <w:rPr>
          <w:sz w:val="20"/>
        </w:rPr>
        <w:t xml:space="preserve">Т</w:t>
      </w:r>
      <w:r>
        <w:rPr>
          <w:sz w:val="20"/>
          <w:vertAlign w:val="subscript"/>
        </w:rPr>
        <w:t xml:space="preserve">max</w:t>
      </w:r>
      <w:r>
        <w:rPr>
          <w:sz w:val="20"/>
        </w:rPr>
        <w:t xml:space="preserve"> - максимальный объем иных трансфертов, предоставляемых бюджету одного муниципального образования, который определяется на основе общей численности населения муниципального образования по состоянию на 1 января года, предшествующего году, в котором запланировано предоставление иных трансфертов на основе данных Территориального органа Федеральной службы государственной статистики по Удмуртской Республике, тысяч рублей;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6"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постановлением</w:t>
              </w:r>
            </w:hyperlink>
            <w:r>
              <w:rPr>
                <w:sz w:val="20"/>
                <w:color w:val="392c69"/>
              </w:rPr>
              <w:t xml:space="preserve"> Правительства УР от 28.02.2023 N 116, </w:t>
            </w:r>
            <w:hyperlink w:history="0" r:id="rId37"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распространяются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633"/>
      </w:tblGrid>
      <w:tr>
        <w:tc>
          <w:tcPr>
            <w:tcW w:w="2438" w:type="dxa"/>
          </w:tcPr>
          <w:p>
            <w:pPr>
              <w:pStyle w:val="0"/>
              <w:jc w:val="center"/>
            </w:pPr>
            <w:r>
              <w:rPr>
                <w:sz w:val="20"/>
              </w:rPr>
              <w:t xml:space="preserve">Т</w:t>
            </w:r>
            <w:r>
              <w:rPr>
                <w:sz w:val="20"/>
                <w:vertAlign w:val="subscript"/>
              </w:rPr>
              <w:t xml:space="preserve">max</w:t>
            </w:r>
          </w:p>
        </w:tc>
        <w:tc>
          <w:tcPr>
            <w:tcW w:w="6633" w:type="dxa"/>
          </w:tcPr>
          <w:p>
            <w:pPr>
              <w:pStyle w:val="0"/>
              <w:jc w:val="center"/>
            </w:pPr>
            <w:r>
              <w:rPr>
                <w:sz w:val="20"/>
              </w:rPr>
              <w:t xml:space="preserve">Численность населения муниципального образования</w:t>
            </w:r>
          </w:p>
        </w:tc>
      </w:tr>
      <w:tr>
        <w:tblPrEx>
          <w:tblBorders>
            <w:insideH w:val="nil"/>
          </w:tblBorders>
        </w:tblPrEx>
        <w:tc>
          <w:tcPr>
            <w:tcW w:w="2438" w:type="dxa"/>
            <w:tcBorders>
              <w:bottom w:val="nil"/>
            </w:tcBorders>
          </w:tcPr>
          <w:p>
            <w:pPr>
              <w:pStyle w:val="0"/>
              <w:jc w:val="center"/>
            </w:pPr>
            <w:r>
              <w:rPr>
                <w:sz w:val="20"/>
              </w:rPr>
              <w:t xml:space="preserve">2000 тысяч рублей</w:t>
            </w:r>
          </w:p>
        </w:tc>
        <w:tc>
          <w:tcPr>
            <w:tcW w:w="6633" w:type="dxa"/>
            <w:tcBorders>
              <w:bottom w:val="nil"/>
            </w:tcBorders>
          </w:tcPr>
          <w:p>
            <w:pPr>
              <w:pStyle w:val="0"/>
            </w:pPr>
            <w:r>
              <w:rPr>
                <w:sz w:val="20"/>
              </w:rPr>
              <w:t xml:space="preserve">муниципальные образования с численностью населения не более 40 тысяч человек</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8"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tc>
      </w:tr>
      <w:tr>
        <w:tblPrEx>
          <w:tblBorders>
            <w:insideH w:val="nil"/>
          </w:tblBorders>
        </w:tblPrEx>
        <w:tc>
          <w:tcPr>
            <w:tcW w:w="2438" w:type="dxa"/>
            <w:tcBorders>
              <w:bottom w:val="nil"/>
            </w:tcBorders>
          </w:tcPr>
          <w:p>
            <w:pPr>
              <w:pStyle w:val="0"/>
              <w:jc w:val="center"/>
            </w:pPr>
            <w:r>
              <w:rPr>
                <w:sz w:val="20"/>
              </w:rPr>
              <w:t xml:space="preserve">2800 тысяч рублей</w:t>
            </w:r>
          </w:p>
        </w:tc>
        <w:tc>
          <w:tcPr>
            <w:tcW w:w="6633" w:type="dxa"/>
            <w:tcBorders>
              <w:bottom w:val="nil"/>
            </w:tcBorders>
          </w:tcPr>
          <w:p>
            <w:pPr>
              <w:pStyle w:val="0"/>
            </w:pPr>
            <w:r>
              <w:rPr>
                <w:sz w:val="20"/>
              </w:rPr>
              <w:t xml:space="preserve">муниципальные образования с численностью населения более 40 тысяч человек и не более 100 тысяч человек</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9"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tc>
      </w:tr>
      <w:tr>
        <w:tblPrEx>
          <w:tblBorders>
            <w:insideH w:val="nil"/>
          </w:tblBorders>
        </w:tblPrEx>
        <w:tc>
          <w:tcPr>
            <w:tcW w:w="2438" w:type="dxa"/>
            <w:tcBorders>
              <w:bottom w:val="nil"/>
            </w:tcBorders>
          </w:tcPr>
          <w:p>
            <w:pPr>
              <w:pStyle w:val="0"/>
              <w:jc w:val="center"/>
            </w:pPr>
            <w:r>
              <w:rPr>
                <w:sz w:val="20"/>
              </w:rPr>
              <w:t xml:space="preserve">12000 тысяч рублей</w:t>
            </w:r>
          </w:p>
        </w:tc>
        <w:tc>
          <w:tcPr>
            <w:tcW w:w="6633" w:type="dxa"/>
            <w:tcBorders>
              <w:bottom w:val="nil"/>
            </w:tcBorders>
          </w:tcPr>
          <w:p>
            <w:pPr>
              <w:pStyle w:val="0"/>
            </w:pPr>
            <w:r>
              <w:rPr>
                <w:sz w:val="20"/>
              </w:rPr>
              <w:t xml:space="preserve">муниципальные образования с численностью населения более 100 тысяч человек</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0"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tc>
      </w:tr>
    </w:tbl>
    <w:p>
      <w:pPr>
        <w:pStyle w:val="0"/>
        <w:ind w:firstLine="540"/>
        <w:jc w:val="both"/>
      </w:pPr>
      <w:r>
        <w:rPr>
          <w:sz w:val="20"/>
        </w:rPr>
      </w:r>
    </w:p>
    <w:p>
      <w:pPr>
        <w:pStyle w:val="0"/>
        <w:ind w:firstLine="540"/>
        <w:jc w:val="both"/>
      </w:pPr>
      <w:r>
        <w:rPr>
          <w:sz w:val="20"/>
        </w:rPr>
        <w:t xml:space="preserve">7. Условиями предоставления и расходования иного трансферта являются:</w:t>
      </w:r>
    </w:p>
    <w:bookmarkStart w:id="398" w:name="P398"/>
    <w:bookmarkEnd w:id="398"/>
    <w:p>
      <w:pPr>
        <w:pStyle w:val="0"/>
        <w:spacing w:before="200" w:line-rule="auto"/>
        <w:ind w:firstLine="540"/>
        <w:jc w:val="both"/>
      </w:pPr>
      <w:r>
        <w:rPr>
          <w:sz w:val="20"/>
        </w:rPr>
        <w:t xml:space="preserve">1) финансирование проекта за счет бюджетных ассигнований бюджета муниципального образования в размере, указанном администрацией муниципального образования в заявке на предоставление иного трансферта из бюджета Удмуртской Республики на софинансирование проекта, который не может быть менее 15 процентов стоимости проекта;</w:t>
      </w:r>
    </w:p>
    <w:p>
      <w:pPr>
        <w:pStyle w:val="0"/>
        <w:spacing w:before="200" w:line-rule="auto"/>
        <w:ind w:firstLine="540"/>
        <w:jc w:val="both"/>
      </w:pPr>
      <w:r>
        <w:rPr>
          <w:sz w:val="20"/>
        </w:rPr>
        <w:t xml:space="preserve">2) использование иного трансферта на цели, определенные </w:t>
      </w:r>
      <w:hyperlink w:history="0" w:anchor="P355" w:tooltip="2. Иные трансферты предоставляются на софинансирование проектов, прошедших конкурсный отбор на уровне муниципальных образований и вошедших в утвержденный региональной экспертной комиссией по рассмотрению и утверждению сводного перечня проектов молодежного инициативного бюджетирования, образуемой Правительством Удмуртской Республики (далее - экспертная комиссия), сводный перечень проектов молодежного инициативного бюджетирования, подлежащих софинансированию за счет предоставления иных трансфертов (далее -...">
        <w:r>
          <w:rPr>
            <w:sz w:val="20"/>
            <w:color w:val="0000ff"/>
          </w:rPr>
          <w:t xml:space="preserve">пунктами 2</w:t>
        </w:r>
      </w:hyperlink>
      <w:r>
        <w:rPr>
          <w:sz w:val="20"/>
        </w:rPr>
        <w:t xml:space="preserve"> и </w:t>
      </w:r>
      <w:hyperlink w:history="0" w:anchor="P357" w:tooltip="3. Иные трансферты предоставляются в целях софинансирования проектов, направленных на решение вопросов местного значения муниципальных образований, содержащих мероприятия по развитию муниципальных объектов общественной инфраструктуры, событийные мероприятия, интернет-проекты, указанные в пункте 2 Общих условий участия и порядка проведения ежегодного отбора проектов молодежного инициативного бюджетирования, утвержденных Правительством Удмуртской Республики.">
        <w:r>
          <w:rPr>
            <w:sz w:val="20"/>
            <w:color w:val="0000ff"/>
          </w:rPr>
          <w:t xml:space="preserve">3</w:t>
        </w:r>
      </w:hyperlink>
      <w:r>
        <w:rPr>
          <w:sz w:val="20"/>
        </w:rPr>
        <w:t xml:space="preserve"> настоящих Методики и правил;</w:t>
      </w:r>
    </w:p>
    <w:p>
      <w:pPr>
        <w:pStyle w:val="0"/>
        <w:jc w:val="both"/>
      </w:pPr>
      <w:r>
        <w:rPr>
          <w:sz w:val="20"/>
        </w:rPr>
        <w:t xml:space="preserve">(в ред. </w:t>
      </w:r>
      <w:hyperlink w:history="0" r:id="rId41"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3) своевременное представление администрацией муниципального образования главному распорядителю бюджетных средств отчета о реализации проекта и использовании иного трансферта по форме, установленной главным распорядителем бюджетных средств;</w:t>
      </w:r>
    </w:p>
    <w:p>
      <w:pPr>
        <w:pStyle w:val="0"/>
        <w:spacing w:before="200" w:line-rule="auto"/>
        <w:ind w:firstLine="540"/>
        <w:jc w:val="both"/>
      </w:pPr>
      <w:r>
        <w:rPr>
          <w:sz w:val="20"/>
        </w:rPr>
        <w:t xml:space="preserve">4) обязательство администрации муниципального образования по возврату в бюджет Удмуртской Республики иного трансферта в размере, определенном в соответствии с </w:t>
      </w:r>
      <w:hyperlink w:history="0" w:anchor="P435" w:tooltip="17. В случае если администрацией муниципального образования по состоянию на 31 декабря года предоставления иного трансферта допущены нарушения обязательств, предусмотренных Соглашением в соответствии с подпунктом 3 пункта 10 настоящих Методики и правил, и в срок до 1 апреля года, следующего за годом предоставления иного трансферта, указанные нарушения не устранены, объем средств, подлежащих возврату из бюджета муниципального образования в бюджет Удмуртской Республики в срок до 1 мая года, следующего за г...">
        <w:r>
          <w:rPr>
            <w:sz w:val="20"/>
            <w:color w:val="0000ff"/>
          </w:rPr>
          <w:t xml:space="preserve">пунктом 17</w:t>
        </w:r>
      </w:hyperlink>
      <w:r>
        <w:rPr>
          <w:sz w:val="20"/>
        </w:rPr>
        <w:t xml:space="preserve"> настоящих Методики и правил, в случае, если бюджетные ассигнования за счет бюджета муниципального образования направлены на финансирование проекта в меньшем размере от размера, указанного </w:t>
      </w:r>
      <w:hyperlink w:history="0" w:anchor="P398" w:tooltip="1) финансирование проекта за счет бюджетных ассигнований бюджета муниципального образования в размере, указанном администрацией муниципального образования в заявке на предоставление иного трансферта из бюджета Удмуртской Республики на софинансирование проекта, который не может быть менее 15 процентов стоимости проекта;">
        <w:r>
          <w:rPr>
            <w:sz w:val="20"/>
            <w:color w:val="0000ff"/>
          </w:rPr>
          <w:t xml:space="preserve">подпунктом 1</w:t>
        </w:r>
      </w:hyperlink>
      <w:r>
        <w:rPr>
          <w:sz w:val="20"/>
        </w:rPr>
        <w:t xml:space="preserve"> настоящего пункта.</w:t>
      </w:r>
    </w:p>
    <w:p>
      <w:pPr>
        <w:pStyle w:val="0"/>
        <w:jc w:val="both"/>
      </w:pPr>
      <w:r>
        <w:rPr>
          <w:sz w:val="20"/>
        </w:rPr>
        <w:t xml:space="preserve">(в ред. </w:t>
      </w:r>
      <w:hyperlink w:history="0" r:id="rId42"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8. Автономное учреждение дополнительного образования Удмуртской Республики "Центр финансового просвещения", в отношении которого Министерство финансов Удмуртской Республики осуществляет функции и полномочия учредителя (далее - организатор), в течение 5 рабочих дней со дня подписания протокола заседания экспертной комиссии представляет:</w:t>
      </w:r>
    </w:p>
    <w:p>
      <w:pPr>
        <w:pStyle w:val="0"/>
        <w:spacing w:before="200" w:line-rule="auto"/>
        <w:ind w:firstLine="540"/>
        <w:jc w:val="both"/>
      </w:pPr>
      <w:r>
        <w:rPr>
          <w:sz w:val="20"/>
        </w:rPr>
        <w:t xml:space="preserve">1) Министерству финансов Удмуртской Республики для постоянного хранения протокол заседания региональной экспертной комиссии;</w:t>
      </w:r>
    </w:p>
    <w:p>
      <w:pPr>
        <w:pStyle w:val="0"/>
        <w:spacing w:before="200" w:line-rule="auto"/>
        <w:ind w:firstLine="540"/>
        <w:jc w:val="both"/>
      </w:pPr>
      <w:r>
        <w:rPr>
          <w:sz w:val="20"/>
        </w:rPr>
        <w:t xml:space="preserve">2) главным распорядителям бюджетных средств:</w:t>
      </w:r>
    </w:p>
    <w:p>
      <w:pPr>
        <w:pStyle w:val="0"/>
        <w:spacing w:before="200" w:line-rule="auto"/>
        <w:ind w:firstLine="540"/>
        <w:jc w:val="both"/>
      </w:pPr>
      <w:r>
        <w:rPr>
          <w:sz w:val="20"/>
        </w:rPr>
        <w:t xml:space="preserve">копию протокола заседания экспертной комиссии;</w:t>
      </w:r>
    </w:p>
    <w:p>
      <w:pPr>
        <w:pStyle w:val="0"/>
        <w:spacing w:before="200" w:line-rule="auto"/>
        <w:ind w:firstLine="540"/>
        <w:jc w:val="both"/>
      </w:pPr>
      <w:r>
        <w:rPr>
          <w:sz w:val="20"/>
        </w:rPr>
        <w:t xml:space="preserve">сводный </w:t>
      </w:r>
      <w:hyperlink w:history="0" w:anchor="P478" w:tooltip="СВОДНЫЙ ПЕРЕЧЕНЬ">
        <w:r>
          <w:rPr>
            <w:sz w:val="20"/>
            <w:color w:val="0000ff"/>
          </w:rPr>
          <w:t xml:space="preserve">перечень</w:t>
        </w:r>
      </w:hyperlink>
      <w:r>
        <w:rPr>
          <w:sz w:val="20"/>
        </w:rPr>
        <w:t xml:space="preserve"> проектов по форме согласно приложению 1 к настоящим Методике и правилам.</w:t>
      </w:r>
    </w:p>
    <w:p>
      <w:pPr>
        <w:pStyle w:val="0"/>
        <w:jc w:val="both"/>
      </w:pPr>
      <w:r>
        <w:rPr>
          <w:sz w:val="20"/>
        </w:rPr>
        <w:t xml:space="preserve">(п. 8 в ред. </w:t>
      </w:r>
      <w:hyperlink w:history="0" r:id="rId43"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9. На основании протокола заседания экспертной комиссии Министерство финансов Удмуртской Республики в течение 15 рабочих дней со дня подписания протокола экспертной комиссией осуществляет подготовку и внесение на рассмотрение Правительства Удмуртской Республики проекта постановления Правительства Удмуртской Республики о распределении иных трансфертов между бюджетами муниципальных образований.</w:t>
      </w:r>
    </w:p>
    <w:p>
      <w:pPr>
        <w:pStyle w:val="0"/>
        <w:spacing w:before="200" w:line-rule="auto"/>
        <w:ind w:firstLine="540"/>
        <w:jc w:val="both"/>
      </w:pPr>
      <w:r>
        <w:rPr>
          <w:sz w:val="20"/>
        </w:rPr>
        <w:t xml:space="preserve">10. В течение 5 рабочих дней со дня принятия постановления Правительства Удмуртской Республики о распределении иных трансфертов между бюджетами муниципальных образований Министерство финансов Удмуртской Республики осуществляет доведение соответствующих лимитов бюджетных обязательств до главных распорядителей бюджетных средств. Доведенные до главного распорядителя бюджетных средств лимиты бюджетных обязательств являются основанием для заключения главным распорядителем бюджетных средств с администрацией муниципального образования соглашения о предоставлении иного трансферта (далее - Соглашение), в котором, в частности, предусматриваются:</w:t>
      </w:r>
    </w:p>
    <w:p>
      <w:pPr>
        <w:pStyle w:val="0"/>
        <w:jc w:val="both"/>
      </w:pPr>
      <w:r>
        <w:rPr>
          <w:sz w:val="20"/>
        </w:rPr>
        <w:t xml:space="preserve">(в ред. </w:t>
      </w:r>
      <w:hyperlink w:history="0" r:id="rId44"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1) размер иного трансферта, целевое назначение иного трансферта, условия, порядок предоставления и расходования иного трансферта;</w:t>
      </w:r>
    </w:p>
    <w:p>
      <w:pPr>
        <w:pStyle w:val="0"/>
        <w:spacing w:before="200" w:line-rule="auto"/>
        <w:ind w:firstLine="540"/>
        <w:jc w:val="both"/>
      </w:pPr>
      <w:r>
        <w:rPr>
          <w:sz w:val="20"/>
        </w:rPr>
        <w:t xml:space="preserve">2) размер бюджетных ассигнований за счет бюджета муниципального образования на финансирование проекта, в целях софинансирования которого предоставляется иной трансферт;</w:t>
      </w:r>
    </w:p>
    <w:bookmarkStart w:id="415" w:name="P415"/>
    <w:bookmarkEnd w:id="415"/>
    <w:p>
      <w:pPr>
        <w:pStyle w:val="0"/>
        <w:spacing w:before="200" w:line-rule="auto"/>
        <w:ind w:firstLine="540"/>
        <w:jc w:val="both"/>
      </w:pPr>
      <w:r>
        <w:rPr>
          <w:sz w:val="20"/>
        </w:rPr>
        <w:t xml:space="preserve">3) обязательство администрации муниципального образования по финансированию проекта, в целях софинансирования которого предоставляется иной трансферт, за счет бюджетных ассигнований бюджета муниципального образования, в размере не менее размера, указанного в </w:t>
      </w:r>
      <w:hyperlink w:history="0" w:anchor="P398" w:tooltip="1) финансирование проекта за счет бюджетных ассигнований бюджета муниципального образования в размере, указанном администрацией муниципального образования в заявке на предоставление иного трансферта из бюджета Удмуртской Республики на софинансирование проекта, который не может быть менее 15 процентов стоимости проекта;">
        <w:r>
          <w:rPr>
            <w:sz w:val="20"/>
            <w:color w:val="0000ff"/>
          </w:rPr>
          <w:t xml:space="preserve">подпункте 1 пункта 7</w:t>
        </w:r>
      </w:hyperlink>
      <w:r>
        <w:rPr>
          <w:sz w:val="20"/>
        </w:rPr>
        <w:t xml:space="preserve"> настоящих Методики и правил;</w:t>
      </w:r>
    </w:p>
    <w:p>
      <w:pPr>
        <w:pStyle w:val="0"/>
        <w:jc w:val="both"/>
      </w:pPr>
      <w:r>
        <w:rPr>
          <w:sz w:val="20"/>
        </w:rPr>
        <w:t xml:space="preserve">(в ред. </w:t>
      </w:r>
      <w:hyperlink w:history="0" r:id="rId45"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4) обязательство администрации муниципального образования по целевому использованию иного трансферта;</w:t>
      </w:r>
    </w:p>
    <w:p>
      <w:pPr>
        <w:pStyle w:val="0"/>
        <w:spacing w:before="200" w:line-rule="auto"/>
        <w:ind w:firstLine="540"/>
        <w:jc w:val="both"/>
      </w:pPr>
      <w:r>
        <w:rPr>
          <w:sz w:val="20"/>
        </w:rPr>
        <w:t xml:space="preserve">5) обязательство администрации муниципального образования по реализации проекта, в целях софинансирования которого предоставляется иной трансферт, до 31 декабря года, в котором проведен соответствующий отбор;</w:t>
      </w:r>
    </w:p>
    <w:p>
      <w:pPr>
        <w:pStyle w:val="0"/>
        <w:spacing w:before="200" w:line-rule="auto"/>
        <w:ind w:firstLine="540"/>
        <w:jc w:val="both"/>
      </w:pPr>
      <w:r>
        <w:rPr>
          <w:sz w:val="20"/>
        </w:rPr>
        <w:t xml:space="preserve">6) сроки и порядок представления администрацией муниципального образования отчета об использовании иного трансферта и реализации проекта, в целях софинансирования которого предоставляется иной трансферт, в соответствии с </w:t>
      </w:r>
      <w:hyperlink w:history="0" w:anchor="P434" w:tooltip="16. Администрация муниципального образования ежеквартально до 12 числа месяца, следующего за отчетным кварталом, представляет главному распорядителю бюджетных средств отчет об использовании иного трансферта и реализации проекта, в целях софинансирования которого предоставляется иной трансферт, по форме, установленной главным распорядителем бюджетных средств.">
        <w:r>
          <w:rPr>
            <w:sz w:val="20"/>
            <w:color w:val="0000ff"/>
          </w:rPr>
          <w:t xml:space="preserve">пунктом 16</w:t>
        </w:r>
      </w:hyperlink>
      <w:r>
        <w:rPr>
          <w:sz w:val="20"/>
        </w:rPr>
        <w:t xml:space="preserve"> настоящих Методики и правил;</w:t>
      </w:r>
    </w:p>
    <w:p>
      <w:pPr>
        <w:pStyle w:val="0"/>
        <w:jc w:val="both"/>
      </w:pPr>
      <w:r>
        <w:rPr>
          <w:sz w:val="20"/>
        </w:rPr>
        <w:t xml:space="preserve">(в ред. </w:t>
      </w:r>
      <w:hyperlink w:history="0" r:id="rId46"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7) порядок осуществления контроля за соблюдением администрацией муниципального образования целей, условий и порядка предоставления и расходования иного трансферта, установленных настоящими Методикой и правилами, Соглашением;</w:t>
      </w:r>
    </w:p>
    <w:p>
      <w:pPr>
        <w:pStyle w:val="0"/>
        <w:jc w:val="both"/>
      </w:pPr>
      <w:r>
        <w:rPr>
          <w:sz w:val="20"/>
        </w:rPr>
        <w:t xml:space="preserve">(в ред. </w:t>
      </w:r>
      <w:hyperlink w:history="0" r:id="rId47"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8) порядок и сроки возврата иного трансферта в бюджет Удмуртской Республики в случае нарушения целей, условий и порядка его предоставления и расходования, установленных настоящими Методикой и правилами, Соглашением;</w:t>
      </w:r>
    </w:p>
    <w:p>
      <w:pPr>
        <w:pStyle w:val="0"/>
        <w:jc w:val="both"/>
      </w:pPr>
      <w:r>
        <w:rPr>
          <w:sz w:val="20"/>
        </w:rPr>
        <w:t xml:space="preserve">(в ред. </w:t>
      </w:r>
      <w:hyperlink w:history="0" r:id="rId48"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9) ответственность за несоблюдение администрацией муниципального образования условий Соглашения;</w:t>
      </w:r>
    </w:p>
    <w:p>
      <w:pPr>
        <w:pStyle w:val="0"/>
        <w:spacing w:before="200" w:line-rule="auto"/>
        <w:ind w:firstLine="540"/>
        <w:jc w:val="both"/>
      </w:pPr>
      <w:r>
        <w:rPr>
          <w:sz w:val="20"/>
        </w:rPr>
        <w:t xml:space="preserve">10) условие расторжения Соглашения главным распорядителем бюджетных средств в одностороннем порядке в случае непредставления администрацией муниципального образования главному распорядителю бюджетных средств документов, указанных в </w:t>
      </w:r>
      <w:hyperlink w:history="0" w:anchor="P431" w:tooltip="14. Перечисление иного трансферта осуществляется на основании заключенного Соглашения и представленной администрацией муниципального образования главному распорядителю бюджетных средств выписки из решения о бюджете муниципального образования о бюджетных ассигнованиях бюджета муниципального образования, предусмотренных на текущий финансовый год на реализацию проекта, в целях софинансирования которого предоставляется иной трансферт, размер которых должен быть не менее размера, указанного в подпункте 1 пунк...">
        <w:r>
          <w:rPr>
            <w:sz w:val="20"/>
            <w:color w:val="0000ff"/>
          </w:rPr>
          <w:t xml:space="preserve">пункте 14</w:t>
        </w:r>
      </w:hyperlink>
      <w:r>
        <w:rPr>
          <w:sz w:val="20"/>
        </w:rPr>
        <w:t xml:space="preserve"> настоящих Методики и правил, в срок, превышающий 15 рабочих дней со дня заключения Соглашения.</w:t>
      </w:r>
    </w:p>
    <w:p>
      <w:pPr>
        <w:pStyle w:val="0"/>
        <w:jc w:val="both"/>
      </w:pPr>
      <w:r>
        <w:rPr>
          <w:sz w:val="20"/>
        </w:rPr>
        <w:t xml:space="preserve">(в ред. </w:t>
      </w:r>
      <w:hyperlink w:history="0" r:id="rId49"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11. Соглашение заключается в срок не позднее 15 рабочих дней с даты вступления в силу постановления Правительства Удмуртской Республики о распределении иных трансфертов между бюджетами муниципальных образований.</w:t>
      </w:r>
    </w:p>
    <w:p>
      <w:pPr>
        <w:pStyle w:val="0"/>
        <w:spacing w:before="200" w:line-rule="auto"/>
        <w:ind w:firstLine="540"/>
        <w:jc w:val="both"/>
      </w:pPr>
      <w:r>
        <w:rPr>
          <w:sz w:val="20"/>
        </w:rPr>
        <w:t xml:space="preserve">12. Соглашение заключается по форме, соответствующей типовой форме, утвержденной Министерством финансов Удмуртской Республики.</w:t>
      </w:r>
    </w:p>
    <w:p>
      <w:pPr>
        <w:pStyle w:val="0"/>
        <w:spacing w:before="200" w:line-rule="auto"/>
        <w:ind w:firstLine="540"/>
        <w:jc w:val="both"/>
      </w:pPr>
      <w:r>
        <w:rPr>
          <w:sz w:val="20"/>
        </w:rPr>
        <w:t xml:space="preserve">13. Размер бюджетных ассигнований за счет бюджета муниципального образования на реализацию проекта, в целях софинансирования которого предоставляется иной трансферт, может быть увеличен муниципальным образованием в одностороннем порядке, что не влечет за собой обязательств по увеличению размера предоставляемого иного трансферта.</w:t>
      </w:r>
    </w:p>
    <w:bookmarkStart w:id="431" w:name="P431"/>
    <w:bookmarkEnd w:id="431"/>
    <w:p>
      <w:pPr>
        <w:pStyle w:val="0"/>
        <w:spacing w:before="200" w:line-rule="auto"/>
        <w:ind w:firstLine="540"/>
        <w:jc w:val="both"/>
      </w:pPr>
      <w:r>
        <w:rPr>
          <w:sz w:val="20"/>
        </w:rPr>
        <w:t xml:space="preserve">14. Перечисление иного трансферта осуществляется на основании заключенного Соглашения и представленной администрацией муниципального образования главному распорядителю бюджетных средств </w:t>
      </w:r>
      <w:hyperlink w:history="0" w:anchor="P525" w:tooltip="ВЫПИСКА">
        <w:r>
          <w:rPr>
            <w:sz w:val="20"/>
            <w:color w:val="0000ff"/>
          </w:rPr>
          <w:t xml:space="preserve">выписки</w:t>
        </w:r>
      </w:hyperlink>
      <w:r>
        <w:rPr>
          <w:sz w:val="20"/>
        </w:rPr>
        <w:t xml:space="preserve"> из решения о бюджете муниципального образования о бюджетных ассигнованиях бюджета муниципального образования, предусмотренных на текущий финансовый год на реализацию проекта, в целях софинансирования которого предоставляется иной трансферт, размер которых должен быть не менее размера, указанного в </w:t>
      </w:r>
      <w:hyperlink w:history="0" w:anchor="P398" w:tooltip="1) финансирование проекта за счет бюджетных ассигнований бюджета муниципального образования в размере, указанном администрацией муниципального образования в заявке на предоставление иного трансферта из бюджета Удмуртской Республики на софинансирование проекта, который не может быть менее 15 процентов стоимости проекта;">
        <w:r>
          <w:rPr>
            <w:sz w:val="20"/>
            <w:color w:val="0000ff"/>
          </w:rPr>
          <w:t xml:space="preserve">подпункте 1 пункта 7</w:t>
        </w:r>
      </w:hyperlink>
      <w:r>
        <w:rPr>
          <w:sz w:val="20"/>
        </w:rPr>
        <w:t xml:space="preserve"> настоящих Методики и правил, по форме согласно приложению 2 к настоящим Методике и правилам и (или) выписки из сводной бюджетной росписи бюджета муниципального образования о бюджетных ассигнованиях бюджета муниципального образования, предусмотренных на текущий финансовый год на реализацию проекта, в целях софинансирования которого предоставляется иной трансферт, размер которого должен быть не менее размера, указанного в </w:t>
      </w:r>
      <w:hyperlink w:history="0" w:anchor="P398" w:tooltip="1) финансирование проекта за счет бюджетных ассигнований бюджета муниципального образования в размере, указанном администрацией муниципального образования в заявке на предоставление иного трансферта из бюджета Удмуртской Республики на софинансирование проекта, который не может быть менее 15 процентов стоимости проекта;">
        <w:r>
          <w:rPr>
            <w:sz w:val="20"/>
            <w:color w:val="0000ff"/>
          </w:rPr>
          <w:t xml:space="preserve">подпункте 1 пункта 7</w:t>
        </w:r>
      </w:hyperlink>
      <w:r>
        <w:rPr>
          <w:sz w:val="20"/>
        </w:rPr>
        <w:t xml:space="preserve"> настоящих Методике и правил.</w:t>
      </w:r>
    </w:p>
    <w:p>
      <w:pPr>
        <w:pStyle w:val="0"/>
        <w:jc w:val="both"/>
      </w:pPr>
      <w:r>
        <w:rPr>
          <w:sz w:val="20"/>
        </w:rPr>
        <w:t xml:space="preserve">(в ред. </w:t>
      </w:r>
      <w:hyperlink w:history="0" r:id="rId50"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15. Перечисление иного трансферта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bookmarkStart w:id="434" w:name="P434"/>
    <w:bookmarkEnd w:id="434"/>
    <w:p>
      <w:pPr>
        <w:pStyle w:val="0"/>
        <w:spacing w:before="200" w:line-rule="auto"/>
        <w:ind w:firstLine="540"/>
        <w:jc w:val="both"/>
      </w:pPr>
      <w:r>
        <w:rPr>
          <w:sz w:val="20"/>
        </w:rPr>
        <w:t xml:space="preserve">16. Администрация муниципального образования ежеквартально до 12 числа месяца, следующего за отчетным кварталом, представляет главному распорядителю бюджетных средств отчет об использовании иного трансферта и реализации проекта, в целях софинансирования которого предоставляется иной трансферт, по форме, установленной главным распорядителем бюджетных средств.</w:t>
      </w:r>
    </w:p>
    <w:bookmarkStart w:id="435" w:name="P435"/>
    <w:bookmarkEnd w:id="435"/>
    <w:p>
      <w:pPr>
        <w:pStyle w:val="0"/>
        <w:spacing w:before="200" w:line-rule="auto"/>
        <w:ind w:firstLine="540"/>
        <w:jc w:val="both"/>
      </w:pPr>
      <w:r>
        <w:rPr>
          <w:sz w:val="20"/>
        </w:rPr>
        <w:t xml:space="preserve">17. В случае если администрацией муниципального образования по состоянию на 31 декабря года предоставления иного трансферта допущены нарушения обязательств, предусмотренных Соглашением в соответствии с </w:t>
      </w:r>
      <w:hyperlink w:history="0" w:anchor="P415" w:tooltip="3) обязательство администрации муниципального образования по финансированию проекта, в целях софинансирования которого предоставляется иной трансферт, за счет бюджетных ассигнований бюджета муниципального образования, в размере не менее размера, указанного в подпункте 1 пункта 7 настоящих Методики и правил;">
        <w:r>
          <w:rPr>
            <w:sz w:val="20"/>
            <w:color w:val="0000ff"/>
          </w:rPr>
          <w:t xml:space="preserve">подпунктом 3 пункта 10</w:t>
        </w:r>
      </w:hyperlink>
      <w:r>
        <w:rPr>
          <w:sz w:val="20"/>
        </w:rPr>
        <w:t xml:space="preserve"> настоящих Методики и правил, и в срок до 1 апреля года, следующего за годом предоставления иного трансферта, указанные нарушения не устранены, объем средств, подлежащих возврату из бюджета муниципального образования в бюджет Удмуртской Республики в срок до 1 мая года, следующего за годом предоставления иного трансферта (Vвозврата), рассчитывается по формуле:</w:t>
      </w:r>
    </w:p>
    <w:p>
      <w:pPr>
        <w:pStyle w:val="0"/>
        <w:jc w:val="both"/>
      </w:pPr>
      <w:r>
        <w:rPr>
          <w:sz w:val="20"/>
        </w:rPr>
        <w:t xml:space="preserve">(в ред. </w:t>
      </w:r>
      <w:hyperlink w:history="0" r:id="rId51"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ind w:firstLine="540"/>
        <w:jc w:val="both"/>
      </w:pPr>
      <w:r>
        <w:rPr>
          <w:sz w:val="20"/>
        </w:rPr>
      </w:r>
    </w:p>
    <w:p>
      <w:pPr>
        <w:pStyle w:val="0"/>
        <w:ind w:firstLine="540"/>
        <w:jc w:val="both"/>
      </w:pPr>
      <w:r>
        <w:rPr>
          <w:sz w:val="20"/>
        </w:rPr>
        <w:t xml:space="preserve">Vвозврата = Vиного трансферта x (VS1план - VS1факт) / VS1план,</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Vиного трансферта - размер иного трансферта, предоставленного бюджету муниципального образования;</w:t>
      </w:r>
    </w:p>
    <w:p>
      <w:pPr>
        <w:pStyle w:val="0"/>
        <w:spacing w:before="200" w:line-rule="auto"/>
        <w:ind w:firstLine="540"/>
        <w:jc w:val="both"/>
      </w:pPr>
      <w:r>
        <w:rPr>
          <w:sz w:val="20"/>
        </w:rPr>
        <w:t xml:space="preserve">VS1план - плановый объем финансирования проекта, в целях софинансирования которого предоставляется иной трансферт, за счет бюджета муниципального образования;</w:t>
      </w:r>
    </w:p>
    <w:p>
      <w:pPr>
        <w:pStyle w:val="0"/>
        <w:spacing w:before="200" w:line-rule="auto"/>
        <w:ind w:firstLine="540"/>
        <w:jc w:val="both"/>
      </w:pPr>
      <w:r>
        <w:rPr>
          <w:sz w:val="20"/>
        </w:rPr>
        <w:t xml:space="preserve">VS1факт - фактический объем финансирования проекта, в целях софинансирования которого предоставляются иной трансферт, за счет бюджета муниципального образования.</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бюджет Удмуртской Республики, в размере иного трансферта, предоставленного бюджету муниципального образования (Vиного трансферта), не учитывается размер остатка иного трансферта, не использованного по состоянию на 1 января текущего финансового года, потребность в котором не подтверждена главным распорядителем бюджетных средств.</w:t>
      </w:r>
    </w:p>
    <w:p>
      <w:pPr>
        <w:pStyle w:val="0"/>
        <w:spacing w:before="200" w:line-rule="auto"/>
        <w:ind w:firstLine="540"/>
        <w:jc w:val="both"/>
      </w:pPr>
      <w:r>
        <w:rPr>
          <w:sz w:val="20"/>
        </w:rPr>
        <w:t xml:space="preserve">18. Иные трансферты носят целевой характер и не могут быть использованы на иные цели. Иные трансферты, использованные не по целевому назначению либо с нарушением условий их предоставления и расходования, подлежат возврату в бюджет Удмуртской Республики в следующем порядке:</w:t>
      </w:r>
    </w:p>
    <w:p>
      <w:pPr>
        <w:pStyle w:val="0"/>
        <w:spacing w:before="200" w:line-rule="auto"/>
        <w:ind w:firstLine="540"/>
        <w:jc w:val="both"/>
      </w:pPr>
      <w:r>
        <w:rPr>
          <w:sz w:val="20"/>
        </w:rPr>
        <w:t xml:space="preserve">1) главный распорядитель бюджетных средств в течение 10 рабочих дней со дня выявления нарушения направляет администрации муниципального образования письменное уведомление о возврате суммы предоставленного иного трансферта;</w:t>
      </w:r>
    </w:p>
    <w:p>
      <w:pPr>
        <w:pStyle w:val="0"/>
        <w:spacing w:before="200" w:line-rule="auto"/>
        <w:ind w:firstLine="540"/>
        <w:jc w:val="both"/>
      </w:pPr>
      <w:r>
        <w:rPr>
          <w:sz w:val="20"/>
        </w:rPr>
        <w:t xml:space="preserve">2) администрация муниципального образования в течение 10 рабочих дней со дня получения письменного уведомления обязана перечислить сумму предоставленного иного трансферта в бюджет Удмуртской Республики;</w:t>
      </w:r>
    </w:p>
    <w:p>
      <w:pPr>
        <w:pStyle w:val="0"/>
        <w:spacing w:before="200" w:line-rule="auto"/>
        <w:ind w:firstLine="540"/>
        <w:jc w:val="both"/>
      </w:pPr>
      <w:r>
        <w:rPr>
          <w:sz w:val="20"/>
        </w:rPr>
        <w:t xml:space="preserve">3) в случае неперечисления администрацией муниципального образования в установленный срок суммы предоставленного иного трансферта главный распорядитель бюджетных средств принимает меры для ее принудительного взыскания в порядке, установленном законодательством.</w:t>
      </w:r>
    </w:p>
    <w:p>
      <w:pPr>
        <w:pStyle w:val="0"/>
        <w:spacing w:before="200" w:line-rule="auto"/>
        <w:ind w:firstLine="540"/>
        <w:jc w:val="both"/>
      </w:pPr>
      <w:r>
        <w:rPr>
          <w:sz w:val="20"/>
        </w:rPr>
        <w:t xml:space="preserve">19. Ответственность за нецелевое использование иного трансферта, несоблюдение условий предоставления и расходования иного трансферта, установленных настоящими Методикой и правилами, Соглашением, а также своевременность, полноту и достоверность представленных главному распорядителю бюджетных средств отчетов об использовании иного трансферта и реализации проекта, в целях которого предоставляется иной трансферт, возлагается на администрацию муниципального образования.</w:t>
      </w:r>
    </w:p>
    <w:p>
      <w:pPr>
        <w:pStyle w:val="0"/>
        <w:jc w:val="both"/>
      </w:pPr>
      <w:r>
        <w:rPr>
          <w:sz w:val="20"/>
        </w:rPr>
        <w:t xml:space="preserve">(в ред. </w:t>
      </w:r>
      <w:hyperlink w:history="0" r:id="rId52"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20. В случае нецелевого использования иного трансферта и (или) нарушения муниципальным образованием условий предоставления и расходования иного трансферта, установленного настоящими Методикой и правилами, Соглашением, к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53"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21. Контроль за соблюдением муниципальным образованием целей, условий и порядка предоставления и расходования иного трансферта, установленных настоящими Методикой и правилами, Соглашением, осуществляется главным распорядителем бюджетных средств.</w:t>
      </w:r>
    </w:p>
    <w:p>
      <w:pPr>
        <w:pStyle w:val="0"/>
        <w:jc w:val="both"/>
      </w:pPr>
      <w:r>
        <w:rPr>
          <w:sz w:val="20"/>
        </w:rPr>
        <w:t xml:space="preserve">(в ред. </w:t>
      </w:r>
      <w:hyperlink w:history="0" r:id="rId54"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Проверки соблюдения муниципальным образованием целей, условий и порядка предоставления и расходования иного трансферта, установленных настоящими Методикой и правилами, Соглашением, осуществляются главным распорядителем бюджетных средств, Министерством финансов Удмуртской Республики, Государственным контрольным комитетом Удмуртской Республики.</w:t>
      </w:r>
    </w:p>
    <w:p>
      <w:pPr>
        <w:pStyle w:val="0"/>
        <w:jc w:val="both"/>
      </w:pPr>
      <w:r>
        <w:rPr>
          <w:sz w:val="20"/>
        </w:rPr>
        <w:t xml:space="preserve">(в ред. </w:t>
      </w:r>
      <w:hyperlink w:history="0" r:id="rId55"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22. Не использованные по состоянию на 1 января текущего финансового года остатки иного трансферта подлежат возврату в доход бюджета Удмуртской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иного трансферта не перечислен в доход бюджета Удмуртской Республики, он подлежит взысканию в доход бюджета Удмуртской Республики в порядке, предусмотренном Министерством финансов Удмуртской Республики,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В соответствии с решением главного распорядителя бюджетных средств о наличии потребности в ином трансферте, не использованном в отчетном финансовом году, согласованным с Министерством финансов Удмуртской Республики, средства в объеме, не превышающем остатка указанного иного трансферта,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соответствующих целям предоставления указанного иного трансферта, в порядке, установленном постановлением Правительства Удмуртской Республики.</w:t>
      </w:r>
    </w:p>
    <w:p>
      <w:pPr>
        <w:pStyle w:val="0"/>
        <w:spacing w:before="200" w:line-rule="auto"/>
        <w:ind w:firstLine="540"/>
        <w:jc w:val="both"/>
      </w:pPr>
      <w:r>
        <w:rPr>
          <w:sz w:val="20"/>
        </w:rPr>
        <w:t xml:space="preserve">23. В случае уменьшения общей стоимости проекта в результате проведения конкурсных процедур при реализации проекта, неиспользованный остаток иного трансферта подлежит возврату в бюджет Удмуртской Республики в размере, пропорциональном софинансированию проекта за счет средств бюджета Удмуртской Республики от общей стоимости проекта.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Методике</w:t>
      </w:r>
    </w:p>
    <w:p>
      <w:pPr>
        <w:pStyle w:val="0"/>
        <w:jc w:val="right"/>
      </w:pPr>
      <w:r>
        <w:rPr>
          <w:sz w:val="20"/>
        </w:rPr>
        <w:t xml:space="preserve">распределения и правилам</w:t>
      </w:r>
    </w:p>
    <w:p>
      <w:pPr>
        <w:pStyle w:val="0"/>
        <w:jc w:val="right"/>
      </w:pPr>
      <w:r>
        <w:rPr>
          <w:sz w:val="20"/>
        </w:rPr>
        <w:t xml:space="preserve">предоставления иных межбюджетных</w:t>
      </w:r>
    </w:p>
    <w:p>
      <w:pPr>
        <w:pStyle w:val="0"/>
        <w:jc w:val="right"/>
      </w:pPr>
      <w:r>
        <w:rPr>
          <w:sz w:val="20"/>
        </w:rPr>
        <w:t xml:space="preserve">трансфертов из бюджета</w:t>
      </w:r>
    </w:p>
    <w:p>
      <w:pPr>
        <w:pStyle w:val="0"/>
        <w:jc w:val="right"/>
      </w:pPr>
      <w:r>
        <w:rPr>
          <w:sz w:val="20"/>
        </w:rPr>
        <w:t xml:space="preserve">Удмуртской Республики</w:t>
      </w:r>
    </w:p>
    <w:p>
      <w:pPr>
        <w:pStyle w:val="0"/>
        <w:jc w:val="right"/>
      </w:pPr>
      <w:r>
        <w:rPr>
          <w:sz w:val="20"/>
        </w:rPr>
        <w:t xml:space="preserve">бюджетам муниципальных образований</w:t>
      </w:r>
    </w:p>
    <w:p>
      <w:pPr>
        <w:pStyle w:val="0"/>
        <w:jc w:val="right"/>
      </w:pPr>
      <w:r>
        <w:rPr>
          <w:sz w:val="20"/>
        </w:rPr>
        <w:t xml:space="preserve">в Удмуртской Республике</w:t>
      </w:r>
    </w:p>
    <w:p>
      <w:pPr>
        <w:pStyle w:val="0"/>
        <w:jc w:val="right"/>
      </w:pPr>
      <w:r>
        <w:rPr>
          <w:sz w:val="20"/>
        </w:rPr>
        <w:t xml:space="preserve">на софинансирование проектов</w:t>
      </w:r>
    </w:p>
    <w:p>
      <w:pPr>
        <w:pStyle w:val="0"/>
        <w:jc w:val="right"/>
      </w:pPr>
      <w:r>
        <w:rPr>
          <w:sz w:val="20"/>
        </w:rPr>
        <w:t xml:space="preserve">молодежного инициативного</w:t>
      </w:r>
    </w:p>
    <w:p>
      <w:pPr>
        <w:pStyle w:val="0"/>
        <w:jc w:val="right"/>
      </w:pPr>
      <w:r>
        <w:rPr>
          <w:sz w:val="20"/>
        </w:rPr>
        <w:t xml:space="preserve">бюджетирования</w:t>
      </w:r>
    </w:p>
    <w:p>
      <w:pPr>
        <w:pStyle w:val="0"/>
        <w:ind w:firstLine="540"/>
        <w:jc w:val="both"/>
      </w:pPr>
      <w:r>
        <w:rPr>
          <w:sz w:val="20"/>
        </w:rPr>
      </w:r>
    </w:p>
    <w:bookmarkStart w:id="478" w:name="P478"/>
    <w:bookmarkEnd w:id="478"/>
    <w:p>
      <w:pPr>
        <w:pStyle w:val="0"/>
        <w:jc w:val="center"/>
      </w:pPr>
      <w:r>
        <w:rPr>
          <w:sz w:val="20"/>
        </w:rPr>
        <w:t xml:space="preserve">СВОДНЫЙ ПЕРЕЧЕНЬ</w:t>
      </w:r>
    </w:p>
    <w:p>
      <w:pPr>
        <w:pStyle w:val="0"/>
        <w:jc w:val="center"/>
      </w:pPr>
      <w:r>
        <w:rPr>
          <w:sz w:val="20"/>
        </w:rPr>
        <w:t xml:space="preserve">проектов молодежного инициативного бюджетирования,</w:t>
      </w:r>
    </w:p>
    <w:p>
      <w:pPr>
        <w:pStyle w:val="0"/>
        <w:jc w:val="center"/>
      </w:pPr>
      <w:r>
        <w:rPr>
          <w:sz w:val="20"/>
        </w:rPr>
        <w:t xml:space="preserve">подлежащих софинансированию за счет предоставления иных</w:t>
      </w:r>
    </w:p>
    <w:p>
      <w:pPr>
        <w:pStyle w:val="0"/>
        <w:jc w:val="center"/>
      </w:pPr>
      <w:r>
        <w:rPr>
          <w:sz w:val="20"/>
        </w:rPr>
        <w:t xml:space="preserve">межбюджетных трансфертов из бюджета Удмуртской Республики</w:t>
      </w:r>
    </w:p>
    <w:p>
      <w:pPr>
        <w:pStyle w:val="0"/>
        <w:jc w:val="center"/>
      </w:pPr>
      <w:r>
        <w:rPr>
          <w:sz w:val="20"/>
        </w:rPr>
        <w:t xml:space="preserve">бюджетам муниципальных образований в Удмуртской Республике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417"/>
        <w:gridCol w:w="1701"/>
        <w:gridCol w:w="1304"/>
        <w:gridCol w:w="2835"/>
        <w:gridCol w:w="3798"/>
      </w:tblGrid>
      <w:tr>
        <w:tc>
          <w:tcPr>
            <w:tcW w:w="567" w:type="dxa"/>
          </w:tcPr>
          <w:p>
            <w:pPr>
              <w:pStyle w:val="0"/>
              <w:jc w:val="center"/>
            </w:pPr>
            <w:r>
              <w:rPr>
                <w:sz w:val="20"/>
              </w:rPr>
              <w:t xml:space="preserve">N п/п</w:t>
            </w:r>
          </w:p>
        </w:tc>
        <w:tc>
          <w:tcPr>
            <w:tcW w:w="1984" w:type="dxa"/>
          </w:tcPr>
          <w:p>
            <w:pPr>
              <w:pStyle w:val="0"/>
              <w:jc w:val="center"/>
            </w:pPr>
            <w:r>
              <w:rPr>
                <w:sz w:val="20"/>
              </w:rPr>
              <w:t xml:space="preserve">Муниципальное образование в Удмуртской Республике (далее - МО)</w:t>
            </w:r>
          </w:p>
        </w:tc>
        <w:tc>
          <w:tcPr>
            <w:tcW w:w="1417" w:type="dxa"/>
          </w:tcPr>
          <w:p>
            <w:pPr>
              <w:pStyle w:val="0"/>
              <w:jc w:val="center"/>
            </w:pPr>
            <w:r>
              <w:rPr>
                <w:sz w:val="20"/>
              </w:rPr>
              <w:t xml:space="preserve">Населенный пункт</w:t>
            </w:r>
          </w:p>
        </w:tc>
        <w:tc>
          <w:tcPr>
            <w:tcW w:w="1701" w:type="dxa"/>
          </w:tcPr>
          <w:p>
            <w:pPr>
              <w:pStyle w:val="0"/>
              <w:jc w:val="center"/>
            </w:pPr>
            <w:r>
              <w:rPr>
                <w:sz w:val="20"/>
              </w:rPr>
              <w:t xml:space="preserve">Наименование проекта</w:t>
            </w:r>
          </w:p>
        </w:tc>
        <w:tc>
          <w:tcPr>
            <w:tcW w:w="1304" w:type="dxa"/>
          </w:tcPr>
          <w:p>
            <w:pPr>
              <w:pStyle w:val="0"/>
              <w:jc w:val="center"/>
            </w:pPr>
            <w:r>
              <w:rPr>
                <w:sz w:val="20"/>
              </w:rPr>
              <w:t xml:space="preserve">Общая стоимость проекта, руб.</w:t>
            </w:r>
          </w:p>
        </w:tc>
        <w:tc>
          <w:tcPr>
            <w:tcW w:w="2835" w:type="dxa"/>
          </w:tcPr>
          <w:p>
            <w:pPr>
              <w:pStyle w:val="0"/>
              <w:jc w:val="center"/>
            </w:pPr>
            <w:r>
              <w:rPr>
                <w:sz w:val="20"/>
              </w:rPr>
              <w:t xml:space="preserve">Размер финансирования проекта за счет бюджета МО, указанный администрацией МО в заявке на предоставление иного межбюджетного трансферта из бюджета Удмуртской Республики на софинансирование проекта молодежного инициативного бюджетирования, руб.</w:t>
            </w:r>
          </w:p>
        </w:tc>
        <w:tc>
          <w:tcPr>
            <w:tcW w:w="3798" w:type="dxa"/>
          </w:tcPr>
          <w:p>
            <w:pPr>
              <w:pStyle w:val="0"/>
              <w:jc w:val="center"/>
            </w:pPr>
            <w:r>
              <w:rPr>
                <w:sz w:val="20"/>
              </w:rPr>
              <w:t xml:space="preserve">Размер иного межбюджетного трансферта из бюджета Удмуртской Республики бюджету МО на софинансирование проекта, указанный администрацией МО в заявке на предоставление иного межбюджетного трансферта из бюджета Удмуртской Республики на софинансирование проекта молодежного инициативного бюджетирования, руб.</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1417" w:type="dxa"/>
          </w:tcPr>
          <w:p>
            <w:pPr>
              <w:pStyle w:val="0"/>
              <w:jc w:val="center"/>
            </w:pPr>
            <w:r>
              <w:rPr>
                <w:sz w:val="20"/>
              </w:rPr>
              <w:t xml:space="preserve">3</w:t>
            </w:r>
          </w:p>
        </w:tc>
        <w:tc>
          <w:tcPr>
            <w:tcW w:w="1701" w:type="dxa"/>
          </w:tcPr>
          <w:p>
            <w:pPr>
              <w:pStyle w:val="0"/>
              <w:jc w:val="center"/>
            </w:pPr>
            <w:r>
              <w:rPr>
                <w:sz w:val="20"/>
              </w:rPr>
              <w:t xml:space="preserve">4</w:t>
            </w:r>
          </w:p>
        </w:tc>
        <w:tc>
          <w:tcPr>
            <w:tcW w:w="1304" w:type="dxa"/>
          </w:tcPr>
          <w:p>
            <w:pPr>
              <w:pStyle w:val="0"/>
              <w:jc w:val="center"/>
            </w:pPr>
            <w:r>
              <w:rPr>
                <w:sz w:val="20"/>
              </w:rPr>
              <w:t xml:space="preserve">5</w:t>
            </w:r>
          </w:p>
        </w:tc>
        <w:tc>
          <w:tcPr>
            <w:tcW w:w="2835" w:type="dxa"/>
          </w:tcPr>
          <w:p>
            <w:pPr>
              <w:pStyle w:val="0"/>
              <w:jc w:val="center"/>
            </w:pPr>
            <w:r>
              <w:rPr>
                <w:sz w:val="20"/>
              </w:rPr>
              <w:t xml:space="preserve">6</w:t>
            </w:r>
          </w:p>
        </w:tc>
        <w:tc>
          <w:tcPr>
            <w:tcW w:w="3798" w:type="dxa"/>
          </w:tcPr>
          <w:p>
            <w:pPr>
              <w:pStyle w:val="0"/>
              <w:jc w:val="center"/>
            </w:pPr>
            <w:r>
              <w:rPr>
                <w:sz w:val="20"/>
              </w:rPr>
              <w:t xml:space="preserve">7</w:t>
            </w:r>
          </w:p>
        </w:tc>
      </w:tr>
      <w:tr>
        <w:tc>
          <w:tcPr>
            <w:tcW w:w="567" w:type="dxa"/>
          </w:tcPr>
          <w:p>
            <w:pPr>
              <w:pStyle w:val="0"/>
            </w:pPr>
            <w:r>
              <w:rPr>
                <w:sz w:val="20"/>
              </w:rPr>
            </w:r>
          </w:p>
        </w:tc>
        <w:tc>
          <w:tcPr>
            <w:tcW w:w="1984"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2835" w:type="dxa"/>
          </w:tcPr>
          <w:p>
            <w:pPr>
              <w:pStyle w:val="0"/>
            </w:pPr>
            <w:r>
              <w:rPr>
                <w:sz w:val="20"/>
              </w:rPr>
            </w:r>
          </w:p>
        </w:tc>
        <w:tc>
          <w:tcPr>
            <w:tcW w:w="3798" w:type="dxa"/>
          </w:tcPr>
          <w:p>
            <w:pPr>
              <w:pStyle w:val="0"/>
            </w:pPr>
            <w:r>
              <w:rPr>
                <w:sz w:val="20"/>
              </w:rPr>
            </w:r>
          </w:p>
        </w:tc>
      </w:tr>
    </w:tbl>
    <w:p>
      <w:pPr>
        <w:pStyle w:val="0"/>
        <w:ind w:firstLine="540"/>
        <w:jc w:val="both"/>
      </w:pPr>
      <w:r>
        <w:rPr>
          <w:sz w:val="20"/>
        </w:rPr>
      </w:r>
    </w:p>
    <w:p>
      <w:pPr>
        <w:pStyle w:val="1"/>
        <w:jc w:val="both"/>
      </w:pPr>
      <w:r>
        <w:rPr>
          <w:sz w:val="20"/>
        </w:rPr>
        <w:t xml:space="preserve">Председатель экспертной комиссии ________________ _________________________</w:t>
      </w:r>
    </w:p>
    <w:p>
      <w:pPr>
        <w:pStyle w:val="1"/>
        <w:jc w:val="both"/>
      </w:pPr>
      <w:r>
        <w:rPr>
          <w:sz w:val="20"/>
        </w:rPr>
        <w:t xml:space="preserve">                                    (подпись)       (расшифровка подписи)</w:t>
      </w:r>
    </w:p>
    <w:p>
      <w:pPr>
        <w:sectPr>
          <w:headerReference w:type="default" r:id="rId56"/>
          <w:headerReference w:type="first" r:id="rId56"/>
          <w:footerReference w:type="default" r:id="rId57"/>
          <w:footerReference w:type="first" r:id="rId5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Методике</w:t>
      </w:r>
    </w:p>
    <w:p>
      <w:pPr>
        <w:pStyle w:val="0"/>
        <w:jc w:val="right"/>
      </w:pPr>
      <w:r>
        <w:rPr>
          <w:sz w:val="20"/>
        </w:rPr>
        <w:t xml:space="preserve">распределения и правилам</w:t>
      </w:r>
    </w:p>
    <w:p>
      <w:pPr>
        <w:pStyle w:val="0"/>
        <w:jc w:val="right"/>
      </w:pPr>
      <w:r>
        <w:rPr>
          <w:sz w:val="20"/>
        </w:rPr>
        <w:t xml:space="preserve">предоставления иных межбюджетных</w:t>
      </w:r>
    </w:p>
    <w:p>
      <w:pPr>
        <w:pStyle w:val="0"/>
        <w:jc w:val="right"/>
      </w:pPr>
      <w:r>
        <w:rPr>
          <w:sz w:val="20"/>
        </w:rPr>
        <w:t xml:space="preserve">трансфертов из бюджета</w:t>
      </w:r>
    </w:p>
    <w:p>
      <w:pPr>
        <w:pStyle w:val="0"/>
        <w:jc w:val="right"/>
      </w:pPr>
      <w:r>
        <w:rPr>
          <w:sz w:val="20"/>
        </w:rPr>
        <w:t xml:space="preserve">Удмуртской Республики</w:t>
      </w:r>
    </w:p>
    <w:p>
      <w:pPr>
        <w:pStyle w:val="0"/>
        <w:jc w:val="right"/>
      </w:pPr>
      <w:r>
        <w:rPr>
          <w:sz w:val="20"/>
        </w:rPr>
        <w:t xml:space="preserve">бюджетам муниципальных образований</w:t>
      </w:r>
    </w:p>
    <w:p>
      <w:pPr>
        <w:pStyle w:val="0"/>
        <w:jc w:val="right"/>
      </w:pPr>
      <w:r>
        <w:rPr>
          <w:sz w:val="20"/>
        </w:rPr>
        <w:t xml:space="preserve">в Удмуртской Республике</w:t>
      </w:r>
    </w:p>
    <w:p>
      <w:pPr>
        <w:pStyle w:val="0"/>
        <w:jc w:val="right"/>
      </w:pPr>
      <w:r>
        <w:rPr>
          <w:sz w:val="20"/>
        </w:rPr>
        <w:t xml:space="preserve">на софинансирование проектов</w:t>
      </w:r>
    </w:p>
    <w:p>
      <w:pPr>
        <w:pStyle w:val="0"/>
        <w:jc w:val="right"/>
      </w:pPr>
      <w:r>
        <w:rPr>
          <w:sz w:val="20"/>
        </w:rPr>
        <w:t xml:space="preserve">молодежного инициативного</w:t>
      </w:r>
    </w:p>
    <w:p>
      <w:pPr>
        <w:pStyle w:val="0"/>
        <w:jc w:val="right"/>
      </w:pPr>
      <w:r>
        <w:rPr>
          <w:sz w:val="20"/>
        </w:rPr>
        <w:t xml:space="preserve">бюджетирования</w:t>
      </w:r>
    </w:p>
    <w:p>
      <w:pPr>
        <w:pStyle w:val="0"/>
        <w:ind w:firstLine="540"/>
        <w:jc w:val="both"/>
      </w:pPr>
      <w:r>
        <w:rPr>
          <w:sz w:val="20"/>
        </w:rPr>
      </w:r>
    </w:p>
    <w:bookmarkStart w:id="525" w:name="P525"/>
    <w:bookmarkEnd w:id="525"/>
    <w:p>
      <w:pPr>
        <w:pStyle w:val="0"/>
        <w:jc w:val="center"/>
      </w:pPr>
      <w:r>
        <w:rPr>
          <w:sz w:val="20"/>
        </w:rPr>
        <w:t xml:space="preserve">ВЫПИСКА</w:t>
      </w:r>
    </w:p>
    <w:p>
      <w:pPr>
        <w:pStyle w:val="0"/>
        <w:jc w:val="center"/>
      </w:pPr>
      <w:r>
        <w:rPr>
          <w:sz w:val="20"/>
        </w:rPr>
        <w:t xml:space="preserve">из решения о бюджете муниципального образования</w:t>
      </w:r>
    </w:p>
    <w:p>
      <w:pPr>
        <w:pStyle w:val="0"/>
        <w:jc w:val="center"/>
      </w:pPr>
      <w:r>
        <w:rPr>
          <w:sz w:val="20"/>
        </w:rPr>
        <w:t xml:space="preserve">________________________________________________</w:t>
      </w:r>
    </w:p>
    <w:p>
      <w:pPr>
        <w:pStyle w:val="0"/>
        <w:jc w:val="center"/>
      </w:pPr>
      <w:r>
        <w:rPr>
          <w:sz w:val="20"/>
        </w:rPr>
        <w:t xml:space="preserve">на _____________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2211"/>
      </w:tblGrid>
      <w:tr>
        <w:tc>
          <w:tcPr>
            <w:tcW w:w="6860" w:type="dxa"/>
          </w:tcPr>
          <w:p>
            <w:pPr>
              <w:pStyle w:val="0"/>
            </w:pPr>
            <w:r>
              <w:rPr>
                <w:sz w:val="20"/>
              </w:rPr>
              <w:t xml:space="preserve">Наименование финансового органа муниципального образования в Удмуртской Республике, формирующего решение о бюджете муниципального образования в Удмуртской Республике</w:t>
            </w:r>
          </w:p>
        </w:tc>
        <w:tc>
          <w:tcPr>
            <w:tcW w:w="2211" w:type="dxa"/>
          </w:tcPr>
          <w:p>
            <w:pPr>
              <w:pStyle w:val="0"/>
            </w:pPr>
            <w:r>
              <w:rPr>
                <w:sz w:val="20"/>
              </w:rPr>
            </w:r>
          </w:p>
        </w:tc>
      </w:tr>
      <w:tr>
        <w:tc>
          <w:tcPr>
            <w:tcW w:w="6860" w:type="dxa"/>
          </w:tcPr>
          <w:p>
            <w:pPr>
              <w:pStyle w:val="0"/>
            </w:pPr>
            <w:r>
              <w:rPr>
                <w:sz w:val="20"/>
              </w:rPr>
              <w:t xml:space="preserve">Наименование бюджета муниципального образования в Удмуртской Республике</w:t>
            </w:r>
          </w:p>
        </w:tc>
        <w:tc>
          <w:tcPr>
            <w:tcW w:w="2211" w:type="dxa"/>
          </w:tcPr>
          <w:p>
            <w:pPr>
              <w:pStyle w:val="0"/>
            </w:pPr>
            <w:r>
              <w:rPr>
                <w:sz w:val="20"/>
              </w:rPr>
            </w:r>
          </w:p>
        </w:tc>
      </w:tr>
    </w:tbl>
    <w:p>
      <w:pPr>
        <w:pStyle w:val="0"/>
        <w:ind w:firstLine="540"/>
        <w:jc w:val="both"/>
      </w:pPr>
      <w:r>
        <w:rPr>
          <w:sz w:val="20"/>
        </w:rPr>
      </w:r>
    </w:p>
    <w:p>
      <w:pPr>
        <w:pStyle w:val="0"/>
        <w:outlineLvl w:val="2"/>
        <w:jc w:val="center"/>
      </w:pPr>
      <w:r>
        <w:rPr>
          <w:sz w:val="20"/>
        </w:rPr>
        <w:t xml:space="preserve">Расходы бюджета</w:t>
      </w:r>
    </w:p>
    <w:p>
      <w:pPr>
        <w:pStyle w:val="0"/>
        <w:ind w:firstLine="540"/>
        <w:jc w:val="both"/>
      </w:pPr>
      <w:r>
        <w:rPr>
          <w:sz w:val="20"/>
        </w:rPr>
      </w:r>
    </w:p>
    <w:p>
      <w:pPr>
        <w:pStyle w:val="0"/>
        <w:jc w:val="right"/>
      </w:pPr>
      <w:r>
        <w:rPr>
          <w:sz w:val="20"/>
        </w:rPr>
        <w:t xml:space="preserve">Единица измерения,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041"/>
        <w:gridCol w:w="1701"/>
        <w:gridCol w:w="3572"/>
      </w:tblGrid>
      <w:tr>
        <w:tc>
          <w:tcPr>
            <w:tcW w:w="1757" w:type="dxa"/>
          </w:tcPr>
          <w:p>
            <w:pPr>
              <w:pStyle w:val="0"/>
              <w:jc w:val="center"/>
            </w:pPr>
            <w:r>
              <w:rPr>
                <w:sz w:val="20"/>
              </w:rPr>
              <w:t xml:space="preserve">Наименование</w:t>
            </w:r>
          </w:p>
        </w:tc>
        <w:tc>
          <w:tcPr>
            <w:tcW w:w="2041" w:type="dxa"/>
          </w:tcPr>
          <w:p>
            <w:pPr>
              <w:pStyle w:val="0"/>
              <w:jc w:val="center"/>
            </w:pPr>
            <w:r>
              <w:rPr>
                <w:sz w:val="20"/>
              </w:rPr>
              <w:t xml:space="preserve">Целевая статья</w:t>
            </w:r>
          </w:p>
        </w:tc>
        <w:tc>
          <w:tcPr>
            <w:tcW w:w="1701" w:type="dxa"/>
          </w:tcPr>
          <w:p>
            <w:pPr>
              <w:pStyle w:val="0"/>
              <w:jc w:val="center"/>
            </w:pPr>
            <w:r>
              <w:rPr>
                <w:sz w:val="20"/>
              </w:rPr>
              <w:t xml:space="preserve">Вид расходов</w:t>
            </w:r>
          </w:p>
        </w:tc>
        <w:tc>
          <w:tcPr>
            <w:tcW w:w="3572" w:type="dxa"/>
          </w:tcPr>
          <w:p>
            <w:pPr>
              <w:pStyle w:val="0"/>
              <w:jc w:val="center"/>
            </w:pPr>
            <w:r>
              <w:rPr>
                <w:sz w:val="20"/>
              </w:rPr>
              <w:t xml:space="preserve">Утверждено бюджетом муниципального образования</w:t>
            </w:r>
          </w:p>
        </w:tc>
      </w:tr>
      <w:tr>
        <w:tc>
          <w:tcPr>
            <w:tcW w:w="1757" w:type="dxa"/>
          </w:tcPr>
          <w:p>
            <w:pPr>
              <w:pStyle w:val="0"/>
              <w:jc w:val="center"/>
            </w:pPr>
            <w:r>
              <w:rPr>
                <w:sz w:val="20"/>
              </w:rPr>
              <w:t xml:space="preserve">1</w:t>
            </w:r>
          </w:p>
        </w:tc>
        <w:tc>
          <w:tcPr>
            <w:tcW w:w="2041" w:type="dxa"/>
          </w:tcPr>
          <w:p>
            <w:pPr>
              <w:pStyle w:val="0"/>
              <w:jc w:val="center"/>
            </w:pPr>
            <w:r>
              <w:rPr>
                <w:sz w:val="20"/>
              </w:rPr>
              <w:t xml:space="preserve">2</w:t>
            </w:r>
          </w:p>
        </w:tc>
        <w:tc>
          <w:tcPr>
            <w:tcW w:w="1701" w:type="dxa"/>
          </w:tcPr>
          <w:p>
            <w:pPr>
              <w:pStyle w:val="0"/>
              <w:jc w:val="center"/>
            </w:pPr>
            <w:r>
              <w:rPr>
                <w:sz w:val="20"/>
              </w:rPr>
              <w:t xml:space="preserve">3</w:t>
            </w:r>
          </w:p>
        </w:tc>
        <w:tc>
          <w:tcPr>
            <w:tcW w:w="3572" w:type="dxa"/>
          </w:tcPr>
          <w:p>
            <w:pPr>
              <w:pStyle w:val="0"/>
              <w:jc w:val="center"/>
            </w:pPr>
            <w:r>
              <w:rPr>
                <w:sz w:val="20"/>
              </w:rPr>
              <w:t xml:space="preserve">4</w:t>
            </w:r>
          </w:p>
        </w:tc>
      </w:tr>
      <w:tr>
        <w:tc>
          <w:tcPr>
            <w:tcW w:w="1757" w:type="dxa"/>
          </w:tcPr>
          <w:p>
            <w:pPr>
              <w:pStyle w:val="0"/>
            </w:pPr>
            <w:r>
              <w:rPr>
                <w:sz w:val="20"/>
              </w:rPr>
            </w:r>
          </w:p>
        </w:tc>
        <w:tc>
          <w:tcPr>
            <w:tcW w:w="2041" w:type="dxa"/>
          </w:tcPr>
          <w:p>
            <w:pPr>
              <w:pStyle w:val="0"/>
            </w:pPr>
            <w:r>
              <w:rPr>
                <w:sz w:val="20"/>
              </w:rPr>
            </w:r>
          </w:p>
        </w:tc>
        <w:tc>
          <w:tcPr>
            <w:tcW w:w="1701" w:type="dxa"/>
          </w:tcPr>
          <w:p>
            <w:pPr>
              <w:pStyle w:val="0"/>
            </w:pPr>
            <w:r>
              <w:rPr>
                <w:sz w:val="20"/>
              </w:rPr>
            </w:r>
          </w:p>
        </w:tc>
        <w:tc>
          <w:tcPr>
            <w:tcW w:w="3572" w:type="dxa"/>
          </w:tcPr>
          <w:p>
            <w:pPr>
              <w:pStyle w:val="0"/>
            </w:pPr>
            <w:r>
              <w:rPr>
                <w:sz w:val="20"/>
              </w:rPr>
            </w:r>
          </w:p>
        </w:tc>
      </w:tr>
    </w:tbl>
    <w:p>
      <w:pPr>
        <w:pStyle w:val="0"/>
        <w:ind w:firstLine="540"/>
        <w:jc w:val="both"/>
      </w:pPr>
      <w:r>
        <w:rPr>
          <w:sz w:val="20"/>
        </w:rPr>
      </w:r>
    </w:p>
    <w:p>
      <w:pPr>
        <w:pStyle w:val="1"/>
        <w:jc w:val="both"/>
      </w:pPr>
      <w:r>
        <w:rPr>
          <w:sz w:val="20"/>
        </w:rPr>
        <w:t xml:space="preserve">Глава _____________________________________________________________________</w:t>
      </w:r>
    </w:p>
    <w:p>
      <w:pPr>
        <w:pStyle w:val="1"/>
        <w:jc w:val="both"/>
      </w:pPr>
      <w:r>
        <w:rPr>
          <w:sz w:val="20"/>
        </w:rPr>
        <w:t xml:space="preserve">        (наименование муниципального образования в Удмуртской Республике)</w:t>
      </w:r>
    </w:p>
    <w:p>
      <w:pPr>
        <w:pStyle w:val="1"/>
        <w:jc w:val="both"/>
      </w:pPr>
      <w:r>
        <w:rPr>
          <w:sz w:val="20"/>
        </w:rPr>
      </w:r>
    </w:p>
    <w:p>
      <w:pPr>
        <w:pStyle w:val="1"/>
        <w:jc w:val="both"/>
      </w:pPr>
      <w:r>
        <w:rPr>
          <w:sz w:val="20"/>
        </w:rPr>
        <w:t xml:space="preserve">                                __________________________ ________________</w:t>
      </w:r>
    </w:p>
    <w:p>
      <w:pPr>
        <w:pStyle w:val="1"/>
        <w:jc w:val="both"/>
      </w:pPr>
      <w:r>
        <w:rPr>
          <w:sz w:val="20"/>
        </w:rPr>
        <w:t xml:space="preserve">                                         (Ф.И.О.)             (подпись)</w:t>
      </w:r>
    </w:p>
    <w:p>
      <w:pPr>
        <w:pStyle w:val="1"/>
        <w:jc w:val="both"/>
      </w:pPr>
      <w:r>
        <w:rPr>
          <w:sz w:val="20"/>
        </w:rPr>
        <w:t xml:space="preserve">М.П.</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в Удмуртской Республике)</w:t>
      </w:r>
    </w:p>
    <w:p>
      <w:pPr>
        <w:pStyle w:val="1"/>
        <w:jc w:val="both"/>
      </w:pPr>
      <w:r>
        <w:rPr>
          <w:sz w:val="20"/>
        </w:rPr>
      </w:r>
    </w:p>
    <w:p>
      <w:pPr>
        <w:pStyle w:val="1"/>
        <w:jc w:val="both"/>
      </w:pPr>
      <w:r>
        <w:rPr>
          <w:sz w:val="20"/>
        </w:rPr>
        <w:t xml:space="preserve">                                __________________________ ________________</w:t>
      </w:r>
    </w:p>
    <w:p>
      <w:pPr>
        <w:pStyle w:val="1"/>
        <w:jc w:val="both"/>
      </w:pPr>
      <w:r>
        <w:rPr>
          <w:sz w:val="20"/>
        </w:rPr>
        <w:t xml:space="preserve">                                         (Ф.И.О.)             (подпись)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31 марта 2020 г. N 94</w:t>
      </w:r>
    </w:p>
    <w:p>
      <w:pPr>
        <w:pStyle w:val="0"/>
        <w:ind w:firstLine="540"/>
        <w:jc w:val="both"/>
      </w:pPr>
      <w:r>
        <w:rPr>
          <w:sz w:val="20"/>
        </w:rPr>
      </w:r>
    </w:p>
    <w:bookmarkStart w:id="575" w:name="P575"/>
    <w:bookmarkEnd w:id="575"/>
    <w:p>
      <w:pPr>
        <w:pStyle w:val="2"/>
        <w:jc w:val="center"/>
      </w:pPr>
      <w:r>
        <w:rPr>
          <w:sz w:val="20"/>
        </w:rPr>
        <w:t xml:space="preserve">ПОЛОЖЕНИЕ</w:t>
      </w:r>
    </w:p>
    <w:p>
      <w:pPr>
        <w:pStyle w:val="2"/>
        <w:jc w:val="center"/>
      </w:pPr>
      <w:r>
        <w:rPr>
          <w:sz w:val="20"/>
        </w:rPr>
        <w:t xml:space="preserve">О РЕГИОНАЛЬНОЙ ЭКСПЕРТНОЙ КОМИССИИ ПО РАССМОТРЕНИЮ</w:t>
      </w:r>
    </w:p>
    <w:p>
      <w:pPr>
        <w:pStyle w:val="2"/>
        <w:jc w:val="center"/>
      </w:pPr>
      <w:r>
        <w:rPr>
          <w:sz w:val="20"/>
        </w:rPr>
        <w:t xml:space="preserve">И УТВЕРЖДЕНИЮ СВОДНОГО ПЕРЕЧНЯ ПРОЕКТОВ МОЛОДЕЖНОГО</w:t>
      </w:r>
    </w:p>
    <w:p>
      <w:pPr>
        <w:pStyle w:val="2"/>
        <w:jc w:val="center"/>
      </w:pPr>
      <w:r>
        <w:rPr>
          <w:sz w:val="20"/>
        </w:rPr>
        <w:t xml:space="preserve">ИНИЦИАТИВНОГО БЮДЖЕТИРОВАНИЯ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30.05.2022 </w:t>
            </w:r>
            <w:hyperlink w:history="0" r:id="rId58" w:tooltip="Постановление Правительства УР от 30.05.2022 N 280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1.06.2022 N RU18000202200479) {КонсультантПлюс}">
              <w:r>
                <w:rPr>
                  <w:sz w:val="20"/>
                  <w:color w:val="0000ff"/>
                </w:rPr>
                <w:t xml:space="preserve">N 280</w:t>
              </w:r>
            </w:hyperlink>
            <w:r>
              <w:rPr>
                <w:sz w:val="20"/>
                <w:color w:val="392c69"/>
              </w:rPr>
              <w:t xml:space="preserve">,</w:t>
            </w:r>
          </w:p>
          <w:p>
            <w:pPr>
              <w:pStyle w:val="0"/>
              <w:jc w:val="center"/>
            </w:pPr>
            <w:r>
              <w:rPr>
                <w:sz w:val="20"/>
                <w:color w:val="392c69"/>
              </w:rPr>
              <w:t xml:space="preserve">от 28.02.2023 </w:t>
            </w:r>
            <w:hyperlink w:history="0" r:id="rId59"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N 116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определяет порядок деятельности региональной экспертной комиссии по рассмотрению и утверждению сводного перечня проектов молодежного инициативного бюджетирования, подлежащих софинансированию за счет предоставления иных межбюджетных трансфертов из бюджета Удмуртской Республики бюджетам муниципальных образований в Удмуртской Республике (далее соответственно - экспертная комиссия, проекты, иные трансферты, сводный перечень проектов).</w:t>
      </w:r>
    </w:p>
    <w:p>
      <w:pPr>
        <w:pStyle w:val="0"/>
        <w:jc w:val="both"/>
      </w:pPr>
      <w:r>
        <w:rPr>
          <w:sz w:val="20"/>
        </w:rPr>
        <w:t xml:space="preserve">(п. 1 в ред. </w:t>
      </w:r>
      <w:hyperlink w:history="0" r:id="rId60"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spacing w:before="200" w:line-rule="auto"/>
        <w:ind w:firstLine="540"/>
        <w:jc w:val="both"/>
      </w:pPr>
      <w:r>
        <w:rPr>
          <w:sz w:val="20"/>
        </w:rPr>
        <w:t xml:space="preserve">2. Экспертная комиссия является постоянно действующим коллегиальным органом.</w:t>
      </w:r>
    </w:p>
    <w:p>
      <w:pPr>
        <w:pStyle w:val="0"/>
        <w:spacing w:before="200" w:line-rule="auto"/>
        <w:ind w:firstLine="540"/>
        <w:jc w:val="both"/>
      </w:pPr>
      <w:r>
        <w:rPr>
          <w:sz w:val="20"/>
        </w:rPr>
        <w:t xml:space="preserve">3. Экспертная комиссия в своей деятельности руководствуется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62"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законами Удмуртской Республики, иными нормативными правовыми актами Удмуртской Республики, а также настоящим Положением.</w:t>
      </w:r>
    </w:p>
    <w:p>
      <w:pPr>
        <w:pStyle w:val="0"/>
        <w:spacing w:before="200" w:line-rule="auto"/>
        <w:ind w:firstLine="540"/>
        <w:jc w:val="both"/>
      </w:pPr>
      <w:r>
        <w:rPr>
          <w:sz w:val="20"/>
        </w:rPr>
        <w:t xml:space="preserve">4. Организационно-техническое обеспечение деятельности экспертной комиссии осуществляется автономным учреждением дополнительного образования Удмуртской Республики "Центр финансового просвещения", в отношении которого функции и полномочия учредителя осуществляет Министерство финансов Удмуртской Республики (далее - организатор).</w:t>
      </w:r>
    </w:p>
    <w:p>
      <w:pPr>
        <w:pStyle w:val="0"/>
        <w:ind w:firstLine="540"/>
        <w:jc w:val="both"/>
      </w:pPr>
      <w:r>
        <w:rPr>
          <w:sz w:val="20"/>
        </w:rPr>
      </w:r>
    </w:p>
    <w:p>
      <w:pPr>
        <w:pStyle w:val="2"/>
        <w:outlineLvl w:val="1"/>
        <w:jc w:val="center"/>
      </w:pPr>
      <w:r>
        <w:rPr>
          <w:sz w:val="20"/>
        </w:rPr>
        <w:t xml:space="preserve">II. Функции экспертной комиссии</w:t>
      </w:r>
    </w:p>
    <w:p>
      <w:pPr>
        <w:pStyle w:val="0"/>
        <w:jc w:val="center"/>
      </w:pPr>
      <w:r>
        <w:rPr>
          <w:sz w:val="20"/>
        </w:rPr>
        <w:t xml:space="preserve">(в ред. </w:t>
      </w:r>
      <w:hyperlink w:history="0" r:id="rId63"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ind w:firstLine="540"/>
        <w:jc w:val="both"/>
      </w:pPr>
      <w:r>
        <w:rPr>
          <w:sz w:val="20"/>
        </w:rPr>
      </w:r>
    </w:p>
    <w:p>
      <w:pPr>
        <w:pStyle w:val="0"/>
        <w:ind w:firstLine="540"/>
        <w:jc w:val="both"/>
      </w:pPr>
      <w:r>
        <w:rPr>
          <w:sz w:val="20"/>
        </w:rPr>
        <w:t xml:space="preserve">5. Утратил силу с 28.02.2023. - </w:t>
      </w:r>
      <w:hyperlink w:history="0" r:id="rId64"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Постановление</w:t>
        </w:r>
      </w:hyperlink>
      <w:r>
        <w:rPr>
          <w:sz w:val="20"/>
        </w:rPr>
        <w:t xml:space="preserve"> Правительства УР от 28.02.2023 N 116.</w:t>
      </w:r>
    </w:p>
    <w:p>
      <w:pPr>
        <w:pStyle w:val="0"/>
        <w:spacing w:before="200" w:line-rule="auto"/>
        <w:ind w:firstLine="540"/>
        <w:jc w:val="both"/>
      </w:pPr>
      <w:r>
        <w:rPr>
          <w:sz w:val="20"/>
        </w:rPr>
        <w:t xml:space="preserve">6. Экспертная комиссия:</w:t>
      </w:r>
    </w:p>
    <w:p>
      <w:pPr>
        <w:pStyle w:val="0"/>
        <w:spacing w:before="200" w:line-rule="auto"/>
        <w:ind w:firstLine="540"/>
        <w:jc w:val="both"/>
      </w:pPr>
      <w:r>
        <w:rPr>
          <w:sz w:val="20"/>
        </w:rPr>
        <w:t xml:space="preserve">1) осуществляет рассмотрение сводного перечня проектов;</w:t>
      </w:r>
    </w:p>
    <w:p>
      <w:pPr>
        <w:pStyle w:val="0"/>
        <w:spacing w:before="200" w:line-rule="auto"/>
        <w:ind w:firstLine="540"/>
        <w:jc w:val="both"/>
      </w:pPr>
      <w:r>
        <w:rPr>
          <w:sz w:val="20"/>
        </w:rPr>
        <w:t xml:space="preserve">2) утверждает сводный перечень проектов;</w:t>
      </w:r>
    </w:p>
    <w:p>
      <w:pPr>
        <w:pStyle w:val="0"/>
        <w:spacing w:before="200" w:line-rule="auto"/>
        <w:ind w:firstLine="540"/>
        <w:jc w:val="both"/>
      </w:pPr>
      <w:r>
        <w:rPr>
          <w:sz w:val="20"/>
        </w:rPr>
        <w:t xml:space="preserve">3) готовит предложение о распределении в текущем финансовом году иных трансфертов из бюджета Удмуртской Республики бюджетам муниципальных образований в Удмуртской Республике на софинансирование проектов согласно сформированному сводному перечню проектов,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на указанные цели;</w:t>
      </w:r>
    </w:p>
    <w:p>
      <w:pPr>
        <w:pStyle w:val="0"/>
        <w:spacing w:before="200" w:line-rule="auto"/>
        <w:ind w:firstLine="540"/>
        <w:jc w:val="both"/>
      </w:pPr>
      <w:r>
        <w:rPr>
          <w:sz w:val="20"/>
        </w:rPr>
        <w:t xml:space="preserve">4) определяет перечень главных распорядителей средств бюджета Удмуртской Республики, осуществляющих финансирование расходов, связанных с предоставлением иных трансфертов, и контроль за соблюдением муниципальными образованиями в Удмуртской Республике целей, условий и правил предоставления иных трансфертов.</w:t>
      </w:r>
    </w:p>
    <w:p>
      <w:pPr>
        <w:pStyle w:val="0"/>
        <w:spacing w:before="200" w:line-rule="auto"/>
        <w:ind w:firstLine="540"/>
        <w:jc w:val="both"/>
      </w:pPr>
      <w:r>
        <w:rPr>
          <w:sz w:val="20"/>
        </w:rPr>
        <w:t xml:space="preserve">Утвержденный сводный перечень проектов, предложение о распределении иных трансфертов и перечень главных распорядителей средств бюджета Удмуртской Республики отражаются в протоколе заседания экспертной комиссии.</w:t>
      </w:r>
    </w:p>
    <w:p>
      <w:pPr>
        <w:pStyle w:val="0"/>
        <w:jc w:val="both"/>
      </w:pPr>
      <w:r>
        <w:rPr>
          <w:sz w:val="20"/>
        </w:rPr>
        <w:t xml:space="preserve">(п. 6 в ред. </w:t>
      </w:r>
      <w:hyperlink w:history="0" r:id="rId65"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ind w:firstLine="540"/>
        <w:jc w:val="both"/>
      </w:pPr>
      <w:r>
        <w:rPr>
          <w:sz w:val="20"/>
        </w:rPr>
      </w:r>
    </w:p>
    <w:p>
      <w:pPr>
        <w:pStyle w:val="2"/>
        <w:outlineLvl w:val="1"/>
        <w:jc w:val="center"/>
      </w:pPr>
      <w:r>
        <w:rPr>
          <w:sz w:val="20"/>
        </w:rPr>
        <w:t xml:space="preserve">III. Порядок работы экспертной комиссии</w:t>
      </w:r>
    </w:p>
    <w:p>
      <w:pPr>
        <w:pStyle w:val="0"/>
        <w:ind w:firstLine="540"/>
        <w:jc w:val="both"/>
      </w:pPr>
      <w:r>
        <w:rPr>
          <w:sz w:val="20"/>
        </w:rPr>
      </w:r>
    </w:p>
    <w:p>
      <w:pPr>
        <w:pStyle w:val="0"/>
        <w:ind w:firstLine="540"/>
        <w:jc w:val="both"/>
      </w:pPr>
      <w:r>
        <w:rPr>
          <w:sz w:val="20"/>
        </w:rPr>
        <w:t xml:space="preserve">7. Состав экспертной комиссии утверждается Правительством Удмуртской Республики.</w:t>
      </w:r>
    </w:p>
    <w:p>
      <w:pPr>
        <w:pStyle w:val="0"/>
        <w:spacing w:before="200" w:line-rule="auto"/>
        <w:ind w:firstLine="540"/>
        <w:jc w:val="both"/>
      </w:pPr>
      <w:r>
        <w:rPr>
          <w:sz w:val="20"/>
        </w:rPr>
        <w:t xml:space="preserve">8. В состав экспертной комиссии входят председатель экспертной комиссии, его заместитель, секретарь экспертной комиссии, иные члены экспертной комиссии.</w:t>
      </w:r>
    </w:p>
    <w:p>
      <w:pPr>
        <w:pStyle w:val="0"/>
        <w:jc w:val="both"/>
      </w:pPr>
      <w:r>
        <w:rPr>
          <w:sz w:val="20"/>
        </w:rPr>
        <w:t xml:space="preserve">(в ред. </w:t>
      </w:r>
      <w:hyperlink w:history="0" r:id="rId66" w:tooltip="Постановление Правительства УР от 30.05.2022 N 280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1.06.2022 N RU18000202200479) {КонсультантПлюс}">
        <w:r>
          <w:rPr>
            <w:sz w:val="20"/>
            <w:color w:val="0000ff"/>
          </w:rPr>
          <w:t xml:space="preserve">постановления</w:t>
        </w:r>
      </w:hyperlink>
      <w:r>
        <w:rPr>
          <w:sz w:val="20"/>
        </w:rPr>
        <w:t xml:space="preserve"> Правительства УР от 30.05.2022 N 280)</w:t>
      </w:r>
    </w:p>
    <w:p>
      <w:pPr>
        <w:pStyle w:val="0"/>
        <w:spacing w:before="200" w:line-rule="auto"/>
        <w:ind w:firstLine="540"/>
        <w:jc w:val="both"/>
      </w:pPr>
      <w:r>
        <w:rPr>
          <w:sz w:val="20"/>
        </w:rPr>
        <w:t xml:space="preserve">Для участия в работе экспертной комиссии могут приглашаться независимые эксперты.</w:t>
      </w:r>
    </w:p>
    <w:p>
      <w:pPr>
        <w:pStyle w:val="0"/>
        <w:spacing w:before="200" w:line-rule="auto"/>
        <w:ind w:firstLine="540"/>
        <w:jc w:val="both"/>
      </w:pPr>
      <w:r>
        <w:rPr>
          <w:sz w:val="20"/>
        </w:rPr>
        <w:t xml:space="preserve">9. Заседание экспертной комиссии считается правомочным при условии присутствия на нем не менее двух третей ее членов.</w:t>
      </w:r>
    </w:p>
    <w:p>
      <w:pPr>
        <w:pStyle w:val="0"/>
        <w:spacing w:before="200" w:line-rule="auto"/>
        <w:ind w:firstLine="540"/>
        <w:jc w:val="both"/>
      </w:pPr>
      <w:r>
        <w:rPr>
          <w:sz w:val="20"/>
        </w:rPr>
        <w:t xml:space="preserve">10. Председатель экспертной комиссии:</w:t>
      </w:r>
    </w:p>
    <w:p>
      <w:pPr>
        <w:pStyle w:val="0"/>
        <w:spacing w:before="200" w:line-rule="auto"/>
        <w:ind w:firstLine="540"/>
        <w:jc w:val="both"/>
      </w:pPr>
      <w:r>
        <w:rPr>
          <w:sz w:val="20"/>
        </w:rPr>
        <w:t xml:space="preserve">осуществляет общее руководство работой экспертной комиссии и обеспечивает выполнение настоящего Положения;</w:t>
      </w:r>
    </w:p>
    <w:p>
      <w:pPr>
        <w:pStyle w:val="0"/>
        <w:spacing w:before="200" w:line-rule="auto"/>
        <w:ind w:firstLine="540"/>
        <w:jc w:val="both"/>
      </w:pPr>
      <w:r>
        <w:rPr>
          <w:sz w:val="20"/>
        </w:rPr>
        <w:t xml:space="preserve">объявляет заседание экспертной комиссии правомочным или выносит решение о его переносе из-за отсутствия необходимого количества членов экспертной комиссии;</w:t>
      </w:r>
    </w:p>
    <w:p>
      <w:pPr>
        <w:pStyle w:val="0"/>
        <w:spacing w:before="200" w:line-rule="auto"/>
        <w:ind w:firstLine="540"/>
        <w:jc w:val="both"/>
      </w:pPr>
      <w:r>
        <w:rPr>
          <w:sz w:val="20"/>
        </w:rPr>
        <w:t xml:space="preserve">формирует проект повестки очередного заседания экспертной комиссии;</w:t>
      </w:r>
    </w:p>
    <w:p>
      <w:pPr>
        <w:pStyle w:val="0"/>
        <w:spacing w:before="200" w:line-rule="auto"/>
        <w:ind w:firstLine="540"/>
        <w:jc w:val="both"/>
      </w:pPr>
      <w:r>
        <w:rPr>
          <w:sz w:val="20"/>
        </w:rPr>
        <w:t xml:space="preserve">в случае необходимости выносит на обсуждение экспертной комиссии вопрос о привлечении к работе экспертной комиссии независимых экспертов;</w:t>
      </w:r>
    </w:p>
    <w:p>
      <w:pPr>
        <w:pStyle w:val="0"/>
        <w:spacing w:before="200" w:line-rule="auto"/>
        <w:ind w:firstLine="540"/>
        <w:jc w:val="both"/>
      </w:pPr>
      <w:r>
        <w:rPr>
          <w:sz w:val="20"/>
        </w:rPr>
        <w:t xml:space="preserve">несет персональную ответственность за необеспечение выполнения или не обеспечение надлежащего выполнения возложенных на экспертную комиссию функций и задач;</w:t>
      </w:r>
    </w:p>
    <w:p>
      <w:pPr>
        <w:pStyle w:val="0"/>
        <w:spacing w:before="200" w:line-rule="auto"/>
        <w:ind w:firstLine="540"/>
        <w:jc w:val="both"/>
      </w:pPr>
      <w:r>
        <w:rPr>
          <w:sz w:val="20"/>
        </w:rPr>
        <w:t xml:space="preserve">осуществляет иные полномочия в соответствии с законодательством и настоящим Положением.</w:t>
      </w:r>
    </w:p>
    <w:p>
      <w:pPr>
        <w:pStyle w:val="0"/>
        <w:spacing w:before="200" w:line-rule="auto"/>
        <w:ind w:firstLine="540"/>
        <w:jc w:val="both"/>
      </w:pPr>
      <w:r>
        <w:rPr>
          <w:sz w:val="20"/>
        </w:rPr>
        <w:t xml:space="preserve">11. В отсутствие председателя экспертной комиссии по его поручению полномочия председателя экспертной комиссии исполняет заместитель председателя экспертной комиссии.</w:t>
      </w:r>
    </w:p>
    <w:p>
      <w:pPr>
        <w:pStyle w:val="0"/>
        <w:jc w:val="both"/>
      </w:pPr>
      <w:r>
        <w:rPr>
          <w:sz w:val="20"/>
        </w:rPr>
        <w:t xml:space="preserve">(в ред. </w:t>
      </w:r>
      <w:hyperlink w:history="0" r:id="rId67" w:tooltip="Постановление Правительства УР от 30.05.2022 N 280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1.06.2022 N RU18000202200479) {КонсультантПлюс}">
        <w:r>
          <w:rPr>
            <w:sz w:val="20"/>
            <w:color w:val="0000ff"/>
          </w:rPr>
          <w:t xml:space="preserve">постановления</w:t>
        </w:r>
      </w:hyperlink>
      <w:r>
        <w:rPr>
          <w:sz w:val="20"/>
        </w:rPr>
        <w:t xml:space="preserve"> Правительства УР от 30.05.2022 N 280)</w:t>
      </w:r>
    </w:p>
    <w:p>
      <w:pPr>
        <w:pStyle w:val="0"/>
        <w:spacing w:before="200" w:line-rule="auto"/>
        <w:ind w:firstLine="540"/>
        <w:jc w:val="both"/>
      </w:pPr>
      <w:r>
        <w:rPr>
          <w:sz w:val="20"/>
        </w:rPr>
        <w:t xml:space="preserve">12. Секретарь экспертной комиссии:</w:t>
      </w:r>
    </w:p>
    <w:p>
      <w:pPr>
        <w:pStyle w:val="0"/>
        <w:spacing w:before="200" w:line-rule="auto"/>
        <w:ind w:firstLine="540"/>
        <w:jc w:val="both"/>
      </w:pPr>
      <w:r>
        <w:rPr>
          <w:sz w:val="20"/>
        </w:rPr>
        <w:t xml:space="preserve">обеспечивает подготовку материалов к заседанию экспертной комиссии;</w:t>
      </w:r>
    </w:p>
    <w:p>
      <w:pPr>
        <w:pStyle w:val="0"/>
        <w:spacing w:before="200" w:line-rule="auto"/>
        <w:ind w:firstLine="540"/>
        <w:jc w:val="both"/>
      </w:pPr>
      <w:r>
        <w:rPr>
          <w:sz w:val="20"/>
        </w:rPr>
        <w:t xml:space="preserve">оповещает членов экспертной комиссии о месте и времени очередных ее заседаний и о повестке дня;</w:t>
      </w:r>
    </w:p>
    <w:p>
      <w:pPr>
        <w:pStyle w:val="0"/>
        <w:spacing w:before="200" w:line-rule="auto"/>
        <w:ind w:firstLine="540"/>
        <w:jc w:val="both"/>
      </w:pPr>
      <w:r>
        <w:rPr>
          <w:sz w:val="20"/>
        </w:rPr>
        <w:t xml:space="preserve">ведет протоколы заседаний экспертной комиссии.</w:t>
      </w:r>
    </w:p>
    <w:p>
      <w:pPr>
        <w:pStyle w:val="0"/>
        <w:spacing w:before="200" w:line-rule="auto"/>
        <w:ind w:firstLine="540"/>
        <w:jc w:val="both"/>
      </w:pPr>
      <w:r>
        <w:rPr>
          <w:sz w:val="20"/>
        </w:rPr>
        <w:t xml:space="preserve">13. Иные члены экспертной комиссии:</w:t>
      </w:r>
    </w:p>
    <w:p>
      <w:pPr>
        <w:pStyle w:val="0"/>
        <w:spacing w:before="200" w:line-rule="auto"/>
        <w:ind w:firstLine="540"/>
        <w:jc w:val="both"/>
      </w:pPr>
      <w:r>
        <w:rPr>
          <w:sz w:val="20"/>
        </w:rPr>
        <w:t xml:space="preserve">присутствуют на заседаниях экспертной комиссии и принимают решения по вопросам, отнесенным к ее компетенции;</w:t>
      </w:r>
    </w:p>
    <w:p>
      <w:pPr>
        <w:pStyle w:val="0"/>
        <w:spacing w:before="200" w:line-rule="auto"/>
        <w:ind w:firstLine="540"/>
        <w:jc w:val="both"/>
      </w:pPr>
      <w:r>
        <w:rPr>
          <w:sz w:val="20"/>
        </w:rPr>
        <w:t xml:space="preserve">осуществляют иные полномочия в соответствии с законодательством и настоящим Положением.</w:t>
      </w:r>
    </w:p>
    <w:p>
      <w:pPr>
        <w:pStyle w:val="0"/>
        <w:spacing w:before="200" w:line-rule="auto"/>
        <w:ind w:firstLine="540"/>
        <w:jc w:val="both"/>
      </w:pPr>
      <w:r>
        <w:rPr>
          <w:sz w:val="20"/>
        </w:rPr>
        <w:t xml:space="preserve">14. Решение экспертной комиссии по итогам рассмотрения проектов принимается простым большинством голосов присутствующих на заседании членов экспертной комиссии путем открытого голосования. При равенстве голосов решающим является голос председателя экспертной комиссии.</w:t>
      </w:r>
    </w:p>
    <w:p>
      <w:pPr>
        <w:pStyle w:val="0"/>
        <w:spacing w:before="200" w:line-rule="auto"/>
        <w:ind w:firstLine="540"/>
        <w:jc w:val="both"/>
      </w:pPr>
      <w:r>
        <w:rPr>
          <w:sz w:val="20"/>
        </w:rPr>
        <w:t xml:space="preserve">Члены экспертной комиссии обладают равными правами при обсуждении вопросов о принятии решений.</w:t>
      </w:r>
    </w:p>
    <w:p>
      <w:pPr>
        <w:pStyle w:val="0"/>
        <w:spacing w:before="200" w:line-rule="auto"/>
        <w:ind w:firstLine="540"/>
        <w:jc w:val="both"/>
      </w:pPr>
      <w:r>
        <w:rPr>
          <w:sz w:val="20"/>
        </w:rPr>
        <w:t xml:space="preserve">15. По результатам заседания экспертной комиссии в срок не позднее 5 рабочих дней со дня окончания заседания экспертной комиссии организатор подписывает протокол заседания экспертной комиссии всеми присутствовавшими на заседании членами экспертной комиссии.</w:t>
      </w:r>
    </w:p>
    <w:p>
      <w:pPr>
        <w:pStyle w:val="0"/>
        <w:spacing w:before="200" w:line-rule="auto"/>
        <w:ind w:firstLine="540"/>
        <w:jc w:val="both"/>
      </w:pPr>
      <w:r>
        <w:rPr>
          <w:sz w:val="20"/>
        </w:rPr>
        <w:t xml:space="preserve">16. Организатор организует размещение подписанного протокола заседания экспертной комиссии на официальном сайте Министерства финансов Удмуртской Республики в информационно-телекоммуникационной сети "Интернет", информационном портале "Инициативное бюджетирование в Удмуртской Республике" в информационно-телекоммуникационной сети "Интернет" в срок не позднее 3 рабочих дней со дня его подписания.</w:t>
      </w:r>
    </w:p>
    <w:p>
      <w:pPr>
        <w:pStyle w:val="0"/>
        <w:jc w:val="both"/>
      </w:pPr>
      <w:r>
        <w:rPr>
          <w:sz w:val="20"/>
        </w:rPr>
        <w:t xml:space="preserve">(п. 16 в ред. </w:t>
      </w:r>
      <w:hyperlink w:history="0" r:id="rId68"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rPr>
        <w:t xml:space="preserve"> Правительства УР от 28.02.2023 N 116)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31 марта 2020 г. N 94</w:t>
      </w:r>
    </w:p>
    <w:p>
      <w:pPr>
        <w:pStyle w:val="0"/>
        <w:ind w:firstLine="540"/>
        <w:jc w:val="both"/>
      </w:pPr>
      <w:r>
        <w:rPr>
          <w:sz w:val="20"/>
        </w:rPr>
      </w:r>
    </w:p>
    <w:bookmarkStart w:id="642" w:name="P642"/>
    <w:bookmarkEnd w:id="642"/>
    <w:p>
      <w:pPr>
        <w:pStyle w:val="2"/>
        <w:jc w:val="center"/>
      </w:pPr>
      <w:r>
        <w:rPr>
          <w:sz w:val="20"/>
        </w:rPr>
        <w:t xml:space="preserve">СОСТАВ</w:t>
      </w:r>
    </w:p>
    <w:p>
      <w:pPr>
        <w:pStyle w:val="2"/>
        <w:jc w:val="center"/>
      </w:pPr>
      <w:r>
        <w:rPr>
          <w:sz w:val="20"/>
        </w:rPr>
        <w:t xml:space="preserve">РЕГИОНАЛЬНОЙ ЭКСПЕРТНОЙ КОМИССИИ ПО РАССМОТРЕНИЮ</w:t>
      </w:r>
    </w:p>
    <w:p>
      <w:pPr>
        <w:pStyle w:val="2"/>
        <w:jc w:val="center"/>
      </w:pPr>
      <w:r>
        <w:rPr>
          <w:sz w:val="20"/>
        </w:rPr>
        <w:t xml:space="preserve">И УТВЕРЖДЕНИЮ СВОДНОГО ПЕРЕЧНЯ ПРОЕКТОВ МОЛОДЕЖНОГО</w:t>
      </w:r>
    </w:p>
    <w:p>
      <w:pPr>
        <w:pStyle w:val="2"/>
        <w:jc w:val="center"/>
      </w:pPr>
      <w:r>
        <w:rPr>
          <w:sz w:val="20"/>
        </w:rPr>
        <w:t xml:space="preserve">ИНИЦИАТИВНОГО БЮДЖЕТИРОВАНИЯ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остановление Правительства УР от 28.02.2023 N 116 &quot;О внесении изменений в постановление Правительства Удмуртской Республики от 31 марта 2020 года N 94 &quot;О реализации в Удмуртской Республике проектов молодежного инициативного бюджетирования&quot; (Зарегистрировано в Управлении Минюста России по УР 03.03.2023 N RU18000202300175) {КонсультантПлюс}">
              <w:r>
                <w:rPr>
                  <w:sz w:val="20"/>
                  <w:color w:val="0000ff"/>
                </w:rPr>
                <w:t xml:space="preserve">постановления</w:t>
              </w:r>
            </w:hyperlink>
            <w:r>
              <w:rPr>
                <w:sz w:val="20"/>
                <w:color w:val="392c69"/>
              </w:rPr>
              <w:t xml:space="preserve"> Правительства УР от 28.02.2023 N 116)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041"/>
        <w:gridCol w:w="340"/>
        <w:gridCol w:w="6463"/>
      </w:tblGrid>
      <w:tr>
        <w:tc>
          <w:tcPr>
            <w:tcW w:w="2041" w:type="dxa"/>
            <w:tcBorders>
              <w:top w:val="nil"/>
              <w:left w:val="nil"/>
              <w:bottom w:val="nil"/>
              <w:right w:val="nil"/>
            </w:tcBorders>
          </w:tcPr>
          <w:p>
            <w:pPr>
              <w:pStyle w:val="0"/>
            </w:pPr>
            <w:r>
              <w:rPr>
                <w:sz w:val="20"/>
              </w:rPr>
              <w:t xml:space="preserve">Ефимов Р.В.</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Председателя Правительства Удмуртской Республики, председатель региональной экспертной комиссии</w:t>
            </w:r>
          </w:p>
        </w:tc>
      </w:tr>
      <w:tr>
        <w:tc>
          <w:tcPr>
            <w:tcW w:w="2041" w:type="dxa"/>
            <w:tcBorders>
              <w:top w:val="nil"/>
              <w:left w:val="nil"/>
              <w:bottom w:val="nil"/>
              <w:right w:val="nil"/>
            </w:tcBorders>
          </w:tcPr>
          <w:p>
            <w:pPr>
              <w:pStyle w:val="0"/>
            </w:pPr>
            <w:r>
              <w:rPr>
                <w:sz w:val="20"/>
              </w:rPr>
              <w:t xml:space="preserve">Сухих В.Н.</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министр финансов Удмуртской Республики, заместитель председателя региональной экспертной комиссии</w:t>
            </w:r>
          </w:p>
        </w:tc>
      </w:tr>
      <w:tr>
        <w:tc>
          <w:tcPr>
            <w:tcW w:w="2041" w:type="dxa"/>
            <w:tcBorders>
              <w:top w:val="nil"/>
              <w:left w:val="nil"/>
              <w:bottom w:val="nil"/>
              <w:right w:val="nil"/>
            </w:tcBorders>
          </w:tcPr>
          <w:p>
            <w:pPr>
              <w:pStyle w:val="0"/>
            </w:pPr>
            <w:r>
              <w:rPr>
                <w:sz w:val="20"/>
              </w:rPr>
              <w:t xml:space="preserve">Симкина Н.М.</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директор автономного учреждения дополнительного образования Удмуртской Республики "Центр финансового просвещения", секретарь региональной экспертной комиссии.</w:t>
            </w:r>
          </w:p>
        </w:tc>
      </w:tr>
      <w:tr>
        <w:tc>
          <w:tcPr>
            <w:gridSpan w:val="3"/>
            <w:tcW w:w="8844" w:type="dxa"/>
            <w:tcBorders>
              <w:top w:val="nil"/>
              <w:left w:val="nil"/>
              <w:bottom w:val="nil"/>
              <w:right w:val="nil"/>
            </w:tcBorders>
          </w:tcPr>
          <w:p>
            <w:pPr>
              <w:pStyle w:val="0"/>
            </w:pPr>
            <w:r>
              <w:rPr>
                <w:sz w:val="20"/>
              </w:rPr>
              <w:t xml:space="preserve">Члены региональной экспертной комиссии:</w:t>
            </w:r>
          </w:p>
        </w:tc>
      </w:tr>
      <w:tr>
        <w:tc>
          <w:tcPr>
            <w:tcW w:w="2041" w:type="dxa"/>
            <w:tcBorders>
              <w:top w:val="nil"/>
              <w:left w:val="nil"/>
              <w:bottom w:val="nil"/>
              <w:right w:val="nil"/>
            </w:tcBorders>
          </w:tcPr>
          <w:p>
            <w:pPr>
              <w:pStyle w:val="0"/>
            </w:pPr>
            <w:r>
              <w:rPr>
                <w:sz w:val="20"/>
              </w:rPr>
              <w:t xml:space="preserve">Благодатский С.А.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начальника Управления - начальник отдела коммунальной инфраструктуры Управления развития и эксплуатации коммунальной инфраструктуры Министерства строительства, жилищно-коммунального хозяйства и энергетики Удмуртской Республики</w:t>
            </w:r>
          </w:p>
        </w:tc>
      </w:tr>
      <w:tr>
        <w:tc>
          <w:tcPr>
            <w:tcW w:w="2041" w:type="dxa"/>
            <w:tcBorders>
              <w:top w:val="nil"/>
              <w:left w:val="nil"/>
              <w:bottom w:val="nil"/>
              <w:right w:val="nil"/>
            </w:tcBorders>
          </w:tcPr>
          <w:p>
            <w:pPr>
              <w:pStyle w:val="0"/>
            </w:pPr>
            <w:r>
              <w:rPr>
                <w:sz w:val="20"/>
              </w:rPr>
              <w:t xml:space="preserve">Бортникова К.А.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начальника отдела планирования строительства объектов социальной сферы Управления строительства бюджетной сферы Министерства строительства, жилищно-коммунального хозяйства и энергетики Удмуртской Республики</w:t>
            </w:r>
          </w:p>
        </w:tc>
      </w:tr>
      <w:tr>
        <w:tc>
          <w:tcPr>
            <w:tcW w:w="2041" w:type="dxa"/>
            <w:tcBorders>
              <w:top w:val="nil"/>
              <w:left w:val="nil"/>
              <w:bottom w:val="nil"/>
              <w:right w:val="nil"/>
            </w:tcBorders>
          </w:tcPr>
          <w:p>
            <w:pPr>
              <w:pStyle w:val="0"/>
            </w:pPr>
            <w:r>
              <w:rPr>
                <w:sz w:val="20"/>
              </w:rPr>
              <w:t xml:space="preserve">Брагина Г.А.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начальник отдела управления имуществом Управления разграничения и распоряжения имуществом Министерства имущественных отношений Удмуртской Республики</w:t>
            </w:r>
          </w:p>
        </w:tc>
      </w:tr>
      <w:tr>
        <w:tc>
          <w:tcPr>
            <w:tcW w:w="2041" w:type="dxa"/>
            <w:tcBorders>
              <w:top w:val="nil"/>
              <w:left w:val="nil"/>
              <w:bottom w:val="nil"/>
              <w:right w:val="nil"/>
            </w:tcBorders>
          </w:tcPr>
          <w:p>
            <w:pPr>
              <w:pStyle w:val="0"/>
            </w:pPr>
            <w:r>
              <w:rPr>
                <w:sz w:val="20"/>
              </w:rPr>
              <w:t xml:space="preserve">Выстребов А.А.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руководитель Агентства по молодежной политике Удмуртской Республики</w:t>
            </w:r>
          </w:p>
        </w:tc>
      </w:tr>
      <w:tr>
        <w:tc>
          <w:tcPr>
            <w:tcW w:w="2041" w:type="dxa"/>
            <w:tcBorders>
              <w:top w:val="nil"/>
              <w:left w:val="nil"/>
              <w:bottom w:val="nil"/>
              <w:right w:val="nil"/>
            </w:tcBorders>
          </w:tcPr>
          <w:p>
            <w:pPr>
              <w:pStyle w:val="0"/>
            </w:pPr>
            <w:r>
              <w:rPr>
                <w:sz w:val="20"/>
              </w:rPr>
              <w:t xml:space="preserve">Завалина Т.Л.</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начальник отдела развития отрасли информатизации Управления развития отрасли информатизации Министерства цифрового развития Удмуртской Республики</w:t>
            </w:r>
          </w:p>
        </w:tc>
      </w:tr>
      <w:tr>
        <w:tc>
          <w:tcPr>
            <w:tcW w:w="2041" w:type="dxa"/>
            <w:tcBorders>
              <w:top w:val="nil"/>
              <w:left w:val="nil"/>
              <w:bottom w:val="nil"/>
              <w:right w:val="nil"/>
            </w:tcBorders>
          </w:tcPr>
          <w:p>
            <w:pPr>
              <w:pStyle w:val="0"/>
            </w:pPr>
            <w:r>
              <w:rPr>
                <w:sz w:val="20"/>
              </w:rPr>
              <w:t xml:space="preserve">Лазарев В.В.</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начальник Управления по работе с муниципальными образованиями Администрации Главы и Правительства Удмуртской Республики</w:t>
            </w:r>
          </w:p>
        </w:tc>
      </w:tr>
      <w:tr>
        <w:tc>
          <w:tcPr>
            <w:tcW w:w="2041" w:type="dxa"/>
            <w:tcBorders>
              <w:top w:val="nil"/>
              <w:left w:val="nil"/>
              <w:bottom w:val="nil"/>
              <w:right w:val="nil"/>
            </w:tcBorders>
          </w:tcPr>
          <w:p>
            <w:pPr>
              <w:pStyle w:val="0"/>
            </w:pPr>
            <w:r>
              <w:rPr>
                <w:sz w:val="20"/>
              </w:rPr>
              <w:t xml:space="preserve">Лепихин О.В.</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исполнительный директор Ассоциации развития и поддержки местного самоуправления "Совет муниципальных образований Удмуртской Республики" (по согласованию)</w:t>
            </w:r>
          </w:p>
        </w:tc>
      </w:tr>
      <w:tr>
        <w:tc>
          <w:tcPr>
            <w:tcW w:w="2041" w:type="dxa"/>
            <w:tcBorders>
              <w:top w:val="nil"/>
              <w:left w:val="nil"/>
              <w:bottom w:val="nil"/>
              <w:right w:val="nil"/>
            </w:tcBorders>
          </w:tcPr>
          <w:p>
            <w:pPr>
              <w:pStyle w:val="0"/>
            </w:pPr>
            <w:r>
              <w:rPr>
                <w:sz w:val="20"/>
              </w:rPr>
              <w:t xml:space="preserve">Кочурова Е.А.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начальник отдела искусств и образования Министерства культуры Удмуртской Республики</w:t>
            </w:r>
          </w:p>
        </w:tc>
      </w:tr>
      <w:tr>
        <w:tc>
          <w:tcPr>
            <w:tcW w:w="2041" w:type="dxa"/>
            <w:tcBorders>
              <w:top w:val="nil"/>
              <w:left w:val="nil"/>
              <w:bottom w:val="nil"/>
              <w:right w:val="nil"/>
            </w:tcBorders>
          </w:tcPr>
          <w:p>
            <w:pPr>
              <w:pStyle w:val="0"/>
            </w:pPr>
            <w:r>
              <w:rPr>
                <w:sz w:val="20"/>
              </w:rPr>
              <w:t xml:space="preserve">Морозов В.Г.</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начальника Управления развития видов спорта и эксплуатации спортивных сооружений - начальник отдела развития видов спорта Министерства по физической культуре и спорту Удмуртской Республики</w:t>
            </w:r>
          </w:p>
        </w:tc>
      </w:tr>
      <w:tr>
        <w:tc>
          <w:tcPr>
            <w:tcW w:w="2041" w:type="dxa"/>
            <w:tcBorders>
              <w:top w:val="nil"/>
              <w:left w:val="nil"/>
              <w:bottom w:val="nil"/>
              <w:right w:val="nil"/>
            </w:tcBorders>
          </w:tcPr>
          <w:p>
            <w:pPr>
              <w:pStyle w:val="0"/>
            </w:pPr>
            <w:r>
              <w:rPr>
                <w:sz w:val="20"/>
              </w:rPr>
              <w:t xml:space="preserve">Тукмачева Е.А.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начальника отдела дополнительного образования и воспитания Министерства образования и науки Удмуртской Республики.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31.03.2020 N 94</w:t>
            <w:br/>
            <w:t>(ред. от 28.02.2023)</w:t>
            <w:br/>
            <w:t>"О реализации в Удмуртской Республике проектов мо...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УР от 31.03.2020 N 94</w:t>
            <w:br/>
            <w:t>(ред. от 28.02.2023)</w:t>
            <w:br/>
            <w:t>"О реализации в Удмуртской Республике проектов мо...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842BCE1AA011D476AC650C7AC049D9C55ED7FEF40CEE481B93816969D89D5D141A989C9A471E69ACF3B641618EB8B09C53D124B8E3BBDCF9AACE574P3hAN" TargetMode = "External"/>
	<Relationship Id="rId8" Type="http://schemas.openxmlformats.org/officeDocument/2006/relationships/hyperlink" Target="consultantplus://offline/ref=1AC240F184C2E0507B49EE47E5E4BEE4846A437520CCDFE6960283D23D6AC7775540F3008557214D0C5DC5D9B687250133100905374F41F0B4677BFAQ7h1N" TargetMode = "External"/>
	<Relationship Id="rId9" Type="http://schemas.openxmlformats.org/officeDocument/2006/relationships/hyperlink" Target="consultantplus://offline/ref=1AC240F184C2E0507B49EE47E5E4BEE4846A437520CCDFE6960283D23D6AC7775540F3008557214D0C5DC5D9B587250133100905374F41F0B4677BFAQ7h1N" TargetMode = "External"/>
	<Relationship Id="rId10" Type="http://schemas.openxmlformats.org/officeDocument/2006/relationships/hyperlink" Target="consultantplus://offline/ref=1AC240F184C2E0507B49EE47E5E4BEE4846A437520CBD2E3960383D23D6AC7775540F3008557214D0C5DC5D9B587250133100905374F41F0B4677BFAQ7h1N" TargetMode = "External"/>
	<Relationship Id="rId11" Type="http://schemas.openxmlformats.org/officeDocument/2006/relationships/hyperlink" Target="consultantplus://offline/ref=1AC240F184C2E0507B49EE47E5E4BEE4846A437520CBD2E3960383D23D6AC7775540F3008557214D0C5DC5D9BB87250133100905374F41F0B4677BFAQ7h1N" TargetMode = "External"/>
	<Relationship Id="rId12" Type="http://schemas.openxmlformats.org/officeDocument/2006/relationships/hyperlink" Target="consultantplus://offline/ref=1AC240F184C2E0507B49EE47E5E4BEE4846A437520CCDFE6960283D23D6AC7775540F3008557214D0C5DC5D9BB87250133100905374F41F0B4677BFAQ7h1N" TargetMode = "External"/>
	<Relationship Id="rId13" Type="http://schemas.openxmlformats.org/officeDocument/2006/relationships/hyperlink" Target="consultantplus://offline/ref=1AC240F184C2E0507B49EE47E5E4BEE4846A437520CCDFE6960283D23D6AC7775540F3008557214D0C5DC5D9BA87250133100905374F41F0B4677BFAQ7h1N" TargetMode = "External"/>
	<Relationship Id="rId14" Type="http://schemas.openxmlformats.org/officeDocument/2006/relationships/hyperlink" Target="consultantplus://offline/ref=1AC240F184C2E0507B49EE47E5E4BEE4846A437520CCDFE6960283D23D6AC7775540F3008557214D0C5DC5D9BA87250133100905374F41F0B4677BFAQ7h1N" TargetMode = "External"/>
	<Relationship Id="rId15" Type="http://schemas.openxmlformats.org/officeDocument/2006/relationships/hyperlink" Target="consultantplus://offline/ref=1AC240F184C2E0507B49EE47E5E4BEE4846A437520CCDFE6960283D23D6AC7775540F3008557214D0C5DC5D8B387250133100905374F41F0B4677BFAQ7h1N" TargetMode = "External"/>
	<Relationship Id="rId16" Type="http://schemas.openxmlformats.org/officeDocument/2006/relationships/hyperlink" Target="consultantplus://offline/ref=1AC240F184C2E0507B49EE47E5E4BEE4846A437520CBD2E3960383D23D6AC7775540F3008557214D0C5DC5D8B287250133100905374F41F0B4677BFAQ7h1N" TargetMode = "External"/>
	<Relationship Id="rId17" Type="http://schemas.openxmlformats.org/officeDocument/2006/relationships/hyperlink" Target="consultantplus://offline/ref=1AC240F184C2E0507B49EE47E5E4BEE4846A437520CCDFE6960283D23D6AC7775540F3008557214D0C5DC5D8B187250133100905374F41F0B4677BFAQ7h1N" TargetMode = "External"/>
	<Relationship Id="rId18" Type="http://schemas.openxmlformats.org/officeDocument/2006/relationships/hyperlink" Target="consultantplus://offline/ref=1AC240F184C2E0507B49EE47E5E4BEE4846A437520CCDFE6960283D23D6AC7775540F3008557214D0C5DC5DCB587250133100905374F41F0B4677BFAQ7h1N" TargetMode = "External"/>
	<Relationship Id="rId19" Type="http://schemas.openxmlformats.org/officeDocument/2006/relationships/hyperlink" Target="consultantplus://offline/ref=1AC240F184C2E0507B49F04AF388E0EC8365157928CFD1B5CA528585623AC1221500F555C6122F490A569188F7D97C52725B04012C5341F4QAh9N" TargetMode = "External"/>
	<Relationship Id="rId20" Type="http://schemas.openxmlformats.org/officeDocument/2006/relationships/hyperlink" Target="consultantplus://offline/ref=1AC240F184C2E0507B49EE47E5E4BEE4846A437520CCDFE6960283D23D6AC7775540F3008557214D0C5DC5DCB587250133100905374F41F0B4677BFAQ7h1N" TargetMode = "External"/>
	<Relationship Id="rId21" Type="http://schemas.openxmlformats.org/officeDocument/2006/relationships/hyperlink" Target="consultantplus://offline/ref=1AC240F184C2E0507B49EE47E5E4BEE4846A437520CCDFE6960283D23D6AC7775540F3008557214D0C5DC5DCB587250133100905374F41F0B4677BFAQ7h1N" TargetMode = "External"/>
	<Relationship Id="rId22" Type="http://schemas.openxmlformats.org/officeDocument/2006/relationships/hyperlink" Target="consultantplus://offline/ref=1AC240F184C2E0507B49F04AF388E0EC8365157A20CDD1B5CA528585623AC1220700AD59C416324C0A43C7D9B1Q8hFN" TargetMode = "External"/>
	<Relationship Id="rId23" Type="http://schemas.openxmlformats.org/officeDocument/2006/relationships/hyperlink" Target="consultantplus://offline/ref=1AC240F184C2E0507B49EE47E5E4BEE4846A437520CBD2E3960383D23D6AC7775540F3008557214D0C5DC5D8B087250133100905374F41F0B4677BFAQ7h1N" TargetMode = "External"/>
	<Relationship Id="rId24" Type="http://schemas.openxmlformats.org/officeDocument/2006/relationships/hyperlink" Target="consultantplus://offline/ref=1AC240F184C2E0507B49EE47E5E4BEE4846A437520CCDFE6960283D23D6AC7775540F3008557214D0C5DC5D8B087250133100905374F41F0B4677BFAQ7h1N" TargetMode = "External"/>
	<Relationship Id="rId25" Type="http://schemas.openxmlformats.org/officeDocument/2006/relationships/hyperlink" Target="consultantplus://offline/ref=1AC240F184C2E0507B49EE47E5E4BEE4846A437520CCDFE6960283D23D6AC7775540F3008557214D0C5DC5D8B787250133100905374F41F0B4677BFAQ7h1N" TargetMode = "External"/>
	<Relationship Id="rId26" Type="http://schemas.openxmlformats.org/officeDocument/2006/relationships/hyperlink" Target="consultantplus://offline/ref=1AC240F184C2E0507B49EE47E5E4BEE4846A437520CCDFE6960283D23D6AC7775540F3008557214D0C5DC5D8B687250133100905374F41F0B4677BFAQ7h1N" TargetMode = "External"/>
	<Relationship Id="rId27" Type="http://schemas.openxmlformats.org/officeDocument/2006/relationships/hyperlink" Target="consultantplus://offline/ref=1AC240F184C2E0507B49EE47E5E4BEE4846A437520CCDFE6960283D23D6AC7775540F3008557214D0C5DC5D8BA87250133100905374F41F0B4677BFAQ7h1N" TargetMode = "External"/>
	<Relationship Id="rId28" Type="http://schemas.openxmlformats.org/officeDocument/2006/relationships/hyperlink" Target="consultantplus://offline/ref=1AC240F184C2E0507B49EE47E5E4BEE4846A437520CCDFE6960283D23D6AC7775540F3008557214D0C5DC5DBB387250133100905374F41F0B4677BFAQ7h1N" TargetMode = "External"/>
	<Relationship Id="rId29" Type="http://schemas.openxmlformats.org/officeDocument/2006/relationships/hyperlink" Target="consultantplus://offline/ref=1AC240F184C2E0507B49EE47E5E4BEE4846A437520CCDFE6960283D23D6AC7775540F3008557214D0C5DC5DBB287250133100905374F41F0B4677BFAQ7h1N" TargetMode = "External"/>
	<Relationship Id="rId30" Type="http://schemas.openxmlformats.org/officeDocument/2006/relationships/hyperlink" Target="consultantplus://offline/ref=1AC240F184C2E0507B49EE47E5E4BEE4846A437520CCDFE6960283D23D6AC7775540F3008557214D0C5DC5DCB587250133100905374F41F0B4677BFAQ7h1N" TargetMode = "External"/>
	<Relationship Id="rId31" Type="http://schemas.openxmlformats.org/officeDocument/2006/relationships/hyperlink" Target="consultantplus://offline/ref=1AC240F184C2E0507B49EE47E5E4BEE4846A437520CCDFE6960283D23D6AC7775540F3008557214D0C5DC5DBB287250133100905374F41F0B4677BFAQ7h1N" TargetMode = "External"/>
	<Relationship Id="rId32" Type="http://schemas.openxmlformats.org/officeDocument/2006/relationships/image" Target="media/image2.wmf"/>
	<Relationship Id="rId33" Type="http://schemas.openxmlformats.org/officeDocument/2006/relationships/hyperlink" Target="consultantplus://offline/ref=1AC240F184C2E0507B49EE47E5E4BEE4846A437520CCDFE6960283D23D6AC7775540F3008557214D0C5DC5DBB787250133100905374F41F0B4677BFAQ7h1N" TargetMode = "External"/>
	<Relationship Id="rId34" Type="http://schemas.openxmlformats.org/officeDocument/2006/relationships/hyperlink" Target="consultantplus://offline/ref=1AC240F184C2E0507B49EE47E5E4BEE4846A437520CCDFE6960283D23D6AC7775540F3008557214D0C5DC5DCB587250133100905374F41F0B4677BFAQ7h1N" TargetMode = "External"/>
	<Relationship Id="rId35" Type="http://schemas.openxmlformats.org/officeDocument/2006/relationships/hyperlink" Target="consultantplus://offline/ref=1AC240F184C2E0507B49EE47E5E4BEE4846A437520CCDFE6960283D23D6AC7775540F3008557214D0C5DC5DBB787250133100905374F41F0B4677BFAQ7h1N" TargetMode = "External"/>
	<Relationship Id="rId36" Type="http://schemas.openxmlformats.org/officeDocument/2006/relationships/hyperlink" Target="consultantplus://offline/ref=1AC240F184C2E0507B49EE47E5E4BEE4846A437520CCDFE6960283D23D6AC7775540F3008557214D0C5DC5DBB687250133100905374F41F0B4677BFAQ7h1N" TargetMode = "External"/>
	<Relationship Id="rId37" Type="http://schemas.openxmlformats.org/officeDocument/2006/relationships/hyperlink" Target="consultantplus://offline/ref=1AC240F184C2E0507B49EE47E5E4BEE4846A437520CCDFE6960283D23D6AC7775540F3008557214D0C5DC5DCB587250133100905374F41F0B4677BFAQ7h1N" TargetMode = "External"/>
	<Relationship Id="rId38" Type="http://schemas.openxmlformats.org/officeDocument/2006/relationships/hyperlink" Target="consultantplus://offline/ref=1AC240F184C2E0507B49EE47E5E4BEE4846A437520CCDFE6960283D23D6AC7775540F3008557214D0C5DC5DBB687250133100905374F41F0B4677BFAQ7h1N" TargetMode = "External"/>
	<Relationship Id="rId39" Type="http://schemas.openxmlformats.org/officeDocument/2006/relationships/hyperlink" Target="consultantplus://offline/ref=1AC240F184C2E0507B49EE47E5E4BEE4846A437520CCDFE6960283D23D6AC7775540F3008557214D0C5DC5DBB687250133100905374F41F0B4677BFAQ7h1N" TargetMode = "External"/>
	<Relationship Id="rId40" Type="http://schemas.openxmlformats.org/officeDocument/2006/relationships/hyperlink" Target="consultantplus://offline/ref=1AC240F184C2E0507B49EE47E5E4BEE4846A437520CCDFE6960283D23D6AC7775540F3008557214D0C5DC5DBB687250133100905374F41F0B4677BFAQ7h1N" TargetMode = "External"/>
	<Relationship Id="rId41" Type="http://schemas.openxmlformats.org/officeDocument/2006/relationships/hyperlink" Target="consultantplus://offline/ref=1AC240F184C2E0507B49EE47E5E4BEE4846A437520CCDFE6960283D23D6AC7775540F3008557214D0C5DC5DBB587250133100905374F41F0B4677BFAQ7h1N" TargetMode = "External"/>
	<Relationship Id="rId42" Type="http://schemas.openxmlformats.org/officeDocument/2006/relationships/hyperlink" Target="consultantplus://offline/ref=1AC240F184C2E0507B49EE47E5E4BEE4846A437520CCDFE6960283D23D6AC7775540F3008557214D0C5DC5DBB587250133100905374F41F0B4677BFAQ7h1N" TargetMode = "External"/>
	<Relationship Id="rId43" Type="http://schemas.openxmlformats.org/officeDocument/2006/relationships/hyperlink" Target="consultantplus://offline/ref=1AC240F184C2E0507B49EE47E5E4BEE4846A437520CCDFE6960283D23D6AC7775540F3008557214D0C5DC5DBB487250133100905374F41F0B4677BFAQ7h1N" TargetMode = "External"/>
	<Relationship Id="rId44" Type="http://schemas.openxmlformats.org/officeDocument/2006/relationships/hyperlink" Target="consultantplus://offline/ref=1AC240F184C2E0507B49EE47E5E4BEE4846A437520CCDFE6960283D23D6AC7775540F3008557214D0C5DC5DAB787250133100905374F41F0B4677BFAQ7h1N" TargetMode = "External"/>
	<Relationship Id="rId45" Type="http://schemas.openxmlformats.org/officeDocument/2006/relationships/hyperlink" Target="consultantplus://offline/ref=1AC240F184C2E0507B49EE47E5E4BEE4846A437520CCDFE6960283D23D6AC7775540F3008557214D0C5DC5DAB687250133100905374F41F0B4677BFAQ7h1N" TargetMode = "External"/>
	<Relationship Id="rId46" Type="http://schemas.openxmlformats.org/officeDocument/2006/relationships/hyperlink" Target="consultantplus://offline/ref=1AC240F184C2E0507B49EE47E5E4BEE4846A437520CCDFE6960283D23D6AC7775540F3008557214D0C5DC5DAB687250133100905374F41F0B4677BFAQ7h1N" TargetMode = "External"/>
	<Relationship Id="rId47" Type="http://schemas.openxmlformats.org/officeDocument/2006/relationships/hyperlink" Target="consultantplus://offline/ref=1AC240F184C2E0507B49EE47E5E4BEE4846A437520CCDFE6960283D23D6AC7775540F3008557214D0C5DC5DAB687250133100905374F41F0B4677BFAQ7h1N" TargetMode = "External"/>
	<Relationship Id="rId48" Type="http://schemas.openxmlformats.org/officeDocument/2006/relationships/hyperlink" Target="consultantplus://offline/ref=1AC240F184C2E0507B49EE47E5E4BEE4846A437520CCDFE6960283D23D6AC7775540F3008557214D0C5DC5DAB687250133100905374F41F0B4677BFAQ7h1N" TargetMode = "External"/>
	<Relationship Id="rId49" Type="http://schemas.openxmlformats.org/officeDocument/2006/relationships/hyperlink" Target="consultantplus://offline/ref=1AC240F184C2E0507B49EE47E5E4BEE4846A437520CCDFE6960283D23D6AC7775540F3008557214D0C5DC5DAB687250133100905374F41F0B4677BFAQ7h1N" TargetMode = "External"/>
	<Relationship Id="rId50" Type="http://schemas.openxmlformats.org/officeDocument/2006/relationships/hyperlink" Target="consultantplus://offline/ref=1AC240F184C2E0507B49EE47E5E4BEE4846A437520CCDFE6960283D23D6AC7775540F3008557214D0C5DC5DAB587250133100905374F41F0B4677BFAQ7h1N" TargetMode = "External"/>
	<Relationship Id="rId51" Type="http://schemas.openxmlformats.org/officeDocument/2006/relationships/hyperlink" Target="consultantplus://offline/ref=1AC240F184C2E0507B49EE47E5E4BEE4846A437520CCDFE6960283D23D6AC7775540F3008557214D0C5DC5DAB487250133100905374F41F0B4677BFAQ7h1N" TargetMode = "External"/>
	<Relationship Id="rId52" Type="http://schemas.openxmlformats.org/officeDocument/2006/relationships/hyperlink" Target="consultantplus://offline/ref=1AC240F184C2E0507B49EE47E5E4BEE4846A437520CCDFE6960283D23D6AC7775540F3008557214D0C5DC5DABB87250133100905374F41F0B4677BFAQ7h1N" TargetMode = "External"/>
	<Relationship Id="rId53" Type="http://schemas.openxmlformats.org/officeDocument/2006/relationships/hyperlink" Target="consultantplus://offline/ref=1AC240F184C2E0507B49EE47E5E4BEE4846A437520CCDFE6960283D23D6AC7775540F3008557214D0C5DC5DABB87250133100905374F41F0B4677BFAQ7h1N" TargetMode = "External"/>
	<Relationship Id="rId54" Type="http://schemas.openxmlformats.org/officeDocument/2006/relationships/hyperlink" Target="consultantplus://offline/ref=1AC240F184C2E0507B49EE47E5E4BEE4846A437520CCDFE6960283D23D6AC7775540F3008557214D0C5DC5DABB87250133100905374F41F0B4677BFAQ7h1N" TargetMode = "External"/>
	<Relationship Id="rId55" Type="http://schemas.openxmlformats.org/officeDocument/2006/relationships/hyperlink" Target="consultantplus://offline/ref=1AC240F184C2E0507B49EE47E5E4BEE4846A437520CCDFE6960283D23D6AC7775540F3008557214D0C5DC5DABB87250133100905374F41F0B4677BFAQ7h1N" TargetMode = "External"/>
	<Relationship Id="rId56" Type="http://schemas.openxmlformats.org/officeDocument/2006/relationships/header" Target="header2.xml"/>
	<Relationship Id="rId57" Type="http://schemas.openxmlformats.org/officeDocument/2006/relationships/footer" Target="footer2.xml"/>
	<Relationship Id="rId58" Type="http://schemas.openxmlformats.org/officeDocument/2006/relationships/hyperlink" Target="consultantplus://offline/ref=1AC240F184C2E0507B49EE47E5E4BEE4846A437520CBD2E3960383D23D6AC7775540F3008557214D0C5DC5D8B787250133100905374F41F0B4677BFAQ7h1N" TargetMode = "External"/>
	<Relationship Id="rId59" Type="http://schemas.openxmlformats.org/officeDocument/2006/relationships/hyperlink" Target="consultantplus://offline/ref=1AC240F184C2E0507B49EE47E5E4BEE4846A437520CCDFE6960283D23D6AC7775540F3008557214D0C5DC5DABA87250133100905374F41F0B4677BFAQ7h1N" TargetMode = "External"/>
	<Relationship Id="rId60" Type="http://schemas.openxmlformats.org/officeDocument/2006/relationships/hyperlink" Target="consultantplus://offline/ref=1AC240F184C2E0507B49EE47E5E4BEE4846A437520CCDFE6960283D23D6AC7775540F3008557214D0C5DC5DDB287250133100905374F41F0B4677BFAQ7h1N" TargetMode = "External"/>
	<Relationship Id="rId61" Type="http://schemas.openxmlformats.org/officeDocument/2006/relationships/hyperlink" Target="consultantplus://offline/ref=1AC240F184C2E0507B49F04AF388E0EC85691A7D2A9E86B79B078B806A6A9B320349FA51D8132A520E5DC7QDhAN" TargetMode = "External"/>
	<Relationship Id="rId62" Type="http://schemas.openxmlformats.org/officeDocument/2006/relationships/hyperlink" Target="consultantplus://offline/ref=1AC240F184C2E0507B49EE47E5E4BEE4846A437520CCDCE5930F83D23D6AC7775540F300975779410E58DBD9B592735075Q4h6N" TargetMode = "External"/>
	<Relationship Id="rId63" Type="http://schemas.openxmlformats.org/officeDocument/2006/relationships/hyperlink" Target="consultantplus://offline/ref=1AC240F184C2E0507B49EE47E5E4BEE4846A437520CCDFE6960283D23D6AC7775540F3008557214D0C5DC5DDB087250133100905374F41F0B4677BFAQ7h1N" TargetMode = "External"/>
	<Relationship Id="rId64" Type="http://schemas.openxmlformats.org/officeDocument/2006/relationships/hyperlink" Target="consultantplus://offline/ref=1AC240F184C2E0507B49EE47E5E4BEE4846A437520CCDFE6960283D23D6AC7775540F3008557214D0C5DC5DDB687250133100905374F41F0B4677BFAQ7h1N" TargetMode = "External"/>
	<Relationship Id="rId65" Type="http://schemas.openxmlformats.org/officeDocument/2006/relationships/hyperlink" Target="consultantplus://offline/ref=1AC240F184C2E0507B49EE47E5E4BEE4846A437520CCDFE6960283D23D6AC7775540F3008557214D0C5DC5DDB587250133100905374F41F0B4677BFAQ7h1N" TargetMode = "External"/>
	<Relationship Id="rId66" Type="http://schemas.openxmlformats.org/officeDocument/2006/relationships/hyperlink" Target="consultantplus://offline/ref=1AC240F184C2E0507B49EE47E5E4BEE4846A437520CBD2E3960383D23D6AC7775540F3008557214D0C5DC5D8B587250133100905374F41F0B4677BFAQ7h1N" TargetMode = "External"/>
	<Relationship Id="rId67" Type="http://schemas.openxmlformats.org/officeDocument/2006/relationships/hyperlink" Target="consultantplus://offline/ref=1AC240F184C2E0507B49EE47E5E4BEE4846A437520CBD2E3960383D23D6AC7775540F3008557214D0C5DC5D8B487250133100905374F41F0B4677BFAQ7h1N" TargetMode = "External"/>
	<Relationship Id="rId68" Type="http://schemas.openxmlformats.org/officeDocument/2006/relationships/hyperlink" Target="consultantplus://offline/ref=1AC240F184C2E0507B49EE47E5E4BEE4846A437520CCDFE6960283D23D6AC7775540F3008557214D0C5DC5DCB087250133100905374F41F0B4677BFAQ7h1N" TargetMode = "External"/>
	<Relationship Id="rId69" Type="http://schemas.openxmlformats.org/officeDocument/2006/relationships/hyperlink" Target="consultantplus://offline/ref=1AC240F184C2E0507B49EE47E5E4BEE4846A437520CCDFE6960283D23D6AC7775540F3008557214D0C5DC5DCB687250133100905374F41F0B4677BFAQ7h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31.03.2020 N 94
(ред. от 28.02.2023)
"О реализации в Удмуртской Республике проектов молодежного инициативного бюджетирования"
(вместе с "Общими условиями участия в ежегодном отборе проектов молодежного инициативного бюджетирования", "Правилами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молодежного инициативного бюджетирования и Методика их распределения</dc:title>
  <dcterms:created xsi:type="dcterms:W3CDTF">2023-06-25T13:33:15Z</dcterms:created>
</cp:coreProperties>
</file>