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УР от 23.06.2023 N 217</w:t>
              <w:br/>
              <w:t xml:space="preserve">"Об утверждении типовой формы соглашения о предоставлении иного межбюджетного трансферта из бюджета Удмуртской Республики бюджету муниципального образования в Удмуртской Республике на софинансирование проекта инициативного бюджетирования, выдвигаемого лицами с инвалидностью"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июня 2023 г. N 217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ТИПОВОЙ ФОРМЫ СОГЛАШЕНИЯ О ПРЕДОСТАВЛЕНИИ</w:t>
      </w:r>
    </w:p>
    <w:p>
      <w:pPr>
        <w:pStyle w:val="2"/>
        <w:jc w:val="center"/>
      </w:pPr>
      <w:r>
        <w:rPr>
          <w:sz w:val="20"/>
        </w:rPr>
        <w:t xml:space="preserve">ИНОГО МЕЖБЮДЖЕТНОГО ТРАНСФЕРТА ИЗ БЮДЖЕТА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БЮДЖЕТУ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 НА СОФИНАНСИРОВАНИЕ ПРОЕКТА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БЮДЖЕТИРОВАНИЯ, ВЫДВИГАЕМОГО ЛИЦАМИ</w:t>
      </w:r>
    </w:p>
    <w:p>
      <w:pPr>
        <w:pStyle w:val="2"/>
        <w:jc w:val="center"/>
      </w:pPr>
      <w:r>
        <w:rPr>
          <w:sz w:val="20"/>
        </w:rPr>
        <w:t xml:space="preserve">С ИНВАЛИДНОСТЬЮ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Методики распределения и правил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инициативного бюджетирования, выдвигаемых лицами с инвалидностью, утвержденных постановлением Правительства Удмуртской Республики от 28 ноября 2022 года N 635 "О проведении в Удмуртской Республике отбора проектов инициативного бюджетирования, выдвигаемых лицами с инвалидностью",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прилагаемую типовую форму </w:t>
      </w:r>
      <w:hyperlink w:history="0" w:anchor="P29" w:tooltip="                         Типовая форма соглашения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предоставлении иного межбюджетного трансферта из бюджета Удмуртской Республики бюджету муниципального образования в Удмуртской Республике на софинансирование проекта инициативного бюджетирования, выдвигаемого лицами с инвалидностью.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В.Н.СУХИХ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23 июня 2023 г. N 217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1"/>
        <w:jc w:val="both"/>
      </w:pPr>
      <w:r>
        <w:rPr>
          <w:sz w:val="20"/>
        </w:rPr>
        <w:t xml:space="preserve">                         Типовая форма соглашения</w:t>
      </w:r>
    </w:p>
    <w:p>
      <w:pPr>
        <w:pStyle w:val="1"/>
        <w:jc w:val="both"/>
      </w:pPr>
      <w:r>
        <w:rPr>
          <w:sz w:val="20"/>
        </w:rPr>
        <w:t xml:space="preserve">        о предоставлении иного межбюджетного трансферта из бюджета</w:t>
      </w:r>
    </w:p>
    <w:p>
      <w:pPr>
        <w:pStyle w:val="1"/>
        <w:jc w:val="both"/>
      </w:pPr>
      <w:r>
        <w:rPr>
          <w:sz w:val="20"/>
        </w:rPr>
        <w:t xml:space="preserve">         Удмуртской Республики бюджету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в Удмуртской Республике на софинансирование проекта</w:t>
      </w:r>
    </w:p>
    <w:p>
      <w:pPr>
        <w:pStyle w:val="1"/>
        <w:jc w:val="both"/>
      </w:pPr>
      <w:r>
        <w:rPr>
          <w:sz w:val="20"/>
        </w:rPr>
        <w:t xml:space="preserve">             инициативного бюджетирования, выдвигаемого лицами</w:t>
      </w:r>
    </w:p>
    <w:p>
      <w:pPr>
        <w:pStyle w:val="1"/>
        <w:jc w:val="both"/>
      </w:pPr>
      <w:r>
        <w:rPr>
          <w:sz w:val="20"/>
        </w:rPr>
        <w:t xml:space="preserve">                              с инвалидностью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________________ 20__ г.                       N БГ __________________</w:t>
      </w:r>
    </w:p>
    <w:p>
      <w:pPr>
        <w:pStyle w:val="1"/>
        <w:jc w:val="both"/>
      </w:pPr>
      <w:r>
        <w:rPr>
          <w:sz w:val="20"/>
        </w:rPr>
        <w:t xml:space="preserve">(дата заключения соглашения)                             (номер соглашения)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государственного органа Удмуртской Республики, являющегося</w:t>
      </w:r>
    </w:p>
    <w:p>
      <w:pPr>
        <w:pStyle w:val="1"/>
        <w:jc w:val="both"/>
      </w:pPr>
      <w:r>
        <w:rPr>
          <w:sz w:val="20"/>
        </w:rPr>
        <w:t xml:space="preserve">  главным распорядителем средств бюджета Удмуртской Республики, которому</w:t>
      </w:r>
    </w:p>
    <w:p>
      <w:pPr>
        <w:pStyle w:val="1"/>
        <w:jc w:val="both"/>
      </w:pPr>
      <w:r>
        <w:rPr>
          <w:sz w:val="20"/>
        </w:rPr>
        <w:t xml:space="preserve">      доведены лимиты бюджетных обязательств на предоставление иного</w:t>
      </w:r>
    </w:p>
    <w:p>
      <w:pPr>
        <w:pStyle w:val="1"/>
        <w:jc w:val="both"/>
      </w:pPr>
      <w:r>
        <w:rPr>
          <w:sz w:val="20"/>
        </w:rPr>
        <w:t xml:space="preserve">        межбюджетного трансферта бюджету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в Удмуртской Республике)</w:t>
      </w:r>
    </w:p>
    <w:p>
      <w:pPr>
        <w:pStyle w:val="1"/>
        <w:jc w:val="both"/>
      </w:pPr>
      <w:r>
        <w:rPr>
          <w:sz w:val="20"/>
        </w:rPr>
        <w:t xml:space="preserve">именуемое        в       дальнейшем       "Министерство",      в      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 руководителя Министерства или уполномоченного им</w:t>
      </w:r>
    </w:p>
    <w:p>
      <w:pPr>
        <w:pStyle w:val="1"/>
        <w:jc w:val="both"/>
      </w:pPr>
      <w:r>
        <w:rPr>
          <w:sz w:val="20"/>
        </w:rPr>
        <w:t xml:space="preserve">                                  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(фамилия, имя, отчество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(положение о Министерстве, доверенность,</w:t>
      </w:r>
    </w:p>
    <w:p>
      <w:pPr>
        <w:pStyle w:val="1"/>
        <w:jc w:val="both"/>
      </w:pPr>
      <w:r>
        <w:rPr>
          <w:sz w:val="20"/>
        </w:rPr>
        <w:t xml:space="preserve">                                       приказ или иной документ)</w:t>
      </w:r>
    </w:p>
    <w:p>
      <w:pPr>
        <w:pStyle w:val="1"/>
        <w:jc w:val="both"/>
      </w:pPr>
      <w:r>
        <w:rPr>
          <w:sz w:val="20"/>
        </w:rPr>
        <w:t xml:space="preserve">с    одной    стороны     и    Администрация   муниципального   образования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"________________________________________________________________________",</w:t>
      </w:r>
    </w:p>
    <w:p>
      <w:pPr>
        <w:pStyle w:val="1"/>
        <w:jc w:val="both"/>
      </w:pPr>
      <w:r>
        <w:rPr>
          <w:sz w:val="20"/>
        </w:rPr>
        <w:t xml:space="preserve">    (наименование муниципального образования в Удмуртской Республике)</w:t>
      </w:r>
    </w:p>
    <w:p>
      <w:pPr>
        <w:pStyle w:val="1"/>
        <w:jc w:val="both"/>
      </w:pPr>
      <w:r>
        <w:rPr>
          <w:sz w:val="20"/>
        </w:rPr>
        <w:t xml:space="preserve">именуемая  в  дальнейшем "Администрация муниципального образования", в лице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(Главы муниципального образования в Удмуртской Республике или</w:t>
      </w:r>
    </w:p>
    <w:p>
      <w:pPr>
        <w:pStyle w:val="1"/>
        <w:jc w:val="both"/>
      </w:pPr>
      <w:r>
        <w:rPr>
          <w:sz w:val="20"/>
        </w:rPr>
        <w:t xml:space="preserve">                         уполномоченного им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(фамилия, имя, отчество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действующего(ей) на основании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(Устав или иной документ)</w:t>
      </w:r>
    </w:p>
    <w:p>
      <w:pPr>
        <w:pStyle w:val="1"/>
        <w:jc w:val="both"/>
      </w:pPr>
      <w:r>
        <w:rPr>
          <w:sz w:val="20"/>
        </w:rPr>
        <w:t xml:space="preserve">с  другой  стороны,  далее при совместном упоминании именуемые "Стороны", в</w:t>
      </w:r>
    </w:p>
    <w:p>
      <w:pPr>
        <w:pStyle w:val="1"/>
        <w:jc w:val="both"/>
      </w:pPr>
      <w:r>
        <w:rPr>
          <w:sz w:val="20"/>
        </w:rPr>
        <w:t xml:space="preserve">соответствии   с   Бюджетным   </w:t>
      </w:r>
      <w:hyperlink w:history="0" r:id="rId8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  Российской   Федерации,   Законом</w:t>
      </w:r>
    </w:p>
    <w:p>
      <w:pPr>
        <w:pStyle w:val="1"/>
        <w:jc w:val="both"/>
      </w:pPr>
      <w:r>
        <w:rPr>
          <w:sz w:val="20"/>
        </w:rPr>
        <w:t xml:space="preserve">Удмуртской    Республики       от      "__" ________________  N ________-РЗ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"________________________________________________________________________",</w:t>
      </w:r>
    </w:p>
    <w:p>
      <w:pPr>
        <w:pStyle w:val="1"/>
        <w:jc w:val="both"/>
      </w:pPr>
      <w:r>
        <w:rPr>
          <w:sz w:val="20"/>
        </w:rPr>
        <w:t xml:space="preserve">      (закон Удмуртской Республики о бюджете Удмуртской Республики на</w:t>
      </w:r>
    </w:p>
    <w:p>
      <w:pPr>
        <w:pStyle w:val="1"/>
        <w:jc w:val="both"/>
      </w:pPr>
      <w:r>
        <w:rPr>
          <w:sz w:val="20"/>
        </w:rPr>
        <w:t xml:space="preserve">           соответствующий финансовый год и на плановый период)</w:t>
      </w:r>
    </w:p>
    <w:p>
      <w:pPr>
        <w:pStyle w:val="1"/>
        <w:jc w:val="both"/>
      </w:pPr>
      <w:hyperlink w:history="0" r:id="rId9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  распределения  и  правилами  предоставления  иных  межбюджетных</w:t>
      </w:r>
    </w:p>
    <w:p>
      <w:pPr>
        <w:pStyle w:val="1"/>
        <w:jc w:val="both"/>
      </w:pPr>
      <w:r>
        <w:rPr>
          <w:sz w:val="20"/>
        </w:rPr>
        <w:t xml:space="preserve">трансфертов   из   бюджета  Удмуртской  Республики  бюджетам  муниципальных</w:t>
      </w:r>
    </w:p>
    <w:p>
      <w:pPr>
        <w:pStyle w:val="1"/>
        <w:jc w:val="both"/>
      </w:pPr>
      <w:r>
        <w:rPr>
          <w:sz w:val="20"/>
        </w:rPr>
        <w:t xml:space="preserve">образований   в   Удмуртской   Республике   на   софинансирование  проектов</w:t>
      </w:r>
    </w:p>
    <w:p>
      <w:pPr>
        <w:pStyle w:val="1"/>
        <w:jc w:val="both"/>
      </w:pPr>
      <w:r>
        <w:rPr>
          <w:sz w:val="20"/>
        </w:rPr>
        <w:t xml:space="preserve">инициативного   бюджетирования,   выдвигаемых   лицами   с   инвалидностью,</w:t>
      </w:r>
    </w:p>
    <w:p>
      <w:pPr>
        <w:pStyle w:val="1"/>
        <w:jc w:val="both"/>
      </w:pPr>
      <w:r>
        <w:rPr>
          <w:sz w:val="20"/>
        </w:rPr>
        <w:t xml:space="preserve">утвержденными  постановлением  Правительства  Удмуртской  Республики  от 28</w:t>
      </w:r>
    </w:p>
    <w:p>
      <w:pPr>
        <w:pStyle w:val="1"/>
        <w:jc w:val="both"/>
      </w:pPr>
      <w:r>
        <w:rPr>
          <w:sz w:val="20"/>
        </w:rPr>
        <w:t xml:space="preserve">ноября  2022  года  N  635  "О  проведении  в  Удмуртской Республике отбора</w:t>
      </w:r>
    </w:p>
    <w:p>
      <w:pPr>
        <w:pStyle w:val="1"/>
        <w:jc w:val="both"/>
      </w:pPr>
      <w:r>
        <w:rPr>
          <w:sz w:val="20"/>
        </w:rPr>
        <w:t xml:space="preserve">проектов  инициативного  бюджетирования, выдвигаемых лицами с инвалидность"</w:t>
      </w:r>
    </w:p>
    <w:p>
      <w:pPr>
        <w:pStyle w:val="1"/>
        <w:jc w:val="both"/>
      </w:pPr>
      <w:r>
        <w:rPr>
          <w:sz w:val="20"/>
        </w:rPr>
        <w:t xml:space="preserve">(далее   -   Методика  и  Правила  предоставления  трансфертов),  заключили</w:t>
      </w:r>
    </w:p>
    <w:p>
      <w:pPr>
        <w:pStyle w:val="1"/>
        <w:jc w:val="both"/>
      </w:pPr>
      <w:r>
        <w:rPr>
          <w:sz w:val="20"/>
        </w:rPr>
        <w:t xml:space="preserve">настоящее Соглашение о нижеследующем: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I. Предмет Соглашения</w:t>
      </w:r>
    </w:p>
    <w:p>
      <w:pPr>
        <w:pStyle w:val="1"/>
        <w:jc w:val="both"/>
      </w:pPr>
      <w:r>
        <w:rPr>
          <w:sz w:val="20"/>
        </w:rPr>
      </w:r>
    </w:p>
    <w:bookmarkStart w:id="83" w:name="P83"/>
    <w:bookmarkEnd w:id="83"/>
    <w:p>
      <w:pPr>
        <w:pStyle w:val="1"/>
        <w:jc w:val="both"/>
      </w:pPr>
      <w:r>
        <w:rPr>
          <w:sz w:val="20"/>
        </w:rPr>
        <w:t xml:space="preserve">    1.1.  Предметом  настоящего  Соглашения  является предоставление в 20__</w:t>
      </w:r>
    </w:p>
    <w:p>
      <w:pPr>
        <w:pStyle w:val="1"/>
        <w:jc w:val="both"/>
      </w:pPr>
      <w:r>
        <w:rPr>
          <w:sz w:val="20"/>
        </w:rPr>
        <w:t xml:space="preserve">году  из  бюджета  Удмуртской Республики бюджету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муниципального образования в Удмуртской Республике)</w:t>
      </w:r>
    </w:p>
    <w:p>
      <w:pPr>
        <w:pStyle w:val="1"/>
        <w:jc w:val="both"/>
      </w:pPr>
      <w:r>
        <w:rPr>
          <w:sz w:val="20"/>
        </w:rPr>
        <w:t xml:space="preserve">(далее  соответственно  -  бюджет муниципального образования, муниципальное</w:t>
      </w:r>
    </w:p>
    <w:p>
      <w:pPr>
        <w:pStyle w:val="1"/>
        <w:jc w:val="both"/>
      </w:pPr>
      <w:r>
        <w:rPr>
          <w:sz w:val="20"/>
        </w:rPr>
        <w:t xml:space="preserve">образование)  иного  межбюджетного  трансферта  на софинансирование проекта</w:t>
      </w:r>
    </w:p>
    <w:p>
      <w:pPr>
        <w:pStyle w:val="1"/>
        <w:jc w:val="both"/>
      </w:pPr>
      <w:r>
        <w:rPr>
          <w:sz w:val="20"/>
        </w:rPr>
        <w:t xml:space="preserve">инициативного   бюджетирования,   выдвигаемого   лицами   с   инвалидностью</w:t>
      </w:r>
    </w:p>
    <w:p>
      <w:pPr>
        <w:pStyle w:val="1"/>
        <w:jc w:val="both"/>
      </w:pPr>
      <w:r>
        <w:rPr>
          <w:sz w:val="20"/>
        </w:rPr>
        <w:t xml:space="preserve">"_________________________________________________________________________"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(далее  соответственно  -  Проект,  Трансферт), в  соответствии  с лимитами</w:t>
      </w:r>
    </w:p>
    <w:p>
      <w:pPr>
        <w:pStyle w:val="1"/>
        <w:jc w:val="both"/>
      </w:pPr>
      <w:r>
        <w:rPr>
          <w:sz w:val="20"/>
        </w:rPr>
        <w:t xml:space="preserve">бюджетных  обязательств,  доведенными  Министерству  как получателю средств</w:t>
      </w:r>
    </w:p>
    <w:p>
      <w:pPr>
        <w:pStyle w:val="1"/>
        <w:jc w:val="both"/>
      </w:pPr>
      <w:r>
        <w:rPr>
          <w:sz w:val="20"/>
        </w:rPr>
        <w:t xml:space="preserve">бюджета  Удмуртской  Республики,  по  кодам классификации расходов бюджетов</w:t>
      </w:r>
    </w:p>
    <w:p>
      <w:pPr>
        <w:pStyle w:val="1"/>
        <w:jc w:val="both"/>
      </w:pPr>
      <w:r>
        <w:rPr>
          <w:sz w:val="20"/>
        </w:rPr>
        <w:t xml:space="preserve">Российской Федерации: код главного распорядителя средств бюджета Удмуртской</w:t>
      </w:r>
    </w:p>
    <w:p>
      <w:pPr>
        <w:pStyle w:val="1"/>
        <w:jc w:val="both"/>
      </w:pPr>
      <w:r>
        <w:rPr>
          <w:sz w:val="20"/>
        </w:rPr>
        <w:t xml:space="preserve">Республики  ______,  раздел 1400, подраздел 1403, целевая статья 2614903500</w:t>
      </w:r>
    </w:p>
    <w:p>
      <w:pPr>
        <w:pStyle w:val="1"/>
        <w:jc w:val="both"/>
      </w:pPr>
      <w:r>
        <w:rPr>
          <w:sz w:val="20"/>
        </w:rPr>
        <w:t xml:space="preserve">"Реализация  в Удмуртской Республике проектов инициативного бюджетирования,</w:t>
      </w:r>
    </w:p>
    <w:p>
      <w:pPr>
        <w:pStyle w:val="1"/>
        <w:jc w:val="both"/>
      </w:pPr>
      <w:r>
        <w:rPr>
          <w:sz w:val="20"/>
        </w:rPr>
        <w:t xml:space="preserve">выдвигаемого  лицами  с инвалидностью", вид расходов 540 "Иные межбюджетные</w:t>
      </w:r>
    </w:p>
    <w:p>
      <w:pPr>
        <w:pStyle w:val="1"/>
        <w:jc w:val="both"/>
      </w:pPr>
      <w:r>
        <w:rPr>
          <w:sz w:val="20"/>
        </w:rPr>
        <w:t xml:space="preserve">трансферты" в рамках </w:t>
      </w:r>
      <w:hyperlink w:history="0" r:id="rId10" w:tooltip="Постановление Правительства УР от 17.06.2013 N 252 (ред. от 31.03.2023) &quot;Об утверждении государственной программы Удмуртской Республики &quot;Управление государственными финансами&quot; (Зарегистрировано в Управлении Минюста России по УР 03.07.2013 N RU18000201300434)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"Повышение эффективности расходов бюджета</w:t>
      </w:r>
    </w:p>
    <w:p>
      <w:pPr>
        <w:pStyle w:val="1"/>
        <w:jc w:val="both"/>
      </w:pPr>
      <w:r>
        <w:rPr>
          <w:sz w:val="20"/>
        </w:rPr>
        <w:t xml:space="preserve">Удмуртской  Республики"  государственной  программы  Удмуртской  Республики</w:t>
      </w:r>
    </w:p>
    <w:p>
      <w:pPr>
        <w:pStyle w:val="1"/>
        <w:jc w:val="both"/>
      </w:pPr>
      <w:r>
        <w:rPr>
          <w:sz w:val="20"/>
        </w:rPr>
        <w:t xml:space="preserve">"Управление   государственными   финансами",   утвержденной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Удмуртской Республики от 17 июня 2013 года N 252.</w:t>
      </w:r>
    </w:p>
    <w:bookmarkStart w:id="103" w:name="P103"/>
    <w:bookmarkEnd w:id="103"/>
    <w:p>
      <w:pPr>
        <w:pStyle w:val="0"/>
        <w:ind w:firstLine="540"/>
        <w:jc w:val="both"/>
      </w:pPr>
      <w:r>
        <w:rPr>
          <w:sz w:val="20"/>
        </w:rPr>
        <w:t xml:space="preserve">1.2. Предоставление Трансферта осуществляется в соответствии с перечнем (видами) расходов на реализацию Проекта, указанным в пункте 3.3 заявки Администрации муниципального образования, поданной в текущем году на предоставление Трансферта на софинансирование Проекта, а также документами, подтверждающими стоимость Проекта, представленными Администрацией муниципального образования в текущем году для получения Трансферта из бюджета Удмуртской Республики на софинансирование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Трансферт не может использоваться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выплату заработной платы, уплату страховых взносов, расчеты по налогам, сборам и иным обязательным платежам в бюджеты бюджетной системы Российской Федерации, за исключением выплат и расчетов по заключенным контрактам (договорам, соглашениям) в целях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погашение кредитов, полученных от кредитных организаций, и обслуживание обязательств по кредитным соглашениям и договорам.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Размер Трансферта, предоставляемого из бюджета Удмуртской Республики бюджету муниципального образования в соответствии с настоящим Соглашением, составляет: ____________ (____________________) рублей </w:t>
      </w:r>
      <w:hyperlink w:history="0" w:anchor="P211" w:tooltip="&lt;1&gt; Размер Трансферта не может превышать 1000 тыс. рублей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Размер бюджетных ассигнований за счет бюджета муниципального образования на финансирование Проекта составляет: _____________ (_____________________) рублей </w:t>
      </w:r>
      <w:hyperlink w:history="0" w:anchor="P212" w:tooltip="&lt;2&gt; Размер указывается в соответствии с заявкой Администрации муниципального образования, поданной в текущем году для участия в отборе проектов инициативного бюджетирования, выдвигаемых лицами с инвалидностью, который не может быть менее 15 процентов стоимости проекта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Порядок, условия предоставления и расходования,</w:t>
      </w:r>
    </w:p>
    <w:p>
      <w:pPr>
        <w:pStyle w:val="0"/>
        <w:jc w:val="center"/>
      </w:pPr>
      <w:r>
        <w:rPr>
          <w:sz w:val="20"/>
        </w:rPr>
        <w:t xml:space="preserve">перечисления Трансферта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Трансферт предоставляется в пределах бюджетных ассигнований, предусмотренных в законе Удмуртской Республики о бюджете Удмуртской Республики (сводной бюджетной росписи) на 20__ финансовый год и плановый период 20__ - 20__ годов, и лимитов бюджетных обязательств, доведенных Министерству как получателю средств бюджета Удмуртской Республики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Трансферт предоставляется и расходуется при выполнении следующих условий Администрацией муниципального образования: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финансирование Проекта за счет бюджетных ассигнований бюджета муниципального образования в размере: _________________ (_________________________) рублей </w:t>
      </w:r>
      <w:hyperlink w:history="0" w:anchor="P212" w:tooltip="&lt;2&gt; Размер указывается в соответствии с заявкой Администрации муниципального образования, поданной в текущем году для участия в отборе проектов инициативного бюджетирования, выдвигаемых лицами с инвалидностью, который не может быть менее 15 процентов стоимости проекта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использование Трансферта на цели, указанные в </w:t>
      </w:r>
      <w:hyperlink w:history="0" w:anchor="P83" w:tooltip="    1.1.  Предметом  настоящего  Соглашения  является предоставление в 20__">
        <w:r>
          <w:rPr>
            <w:sz w:val="20"/>
            <w:color w:val="0000ff"/>
          </w:rPr>
          <w:t xml:space="preserve">пунктах 1.1</w:t>
        </w:r>
      </w:hyperlink>
      <w:r>
        <w:rPr>
          <w:sz w:val="20"/>
        </w:rPr>
        <w:t xml:space="preserve">, </w:t>
      </w:r>
      <w:hyperlink w:history="0" w:anchor="P103" w:tooltip="1.2. Предоставление Трансферта осуществляется в соответствии с перечнем (видами) расходов на реализацию Проекта, указанным в пункте 3.3 заявки Администрации муниципального образования, поданной в текущем году на предоставление Трансферта на софинансирование Проекта, а также документами, подтверждающими стоимость Проекта, представленными Администрацией муниципального образования в текущем году для получения Трансферта из бюджета Удмуртской Республики на софинансирование Проекта.">
        <w:r>
          <w:rPr>
            <w:sz w:val="20"/>
            <w:color w:val="0000ff"/>
          </w:rPr>
          <w:t xml:space="preserve">1.2</w:t>
        </w:r>
      </w:hyperlink>
      <w:r>
        <w:rPr>
          <w:sz w:val="20"/>
        </w:rPr>
        <w:t xml:space="preserve"> настоящего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в Министерство ежеквартально до 12 числа месяца, следующего за отчетным кварталом, отчета об использовании Трансферта и реализации Проекта по форме, установленной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возврат в бюджет Удмуртской Республики Трансферта в размере, определенном в соответствии с </w:t>
      </w:r>
      <w:hyperlink w:history="0" r:id="rId11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Методики и Правил предоставления трансфертов, в случае, если бюджетные ассигнования за счет бюджета муниципального образования направлены на финансирование Проекта в меньшем размере от размера, указанного </w:t>
      </w:r>
      <w:hyperlink w:history="0" w:anchor="P115" w:tooltip="1) финансирование Проекта за счет бюджетных ассигнований бюджета муниципального образования в размере: _________________ (_________________________) рублей &lt;2&gt;;">
        <w:r>
          <w:rPr>
            <w:sz w:val="20"/>
            <w:color w:val="0000ff"/>
          </w:rPr>
          <w:t xml:space="preserve">подпунктом 1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возврат в бюджет Удмуртской Республики Трансферта пропорционально уровню софинансирования по каждому источнику софинансирования Проекта, в случае уменьшения стоимости Проекта в результате проведения конкурсных процедур при реализации Проекта.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Перечисление Трансферта осуществляется на основании заключенного Сторонами настоящего Соглашения и представленных Администрацией муниципального образования в Министерство </w:t>
      </w:r>
      <w:hyperlink w:history="0" r:id="rId12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выписки</w:t>
        </w:r>
      </w:hyperlink>
      <w:r>
        <w:rPr>
          <w:sz w:val="20"/>
        </w:rPr>
        <w:t xml:space="preserve"> из решения о бюджете муниципального образования о бюджетных ассигнованиях бюджета муниципального образования, предусмотренных на текущий финансовый год на реализацию Проекта, размер которых должен быть не менее размера, указанного в </w:t>
      </w:r>
      <w:hyperlink w:history="0" w:anchor="P115" w:tooltip="1) финансирование Проекта за счет бюджетных ассигнований бюджета муниципального образования в размере: _________________ (_________________________) рублей &lt;2&gt;;">
        <w:r>
          <w:rPr>
            <w:sz w:val="20"/>
            <w:color w:val="0000ff"/>
          </w:rPr>
          <w:t xml:space="preserve">подпункте 1 пункта 2.2</w:t>
        </w:r>
      </w:hyperlink>
      <w:r>
        <w:rPr>
          <w:sz w:val="20"/>
        </w:rPr>
        <w:t xml:space="preserve"> настоящего Соглашения, по форме согласно приложению 2 к Методике и Правилам предоставления трансфертов и (или) выписки из сводной бюджетной росписи бюджета муниципального образования о бюджетных ассигнованиях бюджета муниципального образования, предусмотренных на текущий финансовый год на реализацию Проекта, размер которого должен быть не менее размера, указанного в </w:t>
      </w:r>
      <w:hyperlink w:history="0" w:anchor="P115" w:tooltip="1) финансирование Проекта за счет бюджетных ассигнований бюджета муниципального образования в размере: _________________ (_________________________) рублей &lt;2&gt;;">
        <w:r>
          <w:rPr>
            <w:sz w:val="20"/>
            <w:color w:val="0000ff"/>
          </w:rPr>
          <w:t xml:space="preserve">подпункте 1 пункта 2.2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После подписания Сторонами настоящего Соглашения и представления Администрацией муниципального образования Министерству документов, указанных в </w:t>
      </w:r>
      <w:hyperlink w:history="0" w:anchor="P120" w:tooltip="2.3. Перечисление Трансферта осуществляется на основании заключенного Сторонами настоящего Соглашения и представленных Администрацией муниципального образования в Министерство выписки из решения о бюджете муниципального образования о бюджетных ассигнованиях бюджета муниципального образования, предусмотренных на текущий финансовый год на реализацию Проекта, размер которых должен быть не менее размера, указанного в подпункте 1 пункта 2.2 настоящего Соглашения, по форме согласно приложению 2 к Методике и Пр...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Соглашения, Трансферт в установленном порядке перечисляется Министерством на счет, открытый Управлением Федерального казначейства по Удмуртской Республике для учета поступлений и их распределения между бюджетами бюджетной системы Российской Федерации, указанный в </w:t>
      </w:r>
      <w:hyperlink w:history="0" w:anchor="P173" w:tooltip="9. Адреса и платежные реквизиты Сторон">
        <w:r>
          <w:rPr>
            <w:sz w:val="20"/>
            <w:color w:val="0000ff"/>
          </w:rPr>
          <w:t xml:space="preserve">разделе 9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Права и обязанности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Министерство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Обеспечить предоставление Трансферта бюджету муниципального образования в порядке и при соблюдении Администрацией муниципального образования условий предоставления и расходования Трансферта, установленных настоящим Соглашением, в пределах лимитов бюджетных обязательств на 20__ год, доведенных Министерству как получателю средств бюджета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Осуществлять контроль за соблюдением Администрацией муниципального образования целей, условий предоставления и расходования Трансферта и других обязательств, установленных Методикой и Правилами предоставления иных трансфертов и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В случае если Администрацией муниципального образования допущены нарушения обязательств, предусмотренных Методикой и Правилами предоставления трансфертов и настоящим Соглашением, потребовать возврат средств из бюджета муниципального образования в бюджет Удмуртской Республики в соответствии с </w:t>
      </w:r>
      <w:hyperlink w:history="0" r:id="rId13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- </w:t>
      </w:r>
      <w:hyperlink w:history="0" r:id="rId14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Методики и Правил предоставления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Запрашивать у Администрации муниципального образования документы, материалы, информацию о ходе реализации Проекта, а также документы, материалы, необходимые для осуществления контроля за соблюдением Администрацией муниципального образования целей, условий предоставления и расходования Трансферта и других обязательств, установленных Методикой и Правилами предоставления трансфертов и настоящим Соглашением, в том числе данные бухгалтерского учета и первичную документацию, связанные с исполнением Администрацией муниципального образования целей, условий предоставления и расходования Трансферта.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Осуществлять иные права, установленные бюджетным законодательством Российской Федерации, Методикой и Правилами предоставления трансфертов и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Администрация муниципального образования обязуется: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Соблюдать цели, условия и порядок предоставления и расходования Трансферта, предусмотренные Методикой и Правилами предоставления трансфертов и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Осуществить финансирование Проекта за счет бюджетных ассигнований бюджета муниципального образования в размере не менее размера, указанного в </w:t>
      </w:r>
      <w:hyperlink w:history="0" w:anchor="P115" w:tooltip="1) финансирование Проекта за счет бюджетных ассигнований бюджета муниципального образования в размере: _________________ (_________________________) рублей &lt;2&gt;;">
        <w:r>
          <w:rPr>
            <w:sz w:val="20"/>
            <w:color w:val="0000ff"/>
          </w:rPr>
          <w:t xml:space="preserve">подпункте 1 пункта 2.2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Обеспечить целевое использование Трансферта в соответствии с </w:t>
      </w:r>
      <w:hyperlink w:history="0" w:anchor="P83" w:tooltip="    1.1.  Предметом  настоящего  Соглашения  является предоставление в 20__">
        <w:r>
          <w:rPr>
            <w:sz w:val="20"/>
            <w:color w:val="0000ff"/>
          </w:rPr>
          <w:t xml:space="preserve">пунктами 1.1</w:t>
        </w:r>
      </w:hyperlink>
      <w:r>
        <w:rPr>
          <w:sz w:val="20"/>
        </w:rPr>
        <w:t xml:space="preserve">, </w:t>
      </w:r>
      <w:hyperlink w:history="0" w:anchor="P103" w:tooltip="1.2. Предоставление Трансферта осуществляется в соответствии с перечнем (видами) расходов на реализацию Проекта, указанным в пункте 3.3 заявки Администрации муниципального образования, поданной в текущем году на предоставление Трансферта на софинансирование Проекта, а также документами, подтверждающими стоимость Проекта, представленными Администрацией муниципального образования в текущем году для получения Трансферта из бюджета Удмуртской Республики на софинансирование Проекта.">
        <w:r>
          <w:rPr>
            <w:sz w:val="20"/>
            <w:color w:val="0000ff"/>
          </w:rPr>
          <w:t xml:space="preserve">1.2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Обеспечить реализацию Проекта до 31 декабря года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Уведомлять Министерство об изменении платежных реквизитов путем направления соответствующего письменного извещения с последующим заключением дополнительного соглашения к настоящему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Ежеквартально до 12 числа месяца, следующего за отчетным кварталом, предоставлять в Министерство отчет об использовании Трансферта и реализации Проекта с приложением копий документов, подтверждающих фактические расходы Администрации муниципального образования, по форме, установленной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Обеспечить исполнение требований Министерства по возврату средств Трансферта из бюджета муниципального образования в бюджет Удмуртской Республики в соответствии с </w:t>
      </w:r>
      <w:hyperlink w:history="0" r:id="rId15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- </w:t>
      </w:r>
      <w:hyperlink w:history="0" r:id="rId16" w:tooltip="Постановление Правительства УР от 28.11.2022 N 635 &quot;О проведении в Удмуртской Республике отбора проектов инициативного бюджетирования, выдвигаемых лицами с инвалидностью&quot; (вместе с &quot;Общими условиями участия и порядок проведения отбора проектов инициативного бюджетирования, выдвигаемых лицами с инвалидностью&quot;, &quot;Методикой распределения и правила предоставления иных межбюджетных трансфертов из бюджета Удмуртской Республики бюджетам муниципальных образований в Удмуртской Республике на софинансирование проектов 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Методики и Правил предоставления трансфертов.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Возвратить в бюджет Удмуртской Республики Трансферт пропорционально уровню софинансирования по каждому источнику софинансирования Проекта в случае уменьшения стоимости Проекта в результате проведения конкурсных процедур при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Представлять по запросу Министерства и в установленные им сроки информацию и документы, необходимые для проведения проверок исполнения условий настоящего Соглашения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Трансферта.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Возвратить в доход бюджета Удмуртской Республики не использованный по состоянию на 1 января текущего финансового года остаток средств Трансферта в порядке, установленном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3.3.11. Выполнять иные обязательства, установленные бюджетным законодательством Российской Федерации, Методикой и Правилами предоставления трансфертов и настоящим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Администрация муниципального образования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Обращаться в Министерство за разъяснениями в связи с исполнением настоящего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4. Ответственность Сторон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если не использованный по состоянию на 1 января финансового года, следующего за отчетным, остаток Трансферта не перечислен в доход бюджета Удмуртской Республики, указанные средства подлежат взысканию в доход бюджета Удмуртской Республики в </w:t>
      </w:r>
      <w:hyperlink w:history="0" r:id="rId17" w:tooltip="Приказ Минфина УР от 11.09.2009 N 113 (ред. от 30.12.2014) &quot;О Порядке взыскания в доход бюджета Удмуртской Республики неиспользованных остатков межбюджетных трансфертов, полученных муниципальными образованиями в Удмуртской Республике в форме субсидий, субвенций и иных межбюджетных трансфертов, имеющих целевое назначение, из бюджета Удмуртской Республики&quot; (Зарегистрировано в Управлении Минюста России по УР 16.09.2009 N RU1800020090033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финансов Удмуртской Республики от 11 сентября 2009 года N 113 "О Порядке взыскания в доход бюджета Удмуртской Республики неиспользованных остатков межбюджетных трансфертов, полученных муниципальными образованиями в Удмуртской Республике в форме субсидий, субвенций и иных межбюджетных трансфертов, имеющих целевое назначение, из бюджета Удмуртской Республики".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5. Срок действия Соглашения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Настоящее Соглашение вступает в силу со дня его подписания и действует до полного исполнения Сторонами своих обязательств.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6. Порядок и условия расторжения Соглашения</w:t>
      </w:r>
    </w:p>
    <w:p>
      <w:pPr>
        <w:pStyle w:val="0"/>
        <w:jc w:val="both"/>
      </w:pPr>
      <w:r>
        <w:rPr>
          <w:sz w:val="20"/>
        </w:rPr>
      </w:r>
    </w:p>
    <w:bookmarkStart w:id="158" w:name="P158"/>
    <w:bookmarkEnd w:id="158"/>
    <w:p>
      <w:pPr>
        <w:pStyle w:val="0"/>
        <w:ind w:firstLine="540"/>
        <w:jc w:val="both"/>
      </w:pPr>
      <w:r>
        <w:rPr>
          <w:sz w:val="20"/>
        </w:rPr>
        <w:t xml:space="preserve">6.1. Настоящее Соглашение расторгается Министерством в одностороннем порядке в случае непредставления Администрацией муниципального образования в Министерство документов, указанных в </w:t>
      </w:r>
      <w:hyperlink w:history="0" w:anchor="P120" w:tooltip="2.3. Перечисление Трансферта осуществляется на основании заключенного Сторонами настоящего Соглашения и представленных Администрацией муниципального образования в Министерство выписки из решения о бюджете муниципального образования о бюджетных ассигнованиях бюджета муниципального образования, предусмотренных на текущий финансовый год на реализацию Проекта, размер которых должен быть не менее размера, указанного в подпункте 1 пункта 2.2 настоящего Соглашения, по форме согласно приложению 2 к Методике и Пр...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Соглашения, в срок, превышающий 15 рабочих дней со дня заключения настоящего Соглашения.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целях расторжения настоящего Соглашения Министерство в течение 10 календарных дней со дня окончания срока представления в Министерство документов, указанного в </w:t>
      </w:r>
      <w:hyperlink w:history="0" w:anchor="P158" w:tooltip="6.1. Настоящее Соглашение расторгается Министерством в одностороннем порядке в случае непредставления Администрацией муниципального образования в Министерство документов, указанных в пункте 2.3 настоящего Соглашения, в срок, превышающий 15 рабочих дней со дня заключения настоящего Соглашения.">
        <w:r>
          <w:rPr>
            <w:sz w:val="20"/>
            <w:color w:val="0000ff"/>
          </w:rPr>
          <w:t xml:space="preserve">пункте 6.1</w:t>
        </w:r>
      </w:hyperlink>
      <w:r>
        <w:rPr>
          <w:sz w:val="20"/>
        </w:rPr>
        <w:t xml:space="preserve"> настоящего Соглашения, направляет Администрации муниципального образования уведомление о расторжении настоящего Соглашения в одностороннем порядке с указанием причины его расторжения.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Настоящее Соглашение считается расторгнутым со дня направления Министерством Администрации муниципального образования уведомления, предусмотренного </w:t>
      </w:r>
      <w:hyperlink w:history="0" w:anchor="P159" w:tooltip="6.2. В целях расторжения настоящего Соглашения Министерство в течение 10 календарных дней со дня окончания срока представления в Министерство документов, указанного в пункте 6.1 настоящего Соглашения, направляет Администрации муниципального образования уведомление о расторжении настоящего Соглашения в одностороннем порядке с указанием причины его расторжения.">
        <w:r>
          <w:rPr>
            <w:sz w:val="20"/>
            <w:color w:val="0000ff"/>
          </w:rPr>
          <w:t xml:space="preserve">пунктом 6.2</w:t>
        </w:r>
      </w:hyperlink>
      <w:r>
        <w:rPr>
          <w:sz w:val="20"/>
        </w:rPr>
        <w:t xml:space="preserve"> настоящего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7. Порядок разрешения споров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 случае недостижения взаимного согласия Сторон все споры разрешаются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8.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Проверки соблюдения Администрацией муниципального образования целей, условий и порядка предоставления и расходования Трансферта осуществляются Министерством, Министерством финансов Удмуртской Республики, Государственным контрольным комитетом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со дня его подписания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>
      <w:pPr>
        <w:pStyle w:val="0"/>
        <w:jc w:val="both"/>
      </w:pPr>
      <w:r>
        <w:rPr>
          <w:sz w:val="20"/>
        </w:rPr>
      </w:r>
    </w:p>
    <w:bookmarkStart w:id="173" w:name="P173"/>
    <w:bookmarkEnd w:id="173"/>
    <w:p>
      <w:pPr>
        <w:pStyle w:val="0"/>
        <w:outlineLvl w:val="1"/>
        <w:jc w:val="center"/>
      </w:pPr>
      <w:r>
        <w:rPr>
          <w:sz w:val="20"/>
        </w:rPr>
        <w:t xml:space="preserve">9. Адреса и платежные реквизиты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образования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государственного органа Удмуртской Республики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Администрации муниципального образования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ОКТМО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ОГРН, ОКТМО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нахождения: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реквизиты:</w:t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учреждения Банка России БИК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территориального органа Федерального казначейства, в котором открыт лицевой счет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10.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87"/>
        <w:gridCol w:w="2848"/>
        <w:gridCol w:w="1792"/>
        <w:gridCol w:w="2743"/>
      </w:tblGrid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государственного органа Удмуртской Республики</w:t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Администрации муниципального образования</w:t>
            </w:r>
          </w:p>
        </w:tc>
      </w:tr>
      <w:t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Размер Трансферта не может превышать 1000 тыс. рублей.</w:t>
      </w:r>
    </w:p>
    <w:bookmarkStart w:id="212" w:name="P212"/>
    <w:bookmarkEnd w:id="2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Размер указывается в соответствии с заявкой Администрации муниципального образования, поданной в текущем году для участия в отборе проектов инициативного бюджетирования, выдвигаемых лицами с инвалидностью, который не может быть менее 15 процентов стоимости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УР от 23.06.2023 N 217</w:t>
            <w:br/>
            <w:t>"Об утверждении типовой формы соглашения о предоставлении иного межбюджетного тран...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26C75C90F05BCFC9EFEB9D3E4A8361AE52185F14143E7D0EA71C166B19257939AD3A92A4C3ED55EEA96C717BC68277E419025E174F1C8D7ECFB290F5r5J" TargetMode = "External"/>
	<Relationship Id="rId8" Type="http://schemas.openxmlformats.org/officeDocument/2006/relationships/hyperlink" Target="consultantplus://offline/ref=A626C75C90F05BCFC9EFF5902826DD69A95C42501013362A5BF71A413449232C6BED64CBE782FE55EFB76F7871FCrEJ" TargetMode = "External"/>
	<Relationship Id="rId9" Type="http://schemas.openxmlformats.org/officeDocument/2006/relationships/hyperlink" Target="consultantplus://offline/ref=A626C75C90F05BCFC9EFEB9D3E4A8361AE52185F14143E7D0EA71C166B19257939AD3A92A4C3ED55EEA96C7C76C68277E419025E174F1C8D7ECFB290F5r5J" TargetMode = "External"/>
	<Relationship Id="rId10" Type="http://schemas.openxmlformats.org/officeDocument/2006/relationships/hyperlink" Target="consultantplus://offline/ref=A626C75C90F05BCFC9EFEB9D3E4A8361AE52185F14143B7904A01C166B19257939AD3A92A4C3ED55EFAD6E7F70C68277E419025E174F1C8D7ECFB290F5r5J" TargetMode = "External"/>
	<Relationship Id="rId11" Type="http://schemas.openxmlformats.org/officeDocument/2006/relationships/hyperlink" Target="consultantplus://offline/ref=A626C75C90F05BCFC9EFEB9D3E4A8361AE52185F14143E7D0EA71C166B19257939AD3A92A4C3ED55EEA96F7870C68277E419025E174F1C8D7ECFB290F5r5J" TargetMode = "External"/>
	<Relationship Id="rId12" Type="http://schemas.openxmlformats.org/officeDocument/2006/relationships/hyperlink" Target="consultantplus://offline/ref=A626C75C90F05BCFC9EFEB9D3E4A8361AE52185F14143E7D0EA71C166B19257939AD3A92A4C3ED55EEA96F7B7AC68277E419025E174F1C8D7ECFB290F5r5J" TargetMode = "External"/>
	<Relationship Id="rId13" Type="http://schemas.openxmlformats.org/officeDocument/2006/relationships/hyperlink" Target="consultantplus://offline/ref=A626C75C90F05BCFC9EFEB9D3E4A8361AE52185F14143E7D0EA71C166B19257939AD3A92A4C3ED55EEA96F7870C68277E419025E174F1C8D7ECFB290F5r5J" TargetMode = "External"/>
	<Relationship Id="rId14" Type="http://schemas.openxmlformats.org/officeDocument/2006/relationships/hyperlink" Target="consultantplus://offline/ref=A626C75C90F05BCFC9EFEB9D3E4A8361AE52185F14143E7D0EA71C166B19257939AD3A92A4C3ED55EEA96F7973C68277E419025E174F1C8D7ECFB290F5r5J" TargetMode = "External"/>
	<Relationship Id="rId15" Type="http://schemas.openxmlformats.org/officeDocument/2006/relationships/hyperlink" Target="consultantplus://offline/ref=A626C75C90F05BCFC9EFEB9D3E4A8361AE52185F14143E7D0EA71C166B19257939AD3A92A4C3ED55EEA96F7870C68277E419025E174F1C8D7ECFB290F5r5J" TargetMode = "External"/>
	<Relationship Id="rId16" Type="http://schemas.openxmlformats.org/officeDocument/2006/relationships/hyperlink" Target="consultantplus://offline/ref=A626C75C90F05BCFC9EFEB9D3E4A8361AE52185F14143E7D0EA71C166B19257939AD3A92A4C3ED55EEA96F7973C68277E419025E174F1C8D7ECFB290F5r5J" TargetMode = "External"/>
	<Relationship Id="rId17" Type="http://schemas.openxmlformats.org/officeDocument/2006/relationships/hyperlink" Target="consultantplus://offline/ref=A626C75C90F05BCFC9EFEB9D3E4A8361AE52185F1211347B07A8411C6340297B3EA26585A38AE154EEA96C7B78998762F5410F5B0C501C9262CDB0F9r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УР от 23.06.2023 N 217
"Об утверждении типовой формы соглашения о предоставлении иного межбюджетного трансферта из бюджета Удмуртской Республики бюджету муниципального образования в Удмуртской Республике на софинансирование проекта инициативного бюджетирования, выдвигаемого лицами с инвалидностью"</dc:title>
  <dcterms:created xsi:type="dcterms:W3CDTF">2023-11-05T09:43:05Z</dcterms:created>
</cp:coreProperties>
</file>