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05.12.2014 N 1247</w:t>
              <w:br/>
              <w:t xml:space="preserve">(ред. от 15.06.2023)</w:t>
              <w:br/>
              <w:t xml:space="preserve">"Об утверждении Положения о порядке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деятельности"</w:t>
              <w:br/>
              <w:t xml:space="preserve">(вместе с "Порядком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декабря 2014 г. N 1247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ПРОВЕДЕНИЯ ЭКСПЕРТИЗЫ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ВЛАДИМИРСКОЙ ОБЛАСТИ,</w:t>
      </w:r>
    </w:p>
    <w:p>
      <w:pPr>
        <w:pStyle w:val="2"/>
        <w:jc w:val="center"/>
      </w:pPr>
      <w:r>
        <w:rPr>
          <w:sz w:val="20"/>
        </w:rPr>
        <w:t xml:space="preserve">ЗАТРАГИВАЮЩИХ ВОПРОСЫ ОСУЩЕСТВЛЕНИЯ ПРЕДПРИНИМАТЕЛЬСКОЙ</w:t>
      </w:r>
    </w:p>
    <w:p>
      <w:pPr>
        <w:pStyle w:val="2"/>
        <w:jc w:val="center"/>
      </w:pPr>
      <w:r>
        <w:rPr>
          <w:sz w:val="20"/>
        </w:rPr>
        <w:t xml:space="preserve">И ИНВЕСТИЦИОННОЙ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04.08.2016 </w:t>
            </w:r>
            <w:hyperlink w:history="0" r:id="rId7" w:tooltip="Постановление администрации Владимирской обл. от 04.08.2016 N 672 &quot;О внесении изменений в отдельные нормативные правовые акты Владимирской области в сфере оценки регулирующего воздействия&quot; {КонсультантПлюс}">
              <w:r>
                <w:rPr>
                  <w:sz w:val="20"/>
                  <w:color w:val="0000ff"/>
                </w:rPr>
                <w:t xml:space="preserve">N 672</w:t>
              </w:r>
            </w:hyperlink>
            <w:r>
              <w:rPr>
                <w:sz w:val="20"/>
                <w:color w:val="392c69"/>
              </w:rPr>
              <w:t xml:space="preserve">, от 01.12.2020 </w:t>
            </w:r>
            <w:hyperlink w:history="0" r:id="rId8" w:tooltip="Постановление администрации Владимирской обл. от 01.12.2020 N 798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798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9" w:tooltip="Постановление администрации Владимирской обл. от 28.09.2021 N 637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28.03.2022 </w:t>
            </w:r>
            <w:hyperlink w:history="0" r:id="rId10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1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15.06.2023 N 415)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Федерации", </w:t>
      </w:r>
      <w:hyperlink w:history="0" r:id="rId13" w:tooltip="Закон Владимирской области от 05.10.2016 N 114-ОЗ (ред. от 05.05.2023) &quot;О порядке проведения оценки регулирующего воздействия проектов нормативных правовых актов Владимирской области, устанавливающих новые или изменяющих ранее предусмотренные нормативными правовыми актами Владимир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05.10.2016 N 114-ОЗ "О порядке проведения оценки регулирующего воздействия проектов нормативных правовых актов Владимирской области, устанавливающих новые или изменяющих ранее предусмотренные нормативными правовыми актами Владимирской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устанавливающих новые или изменяющих ранее предусмотренные нормативными правовыми актами Владимирской области обязанности и запреты для субъектов предпринимательской и инвестиционной деятельности, а также устанавливающих или изменяющих ответственность за нарушение нормативных правовых актов Владимирской области, затрагивающих вопросы осуществления предпринимательской и иной экономической деятельности, и порядке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28.03.2022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А.В.КОНЫШЕВ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05.12.2014 N 1247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ВЛАДИМИРСКОЙ ОБЛАСТИ, ЗАТРАГИВАЮЩИХ ВОПРОСЫ ОСУЩЕСТВЛЕНИЯ</w:t>
      </w:r>
    </w:p>
    <w:p>
      <w:pPr>
        <w:pStyle w:val="2"/>
        <w:jc w:val="center"/>
      </w:pPr>
      <w:r>
        <w:rPr>
          <w:sz w:val="20"/>
        </w:rPr>
        <w:t xml:space="preserve">ПРЕДПРИНИМАТЕЛЬСКОЙ И ИНВЕСТИЦИОННОЙ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04.08.2016 </w:t>
            </w:r>
            <w:hyperlink w:history="0" r:id="rId17" w:tooltip="Постановление администрации Владимирской обл. от 04.08.2016 N 672 &quot;О внесении изменений в отдельные нормативные правовые акты Владимирской области в сфере оценки регулирующего воздействия&quot; {КонсультантПлюс}">
              <w:r>
                <w:rPr>
                  <w:sz w:val="20"/>
                  <w:color w:val="0000ff"/>
                </w:rPr>
                <w:t xml:space="preserve">N 672</w:t>
              </w:r>
            </w:hyperlink>
            <w:r>
              <w:rPr>
                <w:sz w:val="20"/>
                <w:color w:val="392c69"/>
              </w:rPr>
              <w:t xml:space="preserve">, от 01.12.2020 </w:t>
            </w:r>
            <w:hyperlink w:history="0" r:id="rId18" w:tooltip="Постановление администрации Владимирской обл. от 01.12.2020 N 798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798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19" w:tooltip="Постановление администрации Владимирской обл. от 28.09.2021 N 637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28.03.2022 </w:t>
            </w:r>
            <w:hyperlink w:history="0" r:id="rId20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1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15.06.2023 N 415)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проведения Министерством экономического развития и промышленности Владимирской области (далее - уполномоченный орган) экспертизы нормативных правовых актов Владимирской области, затрагивающих вопросы осуществления предпринимательской и инвестиционной деятельности, за исключением актов, определенных </w:t>
      </w:r>
      <w:hyperlink w:history="0" r:id="rId2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частью 5 статьи 53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Федерации",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3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экспертизы уполномоченный орган взаимодействует с государственными органами Владимирской области, осуществляющими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 (далее - орган-разработчик).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Экспертиза осуществляется в соответствии с планом проведения экспертизы (далее - план).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формируется уполномоченным органом на основании предложений о проведении экспертизы, поступивших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государственной власти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научно-исследовательских,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субъектов предпринимательской и инвестиционной деятельности, их ассоциаций и союзов;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включаются в план при наличии сведений, указывающих, что их положения создают условия, необоснованно затрудняющие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обязательном порядке в план включаются акты, указанные в поручениях Губернатора области о проведении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включения в план уполномоченный орган запрашивает в органах и организациях, осуществляющих на территории Владимирской области защиту и представление интересов субъектов предпринимательской и инвестиционной деятельности, информацию о необходимости проведения экспертизы с учетом сложившейся правоприменительной практики по актам, предложенным к включению в план. Отсутствие ответов на запросы уполномоченного органа не является препятствием для включения акта в план при наличии достаточных сведений, указывающих на то,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утверждается первым заместителем Губернатора области, курирующим вопросы промышленности и экономической политики, на год не позднее 1 марта года, в котором планируется проведение экспертизы и размещается на специализированном информационном ресурсе в информационно-телекоммуникационной сети "Интернет" "Портал оценки регулирующего воздействия Владимирской области" (далее - официальный сайт) не позднее пяти рабочих дней после утверждения.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28.09.2021 </w:t>
      </w:r>
      <w:hyperlink w:history="0" r:id="rId25" w:tooltip="Постановление администрации Владимирской обл. от 28.09.2021 N 637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N 637</w:t>
        </w:r>
      </w:hyperlink>
      <w:r>
        <w:rPr>
          <w:sz w:val="20"/>
        </w:rPr>
        <w:t xml:space="preserve">, от 28.03.2022 </w:t>
      </w:r>
      <w:hyperlink w:history="0" r:id="rId26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N 174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мотивированных предложений по корректировке плана от лиц, указанных в </w:t>
      </w:r>
      <w:hyperlink w:history="0" w:anchor="P53" w:tooltip="4. План формируется уполномоченным органом на основании предложений о проведении экспертизы, поступивших от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уполномоченный орган не позднее 15 рабочих дней с даты их получения представляет первому заместителю Губернатора области, курирующему вопросы промышленности и экономической политики, предложения по корректировке плана, либо отказывает в его корректировке, о чем уведомляется лицо, направившее предложение.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Планируемый срок проведения экспертизы для каждого акта не должен превышать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экспертизы может быть продлен первым заместителем Губернатора области, курирующим вопросы промышленности и экономической политики, но не более чем на один месяц.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28.09.2021 </w:t>
      </w:r>
      <w:hyperlink w:history="0" r:id="rId29" w:tooltip="Постановление администрации Владимирской обл. от 28.09.2021 N 637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N 637</w:t>
        </w:r>
      </w:hyperlink>
      <w:r>
        <w:rPr>
          <w:sz w:val="20"/>
        </w:rPr>
        <w:t xml:space="preserve">, от 28.03.2022 </w:t>
      </w:r>
      <w:hyperlink w:history="0" r:id="rId30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N 174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Экспертиза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публичные консультации;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исследование акта на предмет наличия положений, необоснованно затрудняющих осуществление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составление мотивированного заключения об экспертизе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при проведении экспертизы вправе привлекать орган-разработчик,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проведения экспертизы уполномоченный орган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органа-разработчика -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подлежащие предоставлению в течение 10 рабочих дней с момента получения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предпринимательского сообщества и иных заинтересованных лиц - информационно-аналитические материалы по предмету экспертизы, в том числе правоприменительную практику, предлагая срок для их представления.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органом-разработчиком на запрос уполномоченного органа в установленный срок не представлены необходимые для проведения экспертизы материалы, сведения об этом подлежат указанию в тексте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Публичные консультации проводятся в течение одного месяца со дня, установленного планом для начала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размещается уведомление о проведении экспертизы с указанием срока начала и окончания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проведении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анализируются положения акта во взаимосвязи со сложившейся практикой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определяется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устанавливается наличие затруднений в ее осуществлении,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устанавливается факт достижения или недостижения целей введения регулирования (для актов, проходивших оценку регулирующего воздействия).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ходе экспертизы подлежат выявлению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акте избыточных требований по подготовке и (или) представлению документов, сведений, информации. Требования считаются избыточными,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требуемую аналогичную или идентичную информацию (документы) выдает тот же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аналогичную или идентичную информацию (документы) требуется представлять в несколько органов государственной власти или учреждения, представляющие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имеет место необоснованная частота подготовки и (или) представления информации (документов): получающий информацию орган не использует ее с той периодичностью, с которой получает;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аналогичную или идентичную информацию (документы) требуется представлять в различные подразделения одного и того же органа (учреждения);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имеются организационные препятствия для приема обязательных к представлению документов: удаленное местонахождение приема документов, неопределенность времени приема документов, имеется иной ограниченный ресурс государственных органов для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отсутствуют альтернативные способы подачи обязательных к представлению информации (документов): запрет отправки документов через агентов, неуполномоченных лиц, с использованием электронных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требования, предъявленные к форме представляемой информации (документам), представление которых связано с оказанием государственной услуги, завышены;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Владимирской области обязательных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необходимых организационных или технических условий, приводящих к невозможности реализации исполнительными органами государственной власти Владимирской области установленных функций в отношении субъектов предпринимательской или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положений, способствующих возникновению необоснованных расходов областного бюджета и бюджета муниципальных образований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экспертизы уполномоченный орган составляет проект заключения об экспертизе. В проекте заключения об экспертизе указываются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акте, в отношении которого проводится экспертиза, источниках его официального опубликования, органе государственной власти Владимирской области, принявшем акт, и исполнительном органе Владимирской области,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выявленных положениях акта, которые, исходя из анализа их применения для регулирования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обосновании сделанных выводов;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проведенных публичных консультациях, а также позициях органов государственной власти Владимирской области и представителей предпринимательского сообщества, участвовавших в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достижении или недостижении целей введения регулирования (для актов, проходивших оценку регулирующего воздействия).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3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заключения об экспертизе размещается на официальном сайте для публичных консультаций с указанием сроков направления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рассматривает предложения, поступившие в установленный срок в связи с проведением публичного обсуждения заключения,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и заключение об экспертизе подписываются руководителем уполномоченного органа и не позднее 3 рабочих дней с даты подписания направляются в органу-разработчику.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4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случае, если в заключении содержится вывод о наличии в акте положений, необоснованно затрудняющих осуществление предпринимательской и инвестиционной деятельности, орган-разработчик в установленном порядке организует внесение изменений в действующий акт либо его отмену, а в случае несогласия с содержащимися в заключении выводами направляет уполномоченному органу мотивированный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Разногласия, возникающие по результатам проведения экспертизы, разрешаются в порядке, определенном Правительством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Владимирской обл. от 28.03.2022 N 174 &quot;О внесении изменений в отдельные нормативные правовые акты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28.03.2022 N 174, </w:t>
      </w:r>
      <w:hyperlink w:history="0" r:id="rId36" w:tooltip="Постановление Правительства Владимирской области от 15.06.2023 N 415 &quot;О внесении изменений в постановление администрации области от 05.12.2014 N 1247 и признании утратившим силу пункта постановления администрации области от 19.07.2019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15.06.2023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Итоги выполнения плана размещаются на официальном сайте не позднее пятнадцати рабочих дней со дня начала нового планового периода.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05.12.2014 N 1247</w:t>
            <w:br/>
            <w:t>(ред. от 15.06.2023)</w:t>
            <w:br/>
            <w:t>"Об утверждении Положения о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37539F8A4CC9DA93E8E5ECE154FA47E66B2BE7A51193BC5E1249C90DBCE997EEFCA58ED2C3E9203EF6D09AFB4CB4D116DD53E642DFBCDA06CF8F93tFp6N" TargetMode = "External"/>
	<Relationship Id="rId8" Type="http://schemas.openxmlformats.org/officeDocument/2006/relationships/hyperlink" Target="consultantplus://offline/ref=CB37539F8A4CC9DA93E8E5ECE154FA47E66B2BE7A51490BF5B1149C90DBCE997EEFCA58ED2C3E9203EF6D099F34CB4D116DD53E642DFBCDA06CF8F93tFp6N" TargetMode = "External"/>
	<Relationship Id="rId9" Type="http://schemas.openxmlformats.org/officeDocument/2006/relationships/hyperlink" Target="consultantplus://offline/ref=CB37539F8A4CC9DA93E8E5ECE154FA47E66B2BE7A51797BE5A1749C90DBCE997EEFCA58ED2C3E9203EF6D098FD4CB4D116DD53E642DFBCDA06CF8F93tFp6N" TargetMode = "External"/>
	<Relationship Id="rId10" Type="http://schemas.openxmlformats.org/officeDocument/2006/relationships/hyperlink" Target="consultantplus://offline/ref=CB37539F8A4CC9DA93E8E5ECE154FA47E66B2BE7A51693BD5E1949C90DBCE997EEFCA58ED2C3E9203EF6D09AFB4CB4D116DD53E642DFBCDA06CF8F93tFp6N" TargetMode = "External"/>
	<Relationship Id="rId11" Type="http://schemas.openxmlformats.org/officeDocument/2006/relationships/hyperlink" Target="consultantplus://offline/ref=CB37539F8A4CC9DA93E8E5ECE154FA47E66B2BE7A51994B05E1249C90DBCE997EEFCA58ED2C3E9203EF6D098FF4CB4D116DD53E642DFBCDA06CF8F93tFp6N" TargetMode = "External"/>
	<Relationship Id="rId12" Type="http://schemas.openxmlformats.org/officeDocument/2006/relationships/hyperlink" Target="consultantplus://offline/ref=CB37539F8A4CC9DA93E8FBE1F738A44DE06571E9A41398EE07454F9E52ECEFC2AEBCA3DB9187E3293BFD84C9BE12ED815B965FE655C3BDD9t1pBN" TargetMode = "External"/>
	<Relationship Id="rId13" Type="http://schemas.openxmlformats.org/officeDocument/2006/relationships/hyperlink" Target="consultantplus://offline/ref=CB37539F8A4CC9DA93E8E5ECE154FA47E66B2BE7A51995BB521449C90DBCE997EEFCA58ED2C3E9203EF6D09BFA4CB4D116DD53E642DFBCDA06CF8F93tFp6N" TargetMode = "External"/>
	<Relationship Id="rId14" Type="http://schemas.openxmlformats.org/officeDocument/2006/relationships/hyperlink" Target="consultantplus://offline/ref=CB37539F8A4CC9DA93E8E5ECE154FA47E66B2BE7A51994B05E1249C90DBCE997EEFCA58ED2C3E9203EF6D098FC4CB4D116DD53E642DFBCDA06CF8F93tFp6N" TargetMode = "External"/>
	<Relationship Id="rId15" Type="http://schemas.openxmlformats.org/officeDocument/2006/relationships/hyperlink" Target="consultantplus://offline/ref=CB37539F8A4CC9DA93E8E5ECE154FA47E66B2BE7A51994B05E1249C90DBCE997EEFCA58ED2C3E9203EF6D098F24CB4D116DD53E642DFBCDA06CF8F93tFp6N" TargetMode = "External"/>
	<Relationship Id="rId16" Type="http://schemas.openxmlformats.org/officeDocument/2006/relationships/hyperlink" Target="consultantplus://offline/ref=CB37539F8A4CC9DA93E8E5ECE154FA47E66B2BE7A51693BD5E1949C90DBCE997EEFCA58ED2C3E9203EF6D09AF84CB4D116DD53E642DFBCDA06CF8F93tFp6N" TargetMode = "External"/>
	<Relationship Id="rId17" Type="http://schemas.openxmlformats.org/officeDocument/2006/relationships/hyperlink" Target="consultantplus://offline/ref=CB37539F8A4CC9DA93E8E5ECE154FA47E66B2BE7A51193BC5E1249C90DBCE997EEFCA58ED2C3E9203EF6D09AFB4CB4D116DD53E642DFBCDA06CF8F93tFp6N" TargetMode = "External"/>
	<Relationship Id="rId18" Type="http://schemas.openxmlformats.org/officeDocument/2006/relationships/hyperlink" Target="consultantplus://offline/ref=CB37539F8A4CC9DA93E8E5ECE154FA47E66B2BE7A51490BF5B1149C90DBCE997EEFCA58ED2C3E9203EF6D09AF84CB4D116DD53E642DFBCDA06CF8F93tFp6N" TargetMode = "External"/>
	<Relationship Id="rId19" Type="http://schemas.openxmlformats.org/officeDocument/2006/relationships/hyperlink" Target="consultantplus://offline/ref=CB37539F8A4CC9DA93E8E5ECE154FA47E66B2BE7A51797BE5A1749C90DBCE997EEFCA58ED2C3E9203EF6D099FA4CB4D116DD53E642DFBCDA06CF8F93tFp6N" TargetMode = "External"/>
	<Relationship Id="rId20" Type="http://schemas.openxmlformats.org/officeDocument/2006/relationships/hyperlink" Target="consultantplus://offline/ref=CB37539F8A4CC9DA93E8E5ECE154FA47E66B2BE7A51693BD5E1949C90DBCE997EEFCA58ED2C3E9203EF6D09AFE4CB4D116DD53E642DFBCDA06CF8F93tFp6N" TargetMode = "External"/>
	<Relationship Id="rId21" Type="http://schemas.openxmlformats.org/officeDocument/2006/relationships/hyperlink" Target="consultantplus://offline/ref=CB37539F8A4CC9DA93E8E5ECE154FA47E66B2BE7A51994B05E1249C90DBCE997EEFCA58ED2C3E9203EF6D099FA4CB4D116DD53E642DFBCDA06CF8F93tFp6N" TargetMode = "External"/>
	<Relationship Id="rId22" Type="http://schemas.openxmlformats.org/officeDocument/2006/relationships/hyperlink" Target="consultantplus://offline/ref=CB37539F8A4CC9DA93E8FBE1F738A44DE06571E9A41398EE07454F9E52ECEFC2AEBCA3DB9187E3293AFD84C9BE12ED815B965FE655C3BDD9t1pBN" TargetMode = "External"/>
	<Relationship Id="rId23" Type="http://schemas.openxmlformats.org/officeDocument/2006/relationships/hyperlink" Target="consultantplus://offline/ref=CB37539F8A4CC9DA93E8E5ECE154FA47E66B2BE7A51994B05E1249C90DBCE997EEFCA58ED2C3E9203EF6D099F94CB4D116DD53E642DFBCDA06CF8F93tFp6N" TargetMode = "External"/>
	<Relationship Id="rId24" Type="http://schemas.openxmlformats.org/officeDocument/2006/relationships/hyperlink" Target="consultantplus://offline/ref=CB37539F8A4CC9DA93E8E5ECE154FA47E66B2BE7A51994B05E1249C90DBCE997EEFCA58ED2C3E9203EF6D099FF4CB4D116DD53E642DFBCDA06CF8F93tFp6N" TargetMode = "External"/>
	<Relationship Id="rId25" Type="http://schemas.openxmlformats.org/officeDocument/2006/relationships/hyperlink" Target="consultantplus://offline/ref=CB37539F8A4CC9DA93E8E5ECE154FA47E66B2BE7A51797BE5A1749C90DBCE997EEFCA58ED2C3E9203EF6D099FA4CB4D116DD53E642DFBCDA06CF8F93tFp6N" TargetMode = "External"/>
	<Relationship Id="rId26" Type="http://schemas.openxmlformats.org/officeDocument/2006/relationships/hyperlink" Target="consultantplus://offline/ref=CB37539F8A4CC9DA93E8E5ECE154FA47E66B2BE7A51693BD5E1949C90DBCE997EEFCA58ED2C3E9203EF6D09AFF4CB4D116DD53E642DFBCDA06CF8F93tFp6N" TargetMode = "External"/>
	<Relationship Id="rId27" Type="http://schemas.openxmlformats.org/officeDocument/2006/relationships/hyperlink" Target="consultantplus://offline/ref=CB37539F8A4CC9DA93E8E5ECE154FA47E66B2BE7A51994B05E1249C90DBCE997EEFCA58ED2C3E9203EF6D099F24CB4D116DD53E642DFBCDA06CF8F93tFp6N" TargetMode = "External"/>
	<Relationship Id="rId28" Type="http://schemas.openxmlformats.org/officeDocument/2006/relationships/hyperlink" Target="consultantplus://offline/ref=CB37539F8A4CC9DA93E8E5ECE154FA47E66B2BE7A51994B05E1249C90DBCE997EEFCA58ED2C3E9203EF6D099F34CB4D116DD53E642DFBCDA06CF8F93tFp6N" TargetMode = "External"/>
	<Relationship Id="rId29" Type="http://schemas.openxmlformats.org/officeDocument/2006/relationships/hyperlink" Target="consultantplus://offline/ref=CB37539F8A4CC9DA93E8E5ECE154FA47E66B2BE7A51797BE5A1749C90DBCE997EEFCA58ED2C3E9203EF6D099FA4CB4D116DD53E642DFBCDA06CF8F93tFp6N" TargetMode = "External"/>
	<Relationship Id="rId30" Type="http://schemas.openxmlformats.org/officeDocument/2006/relationships/hyperlink" Target="consultantplus://offline/ref=CB37539F8A4CC9DA93E8E5ECE154FA47E66B2BE7A51693BD5E1949C90DBCE997EEFCA58ED2C3E9203EF6D09AFF4CB4D116DD53E642DFBCDA06CF8F93tFp6N" TargetMode = "External"/>
	<Relationship Id="rId31" Type="http://schemas.openxmlformats.org/officeDocument/2006/relationships/hyperlink" Target="consultantplus://offline/ref=CB37539F8A4CC9DA93E8E5ECE154FA47E66B2BE7A51994B05E1249C90DBCE997EEFCA58ED2C3E9203EF6D09AFB4CB4D116DD53E642DFBCDA06CF8F93tFp6N" TargetMode = "External"/>
	<Relationship Id="rId32" Type="http://schemas.openxmlformats.org/officeDocument/2006/relationships/hyperlink" Target="consultantplus://offline/ref=CB37539F8A4CC9DA93E8E5ECE154FA47E66B2BE7A51994B05E1249C90DBCE997EEFCA58ED2C3E9203EF6D09AF84CB4D116DD53E642DFBCDA06CF8F93tFp6N" TargetMode = "External"/>
	<Relationship Id="rId33" Type="http://schemas.openxmlformats.org/officeDocument/2006/relationships/hyperlink" Target="consultantplus://offline/ref=CB37539F8A4CC9DA93E8E5ECE154FA47E66B2BE7A51994B05E1249C90DBCE997EEFCA58ED2C3E9203EF6D09AFE4CB4D116DD53E642DFBCDA06CF8F93tFp6N" TargetMode = "External"/>
	<Relationship Id="rId34" Type="http://schemas.openxmlformats.org/officeDocument/2006/relationships/hyperlink" Target="consultantplus://offline/ref=CB37539F8A4CC9DA93E8E5ECE154FA47E66B2BE7A51994B05E1249C90DBCE997EEFCA58ED2C3E9203EF6D09BFB4CB4D116DD53E642DFBCDA06CF8F93tFp6N" TargetMode = "External"/>
	<Relationship Id="rId35" Type="http://schemas.openxmlformats.org/officeDocument/2006/relationships/hyperlink" Target="consultantplus://offline/ref=CB37539F8A4CC9DA93E8E5ECE154FA47E66B2BE7A51693BD5E1949C90DBCE997EEFCA58ED2C3E9203EF6D09AFC4CB4D116DD53E642DFBCDA06CF8F93tFp6N" TargetMode = "External"/>
	<Relationship Id="rId36" Type="http://schemas.openxmlformats.org/officeDocument/2006/relationships/hyperlink" Target="consultantplus://offline/ref=CB37539F8A4CC9DA93E8E5ECE154FA47E66B2BE7A51994B05E1249C90DBCE997EEFCA58ED2C3E9203EF6D09BFE4CB4D116DD53E642DFBCDA06CF8F93tFp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05.12.2014 N 1247
(ред. от 15.06.2023)
"Об утверждении Положения о порядке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деятельности"
(вместе с "Порядком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деятельности")</dc:title>
  <dcterms:created xsi:type="dcterms:W3CDTF">2023-11-19T13:41:45Z</dcterms:created>
</cp:coreProperties>
</file>