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Департамента финансов Владимирской обл. от 07.02.2022 N 13</w:t>
              <w:br/>
              <w:t xml:space="preserve">(ред. от 22.03.2023)</w:t>
              <w:br/>
              <w:t xml:space="preserve">"О создании общественного совета при Министерстве финансов Владимирской области"</w:t>
              <w:br/>
              <w:t xml:space="preserve">(вместе с "Положением об общественном совете при Министерстве финансов Владимирской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ФИНАНСОВ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февраля 2022 г. N 13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МИНИСТЕРСТВЕ ФИНАНСОВ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финансов Владимирской области от 22.03.2023 N 80 &quot;О внесении изменений в постановление Департамента финансов Владимирской области от 07.02.2022 N 13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финансов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22.03.2023 N 80)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от 21.07.2014 N 212-ФЗ "Об основах общественного контроля в Российской Федерации" и </w:t>
      </w:r>
      <w:hyperlink w:history="0" r:id="rId9" w:tooltip="Постановление администрации Владимирской обл. от 31.12.2014 N 1403 (ред. от 24.05.2019) &quot;О порядке образования общественных советов при органах исполнительной власти Владимир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Владимирской области 31.12.2014 N 1403 "О порядке образования общественных советов при органах исполнительной власти Владимирской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финансов Владимирской области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риказ Министерства финансов Владимирской области от 22.03.2023 N 80 &quot;О внесении изменений в постановление Департамента финансов Владимирской области от 07.02.2022 N 13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Владимирской области от 22.03.2023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области, 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В.П.КУЗИН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Департамента финансов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07.02.2022 N 13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ФИНАНСОВ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истерства финансов Владимирской области от 22.03.2023 N 80 &quot;О внесении изменений в постановление Департамента финансов Владимирской области от 07.02.2022 N 13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финансов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22.03.2023 N 80)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компетенцию, порядок деятельности и формирования общественного совета при Министерстве финансов Владимирской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призван обеспечить учет мнения и интересов граждан Российской Федерации, защиту прав и свобод граждан Российской Федерации и прав общественных объединений, негосударственных некоммерческих организаций при осуществлении государственной политики в части, относящейся к сфере деятельности Министерства финансов Владимирской области (далее - Министерство), а также в целях осуществления общественного контроля за деятельностью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Основной целью Общественного совета является оказание содействия Министерству в решении вопросов повышения эффективности и доступности деятельности Министерства, а также обеспечения взаимодействия граждан Российской Федерации, общественных объединений и иных некоммерческих организаций с Министерством в рамках возложенных на него задач и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осуществляет свою деятельность в соответствии с законодательством Российской Федерации и Владимирской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Обеспечение деятельности Общественного совета осуществляет отдел юридического, мобилизационного, кадрового, материально-технического обеспечения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оптимизация взаимодействия Министерства и гражданского общества в установленной для Министерства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выдвижение и обсуждение общественных инициатив, связанных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организации взаимодействия Министерства с гражданами Российской Федерации, научными, творческими и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рекомендаций, в том числе при определении приоритетов в сфере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возложенных на него задач взаимодействует с органами государственной власти и государственными органами, органами местного самоуправления и институтами гражданского общества.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Общественного совета формируется с учетом положений </w:t>
      </w:r>
      <w:hyperlink w:history="0" r:id="rId12" w:tooltip="Постановление администрации Владимирской обл. от 31.12.2014 N 1403 (ред. от 22.02.2023) &quot;О порядке образования общественных советов при исполнительных органах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31.12.2014 N 1403 "О порядке образования общественных советов при исполнительных органах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формируется на основе добровольного участия в его деятельности граждан Российской Федерации, представителей институтов гражданского общества, общественных объединений и иных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Персональный состав Общественного совета утверждается приказом Министерства по итогам проведения конкурсного отбора кандидатов.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Количественный состав Общественного совета должен составлять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Состав Общественного совета определяется на основе конкурсного отбора кандидатов.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13" w:tooltip="Федеральный закон от 04.04.2005 N 32-ФЗ (ред. от 29.12.2022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Не допускаются к выдвижению кандидатов в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некоммерческих организаций, зарегистрированных менее чем за один год до дня истечения срока полномочий членов Общественного совета действующего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некоммерческих организаций, которым в соответствии с Федеральным </w:t>
      </w:r>
      <w:hyperlink w:history="0" r:id="rId14" w:tooltip="Федеральный закон от 25.07.2002 N 114-ФЗ (ред. от 28.12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июля 2002 года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некоммерческих организаций, деятельность которых приостановлена в соответствии с Федеральным </w:t>
      </w:r>
      <w:hyperlink w:history="0" r:id="rId15" w:tooltip="Федеральный закон от 25.07.2002 N 114-ФЗ (ред. от 28.12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июля 2002 года N 114-ФЗ "О противодействии экстремистской деятельности", если решение о приостановлении не было признано судом незаконным.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Правом выдвижения кандидатур в члены Общественных советов обладают: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палата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совещательных и консультативных органов при Правительстве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совещательных и консультативных органов при исполнительных органах;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порядке самовыдвижения, за исключением лиц, указанных в </w:t>
      </w:r>
      <w:hyperlink w:history="0" w:anchor="P65" w:tooltip="3.6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ода N 32-ФЗ &quot;Об Общественной палате Российской Федерации&quot; не могут быть членами Общественной палаты Российской...">
        <w:r>
          <w:rPr>
            <w:sz w:val="20"/>
            <w:color w:val="0000ff"/>
          </w:rPr>
          <w:t xml:space="preserve">пункте 3.6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целях формирования состава Общественного совета на официальном сайте Министерства размещается уведомление о начале процедуры формирования состава Общественного совета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официальном сайте исполнительного органа не позднее чем за 3 месяца до истечения полномочий членов Общественного совета действующего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срок и адрес направления организациями и гражданами писем о выдвижении кандидатов в состав Общественного совета. К уведомлению должны быть приложены заявление, согласие кандидата на выдвижение его кандидатуры в Общественный совет и публикацию его персональных данных, анкета в соответствии с </w:t>
      </w:r>
      <w:hyperlink w:history="0" w:anchor="P136" w:tooltip="Приложение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Положению. Срок направления организациями и гражданами писем о выдвижении кандидатов в состав Общественного совета не может составлять менее одного месяца с момента размещения уведомления на официальном сайте исполнительного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Министерство регистрирует поступившие предложения инициаторов выдвижения и заявления кандидатов в члены Общественного совета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истечения установленного срока приема заявлений поданные заявления к регистрации и рассмотрению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Министерство в установленный для приема заявлений срок формирует базу данных кандидатов в члены Общественного совета на основе поданных заявок, размещает и ежедневно актуализирует ее на сайте исполнительного органа во вкладке "Общественный совет".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 целях формирования Общественного совета создается конкурсная комиссия.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Порядок формирования, состав, численность и полномочия конкурсной комиссии определяются приказом Министерства. В состав конкурсной комиссии должны входить представители Общественной палаты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Конкурсная комиссия рассматривает все заявления кандидатов в члены Общественного совета, поданные в установленные Министерством сроки, на предмет соответствия требованиям, предъявляемым к членам Общественного совета, и проводит отбор кандидатов.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После окончания рассмотрения заявлений кандидатов в члены Общественного совета конкурсной комиссией Министерство размещает на официальном сайте протокол заседания конкурсной комиссии о рассмотрении заявлений кандидатов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Копия протокола заседания конкурсной комиссии о рассмотрении заявлений кандидатов в члены Общественного совета направляется Министерством в течение 7 дней после принятия соответствующего решения конкурсной комиссией в адрес кандидатов, которым было отказано во включении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При утверждении состава Общественного совета одновременно формируется список резерва кандидатов в состав Общественного совета (на случай выбытия членов из состава Общественного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приказа Министерства об утверждении состава Общественного совета направляется в течение 3 рабочих дней после его регистрации в адрес кандидатов, которые были включены в состав Общественного совета, а также кандидатов, которые были включены в резерв кандидатов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При создании во Владимирской области новых общественных объединений и иных негосударственных некоммерческих организаций,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отношений, в состав Общественного совета и список резерва кандидатов в состав Общественного совета могут быть включены дополнительные кандидаты, являющиеся представителями указанных объединений и организаций, и по инициативе указанных объединений и организаций, путем открытого голосования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Кандидаты в члены Общественного совета от вновь созданных общественных объединений и иных негосударственных некоммерческих организаций,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отношений, должны соответствовать требованиям и ограничениям, указанным в </w:t>
      </w:r>
      <w:hyperlink w:history="0" w:anchor="P65" w:tooltip="3.6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ода N 32-ФЗ &quot;Об Общественной палате Российской Федерации&quot; не могут быть членами Общественной палаты Российской...">
        <w:r>
          <w:rPr>
            <w:sz w:val="20"/>
            <w:color w:val="0000ff"/>
          </w:rPr>
          <w:t xml:space="preserve">пунктах 3.6</w:t>
        </w:r>
      </w:hyperlink>
      <w:r>
        <w:rPr>
          <w:sz w:val="20"/>
        </w:rPr>
        <w:t xml:space="preserve"> - </w:t>
      </w:r>
      <w:hyperlink w:history="0" w:anchor="P70" w:tooltip="3.8. Правом выдвижения кандидатур в члены Общественных советов обладают:">
        <w:r>
          <w:rPr>
            <w:sz w:val="20"/>
            <w:color w:val="0000ff"/>
          </w:rPr>
          <w:t xml:space="preserve">3.8 раздела 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отборе кандидата в члены Общественного совета от вновь созданных общественных объединений и иных негосударственных некоммерческих организаций,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отношений, принимается членами Общественного совета путем открытого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при выборе кандидата в члены Общественного совета от вновь созданных общественных объединений и иных негосударственных некоммерческих организаций,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отношений, голос председателя Общественного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решения Общественного совета о включении кандидатов в члены Общественного совета от вновь созданных общественных объединений и иных негосударственных некоммерческих организаций,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отношений, размещается на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приказа Министерства о внесении изменений в состав Общественного совета направляется в течение 3 рабочих дней после его регистрации в адрес кандидатов, которые были включены в состав Общественного совета, а также кандидатов, которые были включены в резерв кандидатов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Состав членов Общественного совета обновляется на 50% каждые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Общественный совет состоит из председателя, заместителей председателя, секретаря и членов Общественного совета (эксперты).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Председатель, заместитель председателя и секретарь Общественного совета избираются из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 Члены Общественного совета исполняют свои обязанности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работы, утвержденным председателем Общественного совета по согласованию с первым заместителем Губернатора Владимирской области, Министром финансов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заседания. Заседания проводятся по мере необходимости, но не реже одного раза в полгода и считаются правомочными при условии присутствия на заседании не менее половины членов Общественного совета. По решению Общественного совета могут быть проведены внеочередные заседания, а также по решению председателя Общественного совета могут быть проведены заседания в заочной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На заседаниях Общественного совета в том числе обсуждаются нормативные правовые акты, разрабатываемые Министерством, которые в соответствии с требованиями </w:t>
      </w:r>
      <w:hyperlink w:history="0" r:id="rId16" w:tooltip="Постановление администрации Владимирской обл. от 31.12.2014 N 1403 (ред. от 22.02.2023) &quot;О порядке образования общественных советов при исполнительных органах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31.12.2014 N 1403 "О порядке образования общественных советов при исполнительных органах Владимирской области" не могут быть приняты без предварительного обсуждения на заседаниях общественных советов.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первому заместителю Губернатора Владимирской области, Министру финансов Владимирской области предложения по изменению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план работы,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 первым заместителем Губернатора Владимирской области, Министром финансов Владимирской области и должностными лицами (структурными подразделениями) Министерства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организацию взаимодействия Общественного совета с органами государственной власти и государственными органами, органами местного самоуправления и институтами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Заместитель председателя Общественного совета и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Обязанности председателя Общественного совета в его отсутствие исполняет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текущую деятельность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координирует деятельность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и осуществляет контроль за выполнением поручений председателя Общественного совета и его заместителя;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согласовывает с первым заместителем Губернатора Владимирской области, Министром финансов Владимирской области и председателем Общественного совета проекты планов его работы, а также место и повестку дня заседания Общественного совета и список лиц, приглашенных на его заседание;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Общественного совета о дате, месте и повестке дня заседания, а также об утвержденных планах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делопроизводство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по рассмотренным вопросам принимаются Общественным советом открытым голосованием простым большинством голосов присутствующих на заседании членов Общественного совета. Решения отражаются в протоколах заседаний Общественного совета, копии которых представляются первому заместителю Губернатора Владимирской области, Министру финансов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При принятии решения о проведении заседания Общественного совета в заочной форме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При проведении заочного голосования решения принимаются большинством голосов от общего числа лиц, участвующих в голосовании. При этом число лиц, участвующих в заочном голосовании, должно быть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При равенстве голосов председатель Общественного совета имеет право решающего голоса. Если председатель Общественного совета не участвовал в голосовании, при равенстве голосов решающим является голос заместителя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Члены Общественного совета, несогласные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136" w:name="P136"/>
    <w:bookmarkEnd w:id="136"/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Министерстве финансов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0"/>
        <w:gridCol w:w="1448"/>
        <w:gridCol w:w="207"/>
        <w:gridCol w:w="479"/>
        <w:gridCol w:w="297"/>
        <w:gridCol w:w="1501"/>
        <w:gridCol w:w="4184"/>
        <w:gridCol w:w="465"/>
      </w:tblGrid>
      <w:tr>
        <w:tc>
          <w:tcPr>
            <w:gridSpan w:val="6"/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right"/>
            </w:pPr>
            <w:r>
              <w:rPr>
                <w:sz w:val="20"/>
              </w:rPr>
              <w:t xml:space="preserve">В Министерство финансов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Владимирской области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</w:tc>
      </w:tr>
      <w:t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811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811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наименование общественной (иной) организации)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выдвигает кандидата</w:t>
            </w:r>
          </w:p>
        </w:tc>
        <w:tc>
          <w:tcPr>
            <w:gridSpan w:val="4"/>
            <w:tcW w:w="64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64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члены общественного совета при Министерстве финансов Владимирской области.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(Далее указываются дата рождения кандидата, 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 при Министерстве финансов Владимирской области).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Приложение:</w:t>
            </w:r>
          </w:p>
        </w:tc>
      </w:tr>
      <w:tr>
        <w:tc>
          <w:tcPr>
            <w:gridSpan w:val="3"/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Согласие на</w:t>
            </w:r>
          </w:p>
        </w:tc>
        <w:tc>
          <w:tcPr>
            <w:gridSpan w:val="2"/>
            <w:tcW w:w="7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л.</w:t>
            </w:r>
          </w:p>
        </w:tc>
      </w:tr>
      <w:tr>
        <w:tc>
          <w:tcPr>
            <w:gridSpan w:val="2"/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Анкета на</w:t>
            </w:r>
          </w:p>
        </w:tc>
        <w:tc>
          <w:tcPr>
            <w:gridSpan w:val="2"/>
            <w:tcW w:w="68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л.</w:t>
            </w:r>
          </w:p>
        </w:tc>
      </w:tr>
      <w:tr>
        <w:tc>
          <w:tcPr>
            <w:gridSpan w:val="6"/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Подпись уполномоченного лица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общественной (иной) организации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Печать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43"/>
        <w:gridCol w:w="995"/>
        <w:gridCol w:w="207"/>
        <w:gridCol w:w="582"/>
        <w:gridCol w:w="194"/>
        <w:gridCol w:w="1501"/>
        <w:gridCol w:w="4649"/>
      </w:tblGrid>
      <w:tr>
        <w:tc>
          <w:tcPr>
            <w:gridSpan w:val="6"/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right"/>
            </w:pPr>
            <w:r>
              <w:rPr>
                <w:sz w:val="20"/>
              </w:rPr>
              <w:t xml:space="preserve">В Министерство финансов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Владимирской области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</w:tc>
      </w:tr>
      <w:t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Я,</w:t>
            </w:r>
          </w:p>
        </w:tc>
        <w:tc>
          <w:tcPr>
            <w:gridSpan w:val="6"/>
            <w:tcW w:w="81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рассмотреть мою кандидатуру для включения в состав общественного совета при Министерстве финансов Владимирской области.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(Далее указываются дата рождения, сведения о месте работы кандидата, гражданство.)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Подтверждаю, что соответствую всем требованиям, предъявляемым к кандидатам в члены общественного совета при Министерстве финансов Владимирской области, а также сообщаю об отсутствии ограничений для вхождения в состав общественного совета при Министерстве финансов Владимирской области.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Приложение:</w:t>
            </w:r>
          </w:p>
        </w:tc>
      </w:tr>
      <w:tr>
        <w:tc>
          <w:tcPr>
            <w:gridSpan w:val="3"/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Согласие на</w:t>
            </w:r>
          </w:p>
        </w:tc>
        <w:tc>
          <w:tcPr>
            <w:gridSpan w:val="2"/>
            <w:tcW w:w="7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л.</w:t>
            </w:r>
          </w:p>
        </w:tc>
      </w:tr>
      <w:tr>
        <w:tc>
          <w:tcPr>
            <w:gridSpan w:val="2"/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Анкета на</w:t>
            </w:r>
          </w:p>
        </w:tc>
        <w:tc>
          <w:tcPr>
            <w:gridSpan w:val="2"/>
            <w:tcW w:w="78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л.</w:t>
            </w:r>
          </w:p>
        </w:tc>
      </w:tr>
      <w:tr>
        <w:tc>
          <w:tcPr>
            <w:gridSpan w:val="6"/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Подпись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7"/>
        <w:gridCol w:w="465"/>
        <w:gridCol w:w="1085"/>
        <w:gridCol w:w="363"/>
        <w:gridCol w:w="144"/>
        <w:gridCol w:w="875"/>
        <w:gridCol w:w="168"/>
        <w:gridCol w:w="659"/>
        <w:gridCol w:w="1765"/>
        <w:gridCol w:w="193"/>
        <w:gridCol w:w="361"/>
        <w:gridCol w:w="657"/>
        <w:gridCol w:w="1949"/>
      </w:tblGrid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СОГЛАСИЕ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кандидата на выдвижение его кандидатуры в общественный совет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публикацию его персональных данных</w:t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Я,</w:t>
            </w:r>
          </w:p>
        </w:tc>
        <w:tc>
          <w:tcPr>
            <w:gridSpan w:val="11"/>
            <w:tcW w:w="82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паспорт: серия</w:t>
            </w:r>
          </w:p>
        </w:tc>
        <w:tc>
          <w:tcPr>
            <w:gridSpan w:val="4"/>
            <w:tcW w:w="155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N</w:t>
            </w:r>
          </w:p>
        </w:tc>
        <w:tc>
          <w:tcPr>
            <w:gridSpan w:val="3"/>
            <w:tcW w:w="231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6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кем и когда выдан:</w:t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5"/>
            <w:tcW w:w="24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код подразделения</w:t>
            </w:r>
          </w:p>
        </w:tc>
        <w:tc>
          <w:tcPr>
            <w:gridSpan w:val="4"/>
            <w:tcW w:w="346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1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проживающий по адресу:</w:t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3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Даю свое согласие Министерству финансов Владимирской области (далее - Министерство) на: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1.1. Обработку моих следующих персональных данных: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фамилия, имя, отчество;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дата рождения;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место рождения;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паспортные данные;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гражданство;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информация об образовании (оконченные учебные заведения, специальность(и) по образованию, ученая степень, ученое звание);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владение иностранными языками;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семейное положение;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контактная информация (адрес регистрации, адрес фактического проживания, контактные телефоны);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фотография;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информация о трудовой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информация об общественной деятельности.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1.2. Размещение моих персональных данных: фамилия, имя, отчество, дата рождения, информация об образовании, трудовой и общественной деятельности на официальном сайте Министерства в информационно-телекоммуникационной сети Интернет.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Я проинформирован(а), что под обработкой персональных данных понимаются действия (операции) с персональными данными в рамках выполнения требований Федерального </w:t>
            </w:r>
            <w:hyperlink w:history="0" r:id="rId17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27.07.2006 N 152-ФЗ "О персональных данных", конфиденциальность персональных данных соблюдается в рамках исполнения исполнительными органами государственной власти законодательства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Войти в состав общественного совета при Министерстве на общественных началах согласен(на).</w:t>
            </w:r>
          </w:p>
        </w:tc>
      </w:tr>
      <w:t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9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78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9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gridSpan w:val="2"/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78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 И.О.</w:t>
            </w:r>
          </w:p>
        </w:tc>
        <w:tc>
          <w:tcPr>
            <w:gridSpan w:val="2"/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284"/>
        <w:gridCol w:w="1190"/>
        <w:gridCol w:w="336"/>
        <w:gridCol w:w="345"/>
        <w:gridCol w:w="1866"/>
        <w:gridCol w:w="288"/>
        <w:gridCol w:w="3164"/>
      </w:tblGrid>
      <w:tr>
        <w:tblPrEx>
          <w:tblBorders>
            <w:left w:val="nil"/>
            <w:right w:val="nil"/>
            <w:insideH w:val="nil"/>
          </w:tblBorders>
        </w:tblPrEx>
        <w:tc>
          <w:tcPr>
            <w:gridSpan w:val="8"/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Анкета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8"/>
            <w:tcW w:w="906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8"/>
            <w:tcW w:w="9060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4"/>
            <w:tcW w:w="3397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gridSpan w:val="4"/>
            <w:tcW w:w="5663" w:type="dxa"/>
          </w:tcPr>
          <w:p>
            <w:pPr>
              <w:pStyle w:val="0"/>
            </w:pPr>
            <w:r>
              <w:rPr>
                <w:sz w:val="20"/>
              </w:rPr>
              <w:t xml:space="preserve">Дата, место рождения</w:t>
            </w:r>
          </w:p>
        </w:tc>
      </w:tr>
      <w:tr>
        <w:tc>
          <w:tcPr>
            <w:gridSpan w:val="4"/>
            <w:tcW w:w="3397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gridSpan w:val="4"/>
            <w:tcW w:w="5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397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</w:t>
            </w:r>
          </w:p>
        </w:tc>
        <w:tc>
          <w:tcPr>
            <w:gridSpan w:val="4"/>
            <w:tcW w:w="5663" w:type="dxa"/>
          </w:tcPr>
          <w:p>
            <w:pPr>
              <w:pStyle w:val="0"/>
            </w:pPr>
            <w:r>
              <w:rPr>
                <w:sz w:val="20"/>
              </w:rPr>
              <w:t xml:space="preserve">Окончил (когда, что) с указанием специальности по образованию</w:t>
            </w:r>
          </w:p>
        </w:tc>
      </w:tr>
      <w:tr>
        <w:tc>
          <w:tcPr>
            <w:gridSpan w:val="4"/>
            <w:tcW w:w="3397" w:type="dxa"/>
          </w:tcPr>
          <w:p>
            <w:pPr>
              <w:pStyle w:val="0"/>
            </w:pPr>
            <w:r>
              <w:rPr>
                <w:sz w:val="20"/>
              </w:rPr>
              <w:t xml:space="preserve">Ученая степень (при наличии)</w:t>
            </w:r>
          </w:p>
        </w:tc>
        <w:tc>
          <w:tcPr>
            <w:gridSpan w:val="4"/>
            <w:tcW w:w="5663" w:type="dxa"/>
          </w:tcPr>
          <w:p>
            <w:pPr>
              <w:pStyle w:val="0"/>
            </w:pPr>
            <w:r>
              <w:rPr>
                <w:sz w:val="20"/>
              </w:rPr>
              <w:t xml:space="preserve">Ученое звание (при наличии)</w:t>
            </w:r>
          </w:p>
        </w:tc>
      </w:tr>
      <w:tr>
        <w:tc>
          <w:tcPr>
            <w:gridSpan w:val="4"/>
            <w:tcW w:w="3397" w:type="dxa"/>
          </w:tcPr>
          <w:p>
            <w:pPr>
              <w:pStyle w:val="0"/>
            </w:pPr>
            <w:r>
              <w:rPr>
                <w:sz w:val="20"/>
              </w:rPr>
              <w:t xml:space="preserve">Какими иностранными языками владеет</w:t>
            </w:r>
          </w:p>
        </w:tc>
        <w:tc>
          <w:tcPr>
            <w:gridSpan w:val="4"/>
            <w:tcW w:w="5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397" w:type="dxa"/>
          </w:tcPr>
          <w:p>
            <w:pPr>
              <w:pStyle w:val="0"/>
            </w:pPr>
            <w:r>
              <w:rPr>
                <w:sz w:val="20"/>
              </w:rPr>
              <w:t xml:space="preserve">Семейное положение</w:t>
            </w:r>
          </w:p>
        </w:tc>
        <w:tc>
          <w:tcPr>
            <w:gridSpan w:val="4"/>
            <w:tcW w:w="5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397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регистрации (паспорт)</w:t>
            </w:r>
          </w:p>
        </w:tc>
        <w:tc>
          <w:tcPr>
            <w:gridSpan w:val="4"/>
            <w:tcW w:w="5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397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фактический</w:t>
            </w:r>
          </w:p>
        </w:tc>
        <w:tc>
          <w:tcPr>
            <w:gridSpan w:val="4"/>
            <w:tcW w:w="5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397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Контактные телефоны</w:t>
            </w:r>
          </w:p>
        </w:tc>
        <w:tc>
          <w:tcPr>
            <w:gridSpan w:val="4"/>
            <w:tcW w:w="5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8"/>
            <w:tcW w:w="9060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Трудовая деятельность (за последние 10 лет)</w:t>
            </w:r>
          </w:p>
        </w:tc>
      </w:tr>
      <w:tr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поступления</w:t>
            </w:r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увольнения</w:t>
            </w:r>
          </w:p>
        </w:tc>
        <w:tc>
          <w:tcPr>
            <w:gridSpan w:val="3"/>
            <w:tcW w:w="2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работы (наименование организации), должность</w:t>
            </w:r>
          </w:p>
        </w:tc>
        <w:tc>
          <w:tcPr>
            <w:gridSpan w:val="2"/>
            <w:tcW w:w="3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452" w:type="dxa"/>
          </w:tcPr>
          <w:p>
            <w:pPr>
              <w:pStyle w:val="0"/>
            </w:pPr>
            <w:r>
              <w:rPr>
                <w:sz w:val="20"/>
              </w:rPr>
              <w:t xml:space="preserve">(указываются опыт руководства коллективом, основные достижения, полученные навыки и т.д. - на усмотрение кандидата)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8"/>
            <w:tcW w:w="906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8"/>
            <w:tcW w:w="906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Общественная деятельность (за последние 10 лет)</w:t>
            </w:r>
          </w:p>
        </w:tc>
      </w:tr>
      <w:tr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начала осуществления</w:t>
            </w:r>
          </w:p>
        </w:tc>
        <w:tc>
          <w:tcPr>
            <w:gridSpan w:val="3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окончания осуществления</w:t>
            </w:r>
          </w:p>
        </w:tc>
        <w:tc>
          <w:tcPr>
            <w:gridSpan w:val="2"/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3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gridSpan w:val="2"/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64" w:type="dxa"/>
          </w:tcPr>
          <w:p>
            <w:pPr>
              <w:pStyle w:val="0"/>
            </w:pPr>
            <w:r>
              <w:rPr>
                <w:sz w:val="20"/>
              </w:rPr>
              <w:t xml:space="preserve">(указываются основные направления деятельности, результат и т.д. - на усмотрение кандидата)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Департамента финансов Владимирской обл. от 07.02.2022 N 13</w:t>
            <w:br/>
            <w:t>(ред. от 22.03.2023)</w:t>
            <w:br/>
            <w:t>"О создании общественного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096DC7B634ACC1A0EED60F7D5B2FFE8664AD3F5876008BDF950DDAB3DB725B81FC5765FC4C974A9464ECF3EDBAC18E5F4329BFB9459AD0344E51CF1FF4M" TargetMode = "External"/>
	<Relationship Id="rId8" Type="http://schemas.openxmlformats.org/officeDocument/2006/relationships/hyperlink" Target="consultantplus://offline/ref=93096DC7B634ACC1A0EEC8026B3771F4876EF73A5A780FDA84C20B8DEC8B740EC1BC5130BF089A429C6FB8A2ACE498DE1B0824B8A7599AD412F9M" TargetMode = "External"/>
	<Relationship Id="rId9" Type="http://schemas.openxmlformats.org/officeDocument/2006/relationships/hyperlink" Target="consultantplus://offline/ref=93096DC7B634ACC1A0EED60F7D5B2FFE8664AD3F587D008CDA9F0DDAB3DB725B81FC5765EE4CCF469564F2F3EEAF97DF1911F5M" TargetMode = "External"/>
	<Relationship Id="rId10" Type="http://schemas.openxmlformats.org/officeDocument/2006/relationships/hyperlink" Target="consultantplus://offline/ref=93096DC7B634ACC1A0EED60F7D5B2FFE8664AD3F5876008BDF950DDAB3DB725B81FC5765FC4C974A9464ECF3EEBAC18E5F4329BFB9459AD0344E51CF1FF4M" TargetMode = "External"/>
	<Relationship Id="rId11" Type="http://schemas.openxmlformats.org/officeDocument/2006/relationships/hyperlink" Target="consultantplus://offline/ref=93096DC7B634ACC1A0EED60F7D5B2FFE8664AD3F5876008BDF950DDAB3DB725B81FC5765FC4C974A9464ECF3EFBAC18E5F4329BFB9459AD0344E51CF1FF4M" TargetMode = "External"/>
	<Relationship Id="rId12" Type="http://schemas.openxmlformats.org/officeDocument/2006/relationships/hyperlink" Target="consultantplus://offline/ref=93096DC7B634ACC1A0EED60F7D5B2FFE8664AD3F5876008CDE9F0DDAB3DB725B81FC5765EE4CCF469564F2F3EEAF97DF1911F5M" TargetMode = "External"/>
	<Relationship Id="rId13" Type="http://schemas.openxmlformats.org/officeDocument/2006/relationships/hyperlink" Target="consultantplus://offline/ref=93096DC7B634ACC1A0EEC8026B3771F4806CF531517B0FDA84C20B8DEC8B740ED3BC093CBE08844B927AEEF3EA1BF2M" TargetMode = "External"/>
	<Relationship Id="rId14" Type="http://schemas.openxmlformats.org/officeDocument/2006/relationships/hyperlink" Target="consultantplus://offline/ref=93096DC7B634ACC1A0EEC8026B3771F4806CF63B5E7C0FDA84C20B8DEC8B740ED3BC093CBE08844B927AEEF3EA1BF2M" TargetMode = "External"/>
	<Relationship Id="rId15" Type="http://schemas.openxmlformats.org/officeDocument/2006/relationships/hyperlink" Target="consultantplus://offline/ref=93096DC7B634ACC1A0EEC8026B3771F4806CF63B5E7C0FDA84C20B8DEC8B740ED3BC093CBE08844B927AEEF3EA1BF2M" TargetMode = "External"/>
	<Relationship Id="rId16" Type="http://schemas.openxmlformats.org/officeDocument/2006/relationships/hyperlink" Target="consultantplus://offline/ref=93096DC7B634ACC1A0EED60F7D5B2FFE8664AD3F5876008CDE9F0DDAB3DB725B81FC5765EE4CCF469564F2F3EEAF97DF1911F5M" TargetMode = "External"/>
	<Relationship Id="rId17" Type="http://schemas.openxmlformats.org/officeDocument/2006/relationships/hyperlink" Target="consultantplus://offline/ref=93096DC7B634ACC1A0EEC8026B3771F4806DF13A5E7B0FDA84C20B8DEC8B740ED3BC093CBE08844B927AEEF3EA1BF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Департамента финансов Владимирской обл. от 07.02.2022 N 13
(ред. от 22.03.2023)
"О создании общественного совета при Министерстве финансов Владимирской области"
(вместе с "Положением об общественном совете при Министерстве финансов Владимирской области")</dc:title>
  <dcterms:created xsi:type="dcterms:W3CDTF">2023-06-10T12:05:53Z</dcterms:created>
</cp:coreProperties>
</file>