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Владимирской обл. от 30.06.2009 N 492</w:t>
              <w:br/>
              <w:t xml:space="preserve">(ред. от 25.10.2022)</w:t>
              <w:br/>
              <w:t xml:space="preserve">"О Совете молодых ученых и специалистов Владимирской области"</w:t>
              <w:br/>
              <w:t xml:space="preserve">(вместе с "Положением о Совете молодых ученых и специалистов Владимирской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 ГУБЕРНАТОРА</w:t>
      </w:r>
    </w:p>
    <w:p>
      <w:pPr>
        <w:pStyle w:val="2"/>
        <w:jc w:val="center"/>
      </w:pPr>
      <w:r>
        <w:rPr>
          <w:sz w:val="20"/>
        </w:rPr>
        <w:t xml:space="preserve">от 30 июня 2009 г. N 492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МОЛОДЫХ УЧЕНЫХ И СПЕЦИАЛИСТОВ 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Владимирской обл. от 08.04.2011 N 292 &quot;О внесении изменений в приложение N 2 к постановлению Губернатора области от 30.06.2009 N 492 &quot;О Совете молодых ученых и специалистов Владим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08.04.2011 N 292,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07.12.2015 </w:t>
            </w:r>
            <w:hyperlink w:history="0" r:id="rId8" w:tooltip="Постановление администрации Владимирской обл. от 07.12.2015 N 1210 &quot;О внесении изменений в постановление Губернатора области от 30.06.2009 N 492 &quot;О Совете молодых ученых и специалистов Владимирской области&quot; {КонсультантПлюс}">
              <w:r>
                <w:rPr>
                  <w:sz w:val="20"/>
                  <w:color w:val="0000ff"/>
                </w:rPr>
                <w:t xml:space="preserve">N 1210</w:t>
              </w:r>
            </w:hyperlink>
            <w:r>
              <w:rPr>
                <w:sz w:val="20"/>
                <w:color w:val="392c69"/>
              </w:rPr>
              <w:t xml:space="preserve">, от 26.02.2016 </w:t>
            </w:r>
            <w:hyperlink w:history="0" r:id="rId9" w:tooltip="Постановление администрации Владимирской обл. от 26.02.2016 N 160 &quot;О внесении изменений в постановление Губернатора области от 30.06.2009 N 492 &quot;О Совете молодых ученых и специалистов Владимир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27.08.2021 </w:t>
            </w:r>
            <w:hyperlink w:history="0" r:id="rId10" w:tooltip="Постановление администрации Владимирской обл. от 27.08.2021 N 536 &quot;О внесении изменений в постановление Губернатора области от 30.06.2009 N 492&quot; {КонсультантПлюс}">
              <w:r>
                <w:rPr>
                  <w:sz w:val="20"/>
                  <w:color w:val="0000ff"/>
                </w:rPr>
                <w:t xml:space="preserve">N 536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25.10.2022 </w:t>
            </w:r>
            <w:hyperlink w:history="0" r:id="rId11" w:tooltip="Постановление администрации Владимирской обл. от 25.10.2022 N 717 &quot;О внесении изменения в постановление Губернатора области от 30.06.2009 N 492&quot;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2" w:tooltip="Указ Президента РФ от 30.07.2008 N 1144 (ред. от 27.11.2018) &quot;О премии Президента Российской Федерации в области науки и инноваций для молодых ученых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30 июля 2008 года N 1144 "О премии Президента Российской Федерации в области науки и инноваций для молодых ученых", в целях поддержки молодых ученых и специалистов, активизации их участия в инновационной деятельности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молодых ученых и специалистов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молодых ученых и специалистов Владимирской области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администрации Владимирской обл. от 27.08.2021 N 536 &quot;О внесении изменений в постановление Губернатора области от 30.06.2009 N 4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27.08.2021 N 536)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Исключен. - </w:t>
      </w:r>
      <w:hyperlink w:history="0" r:id="rId14" w:tooltip="Постановление администрации Владимирской обл. от 27.08.2021 N 536 &quot;О внесении изменений в постановление Губернатора области от 30.06.2009 N 49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27.08.2021 N 536.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области, курирующего вопросы социального развития.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5" w:tooltip="Постановление администрации Владимирской обл. от 27.08.2021 N 536 &quot;О внесении изменений в постановление Губернатора области от 30.06.2009 N 4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27.08.2021 N 536)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Н.В.ВИНОГРАДОВ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hyperlink w:history="0" r:id="rId16" w:tooltip="Постановление администрации Владимирской обл. от 27.08.2021 N 536 &quot;О внесении изменений в постановление Губернатора области от 30.06.2009 N 492&quot; {КонсультантПлюс}">
        <w:r>
          <w:rPr>
            <w:sz w:val="20"/>
            <w:color w:val="0000ff"/>
          </w:rPr>
          <w:t xml:space="preserve">Приложение</w:t>
        </w:r>
      </w:hyperlink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30.06.2009 N 492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МОЛОДЫХ УЧЕНЫХ И СПЕЦИАЛИСТОВ 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07.12.2015 </w:t>
            </w:r>
            <w:hyperlink w:history="0" r:id="rId17" w:tooltip="Постановление администрации Владимирской обл. от 07.12.2015 N 1210 &quot;О внесении изменений в постановление Губернатора области от 30.06.2009 N 492 &quot;О Совете молодых ученых и специалистов Владимирской области&quot; {КонсультантПлюс}">
              <w:r>
                <w:rPr>
                  <w:sz w:val="20"/>
                  <w:color w:val="0000ff"/>
                </w:rPr>
                <w:t xml:space="preserve">N 1210</w:t>
              </w:r>
            </w:hyperlink>
            <w:r>
              <w:rPr>
                <w:sz w:val="20"/>
                <w:color w:val="392c69"/>
              </w:rPr>
              <w:t xml:space="preserve">, от 27.08.2021 </w:t>
            </w:r>
            <w:hyperlink w:history="0" r:id="rId18" w:tooltip="Постановление администрации Владимирской обл. от 27.08.2021 N 536 &quot;О внесении изменений в постановление Губернатора области от 30.06.2009 N 492&quot; {КонсультантПлюс}">
              <w:r>
                <w:rPr>
                  <w:sz w:val="20"/>
                  <w:color w:val="0000ff"/>
                </w:rPr>
                <w:t xml:space="preserve">N 536</w:t>
              </w:r>
            </w:hyperlink>
            <w:r>
              <w:rPr>
                <w:sz w:val="20"/>
                <w:color w:val="392c69"/>
              </w:rPr>
              <w:t xml:space="preserve">, от 25.10.2022 </w:t>
            </w:r>
            <w:hyperlink w:history="0" r:id="rId19" w:tooltip="Постановление администрации Владимирской обл. от 25.10.2022 N 717 &quot;О внесении изменения в постановление Губернатора области от 30.06.2009 N 492&quot;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молодых ученых и специалистов Владимирской области (далее - Совет) является постоянно действующим консультативно-совещательным органом при администрации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нормативными правовыми актами Российской Федерации и Владимирской области,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целью деятельности Совета является содействие научно-исследовательской и инновационной деятельности молодых ученых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координация деятельности советов молодых ученых и специалистов научных и образовательных учреждений, находящихся на территории области, их взаимодействия с органами государственной власти и местного самоуправления, организациями и учреждениями,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разработке проектов нормативных правовых актов в сфере поддержки научного творчества и социальной активности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органам государственной власти области предложений и мер по стимулированию молодых ученых и специалистов, созданию условий для их профессионального роста и повышения социальной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выдвижение кандидатуры (коллектива) на соискание премии Президента Российской Федерации в области науки и инноваций для молодых ученых;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администрации Владимирской обл. от 07.12.2015 N 1210 &quot;О внесении изменений в постановление Губернатора области от 30.06.2009 N 492 &quot;О Совете молодых ученых и специалистов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07.12.2015 N 1210)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популяризация достижений молодых ученых и специалистов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организации и проведении конференций, форумов, семинаров, "круглых столов" и иных мероприятий по актуальным проблемам научно-технического и социально-экономического развития региона.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своей деятельности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представителей органов государственной власти, органов местного самоуправления, образовательных, научных и иных организаций, общественных объединений на заседания Совета для совместного рассмотрения вопросов, отнесенных к его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на безвозмездной основе по согласованию ученых и специалистов в различных областях науки и техники для изучения, подготовки и рассмотрения вопросов по решению задач, возложенных на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общественные слушания по вопросам, относящимся к сфере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иную деятельность в интересах молодых ученых и специалистов, не противоречащую действующему законодательству.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формируется из представителей научных организаций, образовательных организаций высшего образования и иных организаций, осуществляющих научные исследования и разработки, возраст которых не превышает 35 лет (для докторов наук - 40 лет), и представителей органов исполнительной власти области и структурных подразделений администрации области.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2" w:tooltip="Постановление администрации Владимирской обл. от 07.12.2015 N 1210 &quot;О внесении изменений в постановление Губернатора области от 30.06.2009 N 492 &quot;О Совете молодых ученых и специалистов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07.12.2015 N 1210)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Персональный состав Совета утверждается распоряжением администрации области.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23" w:tooltip="Постановление администрации Владимирской обл. от 27.08.2021 N 536 &quot;О внесении изменений в постановление Губернатора области от 30.06.2009 N 4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27.08.2021 N 536)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Совета носят открытый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Совета считается правомочным, если на нем присутствует не менее двух третей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администрации Владимирской обл. от 07.12.2015 N 1210 &quot;О внесении изменений в постановление Губернатора области от 30.06.2009 N 492 &quot;О Совете молодых ученых и специалистов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07.12.2015 N 1210)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принимаются простым большинством голосов членов Совета, присутствующих на заседании.</w:t>
      </w:r>
    </w:p>
    <w:p>
      <w:pPr>
        <w:pStyle w:val="0"/>
        <w:jc w:val="both"/>
      </w:pPr>
      <w:r>
        <w:rPr>
          <w:sz w:val="20"/>
        </w:rPr>
        <w:t xml:space="preserve">(п. 4.6 в ред. </w:t>
      </w:r>
      <w:hyperlink w:history="0" r:id="rId25" w:tooltip="Постановление администрации Владимирской обл. от 07.12.2015 N 1210 &quot;О внесении изменений в постановление Губернатора области от 30.06.2009 N 492 &quot;О Совете молодых ученых и специалистов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07.12.2015 N 1210)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Решения, принимаемые на заседаниях Совета, оформляются протоколами, которые подписывает председательствующий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Деятельность Совета прекращается постановлением администрации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Владимирской обл. от 07.12.2015 N 1210 &quot;О внесении изменений в постановление Губернатора области от 30.06.2009 N 492 &quot;О Совете молодых ученых и специалистов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07.12.2015 N 1210)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Организационно-техническое обеспечение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Организационно-техническое обеспечение работы Совета осуществляет Департамент образования и молодежной политики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27.08.2021 </w:t>
      </w:r>
      <w:hyperlink w:history="0" r:id="rId27" w:tooltip="Постановление администрации Владимирской обл. от 27.08.2021 N 536 &quot;О внесении изменений в постановление Губернатора области от 30.06.2009 N 492&quot; {КонсультантПлюс}">
        <w:r>
          <w:rPr>
            <w:sz w:val="20"/>
            <w:color w:val="0000ff"/>
          </w:rPr>
          <w:t xml:space="preserve">N 536</w:t>
        </w:r>
      </w:hyperlink>
      <w:r>
        <w:rPr>
          <w:sz w:val="20"/>
        </w:rPr>
        <w:t xml:space="preserve">, от 25.10.2022 </w:t>
      </w:r>
      <w:hyperlink w:history="0" r:id="rId28" w:tooltip="Постановление администрации Владимирской обл. от 25.10.2022 N 717 &quot;О внесении изменения в постановление Губернатора области от 30.06.2009 N 492&quot; {КонсультантПлюс}">
        <w:r>
          <w:rPr>
            <w:sz w:val="20"/>
            <w:color w:val="0000ff"/>
          </w:rPr>
          <w:t xml:space="preserve">N 717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30.06.2009 N 492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МОЛОДЫХ УЧЕНЫХ И СПЕЦИАЛИСТОВ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29" w:tooltip="Постановление администрации Владимирской обл. от 27.08.2021 N 536 &quot;О внесении изменений в постановление Губернатора области от 30.06.2009 N 49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27.08.2021 N 536.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Владимирской обл. от 30.06.2009 N 492</w:t>
            <w:br/>
            <w:t>(ред. от 25.10.2022)</w:t>
            <w:br/>
            <w:t>"О Совете молодых ученых и специали...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A6F3BA82FC747FD923083CF177336D2D377B55A5623C281D26B363182984357D8DC8B0F7E685201E2C01AE67A75AB9D9E3D69991113E1CD828F6G9N6F" TargetMode = "External"/>
	<Relationship Id="rId8" Type="http://schemas.openxmlformats.org/officeDocument/2006/relationships/hyperlink" Target="consultantplus://offline/ref=6BA6F3BA82FC747FD923083CF177336D2D377B55A8663B291C26B363182984357D8DC8B0F7E685201E2C01AE67A75AB9D9E3D69991113E1CD828F6G9N6F" TargetMode = "External"/>
	<Relationship Id="rId9" Type="http://schemas.openxmlformats.org/officeDocument/2006/relationships/hyperlink" Target="consultantplus://offline/ref=6BA6F3BA82FC747FD923083CF177336D2D377B55A8603D291C26B363182984357D8DC8B0F7E685201E2C01AE67A75AB9D9E3D69991113E1CD828F6G9N6F" TargetMode = "External"/>
	<Relationship Id="rId10" Type="http://schemas.openxmlformats.org/officeDocument/2006/relationships/hyperlink" Target="consultantplus://offline/ref=6BA6F3BA82FC747FD923083CF177336D2D377B55A0633A261A29EE69107088377A8297A7F0AF89211E2C01AB69F85FACC8BBDA9C8B0E3D00C42AF496G4NDF" TargetMode = "External"/>
	<Relationship Id="rId11" Type="http://schemas.openxmlformats.org/officeDocument/2006/relationships/hyperlink" Target="consultantplus://offline/ref=6BA6F3BA82FC747FD923083CF177336D2D377B55A06231231929EE69107088377A8297A7F0AF89211E2C01AB69F85FACC8BBDA9C8B0E3D00C42AF496G4NDF" TargetMode = "External"/>
	<Relationship Id="rId12" Type="http://schemas.openxmlformats.org/officeDocument/2006/relationships/hyperlink" Target="consultantplus://offline/ref=6BA6F3BA82FC747FD9231631E71B6D672C3E2250A06332764279E83E4F208E6228C2C9FEB2EF9A211C3203AB6EGFN1F" TargetMode = "External"/>
	<Relationship Id="rId13" Type="http://schemas.openxmlformats.org/officeDocument/2006/relationships/hyperlink" Target="consultantplus://offline/ref=6BA6F3BA82FC747FD923083CF177336D2D377B55A0633A261A29EE69107088377A8297A7F0AF89211E2C01AB6AF85FACC8BBDA9C8B0E3D00C42AF496G4NDF" TargetMode = "External"/>
	<Relationship Id="rId14" Type="http://schemas.openxmlformats.org/officeDocument/2006/relationships/hyperlink" Target="consultantplus://offline/ref=6BA6F3BA82FC747FD923083CF177336D2D377B55A0633A261A29EE69107088377A8297A7F0AF89211E2C01AB6BF85FACC8BBDA9C8B0E3D00C42AF496G4NDF" TargetMode = "External"/>
	<Relationship Id="rId15" Type="http://schemas.openxmlformats.org/officeDocument/2006/relationships/hyperlink" Target="consultantplus://offline/ref=6BA6F3BA82FC747FD923083CF177336D2D377B55A0633A261A29EE69107088377A8297A7F0AF89211E2C01AB64F85FACC8BBDA9C8B0E3D00C42AF496G4NDF" TargetMode = "External"/>
	<Relationship Id="rId16" Type="http://schemas.openxmlformats.org/officeDocument/2006/relationships/hyperlink" Target="consultantplus://offline/ref=6BA6F3BA82FC747FD923083CF177336D2D377B55A0633A261A29EE69107088377A8297A7F0AF89211E2C01AA6CF85FACC8BBDA9C8B0E3D00C42AF496G4NDF" TargetMode = "External"/>
	<Relationship Id="rId17" Type="http://schemas.openxmlformats.org/officeDocument/2006/relationships/hyperlink" Target="consultantplus://offline/ref=6BA6F3BA82FC747FD923083CF177336D2D377B55A8663B291C26B363182984357D8DC8B0F7E685201E2C01A367A75AB9D9E3D69991113E1CD828F6G9N6F" TargetMode = "External"/>
	<Relationship Id="rId18" Type="http://schemas.openxmlformats.org/officeDocument/2006/relationships/hyperlink" Target="consultantplus://offline/ref=6BA6F3BA82FC747FD923083CF177336D2D377B55A0633A261A29EE69107088377A8297A7F0AF89211E2C01AA6DF85FACC8BBDA9C8B0E3D00C42AF496G4NDF" TargetMode = "External"/>
	<Relationship Id="rId19" Type="http://schemas.openxmlformats.org/officeDocument/2006/relationships/hyperlink" Target="consultantplus://offline/ref=6BA6F3BA82FC747FD923083CF177336D2D377B55A06231231929EE69107088377A8297A7F0AF89211E2C01AB69F85FACC8BBDA9C8B0E3D00C42AF496G4NDF" TargetMode = "External"/>
	<Relationship Id="rId20" Type="http://schemas.openxmlformats.org/officeDocument/2006/relationships/hyperlink" Target="consultantplus://offline/ref=6BA6F3BA82FC747FD9231631E71B6D672D34225DAA336574132CE63B4770D4722C8B9DF7ADEA863E1C2C03GAN9F" TargetMode = "External"/>
	<Relationship Id="rId21" Type="http://schemas.openxmlformats.org/officeDocument/2006/relationships/hyperlink" Target="consultantplus://offline/ref=BA0C3F8A3DE20934F93E84F0C9597EA769AF3C4520CFC51B78946FC11A759FA522406993133F319E6D7C57C385930722E280920286D3E33302565BHDNEF" TargetMode = "External"/>
	<Relationship Id="rId22" Type="http://schemas.openxmlformats.org/officeDocument/2006/relationships/hyperlink" Target="consultantplus://offline/ref=BA0C3F8A3DE20934F93E84F0C9597EA769AF3C4520CFC51B78946FC11A759FA522406993133F319E6D7C56C885930722E280920286D3E33302565BHDNEF" TargetMode = "External"/>
	<Relationship Id="rId23" Type="http://schemas.openxmlformats.org/officeDocument/2006/relationships/hyperlink" Target="consultantplus://offline/ref=BA0C3F8A3DE20934F93E84F0C9597EA769AF3C4528CAC4147E9B32CB122C93A7254F368414763D9F6D7C57CB8CCC0237F3D89E079CCCE02F1E5459DEHFN3F" TargetMode = "External"/>
	<Relationship Id="rId24" Type="http://schemas.openxmlformats.org/officeDocument/2006/relationships/hyperlink" Target="consultantplus://offline/ref=BA0C3F8A3DE20934F93E84F0C9597EA769AF3C4520CFC51B78946FC11A759FA522406993133F319E6D7C56CF85930722E280920286D3E33302565BHDNEF" TargetMode = "External"/>
	<Relationship Id="rId25" Type="http://schemas.openxmlformats.org/officeDocument/2006/relationships/hyperlink" Target="consultantplus://offline/ref=BA0C3F8A3DE20934F93E84F0C9597EA769AF3C4520CFC51B78946FC11A759FA522406993133F319E6D7C56CC85930722E280920286D3E33302565BHDNEF" TargetMode = "External"/>
	<Relationship Id="rId26" Type="http://schemas.openxmlformats.org/officeDocument/2006/relationships/hyperlink" Target="consultantplus://offline/ref=BA0C3F8A3DE20934F93E84F0C9597EA769AF3C4520CFC51B78946FC11A759FA522406993133F319E6D7C56CE85930722E280920286D3E33302565BHDNEF" TargetMode = "External"/>
	<Relationship Id="rId27" Type="http://schemas.openxmlformats.org/officeDocument/2006/relationships/hyperlink" Target="consultantplus://offline/ref=BA0C3F8A3DE20934F93E84F0C9597EA769AF3C4528CAC4147E9B32CB122C93A7254F368414763D9F6D7C57CB8ACC0237F3D89E079CCCE02F1E5459DEHFN3F" TargetMode = "External"/>
	<Relationship Id="rId28" Type="http://schemas.openxmlformats.org/officeDocument/2006/relationships/hyperlink" Target="consultantplus://offline/ref=BA0C3F8A3DE20934F93E84F0C9597EA769AF3C4528CBCF117D9B32CB122C93A7254F368414763D9F6D7C57CA8BCC0237F3D89E079CCCE02F1E5459DEHFN3F" TargetMode = "External"/>
	<Relationship Id="rId29" Type="http://schemas.openxmlformats.org/officeDocument/2006/relationships/hyperlink" Target="consultantplus://offline/ref=BA0C3F8A3DE20934F93E84F0C9597EA769AF3C4528CAC4147E9B32CB122C93A7254F368414763D9F6D7C57CB88CC0237F3D89E079CCCE02F1E5459DEHFN3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Владимирской обл. от 30.06.2009 N 492
(ред. от 25.10.2022)
"О Совете молодых ученых и специалистов Владимирской области"
(вместе с "Положением о Совете молодых ученых и специалистов Владимирской области")</dc:title>
  <dcterms:created xsi:type="dcterms:W3CDTF">2022-12-14T05:13:06Z</dcterms:created>
</cp:coreProperties>
</file>