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Владимирской области от 24.11.2000 N 82-ОЗ</w:t>
              <w:br/>
              <w:t xml:space="preserve">(ред. от 12.07.2023)</w:t>
              <w:br/>
              <w:t xml:space="preserve">"О бюджетном процессе во Владимирской области"</w:t>
              <w:br/>
              <w:t xml:space="preserve">(принят постановлением ЗС Владимирской области от 15.11.2000 N 370)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ноября 2000 года</w:t>
            </w:r>
          </w:p>
        </w:tc>
        <w:tc>
          <w:tcPr>
            <w:tcW w:w="5103" w:type="dxa"/>
            <w:tcBorders>
              <w:top w:val="nil"/>
              <w:left w:val="nil"/>
              <w:bottom w:val="nil"/>
              <w:right w:val="nil"/>
            </w:tcBorders>
          </w:tcPr>
          <w:p>
            <w:pPr>
              <w:pStyle w:val="0"/>
              <w:outlineLvl w:val="0"/>
              <w:jc w:val="right"/>
            </w:pPr>
            <w:r>
              <w:rPr>
                <w:sz w:val="20"/>
              </w:rPr>
              <w:t xml:space="preserve">N 82-ОЗ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ВЛАДИМИРСКАЯ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БЮДЖЕТНОМ ПРОЦЕССЕ ВО ВЛАДИМИРСКОЙ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Законодательного Собрания</w:t>
      </w:r>
    </w:p>
    <w:p>
      <w:pPr>
        <w:pStyle w:val="0"/>
        <w:jc w:val="right"/>
      </w:pPr>
      <w:r>
        <w:rPr>
          <w:sz w:val="20"/>
        </w:rPr>
        <w:t xml:space="preserve">Владимирской области</w:t>
      </w:r>
    </w:p>
    <w:p>
      <w:pPr>
        <w:pStyle w:val="0"/>
        <w:jc w:val="right"/>
      </w:pPr>
      <w:r>
        <w:rPr>
          <w:sz w:val="20"/>
        </w:rPr>
        <w:t xml:space="preserve">от 15 ноября 2000 года N 370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Владимирской области</w:t>
            </w:r>
          </w:p>
          <w:p>
            <w:pPr>
              <w:pStyle w:val="0"/>
              <w:jc w:val="center"/>
            </w:pPr>
            <w:r>
              <w:rPr>
                <w:sz w:val="20"/>
                <w:color w:val="392c69"/>
              </w:rPr>
              <w:t xml:space="preserve">от 09.06.2003 </w:t>
            </w:r>
            <w:hyperlink w:history="0" r:id="rId7" w:tooltip="Закон Владимирской области от 09.06.2003 N 48-ОЗ &quot;О внесении изменений и дополнений в Закон Владимирской области &quot;О бюджетном процессе во Владимирской области&quot; (принят постановлением ЗС Владимирской области от 28.05.2003 N 241) {КонсультантПлюс}">
              <w:r>
                <w:rPr>
                  <w:sz w:val="20"/>
                  <w:color w:val="0000ff"/>
                </w:rPr>
                <w:t xml:space="preserve">N 48-ОЗ</w:t>
              </w:r>
            </w:hyperlink>
            <w:r>
              <w:rPr>
                <w:sz w:val="20"/>
                <w:color w:val="392c69"/>
              </w:rPr>
              <w:t xml:space="preserve">, от 31.10.2003 </w:t>
            </w:r>
            <w:hyperlink w:history="0" r:id="rId8" w:tooltip="Закон Владимирской области от 31.10.2003 N 106-ОЗ &quot;О приостановлении действия отдельных норм и внесении изменений в статьи 6, 19 Закона Владимирской области &quot;О бюджетном процессе во Владимирской области&quot; в части порядка внесения, рассмотрения и принятия областной адресной инвестиционной программы на 2004 год&quot; (принят постановлением ЗС Владимирской области от 29.10.2003 N 571) ------------ Утратил силу или отменен {КонсультантПлюс}">
              <w:r>
                <w:rPr>
                  <w:sz w:val="20"/>
                  <w:color w:val="0000ff"/>
                </w:rPr>
                <w:t xml:space="preserve">N 106-ОЗ</w:t>
              </w:r>
            </w:hyperlink>
            <w:r>
              <w:rPr>
                <w:sz w:val="20"/>
                <w:color w:val="392c69"/>
              </w:rPr>
              <w:t xml:space="preserve">, от 08.07.2004 </w:t>
            </w:r>
            <w:hyperlink w:history="0" r:id="rId9" w:tooltip="Закон Владимирской области от 08.07.2004 N 57-ОЗ &quot;О внесении изменений в статьи 5 и 11 Закона Владимирской области &quot;О бюджетном процессе во Владимирской области&quot; (принят постановлением ЗС Владимирской области от 30.06.2004 N 319) {КонсультантПлюс}">
              <w:r>
                <w:rPr>
                  <w:sz w:val="20"/>
                  <w:color w:val="0000ff"/>
                </w:rPr>
                <w:t xml:space="preserve">N 57-ОЗ</w:t>
              </w:r>
            </w:hyperlink>
            <w:r>
              <w:rPr>
                <w:sz w:val="20"/>
                <w:color w:val="392c69"/>
              </w:rPr>
              <w:t xml:space="preserve">,</w:t>
            </w:r>
          </w:p>
          <w:p>
            <w:pPr>
              <w:pStyle w:val="0"/>
              <w:jc w:val="center"/>
            </w:pPr>
            <w:r>
              <w:rPr>
                <w:sz w:val="20"/>
                <w:color w:val="392c69"/>
              </w:rPr>
              <w:t xml:space="preserve">от 09.11.2004 </w:t>
            </w:r>
            <w:hyperlink w:history="0" r:id="rId10" w:tooltip="Закон Владимирской области от 09.11.2004 N 170-ОЗ &quot;О внесении изменений в отдельные законодательные акты Владимирской области в части, касающейся формирования областной адресной инвестиционной программы&quot; (принят постановлением ЗС Владимирской области от 27.10.2004 N 660) ------------ Утратил силу или отменен {КонсультантПлюс}">
              <w:r>
                <w:rPr>
                  <w:sz w:val="20"/>
                  <w:color w:val="0000ff"/>
                </w:rPr>
                <w:t xml:space="preserve">N 170-ОЗ</w:t>
              </w:r>
            </w:hyperlink>
            <w:r>
              <w:rPr>
                <w:sz w:val="20"/>
                <w:color w:val="392c69"/>
              </w:rPr>
              <w:t xml:space="preserve">, от 05.05.2005 </w:t>
            </w:r>
            <w:hyperlink w:history="0" r:id="rId11" w:tooltip="Закон Владимирской области от 05.05.2005 N 37-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7.04.2005 N 172) {КонсультантПлюс}">
              <w:r>
                <w:rPr>
                  <w:sz w:val="20"/>
                  <w:color w:val="0000ff"/>
                </w:rPr>
                <w:t xml:space="preserve">N 37-ОЗ</w:t>
              </w:r>
            </w:hyperlink>
            <w:r>
              <w:rPr>
                <w:sz w:val="20"/>
                <w:color w:val="392c69"/>
              </w:rPr>
              <w:t xml:space="preserve">, от 05.07.2007 </w:t>
            </w:r>
            <w:hyperlink w:history="0" r:id="rId12" w:tooltip="Закон Владимирской области от 05.07.2007 N 84-ОЗ (ред. от 09.08.2022)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7.06.2007 N 320) {КонсультантПлюс}">
              <w:r>
                <w:rPr>
                  <w:sz w:val="20"/>
                  <w:color w:val="0000ff"/>
                </w:rPr>
                <w:t xml:space="preserve">N 84-ОЗ</w:t>
              </w:r>
            </w:hyperlink>
            <w:r>
              <w:rPr>
                <w:sz w:val="20"/>
                <w:color w:val="392c69"/>
              </w:rPr>
              <w:t xml:space="preserve">,</w:t>
            </w:r>
          </w:p>
          <w:p>
            <w:pPr>
              <w:pStyle w:val="0"/>
              <w:jc w:val="center"/>
            </w:pPr>
            <w:r>
              <w:rPr>
                <w:sz w:val="20"/>
                <w:color w:val="392c69"/>
              </w:rPr>
              <w:t xml:space="preserve">от 12.02.2008 </w:t>
            </w:r>
            <w:hyperlink w:history="0" r:id="rId13" w:tooltip="Закон Владимирской области от 12.02.2008 N 2-ОЗ &quot;О внесении изменения в пункт 2 статьи 29-1 Закона Владимирской области &quot;О бюджетном процессе во Владимирской области&quot; (принят постановлением ЗС Владимирской области от 30.01.2008 N 8) {КонсультантПлюс}">
              <w:r>
                <w:rPr>
                  <w:sz w:val="20"/>
                  <w:color w:val="0000ff"/>
                </w:rPr>
                <w:t xml:space="preserve">N 2-ОЗ</w:t>
              </w:r>
            </w:hyperlink>
            <w:r>
              <w:rPr>
                <w:sz w:val="20"/>
                <w:color w:val="392c69"/>
              </w:rPr>
              <w:t xml:space="preserve">, от 08.04.2008 </w:t>
            </w:r>
            <w:hyperlink w:history="0" r:id="rId14" w:tooltip="Закон Владимирской области от 08.04.2008 N 49-ОЗ &quot;О внесении изменения в статью 10 Закона Владимирской области &quot;О бюджетном процессе во Владимирской области&quot; (принят постановлением ЗС Владимирской области от 26.03.2008 N 132) {КонсультантПлюс}">
              <w:r>
                <w:rPr>
                  <w:sz w:val="20"/>
                  <w:color w:val="0000ff"/>
                </w:rPr>
                <w:t xml:space="preserve">N 49-ОЗ</w:t>
              </w:r>
            </w:hyperlink>
            <w:r>
              <w:rPr>
                <w:sz w:val="20"/>
                <w:color w:val="392c69"/>
              </w:rPr>
              <w:t xml:space="preserve">, от 06.05.2008 </w:t>
            </w:r>
            <w:hyperlink w:history="0" r:id="rId15" w:tooltip="Закон Владимирской области от 06.05.2008 N 80-ОЗ (ред. от 09.11.2021)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3.04.2008 N 205) {КонсультантПлюс}">
              <w:r>
                <w:rPr>
                  <w:sz w:val="20"/>
                  <w:color w:val="0000ff"/>
                </w:rPr>
                <w:t xml:space="preserve">N 80-ОЗ</w:t>
              </w:r>
            </w:hyperlink>
            <w:r>
              <w:rPr>
                <w:sz w:val="20"/>
                <w:color w:val="392c69"/>
              </w:rPr>
              <w:t xml:space="preserve">,</w:t>
            </w:r>
          </w:p>
          <w:p>
            <w:pPr>
              <w:pStyle w:val="0"/>
              <w:jc w:val="center"/>
            </w:pPr>
            <w:r>
              <w:rPr>
                <w:sz w:val="20"/>
                <w:color w:val="392c69"/>
              </w:rPr>
              <w:t xml:space="preserve">от 07.11.2008 </w:t>
            </w:r>
            <w:hyperlink w:history="0" r:id="rId16" w:tooltip="Закон Владимирской области от 07.11.2008 N 171-ОЗ &quot;О внесении изменений в статью 6 Закона Владимирской области &quot;О бюджетном процессе во Владимирской области&quot; (принят постановлением ЗС Владимирской области от 29.10.2008 N 620) {КонсультантПлюс}">
              <w:r>
                <w:rPr>
                  <w:sz w:val="20"/>
                  <w:color w:val="0000ff"/>
                </w:rPr>
                <w:t xml:space="preserve">N 171-ОЗ</w:t>
              </w:r>
            </w:hyperlink>
            <w:r>
              <w:rPr>
                <w:sz w:val="20"/>
                <w:color w:val="392c69"/>
              </w:rPr>
              <w:t xml:space="preserve">, от 10.06.2009 </w:t>
            </w:r>
            <w:hyperlink w:history="0" r:id="rId17" w:tooltip="Закон Владимирской области от 10.06.2009 N 54-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7.05.2009 N 117) {КонсультантПлюс}">
              <w:r>
                <w:rPr>
                  <w:sz w:val="20"/>
                  <w:color w:val="0000ff"/>
                </w:rPr>
                <w:t xml:space="preserve">N 54-ОЗ</w:t>
              </w:r>
            </w:hyperlink>
            <w:r>
              <w:rPr>
                <w:sz w:val="20"/>
                <w:color w:val="392c69"/>
              </w:rPr>
              <w:t xml:space="preserve">, от 10.08.2009 </w:t>
            </w:r>
            <w:hyperlink w:history="0" r:id="rId18" w:tooltip="Закон Владимирской области от 10.08.2009 N 97-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9.07.2009 N 188) {КонсультантПлюс}">
              <w:r>
                <w:rPr>
                  <w:sz w:val="20"/>
                  <w:color w:val="0000ff"/>
                </w:rPr>
                <w:t xml:space="preserve">N 97-ОЗ</w:t>
              </w:r>
            </w:hyperlink>
            <w:r>
              <w:rPr>
                <w:sz w:val="20"/>
                <w:color w:val="392c69"/>
              </w:rPr>
              <w:t xml:space="preserve">,</w:t>
            </w:r>
          </w:p>
          <w:p>
            <w:pPr>
              <w:pStyle w:val="0"/>
              <w:jc w:val="center"/>
            </w:pPr>
            <w:r>
              <w:rPr>
                <w:sz w:val="20"/>
                <w:color w:val="392c69"/>
              </w:rPr>
              <w:t xml:space="preserve">от 13.08.2010 </w:t>
            </w:r>
            <w:hyperlink w:history="0" r:id="rId19" w:tooltip="Закон Владимирской области от 13.08.2010 N 74-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10.08.2010 N 224) {КонсультантПлюс}">
              <w:r>
                <w:rPr>
                  <w:sz w:val="20"/>
                  <w:color w:val="0000ff"/>
                </w:rPr>
                <w:t xml:space="preserve">N 74-ОЗ</w:t>
              </w:r>
            </w:hyperlink>
            <w:r>
              <w:rPr>
                <w:sz w:val="20"/>
                <w:color w:val="392c69"/>
              </w:rPr>
              <w:t xml:space="preserve">, от 07.10.2010 </w:t>
            </w:r>
            <w:hyperlink w:history="0" r:id="rId20" w:tooltip="Закон Владимирской области от 07.10.2010 N 97-ОЗ (ред. от 14.11.2014)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2.09.2010 N 249) {КонсультантПлюс}">
              <w:r>
                <w:rPr>
                  <w:sz w:val="20"/>
                  <w:color w:val="0000ff"/>
                </w:rPr>
                <w:t xml:space="preserve">N 97-ОЗ</w:t>
              </w:r>
            </w:hyperlink>
            <w:r>
              <w:rPr>
                <w:sz w:val="20"/>
                <w:color w:val="392c69"/>
              </w:rPr>
              <w:t xml:space="preserve">, от 04.05.2012 </w:t>
            </w:r>
            <w:hyperlink w:history="0" r:id="rId21" w:tooltip="Закон Владимирской области от 04.05.2012 N 31-ОЗ (ред. от 09.08.2022)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5.04.2012 N 85) {КонсультантПлюс}">
              <w:r>
                <w:rPr>
                  <w:sz w:val="20"/>
                  <w:color w:val="0000ff"/>
                </w:rPr>
                <w:t xml:space="preserve">N 31-ОЗ</w:t>
              </w:r>
            </w:hyperlink>
            <w:r>
              <w:rPr>
                <w:sz w:val="20"/>
                <w:color w:val="392c69"/>
              </w:rPr>
              <w:t xml:space="preserve">,</w:t>
            </w:r>
          </w:p>
          <w:p>
            <w:pPr>
              <w:pStyle w:val="0"/>
              <w:jc w:val="center"/>
            </w:pPr>
            <w:r>
              <w:rPr>
                <w:sz w:val="20"/>
                <w:color w:val="392c69"/>
              </w:rPr>
              <w:t xml:space="preserve">от 27.06.2012 </w:t>
            </w:r>
            <w:hyperlink w:history="0" r:id="rId22" w:tooltip="Закон Владимирской области от 27.06.2012 N 60-ОЗ &quot;О внесении изменений в статью 30 Закона Владимирской области &quot;О бюджетном процессе во Владимирской области&quot; (принят постановлением ЗС Владимирской области от 20.06.2012 N 165) {КонсультантПлюс}">
              <w:r>
                <w:rPr>
                  <w:sz w:val="20"/>
                  <w:color w:val="0000ff"/>
                </w:rPr>
                <w:t xml:space="preserve">N 60-ОЗ</w:t>
              </w:r>
            </w:hyperlink>
            <w:r>
              <w:rPr>
                <w:sz w:val="20"/>
                <w:color w:val="392c69"/>
              </w:rPr>
              <w:t xml:space="preserve">, от 09.09.2013 </w:t>
            </w:r>
            <w:hyperlink w:history="0" r:id="rId23" w:tooltip="Закон Владимирской области от 09.09.2013 N 99-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1.08.2013 N 251) {КонсультантПлюс}">
              <w:r>
                <w:rPr>
                  <w:sz w:val="20"/>
                  <w:color w:val="0000ff"/>
                </w:rPr>
                <w:t xml:space="preserve">N 99-ОЗ</w:t>
              </w:r>
            </w:hyperlink>
            <w:r>
              <w:rPr>
                <w:sz w:val="20"/>
                <w:color w:val="392c69"/>
              </w:rPr>
              <w:t xml:space="preserve">, от 25.12.2013 </w:t>
            </w:r>
            <w:hyperlink w:history="0" r:id="rId24" w:tooltip="Закон Владимирской области от 25.12.2013 N 150-ОЗ (ред. от 09.11.2021) &quot;О внесении изменений в статьи 10 и 19 Закона Владимирской области &quot;О бюджетном процессе во Владимирской области&quot; (принят постановлением ЗС Владимирской области от 17.12.2013 N 186) {КонсультантПлюс}">
              <w:r>
                <w:rPr>
                  <w:sz w:val="20"/>
                  <w:color w:val="0000ff"/>
                </w:rPr>
                <w:t xml:space="preserve">N 150-ОЗ</w:t>
              </w:r>
            </w:hyperlink>
            <w:r>
              <w:rPr>
                <w:sz w:val="20"/>
                <w:color w:val="392c69"/>
              </w:rPr>
              <w:t xml:space="preserve">,</w:t>
            </w:r>
          </w:p>
          <w:p>
            <w:pPr>
              <w:pStyle w:val="0"/>
              <w:jc w:val="center"/>
            </w:pPr>
            <w:r>
              <w:rPr>
                <w:sz w:val="20"/>
                <w:color w:val="392c69"/>
              </w:rPr>
              <w:t xml:space="preserve">от 14.11.2014 </w:t>
            </w:r>
            <w:hyperlink w:history="0" r:id="rId25" w:tooltip="Закон Владимирской области от 14.11.2014 N 122-ОЗ (ред. от 09.11.2021) &quot;О внесении изменений в Закон Владимирской области &quot;О бюджетном процессе во Владимирской области&quot; и признании утратившими силу отдельных положений законов Владимирской области&quot; (принят постановлением ЗС Владимирской области от 30.10.2014 N 327) {КонсультантПлюс}">
              <w:r>
                <w:rPr>
                  <w:sz w:val="20"/>
                  <w:color w:val="0000ff"/>
                </w:rPr>
                <w:t xml:space="preserve">N 122-ОЗ</w:t>
              </w:r>
            </w:hyperlink>
            <w:r>
              <w:rPr>
                <w:sz w:val="20"/>
                <w:color w:val="392c69"/>
              </w:rPr>
              <w:t xml:space="preserve">, от 07.04.2015 </w:t>
            </w:r>
            <w:hyperlink w:history="0" r:id="rId26" w:tooltip="Закон Владимирской области от 07.04.2015 N 31-ОЗ (ред. от 30.06.2017) &quot;О внесении изменений в Закон Владимирской области &quot;О бюджетном процессе во Владимирской области&quot; и признании утратившим силу абзаца четвертого пункта 23 статьи 1 Закона Владимирской области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5.03.2015 N 55) {КонсультантПлюс}">
              <w:r>
                <w:rPr>
                  <w:sz w:val="20"/>
                  <w:color w:val="0000ff"/>
                </w:rPr>
                <w:t xml:space="preserve">N 31-ОЗ</w:t>
              </w:r>
            </w:hyperlink>
            <w:r>
              <w:rPr>
                <w:sz w:val="20"/>
                <w:color w:val="392c69"/>
              </w:rPr>
              <w:t xml:space="preserve">, от 30.10.2015 </w:t>
            </w:r>
            <w:hyperlink w:history="0" r:id="rId27" w:tooltip="Закон Владимирской области от 30.10.2015 N 126-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10.2015 N 265) {КонсультантПлюс}">
              <w:r>
                <w:rPr>
                  <w:sz w:val="20"/>
                  <w:color w:val="0000ff"/>
                </w:rPr>
                <w:t xml:space="preserve">N 126-ОЗ</w:t>
              </w:r>
            </w:hyperlink>
            <w:r>
              <w:rPr>
                <w:sz w:val="20"/>
                <w:color w:val="392c69"/>
              </w:rPr>
              <w:t xml:space="preserve">,</w:t>
            </w:r>
          </w:p>
          <w:p>
            <w:pPr>
              <w:pStyle w:val="0"/>
              <w:jc w:val="center"/>
            </w:pPr>
            <w:r>
              <w:rPr>
                <w:sz w:val="20"/>
                <w:color w:val="392c69"/>
              </w:rPr>
              <w:t xml:space="preserve">от 28.12.2015 </w:t>
            </w:r>
            <w:hyperlink w:history="0" r:id="rId28" w:tooltip="Закон Владимирской области от 28.12.2015 N 194-ОЗ &quot;О внесении изменений в статьи 5-1 и 19 Закона Владимирской области &quot;О бюджетном процессе во Владимирской области&quot; (принят постановлением ЗС Владимирской области от 22.12.2015 N 377) {КонсультантПлюс}">
              <w:r>
                <w:rPr>
                  <w:sz w:val="20"/>
                  <w:color w:val="0000ff"/>
                </w:rPr>
                <w:t xml:space="preserve">N 194-ОЗ</w:t>
              </w:r>
            </w:hyperlink>
            <w:r>
              <w:rPr>
                <w:sz w:val="20"/>
                <w:color w:val="392c69"/>
              </w:rPr>
              <w:t xml:space="preserve">, от 30.06.2017 </w:t>
            </w:r>
            <w:hyperlink w:history="0" r:id="rId29" w:tooltip="Закон Владимирской области от 30.06.2017 N 55-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2.06.2017 N 171) {КонсультантПлюс}">
              <w:r>
                <w:rPr>
                  <w:sz w:val="20"/>
                  <w:color w:val="0000ff"/>
                </w:rPr>
                <w:t xml:space="preserve">N 55-ОЗ</w:t>
              </w:r>
            </w:hyperlink>
            <w:r>
              <w:rPr>
                <w:sz w:val="20"/>
                <w:color w:val="392c69"/>
              </w:rPr>
              <w:t xml:space="preserve">, от 09.04.2018 </w:t>
            </w:r>
            <w:hyperlink w:history="0" r:id="rId30" w:tooltip="Закон Владимирской области от 09.04.2018 N 34-ОЗ &quot;О признании утратившими силу пункта 1.3 статьи 9 Закона Владимирской области &quot;О бюджетном процессе во Владимирской области&quot; и подпункта &quot;в&quot; пункта 11 статьи 1 Закона Владимирской области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3.2018 N 72) {КонсультантПлюс}">
              <w:r>
                <w:rPr>
                  <w:sz w:val="20"/>
                  <w:color w:val="0000ff"/>
                </w:rPr>
                <w:t xml:space="preserve">N 34-ОЗ</w:t>
              </w:r>
            </w:hyperlink>
            <w:r>
              <w:rPr>
                <w:sz w:val="20"/>
                <w:color w:val="392c69"/>
              </w:rPr>
              <w:t xml:space="preserve">,</w:t>
            </w:r>
          </w:p>
          <w:p>
            <w:pPr>
              <w:pStyle w:val="0"/>
              <w:jc w:val="center"/>
            </w:pPr>
            <w:r>
              <w:rPr>
                <w:sz w:val="20"/>
                <w:color w:val="392c69"/>
              </w:rPr>
              <w:t xml:space="preserve">от 11.06.2019 </w:t>
            </w:r>
            <w:hyperlink w:history="0" r:id="rId31" w:tooltip="Закон Владимирской области от 11.06.2019 N 48-ОЗ &quot;О внесении изменения в Закон Владимирской области &quot;О бюджетном процессе во Владимирской области&quot; (принят постановлением ЗС Владимирской области от 30.05.2019 N 144) {КонсультантПлюс}">
              <w:r>
                <w:rPr>
                  <w:sz w:val="20"/>
                  <w:color w:val="0000ff"/>
                </w:rPr>
                <w:t xml:space="preserve">N 48-ОЗ</w:t>
              </w:r>
            </w:hyperlink>
            <w:r>
              <w:rPr>
                <w:sz w:val="20"/>
                <w:color w:val="392c69"/>
              </w:rPr>
              <w:t xml:space="preserve">, от 29.05.2020 </w:t>
            </w:r>
            <w:hyperlink w:history="0" r:id="rId32" w:tooltip="Закон Владимирской области от 29.05.2020 N 36-ОЗ &quot;О внесении изменений в статью 4-2 Закона Владимирской области &quot;О бюджетном процессе во Владимирской области&quot; (принят постановлением ЗС Владимирской области от 28.05.2020 N 130) {КонсультантПлюс}">
              <w:r>
                <w:rPr>
                  <w:sz w:val="20"/>
                  <w:color w:val="0000ff"/>
                </w:rPr>
                <w:t xml:space="preserve">N 36-ОЗ</w:t>
              </w:r>
            </w:hyperlink>
            <w:r>
              <w:rPr>
                <w:sz w:val="20"/>
                <w:color w:val="392c69"/>
              </w:rPr>
              <w:t xml:space="preserve">, от 02.04.2021 </w:t>
            </w:r>
            <w:hyperlink w:history="0" r:id="rId33" w:tooltip="Закон Владимирской области от 02.04.2021 N 22-ОЗ (ред. от 09.08.2022) &quot;О внесении изменений в статьи 3 и 4 Закона Владимирской области &quot;О бюджетном процессе во Владимирской области&quot; (принят постановлением ЗС Владимирской области от 25.03.2021 N 74) {КонсультантПлюс}">
              <w:r>
                <w:rPr>
                  <w:sz w:val="20"/>
                  <w:color w:val="0000ff"/>
                </w:rPr>
                <w:t xml:space="preserve">N 22-ОЗ</w:t>
              </w:r>
            </w:hyperlink>
            <w:r>
              <w:rPr>
                <w:sz w:val="20"/>
                <w:color w:val="392c69"/>
              </w:rPr>
              <w:t xml:space="preserve">,</w:t>
            </w:r>
          </w:p>
          <w:p>
            <w:pPr>
              <w:pStyle w:val="0"/>
              <w:jc w:val="center"/>
            </w:pPr>
            <w:r>
              <w:rPr>
                <w:sz w:val="20"/>
                <w:color w:val="392c69"/>
              </w:rPr>
              <w:t xml:space="preserve">от 09.11.2021 </w:t>
            </w:r>
            <w:hyperlink w:history="0" r:id="rId34" w:tooltip="Закон Владимирской области от 09.11.2021 N 124-ОЗ &quot;О признании утратившими силу отдельных положений законов Владимирской области&quot; (принят постановлением ЗС Владимирской области от 28.10.2021 N 354) {КонсультантПлюс}">
              <w:r>
                <w:rPr>
                  <w:sz w:val="20"/>
                  <w:color w:val="0000ff"/>
                </w:rPr>
                <w:t xml:space="preserve">N 124-ОЗ</w:t>
              </w:r>
            </w:hyperlink>
            <w:r>
              <w:rPr>
                <w:sz w:val="20"/>
                <w:color w:val="392c69"/>
              </w:rPr>
              <w:t xml:space="preserve">, от 09.08.2022 </w:t>
            </w:r>
            <w:hyperlink w:history="0" r:id="rId35"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N 71-ОЗ</w:t>
              </w:r>
            </w:hyperlink>
            <w:r>
              <w:rPr>
                <w:sz w:val="20"/>
                <w:color w:val="392c69"/>
              </w:rPr>
              <w:t xml:space="preserve">, от 11.04.2023 </w:t>
            </w:r>
            <w:hyperlink w:history="0" r:id="rId36"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N 38-ОЗ</w:t>
              </w:r>
            </w:hyperlink>
            <w:r>
              <w:rPr>
                <w:sz w:val="20"/>
                <w:color w:val="392c69"/>
              </w:rPr>
              <w:t xml:space="preserve">,</w:t>
            </w:r>
          </w:p>
          <w:p>
            <w:pPr>
              <w:pStyle w:val="0"/>
              <w:jc w:val="center"/>
            </w:pPr>
            <w:r>
              <w:rPr>
                <w:sz w:val="20"/>
                <w:color w:val="392c69"/>
              </w:rPr>
              <w:t xml:space="preserve">от 12.07.2023 </w:t>
            </w:r>
            <w:hyperlink w:history="0" r:id="rId37"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N 111-ОЗ</w:t>
              </w:r>
            </w:hyperlink>
            <w:r>
              <w:rPr>
                <w:sz w:val="20"/>
                <w:color w:val="392c69"/>
              </w:rPr>
              <w:t xml:space="preserve">,</w:t>
            </w:r>
          </w:p>
          <w:p>
            <w:pPr>
              <w:pStyle w:val="0"/>
              <w:jc w:val="center"/>
            </w:pPr>
            <w:r>
              <w:rPr>
                <w:sz w:val="20"/>
                <w:color w:val="392c69"/>
              </w:rPr>
              <w:t xml:space="preserve">с изм., внесенными Законами Владимирской области</w:t>
            </w:r>
          </w:p>
          <w:p>
            <w:pPr>
              <w:pStyle w:val="0"/>
              <w:jc w:val="center"/>
            </w:pPr>
            <w:r>
              <w:rPr>
                <w:sz w:val="20"/>
                <w:color w:val="392c69"/>
              </w:rPr>
              <w:t xml:space="preserve">от 12.11.2012 </w:t>
            </w:r>
            <w:hyperlink w:history="0" r:id="rId38" w:tooltip="Закон Владимирской области от 12.11.2012 N 139-ОЗ &quot;О внесении изменения в статью 11 Закона Владимирской области &quot;О бюджетном процессе во Владимирской области&quot; (принят постановлением ЗС Владимирской области от 30.10.2012 N 308) {КонсультантПлюс}">
              <w:r>
                <w:rPr>
                  <w:sz w:val="20"/>
                  <w:color w:val="0000ff"/>
                </w:rPr>
                <w:t xml:space="preserve">N 139-ОЗ</w:t>
              </w:r>
            </w:hyperlink>
            <w:r>
              <w:rPr>
                <w:sz w:val="20"/>
                <w:color w:val="392c69"/>
              </w:rPr>
              <w:t xml:space="preserve">, от 08.10.2014 </w:t>
            </w:r>
            <w:hyperlink w:history="0" r:id="rId39" w:tooltip="Закон Владимирской области от 08.10.2014 N 103-ОЗ &quot;О внесении изменения в статью 11 Закона Владимирской области &quot;О бюджетном процессе во Владимирской области&quot; (принят постановлением ЗС Владимирской области от 24.09.2014 N 284) {КонсультантПлюс}">
              <w:r>
                <w:rPr>
                  <w:sz w:val="20"/>
                  <w:color w:val="0000ff"/>
                </w:rPr>
                <w:t xml:space="preserve">N 103-ОЗ</w:t>
              </w:r>
            </w:hyperlink>
            <w:r>
              <w:rPr>
                <w:sz w:val="20"/>
                <w:color w:val="392c69"/>
              </w:rPr>
              <w:t xml:space="preserve">, от 08.08.2016 </w:t>
            </w:r>
            <w:hyperlink w:history="0" r:id="rId40" w:tooltip="Закон Владимирской области от 08.08.2016 N 94-ОЗ &quot;О приостановлении действия пункта 1 статьи 9, пункта 3 статьи 11 Закона Владимирской области &quot;О бюджетном процессе во Владимирской области&quot; (принят постановлением ЗС Владимирской области от 27.07.2016 N 189) {КонсультантПлюс}">
              <w:r>
                <w:rPr>
                  <w:sz w:val="20"/>
                  <w:color w:val="0000ff"/>
                </w:rPr>
                <w:t xml:space="preserve">N 94-ОЗ</w:t>
              </w:r>
            </w:hyperlink>
            <w:r>
              <w:rPr>
                <w:sz w:val="20"/>
                <w:color w:val="392c69"/>
              </w:rPr>
              <w:t xml:space="preserve">,</w:t>
            </w:r>
          </w:p>
          <w:p>
            <w:pPr>
              <w:pStyle w:val="0"/>
              <w:jc w:val="center"/>
            </w:pPr>
            <w:r>
              <w:rPr>
                <w:sz w:val="20"/>
                <w:color w:val="392c69"/>
              </w:rPr>
              <w:t xml:space="preserve">от 01.11.2017 </w:t>
            </w:r>
            <w:hyperlink w:history="0" r:id="rId41" w:tooltip="Закон Владимирской области от 01.11.2017 N 98-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5.10.2017 N 267) {КонсультантПлюс}">
              <w:r>
                <w:rPr>
                  <w:sz w:val="20"/>
                  <w:color w:val="0000ff"/>
                </w:rPr>
                <w:t xml:space="preserve">N 98-ОЗ</w:t>
              </w:r>
            </w:hyperlink>
            <w:r>
              <w:rPr>
                <w:sz w:val="20"/>
                <w:color w:val="392c69"/>
              </w:rPr>
              <w:t xml:space="preserve">, от 26.11.2018 </w:t>
            </w:r>
            <w:hyperlink w:history="0" r:id="rId42" w:tooltip="Закон Владимирской области от 26.11.2018 N 108-ОЗ &quot;О внесении изменения в Закон Владимирской области &quot;О бюджетном процессе во Владимирской области&quot; (принят постановлением ЗС Владимирской области от 15.11.2018 N 73) {КонсультантПлюс}">
              <w:r>
                <w:rPr>
                  <w:sz w:val="20"/>
                  <w:color w:val="0000ff"/>
                </w:rPr>
                <w:t xml:space="preserve">N 108-ОЗ</w:t>
              </w:r>
            </w:hyperlink>
            <w:r>
              <w:rPr>
                <w:sz w:val="20"/>
                <w:color w:val="392c69"/>
              </w:rPr>
              <w:t xml:space="preserve">, от 03.12.2019 </w:t>
            </w:r>
            <w:hyperlink w:history="0" r:id="rId43" w:tooltip="Закон Владимирской области от 03.12.2019 N 107-ОЗ &quot;О внесении изменения в статью 11 Закона Владимирской области &quot;О бюджетном процессе во Владимирской области&quot; (принят постановлением ЗС Владимирской области от 26.11.2019 N 364) {КонсультантПлюс}">
              <w:r>
                <w:rPr>
                  <w:sz w:val="20"/>
                  <w:color w:val="0000ff"/>
                </w:rPr>
                <w:t xml:space="preserve">N 107-ОЗ</w:t>
              </w:r>
            </w:hyperlink>
            <w:r>
              <w:rPr>
                <w:sz w:val="20"/>
                <w:color w:val="392c69"/>
              </w:rPr>
              <w:t xml:space="preserve">,</w:t>
            </w:r>
          </w:p>
          <w:p>
            <w:pPr>
              <w:pStyle w:val="0"/>
              <w:jc w:val="center"/>
            </w:pPr>
            <w:r>
              <w:rPr>
                <w:sz w:val="20"/>
                <w:color w:val="392c69"/>
              </w:rPr>
              <w:t xml:space="preserve">от 10.08.2020 </w:t>
            </w:r>
            <w:hyperlink w:history="0" r:id="rId44" w:tooltip="Закон Владимирской области от 10.08.2020 N 59-ОЗ &quot;О приостановлении действия пункта 3 статьи 11 Закона Владимирской области &quot;О бюджетном процессе во Владимирской области&quot; (принят постановлением ЗС Владимирской области от 28.07.2020 N 188) {КонсультантПлюс}">
              <w:r>
                <w:rPr>
                  <w:sz w:val="20"/>
                  <w:color w:val="0000ff"/>
                </w:rPr>
                <w:t xml:space="preserve">N 59-ОЗ</w:t>
              </w:r>
            </w:hyperlink>
            <w:r>
              <w:rPr>
                <w:sz w:val="20"/>
                <w:color w:val="392c69"/>
              </w:rPr>
              <w:t xml:space="preserve">, от 30.10.2020 </w:t>
            </w:r>
            <w:hyperlink w:history="0" r:id="rId45" w:tooltip="Закон Владимирской области от 30.10.2020 N 88-ОЗ &quot;О приостановлении действия пункта 1 статьи 9 Закона Владимирской области &quot;О бюджетном процессе во Владимирской области&quot; (принят постановлением ЗС Владимирской области от 29.10.2020 N 275) {КонсультантПлюс}">
              <w:r>
                <w:rPr>
                  <w:sz w:val="20"/>
                  <w:color w:val="0000ff"/>
                </w:rPr>
                <w:t xml:space="preserve">N 88-ОЗ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Преамбула исключена. - </w:t>
      </w:r>
      <w:hyperlink w:history="0" r:id="rId46" w:tooltip="Закон Владимирской области от 06.05.2008 N 80-ОЗ (ред. от 09.11.2021)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3.04.2008 N 205) {КонсультантПлюс}">
        <w:r>
          <w:rPr>
            <w:sz w:val="20"/>
            <w:color w:val="0000ff"/>
          </w:rPr>
          <w:t xml:space="preserve">Закон</w:t>
        </w:r>
      </w:hyperlink>
      <w:r>
        <w:rPr>
          <w:sz w:val="20"/>
        </w:rPr>
        <w:t xml:space="preserve"> Владимирской области от 06.05.2008 N 80-ОЗ.</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Нормативные правовые акты, регулирующие бюджетные правоотношения во Владимирской области</w:t>
      </w:r>
    </w:p>
    <w:p>
      <w:pPr>
        <w:pStyle w:val="0"/>
        <w:jc w:val="both"/>
      </w:pPr>
      <w:r>
        <w:rPr>
          <w:sz w:val="20"/>
        </w:rPr>
      </w:r>
    </w:p>
    <w:p>
      <w:pPr>
        <w:pStyle w:val="0"/>
        <w:ind w:firstLine="540"/>
        <w:jc w:val="both"/>
      </w:pPr>
      <w:r>
        <w:rPr>
          <w:sz w:val="20"/>
        </w:rPr>
        <w:t xml:space="preserve">Бюджетные правоотношения во Владимирской области регулируются Бюджетным </w:t>
      </w:r>
      <w:hyperlink w:history="0" r:id="rId47"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федеральными законами и иными нормативными правовыми актами Российской Федерации, а также настоящим Законом и иными нормативными правовыми актами Владимирской области.</w:t>
      </w:r>
    </w:p>
    <w:p>
      <w:pPr>
        <w:pStyle w:val="0"/>
        <w:jc w:val="both"/>
      </w:pPr>
      <w:r>
        <w:rPr>
          <w:sz w:val="20"/>
        </w:rPr>
        <w:t xml:space="preserve">(в ред. </w:t>
      </w:r>
      <w:hyperlink w:history="0" r:id="rId48"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Закона</w:t>
        </w:r>
      </w:hyperlink>
      <w:r>
        <w:rPr>
          <w:sz w:val="20"/>
        </w:rPr>
        <w:t xml:space="preserve"> Владимирской области от 09.08.2022 N 71-ОЗ)</w:t>
      </w:r>
    </w:p>
    <w:p>
      <w:pPr>
        <w:pStyle w:val="0"/>
        <w:jc w:val="both"/>
      </w:pPr>
      <w:r>
        <w:rPr>
          <w:sz w:val="20"/>
        </w:rPr>
      </w:r>
    </w:p>
    <w:p>
      <w:pPr>
        <w:pStyle w:val="2"/>
        <w:outlineLvl w:val="2"/>
        <w:ind w:firstLine="540"/>
        <w:jc w:val="both"/>
      </w:pPr>
      <w:r>
        <w:rPr>
          <w:sz w:val="20"/>
        </w:rPr>
        <w:t xml:space="preserve">Статья 2. Понятия и термины, используемые в настоящем Законе</w:t>
      </w:r>
    </w:p>
    <w:p>
      <w:pPr>
        <w:pStyle w:val="0"/>
        <w:ind w:firstLine="540"/>
        <w:jc w:val="both"/>
      </w:pPr>
      <w:r>
        <w:rPr>
          <w:sz w:val="20"/>
        </w:rPr>
        <w:t xml:space="preserve">(в ред. </w:t>
      </w:r>
      <w:hyperlink w:history="0" r:id="rId49"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Закона</w:t>
        </w:r>
      </w:hyperlink>
      <w:r>
        <w:rPr>
          <w:sz w:val="20"/>
        </w:rPr>
        <w:t xml:space="preserve"> Владимирской области от 09.08.2022 N 71-ОЗ)</w:t>
      </w:r>
    </w:p>
    <w:p>
      <w:pPr>
        <w:pStyle w:val="0"/>
        <w:jc w:val="both"/>
      </w:pPr>
      <w:r>
        <w:rPr>
          <w:sz w:val="20"/>
        </w:rPr>
      </w:r>
    </w:p>
    <w:p>
      <w:pPr>
        <w:pStyle w:val="0"/>
        <w:ind w:firstLine="540"/>
        <w:jc w:val="both"/>
      </w:pPr>
      <w:r>
        <w:rPr>
          <w:sz w:val="20"/>
        </w:rPr>
        <w:t xml:space="preserve">Понятия и термины, используемые в настоящем Законе, применяются в значениях, определенных Бюджетным </w:t>
      </w:r>
      <w:hyperlink w:history="0" r:id="rId50"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2"/>
        <w:ind w:firstLine="540"/>
        <w:jc w:val="both"/>
      </w:pPr>
      <w:r>
        <w:rPr>
          <w:sz w:val="20"/>
        </w:rPr>
        <w:t xml:space="preserve">Статья 3. Участники бюджетного процесса во Владимирской области</w:t>
      </w:r>
    </w:p>
    <w:p>
      <w:pPr>
        <w:pStyle w:val="0"/>
        <w:ind w:firstLine="540"/>
        <w:jc w:val="both"/>
      </w:pPr>
      <w:r>
        <w:rPr>
          <w:sz w:val="20"/>
        </w:rPr>
        <w:t xml:space="preserve">(в ред. </w:t>
      </w:r>
      <w:hyperlink w:history="0" r:id="rId51"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Закона</w:t>
        </w:r>
      </w:hyperlink>
      <w:r>
        <w:rPr>
          <w:sz w:val="20"/>
        </w:rPr>
        <w:t xml:space="preserve"> Владимирской области от 09.08.2022 N 71-ОЗ)</w:t>
      </w:r>
    </w:p>
    <w:p>
      <w:pPr>
        <w:pStyle w:val="0"/>
        <w:jc w:val="both"/>
      </w:pPr>
      <w:r>
        <w:rPr>
          <w:sz w:val="20"/>
        </w:rPr>
      </w:r>
    </w:p>
    <w:p>
      <w:pPr>
        <w:pStyle w:val="0"/>
        <w:ind w:firstLine="540"/>
        <w:jc w:val="both"/>
      </w:pPr>
      <w:r>
        <w:rPr>
          <w:sz w:val="20"/>
        </w:rPr>
        <w:t xml:space="preserve">1. Участниками бюджетного процесса во Владимирской области являются:</w:t>
      </w:r>
    </w:p>
    <w:p>
      <w:pPr>
        <w:pStyle w:val="0"/>
        <w:spacing w:before="200" w:line-rule="auto"/>
        <w:ind w:firstLine="540"/>
        <w:jc w:val="both"/>
      </w:pPr>
      <w:r>
        <w:rPr>
          <w:sz w:val="20"/>
        </w:rPr>
        <w:t xml:space="preserve">1) Губернатор Владимирской области (далее - Губернатор);</w:t>
      </w:r>
    </w:p>
    <w:p>
      <w:pPr>
        <w:pStyle w:val="0"/>
        <w:spacing w:before="200" w:line-rule="auto"/>
        <w:ind w:firstLine="540"/>
        <w:jc w:val="both"/>
      </w:pPr>
      <w:r>
        <w:rPr>
          <w:sz w:val="20"/>
        </w:rPr>
        <w:t xml:space="preserve">2) Законодательное Собрание Владимирской области (далее - Законодательное Собрание);</w:t>
      </w:r>
    </w:p>
    <w:p>
      <w:pPr>
        <w:pStyle w:val="0"/>
        <w:spacing w:before="200" w:line-rule="auto"/>
        <w:ind w:firstLine="540"/>
        <w:jc w:val="both"/>
      </w:pPr>
      <w:r>
        <w:rPr>
          <w:sz w:val="20"/>
        </w:rPr>
        <w:t xml:space="preserve">3) Правительство Владимирской области;</w:t>
      </w:r>
    </w:p>
    <w:p>
      <w:pPr>
        <w:pStyle w:val="0"/>
        <w:jc w:val="both"/>
      </w:pPr>
      <w:r>
        <w:rPr>
          <w:sz w:val="20"/>
        </w:rPr>
        <w:t xml:space="preserve">(в ред. </w:t>
      </w:r>
      <w:hyperlink w:history="0" r:id="rId52"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4) исполнительные органы Владимирской области;</w:t>
      </w:r>
    </w:p>
    <w:p>
      <w:pPr>
        <w:pStyle w:val="0"/>
        <w:jc w:val="both"/>
      </w:pPr>
      <w:r>
        <w:rPr>
          <w:sz w:val="20"/>
        </w:rPr>
        <w:t xml:space="preserve">(в ред. </w:t>
      </w:r>
      <w:hyperlink w:history="0" r:id="rId53"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Закона</w:t>
        </w:r>
      </w:hyperlink>
      <w:r>
        <w:rPr>
          <w:sz w:val="20"/>
        </w:rPr>
        <w:t xml:space="preserve"> Владимирской области от 12.07.2023 N 111-ОЗ)</w:t>
      </w:r>
    </w:p>
    <w:p>
      <w:pPr>
        <w:pStyle w:val="0"/>
        <w:spacing w:before="200" w:line-rule="auto"/>
        <w:ind w:firstLine="540"/>
        <w:jc w:val="both"/>
      </w:pPr>
      <w:r>
        <w:rPr>
          <w:sz w:val="20"/>
        </w:rPr>
        <w:t xml:space="preserve">5) финансовый орган Владимирской области (далее - финансовый орган);</w:t>
      </w:r>
    </w:p>
    <w:p>
      <w:pPr>
        <w:pStyle w:val="0"/>
        <w:spacing w:before="200" w:line-rule="auto"/>
        <w:ind w:firstLine="540"/>
        <w:jc w:val="both"/>
      </w:pPr>
      <w:r>
        <w:rPr>
          <w:sz w:val="20"/>
        </w:rPr>
        <w:t xml:space="preserve">6) исполнительный орган Владимирской области, уполномоченный на осуществление государственного внутреннего финансового контроля на территории Владимирской области;</w:t>
      </w:r>
    </w:p>
    <w:p>
      <w:pPr>
        <w:pStyle w:val="0"/>
        <w:jc w:val="both"/>
      </w:pPr>
      <w:r>
        <w:rPr>
          <w:sz w:val="20"/>
        </w:rPr>
        <w:t xml:space="preserve">(в ред. </w:t>
      </w:r>
      <w:hyperlink w:history="0" r:id="rId54"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Закона</w:t>
        </w:r>
      </w:hyperlink>
      <w:r>
        <w:rPr>
          <w:sz w:val="20"/>
        </w:rPr>
        <w:t xml:space="preserve"> Владимирской области от 12.07.2023 N 111-ОЗ)</w:t>
      </w:r>
    </w:p>
    <w:p>
      <w:pPr>
        <w:pStyle w:val="0"/>
        <w:spacing w:before="200" w:line-rule="auto"/>
        <w:ind w:firstLine="540"/>
        <w:jc w:val="both"/>
      </w:pPr>
      <w:r>
        <w:rPr>
          <w:sz w:val="20"/>
        </w:rPr>
        <w:t xml:space="preserve">7) Счетная палата Владимирской области (далее - Счетная палата);</w:t>
      </w:r>
    </w:p>
    <w:p>
      <w:pPr>
        <w:pStyle w:val="0"/>
        <w:spacing w:before="200" w:line-rule="auto"/>
        <w:ind w:firstLine="540"/>
        <w:jc w:val="both"/>
      </w:pPr>
      <w:r>
        <w:rPr>
          <w:sz w:val="20"/>
        </w:rPr>
        <w:t xml:space="preserve">8) органы управления территориального фонда обязательного медицинского страхования Владимирской области;</w:t>
      </w:r>
    </w:p>
    <w:p>
      <w:pPr>
        <w:pStyle w:val="0"/>
        <w:spacing w:before="200" w:line-rule="auto"/>
        <w:ind w:firstLine="540"/>
        <w:jc w:val="both"/>
      </w:pPr>
      <w:r>
        <w:rPr>
          <w:sz w:val="20"/>
        </w:rPr>
        <w:t xml:space="preserve">9) главные распорядители (распорядители) и получатели средств областного бюджета, бюджета территориального фонда обязательного медицинского страхования Владимирской области (далее - ТФОМС Владимирской области);</w:t>
      </w:r>
    </w:p>
    <w:p>
      <w:pPr>
        <w:pStyle w:val="0"/>
        <w:spacing w:before="200" w:line-rule="auto"/>
        <w:ind w:firstLine="540"/>
        <w:jc w:val="both"/>
      </w:pPr>
      <w:r>
        <w:rPr>
          <w:sz w:val="20"/>
        </w:rPr>
        <w:t xml:space="preserve">10) главные администраторы (администраторы) доходов областного бюджета, бюджета ТФОМС Владимирской области;</w:t>
      </w:r>
    </w:p>
    <w:p>
      <w:pPr>
        <w:pStyle w:val="0"/>
        <w:spacing w:before="200" w:line-rule="auto"/>
        <w:ind w:firstLine="540"/>
        <w:jc w:val="both"/>
      </w:pPr>
      <w:r>
        <w:rPr>
          <w:sz w:val="20"/>
        </w:rPr>
        <w:t xml:space="preserve">11) главные администраторы и администраторы источников финансирования дефицита областного бюджета, бюджета ТФОМС Владимирской области;</w:t>
      </w:r>
    </w:p>
    <w:p>
      <w:pPr>
        <w:pStyle w:val="0"/>
        <w:spacing w:before="200" w:line-rule="auto"/>
        <w:ind w:firstLine="540"/>
        <w:jc w:val="both"/>
      </w:pPr>
      <w:r>
        <w:rPr>
          <w:sz w:val="20"/>
        </w:rPr>
        <w:t xml:space="preserve">12) иные участники бюджетного процесса в соответствии с бюджетным законодательством Российской Федерации.</w:t>
      </w:r>
    </w:p>
    <w:p>
      <w:pPr>
        <w:pStyle w:val="0"/>
        <w:spacing w:before="200" w:line-rule="auto"/>
        <w:ind w:firstLine="540"/>
        <w:jc w:val="both"/>
      </w:pPr>
      <w:r>
        <w:rPr>
          <w:sz w:val="20"/>
        </w:rPr>
        <w:t xml:space="preserve">2. Особенности бюджетных полномочий участников бюджетного процесса, являющихся органами государственной власти Владимирской области, устанавливаются в соответствии с Бюджетным </w:t>
      </w:r>
      <w:hyperlink w:history="0" r:id="rId5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настоящим Законом, иными законами Владимирской области, а также в установленных законами Владимирской области случаях постановлениями Правительства Владимирской области.</w:t>
      </w:r>
    </w:p>
    <w:p>
      <w:pPr>
        <w:pStyle w:val="0"/>
        <w:jc w:val="both"/>
      </w:pPr>
      <w:r>
        <w:rPr>
          <w:sz w:val="20"/>
        </w:rPr>
        <w:t xml:space="preserve">(в ред. </w:t>
      </w:r>
      <w:hyperlink w:history="0" r:id="rId56"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2"/>
        <w:outlineLvl w:val="2"/>
        <w:ind w:firstLine="540"/>
        <w:jc w:val="both"/>
      </w:pPr>
      <w:r>
        <w:rPr>
          <w:sz w:val="20"/>
        </w:rPr>
        <w:t xml:space="preserve">Статья 4. Утратила силу. - </w:t>
      </w:r>
      <w:hyperlink w:history="0" r:id="rId57"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w:t>
        </w:r>
      </w:hyperlink>
      <w:r>
        <w:rPr>
          <w:sz w:val="20"/>
        </w:rPr>
        <w:t xml:space="preserve"> Владимирской области от 09.08.2022 N 71-ОЗ.</w:t>
      </w:r>
    </w:p>
    <w:p>
      <w:pPr>
        <w:pStyle w:val="0"/>
        <w:jc w:val="both"/>
      </w:pPr>
      <w:r>
        <w:rPr>
          <w:sz w:val="20"/>
        </w:rPr>
      </w:r>
    </w:p>
    <w:p>
      <w:pPr>
        <w:pStyle w:val="2"/>
        <w:outlineLvl w:val="2"/>
        <w:ind w:firstLine="540"/>
        <w:jc w:val="both"/>
      </w:pPr>
      <w:r>
        <w:rPr>
          <w:sz w:val="20"/>
        </w:rPr>
        <w:t xml:space="preserve">Статья 4-1. Публичные слушания</w:t>
      </w:r>
    </w:p>
    <w:p>
      <w:pPr>
        <w:pStyle w:val="0"/>
        <w:ind w:firstLine="540"/>
        <w:jc w:val="both"/>
      </w:pPr>
      <w:r>
        <w:rPr>
          <w:sz w:val="20"/>
        </w:rPr>
        <w:t xml:space="preserve">(в ред. </w:t>
      </w:r>
      <w:hyperlink w:history="0" r:id="rId58"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Закона</w:t>
        </w:r>
      </w:hyperlink>
      <w:r>
        <w:rPr>
          <w:sz w:val="20"/>
        </w:rPr>
        <w:t xml:space="preserve"> Владимирской области от 09.08.2022 N 71-ОЗ)</w:t>
      </w:r>
    </w:p>
    <w:p>
      <w:pPr>
        <w:pStyle w:val="0"/>
        <w:jc w:val="both"/>
      </w:pPr>
      <w:r>
        <w:rPr>
          <w:sz w:val="20"/>
        </w:rPr>
      </w:r>
    </w:p>
    <w:p>
      <w:pPr>
        <w:pStyle w:val="0"/>
        <w:ind w:firstLine="540"/>
        <w:jc w:val="both"/>
      </w:pPr>
      <w:r>
        <w:rPr>
          <w:sz w:val="20"/>
        </w:rPr>
        <w:t xml:space="preserve">1. По проекту областного бюджета и годовому отчету об исполнении областного бюджета проводятся публичные слушания в порядке, установленном Законодательным Собранием.</w:t>
      </w:r>
    </w:p>
    <w:p>
      <w:pPr>
        <w:pStyle w:val="0"/>
        <w:spacing w:before="200" w:line-rule="auto"/>
        <w:ind w:firstLine="540"/>
        <w:jc w:val="both"/>
      </w:pPr>
      <w:r>
        <w:rPr>
          <w:sz w:val="20"/>
        </w:rPr>
        <w:t xml:space="preserve">2. Проект областного бюджета, годовой отчет об исполнении областного бюджета подлежат официальному опубликованию Правительством Владимирской области.</w:t>
      </w:r>
    </w:p>
    <w:p>
      <w:pPr>
        <w:pStyle w:val="0"/>
        <w:jc w:val="both"/>
      </w:pPr>
      <w:r>
        <w:rPr>
          <w:sz w:val="20"/>
        </w:rPr>
        <w:t xml:space="preserve">(в ред. </w:t>
      </w:r>
      <w:hyperlink w:history="0" r:id="rId59"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3. Проект закона Владимирской области об областном бюджете на очередной финансовый год и плановый период (далее - проект закона об областном бюджете), проект закона Владимирской области об исполнении областного бюджета за отчетный финансовый год (далее - проект закона об исполнении областного бюджета) в течение 7 дней со дня принятия к рассмотрению Законодательным Собранием проекта закона об областном бюджете, годового отчета об исполнении областного бюджета подлежат размещению на официальном сайте Законодательного Собрания в информационно-телекоммуникационной сети "Интернет".</w:t>
      </w:r>
    </w:p>
    <w:p>
      <w:pPr>
        <w:pStyle w:val="0"/>
        <w:jc w:val="both"/>
      </w:pPr>
      <w:r>
        <w:rPr>
          <w:sz w:val="20"/>
        </w:rPr>
        <w:t xml:space="preserve">(в ред. </w:t>
      </w:r>
      <w:hyperlink w:history="0" r:id="rId60"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Закона</w:t>
        </w:r>
      </w:hyperlink>
      <w:r>
        <w:rPr>
          <w:sz w:val="20"/>
        </w:rPr>
        <w:t xml:space="preserve"> Владимирской области от 12.07.2023 N 111-ОЗ)</w:t>
      </w:r>
    </w:p>
    <w:p>
      <w:pPr>
        <w:pStyle w:val="0"/>
        <w:jc w:val="both"/>
      </w:pPr>
      <w:r>
        <w:rPr>
          <w:sz w:val="20"/>
        </w:rPr>
      </w:r>
    </w:p>
    <w:p>
      <w:pPr>
        <w:pStyle w:val="2"/>
        <w:outlineLvl w:val="2"/>
        <w:ind w:firstLine="540"/>
        <w:jc w:val="both"/>
      </w:pPr>
      <w:r>
        <w:rPr>
          <w:sz w:val="20"/>
        </w:rPr>
        <w:t xml:space="preserve">Статья 4-2. Рассмотрение Законодательным Собранием проектов государственных программ Владимирской области и предложений о внесении изменений в государственные программы Владимирской области</w:t>
      </w:r>
    </w:p>
    <w:p>
      <w:pPr>
        <w:pStyle w:val="0"/>
        <w:ind w:firstLine="540"/>
        <w:jc w:val="both"/>
      </w:pPr>
      <w:r>
        <w:rPr>
          <w:sz w:val="20"/>
        </w:rPr>
        <w:t xml:space="preserve">(введена </w:t>
      </w:r>
      <w:hyperlink w:history="0" r:id="rId61" w:tooltip="Закон Владимирской области от 11.06.2019 N 48-ОЗ &quot;О внесении изменения в Закон Владимирской области &quot;О бюджетном процессе во Владимирской области&quot; (принят постановлением ЗС Владимирской области от 30.05.2019 N 144) {КонсультантПлюс}">
        <w:r>
          <w:rPr>
            <w:sz w:val="20"/>
            <w:color w:val="0000ff"/>
          </w:rPr>
          <w:t xml:space="preserve">Законом</w:t>
        </w:r>
      </w:hyperlink>
      <w:r>
        <w:rPr>
          <w:sz w:val="20"/>
        </w:rPr>
        <w:t xml:space="preserve"> Владимирской области от 11.06.2019 N 48-ОЗ)</w:t>
      </w:r>
    </w:p>
    <w:p>
      <w:pPr>
        <w:pStyle w:val="0"/>
        <w:jc w:val="both"/>
      </w:pPr>
      <w:r>
        <w:rPr>
          <w:sz w:val="20"/>
        </w:rPr>
      </w:r>
    </w:p>
    <w:p>
      <w:pPr>
        <w:pStyle w:val="0"/>
        <w:ind w:firstLine="540"/>
        <w:jc w:val="both"/>
      </w:pPr>
      <w:r>
        <w:rPr>
          <w:sz w:val="20"/>
        </w:rPr>
        <w:t xml:space="preserve">1. Правительство Владимирской области представляет в Законодательное Собрание:</w:t>
      </w:r>
    </w:p>
    <w:p>
      <w:pPr>
        <w:pStyle w:val="0"/>
        <w:jc w:val="both"/>
      </w:pPr>
      <w:r>
        <w:rPr>
          <w:sz w:val="20"/>
        </w:rPr>
        <w:t xml:space="preserve">(в ред. </w:t>
      </w:r>
      <w:hyperlink w:history="0" r:id="rId62"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1) проекты государственных программ Владимирской области;</w:t>
      </w:r>
    </w:p>
    <w:p>
      <w:pPr>
        <w:pStyle w:val="0"/>
        <w:spacing w:before="200" w:line-rule="auto"/>
        <w:ind w:firstLine="540"/>
        <w:jc w:val="both"/>
      </w:pPr>
      <w:r>
        <w:rPr>
          <w:sz w:val="20"/>
        </w:rPr>
        <w:t xml:space="preserve">2) предложения о внесении изменений в государственные программы Владимирской области.</w:t>
      </w:r>
    </w:p>
    <w:p>
      <w:pPr>
        <w:pStyle w:val="0"/>
        <w:spacing w:before="200" w:line-rule="auto"/>
        <w:ind w:firstLine="540"/>
        <w:jc w:val="both"/>
      </w:pPr>
      <w:r>
        <w:rPr>
          <w:sz w:val="20"/>
        </w:rPr>
        <w:t xml:space="preserve">2. Проекты государственных программ Владимирской области и предложения о внесении изменений в государственные программы Владимирской области представляются в виде проекта нормативного правового акта Владимирской области.</w:t>
      </w:r>
    </w:p>
    <w:p>
      <w:pPr>
        <w:pStyle w:val="0"/>
        <w:spacing w:before="200" w:line-rule="auto"/>
        <w:ind w:firstLine="540"/>
        <w:jc w:val="both"/>
      </w:pPr>
      <w:r>
        <w:rPr>
          <w:sz w:val="20"/>
        </w:rPr>
        <w:t xml:space="preserve">3. Одновременно с проектом государственной программы Владимирской области представляются пояснительная записка, содержащая обоснование необходимости принятия государственной программы Владимирской области, и заключение Счетной палаты на проект государственной программы Владимирской области.</w:t>
      </w:r>
    </w:p>
    <w:p>
      <w:pPr>
        <w:pStyle w:val="0"/>
        <w:jc w:val="both"/>
      </w:pPr>
      <w:r>
        <w:rPr>
          <w:sz w:val="20"/>
        </w:rPr>
        <w:t xml:space="preserve">(в ред. </w:t>
      </w:r>
      <w:hyperlink w:history="0" r:id="rId63" w:tooltip="Закон Владимирской области от 29.05.2020 N 36-ОЗ &quot;О внесении изменений в статью 4-2 Закона Владимирской области &quot;О бюджетном процессе во Владимирской области&quot; (принят постановлением ЗС Владимирской области от 28.05.2020 N 130) {КонсультантПлюс}">
        <w:r>
          <w:rPr>
            <w:sz w:val="20"/>
            <w:color w:val="0000ff"/>
          </w:rPr>
          <w:t xml:space="preserve">Закона</w:t>
        </w:r>
      </w:hyperlink>
      <w:r>
        <w:rPr>
          <w:sz w:val="20"/>
        </w:rPr>
        <w:t xml:space="preserve"> Владимирской области от 29.05.2020 N 36-ОЗ)</w:t>
      </w:r>
    </w:p>
    <w:p>
      <w:pPr>
        <w:pStyle w:val="0"/>
        <w:spacing w:before="200" w:line-rule="auto"/>
        <w:ind w:firstLine="540"/>
        <w:jc w:val="both"/>
      </w:pPr>
      <w:r>
        <w:rPr>
          <w:sz w:val="20"/>
        </w:rPr>
        <w:t xml:space="preserve">4. Одновременно с предложением о внесении изменений в государственную программу Владимирской области представляется пояснительная записка, содержащая обоснование необходимости внесения изменений в государственную программу Владимирской области.</w:t>
      </w:r>
    </w:p>
    <w:p>
      <w:pPr>
        <w:pStyle w:val="0"/>
        <w:spacing w:before="200" w:line-rule="auto"/>
        <w:ind w:firstLine="540"/>
        <w:jc w:val="both"/>
      </w:pPr>
      <w:r>
        <w:rPr>
          <w:sz w:val="20"/>
        </w:rPr>
        <w:t xml:space="preserve">5. Проекты государственных программ Владимирской области и предложения о внесении изменений в государственные программы Владимирской области рассматриваются Законодательным Собранием в срок не более 20 дней со дня их поступления в Законодательное Собрание.</w:t>
      </w:r>
    </w:p>
    <w:p>
      <w:pPr>
        <w:pStyle w:val="0"/>
        <w:jc w:val="both"/>
      </w:pPr>
      <w:r>
        <w:rPr>
          <w:sz w:val="20"/>
        </w:rPr>
        <w:t xml:space="preserve">(в ред. </w:t>
      </w:r>
      <w:hyperlink w:history="0" r:id="rId64" w:tooltip="Закон Владимирской области от 29.05.2020 N 36-ОЗ &quot;О внесении изменений в статью 4-2 Закона Владимирской области &quot;О бюджетном процессе во Владимирской области&quot; (принят постановлением ЗС Владимирской области от 28.05.2020 N 130) {КонсультантПлюс}">
        <w:r>
          <w:rPr>
            <w:sz w:val="20"/>
            <w:color w:val="0000ff"/>
          </w:rPr>
          <w:t xml:space="preserve">Закона</w:t>
        </w:r>
      </w:hyperlink>
      <w:r>
        <w:rPr>
          <w:sz w:val="20"/>
        </w:rPr>
        <w:t xml:space="preserve"> Владимирской области от 29.05.2020 N 36-ОЗ)</w:t>
      </w:r>
    </w:p>
    <w:p>
      <w:pPr>
        <w:pStyle w:val="0"/>
        <w:spacing w:before="200" w:line-rule="auto"/>
        <w:ind w:firstLine="540"/>
        <w:jc w:val="both"/>
      </w:pPr>
      <w:r>
        <w:rPr>
          <w:sz w:val="20"/>
        </w:rPr>
        <w:t xml:space="preserve">6. Предварительное изучение поступившего в Законодательное Собрание проекта государственной программы Владимирской области, предложения о внесении изменений в государственную программу Владимирской области осуществляется постоянными комитетами Законодательного Собрания в соответствии с предметами ведения постоянных комитетов.</w:t>
      </w:r>
    </w:p>
    <w:p>
      <w:pPr>
        <w:pStyle w:val="0"/>
        <w:spacing w:before="200" w:line-rule="auto"/>
        <w:ind w:firstLine="540"/>
        <w:jc w:val="both"/>
      </w:pPr>
      <w:r>
        <w:rPr>
          <w:sz w:val="20"/>
        </w:rPr>
        <w:t xml:space="preserve">7. После предварительного изучения проект государственной программы Владимирской области, предложение о внесении изменений в государственную программу Владимирской области вносится на рассмотрение Законодательного Собрания.</w:t>
      </w:r>
    </w:p>
    <w:p>
      <w:pPr>
        <w:pStyle w:val="0"/>
        <w:spacing w:before="200" w:line-rule="auto"/>
        <w:ind w:firstLine="540"/>
        <w:jc w:val="both"/>
      </w:pPr>
      <w:r>
        <w:rPr>
          <w:sz w:val="20"/>
        </w:rPr>
        <w:t xml:space="preserve">8. Решение Законодательного Собрания, принятое по итогам рассмотрения проекта государственной программы Владимирской области, предложения о внесении изменений в государственную программу Владимирской области, оформляется постановлением Законодательного Собрания, которое в течение 3 рабочих дней со дня принятия направляется в Правительство Владимирской области.</w:t>
      </w:r>
    </w:p>
    <w:p>
      <w:pPr>
        <w:pStyle w:val="0"/>
        <w:jc w:val="both"/>
      </w:pPr>
      <w:r>
        <w:rPr>
          <w:sz w:val="20"/>
        </w:rPr>
        <w:t xml:space="preserve">(в ред. </w:t>
      </w:r>
      <w:hyperlink w:history="0" r:id="rId65"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9. До утверждения государственной программы Владимирской области, внесения изменений в государственную программу Владимирской области указанное в части 8 настоящей статьи постановление Законодательного Собрания рассматривается Правительством Владимирской области в порядке, установленном Правительством Владимирской области.</w:t>
      </w:r>
    </w:p>
    <w:p>
      <w:pPr>
        <w:pStyle w:val="0"/>
        <w:jc w:val="both"/>
      </w:pPr>
      <w:r>
        <w:rPr>
          <w:sz w:val="20"/>
        </w:rPr>
        <w:t xml:space="preserve">(в ред. Законов Владимирской области от 29.05.2020 </w:t>
      </w:r>
      <w:hyperlink w:history="0" r:id="rId66" w:tooltip="Закон Владимирской области от 29.05.2020 N 36-ОЗ &quot;О внесении изменений в статью 4-2 Закона Владимирской области &quot;О бюджетном процессе во Владимирской области&quot; (принят постановлением ЗС Владимирской области от 28.05.2020 N 130) {КонсультантПлюс}">
        <w:r>
          <w:rPr>
            <w:sz w:val="20"/>
            <w:color w:val="0000ff"/>
          </w:rPr>
          <w:t xml:space="preserve">N 36-ОЗ</w:t>
        </w:r>
      </w:hyperlink>
      <w:r>
        <w:rPr>
          <w:sz w:val="20"/>
        </w:rPr>
        <w:t xml:space="preserve">, от 11.04.2023 </w:t>
      </w:r>
      <w:hyperlink w:history="0" r:id="rId67"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N 38-ОЗ</w:t>
        </w:r>
      </w:hyperlink>
      <w:r>
        <w:rPr>
          <w:sz w:val="20"/>
        </w:rPr>
        <w:t xml:space="preserve">)</w:t>
      </w:r>
    </w:p>
    <w:p>
      <w:pPr>
        <w:pStyle w:val="0"/>
        <w:spacing w:before="200" w:line-rule="auto"/>
        <w:ind w:firstLine="540"/>
        <w:jc w:val="both"/>
      </w:pPr>
      <w:r>
        <w:rPr>
          <w:sz w:val="20"/>
        </w:rPr>
        <w:t xml:space="preserve">10. При необходимости Законодательным Собранием могут быть проведены по соответствующему проекту государственной программы Владимирской области, предложению о внесении изменений в государственную программу Владимирской области депутатские слушания.</w:t>
      </w:r>
    </w:p>
    <w:p>
      <w:pPr>
        <w:pStyle w:val="0"/>
        <w:jc w:val="both"/>
      </w:pPr>
      <w:r>
        <w:rPr>
          <w:sz w:val="20"/>
        </w:rPr>
      </w:r>
    </w:p>
    <w:p>
      <w:pPr>
        <w:pStyle w:val="2"/>
        <w:outlineLvl w:val="1"/>
        <w:jc w:val="center"/>
      </w:pPr>
      <w:r>
        <w:rPr>
          <w:sz w:val="20"/>
        </w:rPr>
        <w:t xml:space="preserve">Глава II. СОСТАВЛЕНИЕ ПРОЕКТА ОБЛАСТНОГО БЮДЖЕТА И ПРОЕКТА</w:t>
      </w:r>
    </w:p>
    <w:p>
      <w:pPr>
        <w:pStyle w:val="2"/>
        <w:jc w:val="center"/>
      </w:pPr>
      <w:r>
        <w:rPr>
          <w:sz w:val="20"/>
        </w:rPr>
        <w:t xml:space="preserve">БЮДЖЕТА ТЕРРИТОРИАЛЬНОГО ФОНДА ОБЯЗАТЕЛЬНОГО МЕДИЦИНСКОГО</w:t>
      </w:r>
    </w:p>
    <w:p>
      <w:pPr>
        <w:pStyle w:val="2"/>
        <w:jc w:val="center"/>
      </w:pPr>
      <w:r>
        <w:rPr>
          <w:sz w:val="20"/>
        </w:rPr>
        <w:t xml:space="preserve">СТРАХОВАНИЯ ВЛАДИМИРСКОЙ ОБЛАСТИ</w:t>
      </w:r>
    </w:p>
    <w:p>
      <w:pPr>
        <w:pStyle w:val="0"/>
        <w:jc w:val="center"/>
      </w:pPr>
      <w:r>
        <w:rPr>
          <w:sz w:val="20"/>
        </w:rPr>
        <w:t xml:space="preserve">(в ред. </w:t>
      </w:r>
      <w:hyperlink w:history="0" r:id="rId68"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Закона</w:t>
        </w:r>
      </w:hyperlink>
      <w:r>
        <w:rPr>
          <w:sz w:val="20"/>
        </w:rPr>
        <w:t xml:space="preserve"> Владимирской области</w:t>
      </w:r>
    </w:p>
    <w:p>
      <w:pPr>
        <w:pStyle w:val="0"/>
        <w:jc w:val="center"/>
      </w:pPr>
      <w:r>
        <w:rPr>
          <w:sz w:val="20"/>
        </w:rPr>
        <w:t xml:space="preserve">от 09.08.2022 N 71-ОЗ)</w:t>
      </w:r>
    </w:p>
    <w:p>
      <w:pPr>
        <w:pStyle w:val="0"/>
        <w:jc w:val="both"/>
      </w:pPr>
      <w:r>
        <w:rPr>
          <w:sz w:val="20"/>
        </w:rPr>
      </w:r>
    </w:p>
    <w:p>
      <w:pPr>
        <w:pStyle w:val="2"/>
        <w:outlineLvl w:val="2"/>
        <w:ind w:firstLine="540"/>
        <w:jc w:val="both"/>
      </w:pPr>
      <w:r>
        <w:rPr>
          <w:sz w:val="20"/>
        </w:rPr>
        <w:t xml:space="preserve">Статья 5. Порядок и сроки составления проекта областного бюджета и проекта бюджета ТФОМС Владимирской области</w:t>
      </w:r>
    </w:p>
    <w:p>
      <w:pPr>
        <w:pStyle w:val="0"/>
        <w:jc w:val="both"/>
      </w:pPr>
      <w:r>
        <w:rPr>
          <w:sz w:val="20"/>
        </w:rPr>
      </w:r>
    </w:p>
    <w:p>
      <w:pPr>
        <w:pStyle w:val="0"/>
        <w:ind w:firstLine="540"/>
        <w:jc w:val="both"/>
      </w:pPr>
      <w:r>
        <w:rPr>
          <w:sz w:val="20"/>
        </w:rPr>
        <w:t xml:space="preserve">1. Проект областного бюджета и проект бюджета ТФОМС Владимирской области составляются в порядке, установленном Правительством Владимирской области, в соответствии с положениями Бюджетного </w:t>
      </w:r>
      <w:hyperlink w:history="0" r:id="rId69"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принимаемыми с соблюдением его требований законами Владимирской области.</w:t>
      </w:r>
    </w:p>
    <w:p>
      <w:pPr>
        <w:pStyle w:val="0"/>
        <w:jc w:val="both"/>
      </w:pPr>
      <w:r>
        <w:rPr>
          <w:sz w:val="20"/>
        </w:rPr>
        <w:t xml:space="preserve">(в ред. </w:t>
      </w:r>
      <w:hyperlink w:history="0" r:id="rId70"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2. Проект областного бюджета и проект бюджета ТФОМС Владимирской области составляются и утверждаются сроком на три года - очередной финансовый год и плановый период.</w:t>
      </w:r>
    </w:p>
    <w:p>
      <w:pPr>
        <w:pStyle w:val="0"/>
        <w:spacing w:before="200" w:line-rule="auto"/>
        <w:ind w:firstLine="540"/>
        <w:jc w:val="both"/>
      </w:pPr>
      <w:r>
        <w:rPr>
          <w:sz w:val="20"/>
        </w:rPr>
        <w:t xml:space="preserve">3. Сроки составления проекта областного бюджета и проекта бюджета ТФОМС Владимирской области устанавливаются Правительством Владимирской области с соблюдением требований, устанавливаемых Бюджетным </w:t>
      </w:r>
      <w:hyperlink w:history="0" r:id="rId7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Владимирской области.</w:t>
      </w:r>
    </w:p>
    <w:p>
      <w:pPr>
        <w:pStyle w:val="0"/>
        <w:jc w:val="both"/>
      </w:pPr>
      <w:r>
        <w:rPr>
          <w:sz w:val="20"/>
        </w:rPr>
        <w:t xml:space="preserve">(в ред. </w:t>
      </w:r>
      <w:hyperlink w:history="0" r:id="rId72"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4. Составление проекта областного бюджета основывается на:</w:t>
      </w:r>
    </w:p>
    <w:p>
      <w:pPr>
        <w:pStyle w:val="0"/>
        <w:spacing w:before="200" w:line-rule="auto"/>
        <w:ind w:firstLine="540"/>
        <w:jc w:val="both"/>
      </w:pPr>
      <w:r>
        <w:rPr>
          <w:sz w:val="20"/>
        </w:rPr>
        <w:t xml:space="preserve">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pPr>
        <w:pStyle w:val="0"/>
        <w:spacing w:before="200" w:line-rule="auto"/>
        <w:ind w:firstLine="540"/>
        <w:jc w:val="both"/>
      </w:pPr>
      <w:r>
        <w:rPr>
          <w:sz w:val="20"/>
        </w:rPr>
        <w:t xml:space="preserve">2)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pPr>
        <w:pStyle w:val="0"/>
        <w:spacing w:before="200" w:line-rule="auto"/>
        <w:ind w:firstLine="540"/>
        <w:jc w:val="both"/>
      </w:pPr>
      <w:r>
        <w:rPr>
          <w:sz w:val="20"/>
        </w:rPr>
        <w:t xml:space="preserve">3) основных направлениях бюджетной и налоговой политики Владимирской области на очередной финансовый год и плановый период;</w:t>
      </w:r>
    </w:p>
    <w:p>
      <w:pPr>
        <w:pStyle w:val="0"/>
        <w:spacing w:before="200" w:line-rule="auto"/>
        <w:ind w:firstLine="540"/>
        <w:jc w:val="both"/>
      </w:pPr>
      <w:r>
        <w:rPr>
          <w:sz w:val="20"/>
        </w:rPr>
        <w:t xml:space="preserve">4) прогнозе социально-экономического развития Владимирской области на среднесрочный период;</w:t>
      </w:r>
    </w:p>
    <w:p>
      <w:pPr>
        <w:pStyle w:val="0"/>
        <w:spacing w:before="200" w:line-rule="auto"/>
        <w:ind w:firstLine="540"/>
        <w:jc w:val="both"/>
      </w:pPr>
      <w:r>
        <w:rPr>
          <w:sz w:val="20"/>
        </w:rPr>
        <w:t xml:space="preserve">5) бюджетном прогнозе (проекте бюджетного прогноза, проекте изменений бюджетного прогноза) Владимирской области на долгосрочный период;</w:t>
      </w:r>
    </w:p>
    <w:p>
      <w:pPr>
        <w:pStyle w:val="0"/>
        <w:spacing w:before="200" w:line-rule="auto"/>
        <w:ind w:firstLine="540"/>
        <w:jc w:val="both"/>
      </w:pPr>
      <w:r>
        <w:rPr>
          <w:sz w:val="20"/>
        </w:rPr>
        <w:t xml:space="preserve">6) государственных программах Владимирской области (проектах государственных программ Владимирской области, проектах изменений государственных программ Владимирской области).</w:t>
      </w:r>
    </w:p>
    <w:p>
      <w:pPr>
        <w:pStyle w:val="0"/>
        <w:spacing w:before="200" w:line-rule="auto"/>
        <w:ind w:firstLine="540"/>
        <w:jc w:val="both"/>
      </w:pPr>
      <w:r>
        <w:rPr>
          <w:sz w:val="20"/>
        </w:rPr>
        <w:t xml:space="preserve">5. Проектом закона об областном бюджете предусматривается уточнение показателей утвержденного областного бюджета планового периода и утверждение показателей второго года планового периода составляемого бюджета.</w:t>
      </w:r>
    </w:p>
    <w:p>
      <w:pPr>
        <w:pStyle w:val="0"/>
        <w:jc w:val="both"/>
      </w:pPr>
      <w:r>
        <w:rPr>
          <w:sz w:val="20"/>
        </w:rPr>
      </w:r>
    </w:p>
    <w:p>
      <w:pPr>
        <w:pStyle w:val="2"/>
        <w:outlineLvl w:val="2"/>
        <w:ind w:firstLine="540"/>
        <w:jc w:val="both"/>
      </w:pPr>
      <w:r>
        <w:rPr>
          <w:sz w:val="20"/>
        </w:rPr>
        <w:t xml:space="preserve">Статья 6. Рассмотрение Законодательным Собранием исходных данных для составления проекта областного бюджета</w:t>
      </w:r>
    </w:p>
    <w:p>
      <w:pPr>
        <w:pStyle w:val="0"/>
        <w:jc w:val="both"/>
      </w:pPr>
      <w:r>
        <w:rPr>
          <w:sz w:val="20"/>
        </w:rPr>
      </w:r>
    </w:p>
    <w:p>
      <w:pPr>
        <w:pStyle w:val="0"/>
        <w:ind w:firstLine="540"/>
        <w:jc w:val="both"/>
      </w:pPr>
      <w:r>
        <w:rPr>
          <w:sz w:val="20"/>
        </w:rPr>
        <w:t xml:space="preserve">1. Исходными данными для составления проекта областного бюджета являются:</w:t>
      </w:r>
    </w:p>
    <w:p>
      <w:pPr>
        <w:pStyle w:val="0"/>
        <w:spacing w:before="200" w:line-rule="auto"/>
        <w:ind w:firstLine="540"/>
        <w:jc w:val="both"/>
      </w:pPr>
      <w:r>
        <w:rPr>
          <w:sz w:val="20"/>
        </w:rPr>
        <w:t xml:space="preserve">1) основные показатели прогноза социально-экономического развития Владимирской области на среднесрочный период;</w:t>
      </w:r>
    </w:p>
    <w:p>
      <w:pPr>
        <w:pStyle w:val="0"/>
        <w:spacing w:before="200" w:line-rule="auto"/>
        <w:ind w:firstLine="540"/>
        <w:jc w:val="both"/>
      </w:pPr>
      <w:r>
        <w:rPr>
          <w:sz w:val="20"/>
        </w:rPr>
        <w:t xml:space="preserve">2) основные направления бюджетной и налоговой политики Владимирской области на очередной финансовый год и плановый период;</w:t>
      </w:r>
    </w:p>
    <w:p>
      <w:pPr>
        <w:pStyle w:val="0"/>
        <w:spacing w:before="200" w:line-rule="auto"/>
        <w:ind w:firstLine="540"/>
        <w:jc w:val="both"/>
      </w:pPr>
      <w:r>
        <w:rPr>
          <w:sz w:val="20"/>
        </w:rPr>
        <w:t xml:space="preserve">3) основные показатели консолидированного бюджета Владимирской области на очередной финансовый год и плановый период;</w:t>
      </w:r>
    </w:p>
    <w:p>
      <w:pPr>
        <w:pStyle w:val="0"/>
        <w:spacing w:before="200" w:line-rule="auto"/>
        <w:ind w:firstLine="540"/>
        <w:jc w:val="both"/>
      </w:pPr>
      <w:r>
        <w:rPr>
          <w:sz w:val="20"/>
        </w:rPr>
        <w:t xml:space="preserve">4) основные характеристики областного бюджета на очередной финансовый год и плановый период;</w:t>
      </w:r>
    </w:p>
    <w:p>
      <w:pPr>
        <w:pStyle w:val="0"/>
        <w:spacing w:before="200" w:line-rule="auto"/>
        <w:ind w:firstLine="540"/>
        <w:jc w:val="both"/>
      </w:pPr>
      <w:r>
        <w:rPr>
          <w:sz w:val="20"/>
        </w:rPr>
        <w:t xml:space="preserve">5) распределение бюджетных ассигнований на исполнение действующих расходных обязательств Владимирской области на очередной финансовый год и плановый период по главным распорядителям средств областного бюджета и разделам классификации расходов бюджетов;</w:t>
      </w:r>
    </w:p>
    <w:p>
      <w:pPr>
        <w:pStyle w:val="0"/>
        <w:spacing w:before="200" w:line-rule="auto"/>
        <w:ind w:firstLine="540"/>
        <w:jc w:val="both"/>
      </w:pPr>
      <w:r>
        <w:rPr>
          <w:sz w:val="20"/>
        </w:rPr>
        <w:t xml:space="preserve">6) распределение бюджетных ассигнований на исполнение вновь принимаемых расходных обязательств Владимирской области на очередной финансовый год и плановый период.</w:t>
      </w:r>
    </w:p>
    <w:p>
      <w:pPr>
        <w:pStyle w:val="0"/>
        <w:spacing w:before="200" w:line-rule="auto"/>
        <w:ind w:firstLine="540"/>
        <w:jc w:val="both"/>
      </w:pPr>
      <w:r>
        <w:rPr>
          <w:sz w:val="20"/>
        </w:rPr>
        <w:t xml:space="preserve">2. Исходные данные для составления проекта областного бюджета представляются Правительством Владимирской области в Законодательное Собрание до 1 августа текущего года.</w:t>
      </w:r>
    </w:p>
    <w:p>
      <w:pPr>
        <w:pStyle w:val="0"/>
        <w:jc w:val="both"/>
      </w:pPr>
      <w:r>
        <w:rPr>
          <w:sz w:val="20"/>
        </w:rPr>
        <w:t xml:space="preserve">(в ред. </w:t>
      </w:r>
      <w:hyperlink w:history="0" r:id="rId73"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3. Законодательное Собрание на своем заседании не позднее 1 октября текущего года рассматривает исходные данные для составления проекта областного бюджета на предмет их одобрения и (или) подготовки аргументированных предложений по их доработке.</w:t>
      </w:r>
    </w:p>
    <w:p>
      <w:pPr>
        <w:pStyle w:val="0"/>
        <w:spacing w:before="200" w:line-rule="auto"/>
        <w:ind w:firstLine="540"/>
        <w:jc w:val="both"/>
      </w:pPr>
      <w:r>
        <w:rPr>
          <w:sz w:val="20"/>
        </w:rPr>
        <w:t xml:space="preserve">4. При рассмотрении на заседании Законодательного Собрания исходных данных для составления проекта областного бюджета заслушиваются доклад руководителя финансового органа и содоклад председателя постоянного комитета по бюджетной и налоговой политике Законодательного Собрания (далее - комитет по бюджетной и налоговой политике).</w:t>
      </w:r>
    </w:p>
    <w:p>
      <w:pPr>
        <w:pStyle w:val="0"/>
        <w:spacing w:before="200" w:line-rule="auto"/>
        <w:ind w:firstLine="540"/>
        <w:jc w:val="both"/>
      </w:pPr>
      <w:r>
        <w:rPr>
          <w:sz w:val="20"/>
        </w:rPr>
        <w:t xml:space="preserve">5. Реализация предложений Законодательного Собрания по доработке исходных данных для составления проекта областного бюджета или причины их отклонения отражаются в пояснительной записке к проекту закона об областном бюджете.</w:t>
      </w:r>
    </w:p>
    <w:p>
      <w:pPr>
        <w:pStyle w:val="0"/>
        <w:jc w:val="both"/>
      </w:pPr>
      <w:r>
        <w:rPr>
          <w:sz w:val="20"/>
        </w:rPr>
      </w:r>
    </w:p>
    <w:p>
      <w:pPr>
        <w:pStyle w:val="2"/>
        <w:outlineLvl w:val="1"/>
        <w:jc w:val="center"/>
      </w:pPr>
      <w:r>
        <w:rPr>
          <w:sz w:val="20"/>
        </w:rPr>
        <w:t xml:space="preserve">Глава III. РАССМОТРЕНИЕ И УТВЕРЖДЕНИЕ ЗАКОНОВ ВЛАДИМИРСКОЙ</w:t>
      </w:r>
    </w:p>
    <w:p>
      <w:pPr>
        <w:pStyle w:val="2"/>
        <w:jc w:val="center"/>
      </w:pPr>
      <w:r>
        <w:rPr>
          <w:sz w:val="20"/>
        </w:rPr>
        <w:t xml:space="preserve">ОБЛАСТИ ОБ ОБЛАСТНОМ БЮДЖЕТЕ И БЮДЖЕТЕ ТЕРРИТОРИАЛЬНОГО</w:t>
      </w:r>
    </w:p>
    <w:p>
      <w:pPr>
        <w:pStyle w:val="2"/>
        <w:jc w:val="center"/>
      </w:pPr>
      <w:r>
        <w:rPr>
          <w:sz w:val="20"/>
        </w:rPr>
        <w:t xml:space="preserve">ФОНДА ОБЯЗАТЕЛЬНОГО МЕДИЦИНСКОГО СТРАХОВАНИЯ</w:t>
      </w:r>
    </w:p>
    <w:p>
      <w:pPr>
        <w:pStyle w:val="2"/>
        <w:jc w:val="center"/>
      </w:pPr>
      <w:r>
        <w:rPr>
          <w:sz w:val="20"/>
        </w:rPr>
        <w:t xml:space="preserve">ВЛАДИМИРСКОЙ ОБЛАСТИ</w:t>
      </w:r>
    </w:p>
    <w:p>
      <w:pPr>
        <w:pStyle w:val="0"/>
        <w:jc w:val="center"/>
      </w:pPr>
      <w:r>
        <w:rPr>
          <w:sz w:val="20"/>
        </w:rPr>
        <w:t xml:space="preserve">(в ред. </w:t>
      </w:r>
      <w:hyperlink w:history="0" r:id="rId74"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Закона</w:t>
        </w:r>
      </w:hyperlink>
      <w:r>
        <w:rPr>
          <w:sz w:val="20"/>
        </w:rPr>
        <w:t xml:space="preserve"> Владимирской области</w:t>
      </w:r>
    </w:p>
    <w:p>
      <w:pPr>
        <w:pStyle w:val="0"/>
        <w:jc w:val="center"/>
      </w:pPr>
      <w:r>
        <w:rPr>
          <w:sz w:val="20"/>
        </w:rPr>
        <w:t xml:space="preserve">от 09.08.2022 N 71-ОЗ)</w:t>
      </w:r>
    </w:p>
    <w:p>
      <w:pPr>
        <w:pStyle w:val="0"/>
        <w:jc w:val="both"/>
      </w:pPr>
      <w:r>
        <w:rPr>
          <w:sz w:val="20"/>
        </w:rPr>
      </w:r>
    </w:p>
    <w:p>
      <w:pPr>
        <w:pStyle w:val="2"/>
        <w:outlineLvl w:val="2"/>
        <w:ind w:firstLine="540"/>
        <w:jc w:val="both"/>
      </w:pPr>
      <w:r>
        <w:rPr>
          <w:sz w:val="20"/>
        </w:rPr>
        <w:t xml:space="preserve">Статья 7. Показатели, утверждаемые законом Владимирской области об областном бюджете на очередной финансовый год и плановый период</w:t>
      </w:r>
    </w:p>
    <w:p>
      <w:pPr>
        <w:pStyle w:val="0"/>
        <w:jc w:val="both"/>
      </w:pPr>
      <w:r>
        <w:rPr>
          <w:sz w:val="20"/>
        </w:rPr>
      </w:r>
    </w:p>
    <w:p>
      <w:pPr>
        <w:pStyle w:val="0"/>
        <w:ind w:firstLine="540"/>
        <w:jc w:val="both"/>
      </w:pPr>
      <w:r>
        <w:rPr>
          <w:sz w:val="20"/>
        </w:rPr>
        <w:t xml:space="preserve">1. В законе Владимирской области об областном бюджете на очередной финансовый год и плановый период (далее - закон Владимирской области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дефицит (профицит) областного бюджета, а также иные показатели, установленные Бюджетным </w:t>
      </w:r>
      <w:hyperlink w:history="0" r:id="rId7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законами Владимирской области (кроме законов Владимирской области об областном бюджете).</w:t>
      </w:r>
    </w:p>
    <w:p>
      <w:pPr>
        <w:pStyle w:val="0"/>
        <w:spacing w:before="200" w:line-rule="auto"/>
        <w:ind w:firstLine="540"/>
        <w:jc w:val="both"/>
      </w:pPr>
      <w:r>
        <w:rPr>
          <w:sz w:val="20"/>
        </w:rPr>
        <w:t xml:space="preserve">2. В законе Владимирской области об областном бюджете должны содержаться нормативы распределения доходов между областным бюджетом, бюджетом ТФОМС Владимирской области, бюджетами муниципальных образований, входящих в состав Владимирской области, в случае, если они не установлены Бюджетным </w:t>
      </w:r>
      <w:hyperlink w:history="0" r:id="rId7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законом о федеральном бюджете, законами Владимирской области, принятыми в соответствии с положениями Бюджетного </w:t>
      </w:r>
      <w:hyperlink w:history="0" r:id="rId7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Законом Владимирской области об областном бюджете утверждаются:</w:t>
      </w:r>
    </w:p>
    <w:p>
      <w:pPr>
        <w:pStyle w:val="0"/>
        <w:spacing w:before="200" w:line-rule="auto"/>
        <w:ind w:firstLine="540"/>
        <w:jc w:val="both"/>
      </w:pPr>
      <w:r>
        <w:rPr>
          <w:sz w:val="20"/>
        </w:rPr>
        <w:t xml:space="preserve">1) распределение бюджетных ассигнований по целевым статьям (государственным программам Владимирской области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2) ведомственная структура расходов областного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Владимирской области и непрограммным направлениям деятельности) и группам видов расходов классификации расходов бюджетов;</w:t>
      </w:r>
    </w:p>
    <w:p>
      <w:pPr>
        <w:pStyle w:val="0"/>
        <w:spacing w:before="200" w:line-rule="auto"/>
        <w:ind w:firstLine="540"/>
        <w:jc w:val="both"/>
      </w:pPr>
      <w:r>
        <w:rPr>
          <w:sz w:val="20"/>
        </w:rPr>
        <w:t xml:space="preserve">3) общий объем бюджетных ассигнований, направляемых на исполнение публичных нормативных обязательств;</w:t>
      </w:r>
    </w:p>
    <w:p>
      <w:pPr>
        <w:pStyle w:val="0"/>
        <w:spacing w:before="200" w:line-rule="auto"/>
        <w:ind w:firstLine="540"/>
        <w:jc w:val="both"/>
      </w:pPr>
      <w:r>
        <w:rPr>
          <w:sz w:val="20"/>
        </w:rPr>
        <w:t xml:space="preserve">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pPr>
        <w:pStyle w:val="0"/>
        <w:spacing w:before="200" w:line-rule="auto"/>
        <w:ind w:firstLine="540"/>
        <w:jc w:val="both"/>
      </w:pPr>
      <w:r>
        <w:rPr>
          <w:sz w:val="20"/>
        </w:rPr>
        <w:t xml:space="preserve">5) общий объем условно утверждаемых (утвержденных) расходов на первый год планового периода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6) источники финансирования дефицита областного бюджета на очередной финансовый год и плановый период, в том числе перечень статей источников финансирования дефицитов бюджетов;</w:t>
      </w:r>
    </w:p>
    <w:p>
      <w:pPr>
        <w:pStyle w:val="0"/>
        <w:spacing w:before="200" w:line-rule="auto"/>
        <w:ind w:firstLine="540"/>
        <w:jc w:val="both"/>
      </w:pPr>
      <w:r>
        <w:rPr>
          <w:sz w:val="20"/>
        </w:rPr>
        <w:t xml:space="preserve">7) верхний предел государственного внутреннего долга Владимирской области и (или) верхний предел государственного внешнего долга Владимирской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Владимирской области;</w:t>
      </w:r>
    </w:p>
    <w:p>
      <w:pPr>
        <w:pStyle w:val="0"/>
        <w:spacing w:before="200" w:line-rule="auto"/>
        <w:ind w:firstLine="540"/>
        <w:jc w:val="both"/>
      </w:pPr>
      <w:r>
        <w:rPr>
          <w:sz w:val="20"/>
        </w:rPr>
        <w:t xml:space="preserve">8) программа государственных внутренних заимствований Владимирской области на очередной финансовый год и плановый период;</w:t>
      </w:r>
    </w:p>
    <w:p>
      <w:pPr>
        <w:pStyle w:val="0"/>
        <w:spacing w:before="200" w:line-rule="auto"/>
        <w:ind w:firstLine="540"/>
        <w:jc w:val="both"/>
      </w:pPr>
      <w:r>
        <w:rPr>
          <w:sz w:val="20"/>
        </w:rPr>
        <w:t xml:space="preserve">9) программа государственных внешних заимствований Владимирской области на очередной финансовый год и плановый период;</w:t>
      </w:r>
    </w:p>
    <w:p>
      <w:pPr>
        <w:pStyle w:val="0"/>
        <w:spacing w:before="200" w:line-rule="auto"/>
        <w:ind w:firstLine="540"/>
        <w:jc w:val="both"/>
      </w:pPr>
      <w:r>
        <w:rPr>
          <w:sz w:val="20"/>
        </w:rPr>
        <w:t xml:space="preserve">10) программа государственных гарантий Владимирской области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11) программа государственных гарантий Владимирской области в иностранной валюте на очередной финансовый год и плановый период;</w:t>
      </w:r>
    </w:p>
    <w:p>
      <w:pPr>
        <w:pStyle w:val="0"/>
        <w:spacing w:before="200" w:line-rule="auto"/>
        <w:ind w:firstLine="540"/>
        <w:jc w:val="both"/>
      </w:pPr>
      <w:r>
        <w:rPr>
          <w:sz w:val="20"/>
        </w:rPr>
        <w:t xml:space="preserve">12) распределение бюджетных ассигнований по разделам и подразделам классификации расходов бюджетов на очередной финансовый год и плановый период;</w:t>
      </w:r>
    </w:p>
    <w:p>
      <w:pPr>
        <w:pStyle w:val="0"/>
        <w:spacing w:before="200" w:line-rule="auto"/>
        <w:ind w:firstLine="540"/>
        <w:jc w:val="both"/>
      </w:pPr>
      <w:r>
        <w:rPr>
          <w:sz w:val="20"/>
        </w:rPr>
        <w:t xml:space="preserve">13) объем и цели бюджетных ассигнований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с указанием таких юридических лиц;</w:t>
      </w:r>
    </w:p>
    <w:p>
      <w:pPr>
        <w:pStyle w:val="0"/>
        <w:spacing w:before="200" w:line-rule="auto"/>
        <w:ind w:firstLine="540"/>
        <w:jc w:val="both"/>
      </w:pPr>
      <w:r>
        <w:rPr>
          <w:sz w:val="20"/>
        </w:rPr>
        <w:t xml:space="preserve">14) перечень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15) иные показатели областного бюджета, установленные Бюджетным </w:t>
      </w:r>
      <w:hyperlink w:history="0" r:id="rId7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законами Владимирской области.</w:t>
      </w:r>
    </w:p>
    <w:p>
      <w:pPr>
        <w:pStyle w:val="0"/>
        <w:spacing w:before="200" w:line-rule="auto"/>
        <w:ind w:firstLine="540"/>
        <w:jc w:val="both"/>
      </w:pPr>
      <w:r>
        <w:rPr>
          <w:sz w:val="20"/>
        </w:rPr>
        <w:t xml:space="preserve">4. В законе Владимирской области об областном бюджете устанавливаются дополнительные основания для внесения изменений в сводную бюджетную роспись областного бюджета без внесения изменений в закон Владимирской области об областном бюджете в соответствии с решениями руководителя финансового органа.</w:t>
      </w:r>
    </w:p>
    <w:p>
      <w:pPr>
        <w:pStyle w:val="0"/>
        <w:jc w:val="both"/>
      </w:pPr>
      <w:r>
        <w:rPr>
          <w:sz w:val="20"/>
        </w:rPr>
      </w:r>
    </w:p>
    <w:p>
      <w:pPr>
        <w:pStyle w:val="2"/>
        <w:outlineLvl w:val="2"/>
        <w:ind w:firstLine="540"/>
        <w:jc w:val="both"/>
      </w:pPr>
      <w:r>
        <w:rPr>
          <w:sz w:val="20"/>
        </w:rPr>
        <w:t xml:space="preserve">Статья 8. Внесение проекта закона об областном бюджете в Законодательное Собрание</w:t>
      </w:r>
    </w:p>
    <w:p>
      <w:pPr>
        <w:pStyle w:val="0"/>
        <w:jc w:val="both"/>
      </w:pPr>
      <w:r>
        <w:rPr>
          <w:sz w:val="20"/>
        </w:rPr>
      </w:r>
    </w:p>
    <w:p>
      <w:pPr>
        <w:pStyle w:val="0"/>
        <w:ind w:firstLine="540"/>
        <w:jc w:val="both"/>
      </w:pPr>
      <w:r>
        <w:rPr>
          <w:sz w:val="20"/>
        </w:rPr>
        <w:t xml:space="preserve">1. Проект закона об областном бюджете считается внесенным в срок, если он представлен в Законодательное Собрание не позднее 1 ноября текущего года.</w:t>
      </w:r>
    </w:p>
    <w:bookmarkStart w:id="170" w:name="P170"/>
    <w:bookmarkEnd w:id="170"/>
    <w:p>
      <w:pPr>
        <w:pStyle w:val="0"/>
        <w:spacing w:before="200" w:line-rule="auto"/>
        <w:ind w:firstLine="540"/>
        <w:jc w:val="both"/>
      </w:pPr>
      <w:r>
        <w:rPr>
          <w:sz w:val="20"/>
        </w:rPr>
        <w:t xml:space="preserve">2. Одновременно с проектом закона об областном бюджете в Законодательное Собрание представляются следующие документы и материалы:</w:t>
      </w:r>
    </w:p>
    <w:p>
      <w:pPr>
        <w:pStyle w:val="0"/>
        <w:spacing w:before="200" w:line-rule="auto"/>
        <w:ind w:firstLine="540"/>
        <w:jc w:val="both"/>
      </w:pPr>
      <w:r>
        <w:rPr>
          <w:sz w:val="20"/>
        </w:rPr>
        <w:t xml:space="preserve">1) основные направления бюджетной и налоговой политики Владимирской области на очередной финансовый год и плановый период;</w:t>
      </w:r>
    </w:p>
    <w:p>
      <w:pPr>
        <w:pStyle w:val="0"/>
        <w:spacing w:before="200" w:line-rule="auto"/>
        <w:ind w:firstLine="540"/>
        <w:jc w:val="both"/>
      </w:pPr>
      <w:r>
        <w:rPr>
          <w:sz w:val="20"/>
        </w:rPr>
        <w:t xml:space="preserve">2) предварительные итоги социально-экономического развития Владимирской области за истекший период текущего финансового года и ожидаемые итоги социально-экономического развития Владимирской области за текущий финансовый год;</w:t>
      </w:r>
    </w:p>
    <w:p>
      <w:pPr>
        <w:pStyle w:val="0"/>
        <w:spacing w:before="200" w:line-rule="auto"/>
        <w:ind w:firstLine="540"/>
        <w:jc w:val="both"/>
      </w:pPr>
      <w:r>
        <w:rPr>
          <w:sz w:val="20"/>
        </w:rPr>
        <w:t xml:space="preserve">3) прогноз социально-экономического развития Владимирской области на среднесрочный период;</w:t>
      </w:r>
    </w:p>
    <w:p>
      <w:pPr>
        <w:pStyle w:val="0"/>
        <w:spacing w:before="200" w:line-rule="auto"/>
        <w:ind w:firstLine="540"/>
        <w:jc w:val="both"/>
      </w:pPr>
      <w:r>
        <w:rPr>
          <w:sz w:val="20"/>
        </w:rPr>
        <w:t xml:space="preserve">4) бюджетный прогноз (проект бюджетного прогноза, проект изменений бюджетного прогноза) Владимирской области на долгосрочный период;</w:t>
      </w:r>
    </w:p>
    <w:p>
      <w:pPr>
        <w:pStyle w:val="0"/>
        <w:spacing w:before="200" w:line-rule="auto"/>
        <w:ind w:firstLine="540"/>
        <w:jc w:val="both"/>
      </w:pPr>
      <w:r>
        <w:rPr>
          <w:sz w:val="20"/>
        </w:rPr>
        <w:t xml:space="preserve">5) прогноз основных характеристик (общий объем доходов, общий объем расходов, дефицита (профицита) бюджета) консолидированного бюджета Владимирской области на очередной финансовый год и плановый период;</w:t>
      </w:r>
    </w:p>
    <w:p>
      <w:pPr>
        <w:pStyle w:val="0"/>
        <w:spacing w:before="200" w:line-rule="auto"/>
        <w:ind w:firstLine="540"/>
        <w:jc w:val="both"/>
      </w:pPr>
      <w:r>
        <w:rPr>
          <w:sz w:val="20"/>
        </w:rPr>
        <w:t xml:space="preserve">6) пояснительная записка к проекту закона об областном бюджете;</w:t>
      </w:r>
    </w:p>
    <w:p>
      <w:pPr>
        <w:pStyle w:val="0"/>
        <w:spacing w:before="200" w:line-rule="auto"/>
        <w:ind w:firstLine="540"/>
        <w:jc w:val="both"/>
      </w:pPr>
      <w:r>
        <w:rPr>
          <w:sz w:val="20"/>
        </w:rPr>
        <w:t xml:space="preserve">7) реестр источников доходов областного бюджета;</w:t>
      </w:r>
    </w:p>
    <w:p>
      <w:pPr>
        <w:pStyle w:val="0"/>
        <w:spacing w:before="200" w:line-rule="auto"/>
        <w:ind w:firstLine="540"/>
        <w:jc w:val="both"/>
      </w:pPr>
      <w:r>
        <w:rPr>
          <w:sz w:val="20"/>
        </w:rPr>
        <w:t xml:space="preserve">8) реестр расходных обязательств Владимирской области, подлежащих исполнению за счет средств областного бюджета в очередном финансовом году и плановом периоде;</w:t>
      </w:r>
    </w:p>
    <w:p>
      <w:pPr>
        <w:pStyle w:val="0"/>
        <w:spacing w:before="200" w:line-rule="auto"/>
        <w:ind w:firstLine="540"/>
        <w:jc w:val="both"/>
      </w:pPr>
      <w:r>
        <w:rPr>
          <w:sz w:val="20"/>
        </w:rPr>
        <w:t xml:space="preserve">9) расчеты по статьям классификации доходов областного бюджета и источников финансирования дефицита областного бюджета на очередной финансовый год и плановый период;</w:t>
      </w:r>
    </w:p>
    <w:p>
      <w:pPr>
        <w:pStyle w:val="0"/>
        <w:spacing w:before="200" w:line-rule="auto"/>
        <w:ind w:firstLine="540"/>
        <w:jc w:val="both"/>
      </w:pPr>
      <w:r>
        <w:rPr>
          <w:sz w:val="20"/>
        </w:rPr>
        <w:t xml:space="preserve">10) расчеты по главным распорядителям средств областного бюджета, содержащие обоснование объема выделяемых средств, на очередной финансовый год и плановый период;</w:t>
      </w:r>
    </w:p>
    <w:p>
      <w:pPr>
        <w:pStyle w:val="0"/>
        <w:spacing w:before="200" w:line-rule="auto"/>
        <w:ind w:firstLine="540"/>
        <w:jc w:val="both"/>
      </w:pPr>
      <w:r>
        <w:rPr>
          <w:sz w:val="20"/>
        </w:rPr>
        <w:t xml:space="preserve">11) перечень публичных нормативных обязательств, подлежащих исполнению за счет средств областного бюджета, и расчеты по ним на очередной финансовый год и плановый период;</w:t>
      </w:r>
    </w:p>
    <w:p>
      <w:pPr>
        <w:pStyle w:val="0"/>
        <w:spacing w:before="200" w:line-rule="auto"/>
        <w:ind w:firstLine="540"/>
        <w:jc w:val="both"/>
      </w:pPr>
      <w:r>
        <w:rPr>
          <w:sz w:val="20"/>
        </w:rPr>
        <w:t xml:space="preserve">12) методики (проекты методик) и расчеты распределения межбюджетных трансфертов в очередном финансовом году и плановом периоде;</w:t>
      </w:r>
    </w:p>
    <w:p>
      <w:pPr>
        <w:pStyle w:val="0"/>
        <w:spacing w:before="200" w:line-rule="auto"/>
        <w:ind w:firstLine="540"/>
        <w:jc w:val="both"/>
      </w:pPr>
      <w:r>
        <w:rPr>
          <w:sz w:val="20"/>
        </w:rPr>
        <w:t xml:space="preserve">13) проект областной адресной инвестиционной программы на очередной финансовый год и плановый период с распределением бюджетных ассигнований по объектам капитального строительства;</w:t>
      </w:r>
    </w:p>
    <w:p>
      <w:pPr>
        <w:pStyle w:val="0"/>
        <w:spacing w:before="200" w:line-rule="auto"/>
        <w:ind w:firstLine="540"/>
        <w:jc w:val="both"/>
      </w:pPr>
      <w:r>
        <w:rPr>
          <w:sz w:val="20"/>
        </w:rPr>
        <w:t xml:space="preserve">14) верхний предел государственного внутреннего долга Владимирской области и (или) верхний предел государственного внешнего долга Владимирской области по состоянию на 1 января года, следующего за очередным финансовым годом и каждым годом планового периода;</w:t>
      </w:r>
    </w:p>
    <w:p>
      <w:pPr>
        <w:pStyle w:val="0"/>
        <w:spacing w:before="200" w:line-rule="auto"/>
        <w:ind w:firstLine="540"/>
        <w:jc w:val="both"/>
      </w:pPr>
      <w:r>
        <w:rPr>
          <w:sz w:val="20"/>
        </w:rPr>
        <w:t xml:space="preserve">15) оценка ожидаемого исполнения областного бюджета на текущий финансовый год;</w:t>
      </w:r>
    </w:p>
    <w:p>
      <w:pPr>
        <w:pStyle w:val="0"/>
        <w:spacing w:before="200" w:line-rule="auto"/>
        <w:ind w:firstLine="540"/>
        <w:jc w:val="both"/>
      </w:pPr>
      <w:r>
        <w:rPr>
          <w:sz w:val="20"/>
        </w:rPr>
        <w:t xml:space="preserve">16) проект распределения бюджетных ассигнований дорожного фонда Владимирской области;</w:t>
      </w:r>
    </w:p>
    <w:p>
      <w:pPr>
        <w:pStyle w:val="0"/>
        <w:spacing w:before="200" w:line-rule="auto"/>
        <w:ind w:firstLine="540"/>
        <w:jc w:val="both"/>
      </w:pPr>
      <w:r>
        <w:rPr>
          <w:sz w:val="20"/>
        </w:rPr>
        <w:t xml:space="preserve">17) проект распределения бюджетных ассигнований инвестиционного фонда Владимирской области;</w:t>
      </w:r>
    </w:p>
    <w:p>
      <w:pPr>
        <w:pStyle w:val="0"/>
        <w:spacing w:before="200" w:line-rule="auto"/>
        <w:ind w:firstLine="540"/>
        <w:jc w:val="both"/>
      </w:pPr>
      <w:r>
        <w:rPr>
          <w:sz w:val="20"/>
        </w:rPr>
        <w:t xml:space="preserve">18) перечень государственных программ Владимирской области, адресных программ, предлагаемых к финансированию в очередном финансовом году и плановом периоде, с указанием объемов финансирования по каждой государственной программе Владимирской области, адресной программе с разбивкой по годам;</w:t>
      </w:r>
    </w:p>
    <w:p>
      <w:pPr>
        <w:pStyle w:val="0"/>
        <w:spacing w:before="200" w:line-rule="auto"/>
        <w:ind w:firstLine="540"/>
        <w:jc w:val="both"/>
      </w:pPr>
      <w:r>
        <w:rPr>
          <w:sz w:val="20"/>
        </w:rPr>
        <w:t xml:space="preserve">19) паспорта (проекты паспортов) государственных программ Владимирской области, проекты изменений паспортов государственных программ Владимирской области;</w:t>
      </w:r>
    </w:p>
    <w:p>
      <w:pPr>
        <w:pStyle w:val="0"/>
        <w:spacing w:before="200" w:line-rule="auto"/>
        <w:ind w:firstLine="540"/>
        <w:jc w:val="both"/>
      </w:pPr>
      <w:r>
        <w:rPr>
          <w:sz w:val="20"/>
        </w:rPr>
        <w:t xml:space="preserve">20) результаты проведения оценки эффективности реализации государственных программ Владимирской области;</w:t>
      </w:r>
    </w:p>
    <w:p>
      <w:pPr>
        <w:pStyle w:val="0"/>
        <w:spacing w:before="200" w:line-rule="auto"/>
        <w:ind w:firstLine="540"/>
        <w:jc w:val="both"/>
      </w:pPr>
      <w:r>
        <w:rPr>
          <w:sz w:val="20"/>
        </w:rPr>
        <w:t xml:space="preserve">21) отчет по результатам оценки эффективности налоговых расходов Владимирской области за отчетный финансовый год;</w:t>
      </w:r>
    </w:p>
    <w:p>
      <w:pPr>
        <w:pStyle w:val="0"/>
        <w:spacing w:before="200" w:line-rule="auto"/>
        <w:ind w:firstLine="540"/>
        <w:jc w:val="both"/>
      </w:pPr>
      <w:r>
        <w:rPr>
          <w:sz w:val="20"/>
        </w:rPr>
        <w:t xml:space="preserve">22) предложенные Законодательным Собранием, Счетной палатой, Избирательной комиссией Владимирской области проекты своих бюджетных смет (представляются в случае возникновения разногласий с финансовым органом в отношении указанных бюджетных смет);</w:t>
      </w:r>
    </w:p>
    <w:p>
      <w:pPr>
        <w:pStyle w:val="0"/>
        <w:spacing w:before="200" w:line-rule="auto"/>
        <w:ind w:firstLine="540"/>
        <w:jc w:val="both"/>
      </w:pPr>
      <w:r>
        <w:rPr>
          <w:sz w:val="20"/>
        </w:rPr>
        <w:t xml:space="preserve">23) предложения совета судей Владимирской области вместе с заключением Правительства Владимирской области при наличии разногласий в части расходов на материально-техническое обеспечение деятельности мировых судей и оплату труда работников аппарата мировых судей;</w:t>
      </w:r>
    </w:p>
    <w:p>
      <w:pPr>
        <w:pStyle w:val="0"/>
        <w:jc w:val="both"/>
      </w:pPr>
      <w:r>
        <w:rPr>
          <w:sz w:val="20"/>
        </w:rPr>
        <w:t xml:space="preserve">(в ред. </w:t>
      </w:r>
      <w:hyperlink w:history="0" r:id="rId79"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24) перечень наказов избирателей депутатам Законодательного Собрания с указанием размера средств, направляемых на выполнение данных наказов избирателей в очередном финансовом году и плановом периоде.</w:t>
      </w:r>
    </w:p>
    <w:p>
      <w:pPr>
        <w:pStyle w:val="0"/>
        <w:jc w:val="both"/>
      </w:pPr>
      <w:r>
        <w:rPr>
          <w:sz w:val="20"/>
        </w:rPr>
      </w:r>
    </w:p>
    <w:p>
      <w:pPr>
        <w:pStyle w:val="2"/>
        <w:outlineLvl w:val="2"/>
        <w:ind w:firstLine="540"/>
        <w:jc w:val="both"/>
      </w:pPr>
      <w:r>
        <w:rPr>
          <w:sz w:val="20"/>
        </w:rPr>
        <w:t xml:space="preserve">Статья 9. Внесение проекта закона Владимирской области о бюджете ТФОМС Владимирской области на очередной финансовый год и плановый период в Законодательное Собрание</w:t>
      </w:r>
    </w:p>
    <w:p>
      <w:pPr>
        <w:pStyle w:val="0"/>
        <w:jc w:val="both"/>
      </w:pPr>
      <w:r>
        <w:rPr>
          <w:sz w:val="20"/>
        </w:rPr>
      </w:r>
    </w:p>
    <w:p>
      <w:pPr>
        <w:pStyle w:val="0"/>
        <w:ind w:firstLine="540"/>
        <w:jc w:val="both"/>
      </w:pPr>
      <w:r>
        <w:rPr>
          <w:sz w:val="20"/>
        </w:rPr>
        <w:t xml:space="preserve">1. Губернатор вносит в Законодательное Собрание проект закона Владимирской области о бюджете территориального фонда обязательного медицинского страхования Владимирской области на очередной финансовый год и плановый период (далее - проект закона о бюджете ТФОМС Владимирской области) одновременно с проектом закона об областном бюджете.</w:t>
      </w:r>
    </w:p>
    <w:p>
      <w:pPr>
        <w:pStyle w:val="0"/>
        <w:spacing w:before="200" w:line-rule="auto"/>
        <w:ind w:firstLine="540"/>
        <w:jc w:val="both"/>
      </w:pPr>
      <w:r>
        <w:rPr>
          <w:sz w:val="20"/>
        </w:rPr>
        <w:t xml:space="preserve">2. В проекте закона о бюджете ТФОМС Владимирской области должны содержаться показатели, установленные </w:t>
      </w:r>
      <w:hyperlink w:history="0" r:id="rId80" w:tooltip="&quot;Бюджетный кодекс Российской Федерации&quot; от 31.07.1998 N 145-ФЗ (ред. от 02.11.2023) {КонсультантПлюс}">
        <w:r>
          <w:rPr>
            <w:sz w:val="20"/>
            <w:color w:val="0000ff"/>
          </w:rPr>
          <w:t xml:space="preserve">статьями 146</w:t>
        </w:r>
      </w:hyperlink>
      <w:r>
        <w:rPr>
          <w:sz w:val="20"/>
        </w:rPr>
        <w:t xml:space="preserve">, </w:t>
      </w:r>
      <w:hyperlink w:history="0" r:id="rId81" w:tooltip="&quot;Бюджетный кодекс Российской Федерации&quot; от 31.07.1998 N 145-ФЗ (ред. от 02.11.2023) {КонсультантПлюс}">
        <w:r>
          <w:rPr>
            <w:sz w:val="20"/>
            <w:color w:val="0000ff"/>
          </w:rPr>
          <w:t xml:space="preserve">147</w:t>
        </w:r>
      </w:hyperlink>
      <w:r>
        <w:rPr>
          <w:sz w:val="20"/>
        </w:rPr>
        <w:t xml:space="preserve"> и </w:t>
      </w:r>
      <w:hyperlink w:history="0" r:id="rId82" w:tooltip="&quot;Бюджетный кодекс Российской Федерации&quot; от 31.07.1998 N 145-ФЗ (ред. от 02.11.2023) {КонсультантПлюс}">
        <w:r>
          <w:rPr>
            <w:sz w:val="20"/>
            <w:color w:val="0000ff"/>
          </w:rPr>
          <w:t xml:space="preserve">184.1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3. Ответственным за рассмотрение проекта закона о бюджете ТФОМС Владимирской области является постоянный комитет по социальной политике и здравоохранению Законодательного Собрания.</w:t>
      </w:r>
    </w:p>
    <w:p>
      <w:pPr>
        <w:pStyle w:val="0"/>
        <w:spacing w:before="200" w:line-rule="auto"/>
        <w:ind w:firstLine="540"/>
        <w:jc w:val="both"/>
      </w:pPr>
      <w:r>
        <w:rPr>
          <w:sz w:val="20"/>
        </w:rPr>
        <w:t xml:space="preserve">4. В течение 5 рабочих дней со дня внесения в Законодательное Собрание проекта закона о бюджете ТФОМС Владимирской области председатель Законодательного Собрания направляет проект закона о бюджете ТФОМС Владимирской области депутатам Законодательного Собрания.</w:t>
      </w:r>
    </w:p>
    <w:p>
      <w:pPr>
        <w:pStyle w:val="0"/>
        <w:spacing w:before="200" w:line-rule="auto"/>
        <w:ind w:firstLine="540"/>
        <w:jc w:val="both"/>
      </w:pPr>
      <w:r>
        <w:rPr>
          <w:sz w:val="20"/>
        </w:rPr>
        <w:t xml:space="preserve">5. В течение установленного частью 4 настоящей статьи срока председатель Законодательного Собрания направляет проект закона о бюджете ТФОМС Владимирской области в Счетную палату для проведения экспертизы и подготовки заключения.</w:t>
      </w:r>
    </w:p>
    <w:p>
      <w:pPr>
        <w:pStyle w:val="0"/>
        <w:spacing w:before="200" w:line-rule="auto"/>
        <w:ind w:firstLine="540"/>
        <w:jc w:val="both"/>
      </w:pPr>
      <w:r>
        <w:rPr>
          <w:sz w:val="20"/>
        </w:rPr>
        <w:t xml:space="preserve">6. В течение 25 дней со дня внесения в Законодательное Собрание проекта закона о бюджете ТФОМС Владимирской области Счетная палата направляет в Законодательное Собрание и Правительство Владимирской области заключение по проекту закона о бюджете ТФОМС Владимирской области.</w:t>
      </w:r>
    </w:p>
    <w:p>
      <w:pPr>
        <w:pStyle w:val="0"/>
        <w:jc w:val="both"/>
      </w:pPr>
      <w:r>
        <w:rPr>
          <w:sz w:val="20"/>
        </w:rPr>
        <w:t xml:space="preserve">(в ред. </w:t>
      </w:r>
      <w:hyperlink w:history="0" r:id="rId83"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7. В течение 2 рабочих дней, следующих за днем поступления в Законодательное Собрание заключения Счетной палаты по проекту закона о бюджете ТФОМС Владимирской области, председатель Законодательного Собрания направляет данное заключение в ответственный комитет Законодательного Собрания.</w:t>
      </w:r>
    </w:p>
    <w:p>
      <w:pPr>
        <w:pStyle w:val="0"/>
        <w:jc w:val="both"/>
      </w:pPr>
      <w:r>
        <w:rPr>
          <w:sz w:val="20"/>
        </w:rPr>
      </w:r>
    </w:p>
    <w:p>
      <w:pPr>
        <w:pStyle w:val="2"/>
        <w:outlineLvl w:val="2"/>
        <w:ind w:firstLine="540"/>
        <w:jc w:val="both"/>
      </w:pPr>
      <w:r>
        <w:rPr>
          <w:sz w:val="20"/>
        </w:rPr>
        <w:t xml:space="preserve">Статья 10. Подготовка к рассмотрению проекта закона об областном бюджете</w:t>
      </w:r>
    </w:p>
    <w:p>
      <w:pPr>
        <w:pStyle w:val="0"/>
        <w:jc w:val="both"/>
      </w:pPr>
      <w:r>
        <w:rPr>
          <w:sz w:val="20"/>
        </w:rPr>
      </w:r>
    </w:p>
    <w:bookmarkStart w:id="210" w:name="P210"/>
    <w:bookmarkEnd w:id="210"/>
    <w:p>
      <w:pPr>
        <w:pStyle w:val="0"/>
        <w:ind w:firstLine="540"/>
        <w:jc w:val="both"/>
      </w:pPr>
      <w:r>
        <w:rPr>
          <w:sz w:val="20"/>
        </w:rPr>
        <w:t xml:space="preserve">1. В течение рабочего дня, следующего за днем внесения в Законодательное Собрание проекта закона об областном бюджете, документов и материалов, представляемых в Законодательное Собрание одновременно с проектом закона об областном бюджете, председатель Законодательного Собрания направляет их в комитет по бюджетной и налоговой политике для подготовки заключения о соответствии состава представленных документов и материалов требованиям </w:t>
      </w:r>
      <w:hyperlink w:history="0" w:anchor="P170" w:tooltip="2. Одновременно с проектом закона об областном бюджете в Законодательное Собрание представляются следующие документы и материалы:">
        <w:r>
          <w:rPr>
            <w:sz w:val="20"/>
            <w:color w:val="0000ff"/>
          </w:rPr>
          <w:t xml:space="preserve">части 2 статьи 8</w:t>
        </w:r>
      </w:hyperlink>
      <w:r>
        <w:rPr>
          <w:sz w:val="20"/>
        </w:rPr>
        <w:t xml:space="preserve"> настоящего Закона.</w:t>
      </w:r>
    </w:p>
    <w:p>
      <w:pPr>
        <w:pStyle w:val="0"/>
        <w:spacing w:before="200" w:line-rule="auto"/>
        <w:ind w:firstLine="540"/>
        <w:jc w:val="both"/>
      </w:pPr>
      <w:r>
        <w:rPr>
          <w:sz w:val="20"/>
        </w:rPr>
        <w:t xml:space="preserve">2. Председатель комитета по бюджетной и налоговой политике в течение рабочего дня, следующего за днем получения проекта закона об областном бюджете, документов и материалов, представляемых в Законодательное Собрание одновременно с проектом закона об областном бюджете, готовит и направляет председателю Законодательного Собрания соответствующее заключение.</w:t>
      </w:r>
    </w:p>
    <w:bookmarkStart w:id="212" w:name="P212"/>
    <w:bookmarkEnd w:id="212"/>
    <w:p>
      <w:pPr>
        <w:pStyle w:val="0"/>
        <w:spacing w:before="200" w:line-rule="auto"/>
        <w:ind w:firstLine="540"/>
        <w:jc w:val="both"/>
      </w:pPr>
      <w:r>
        <w:rPr>
          <w:sz w:val="20"/>
        </w:rPr>
        <w:t xml:space="preserve">3. Председатель Законодательного Собрания на основании заключения председателя комитета по бюджетной и налоговой политике в течение 3 рабочих дней, следующих за днем получения заключения, принимает одно из следующих решений:</w:t>
      </w:r>
    </w:p>
    <w:bookmarkStart w:id="213" w:name="P213"/>
    <w:bookmarkEnd w:id="213"/>
    <w:p>
      <w:pPr>
        <w:pStyle w:val="0"/>
        <w:spacing w:before="200" w:line-rule="auto"/>
        <w:ind w:firstLine="540"/>
        <w:jc w:val="both"/>
      </w:pPr>
      <w:r>
        <w:rPr>
          <w:sz w:val="20"/>
        </w:rPr>
        <w:t xml:space="preserve">1) принять к рассмотрению Законодательным Собранием проект закона об областном бюджете;</w:t>
      </w:r>
    </w:p>
    <w:p>
      <w:pPr>
        <w:pStyle w:val="0"/>
        <w:spacing w:before="200" w:line-rule="auto"/>
        <w:ind w:firstLine="540"/>
        <w:jc w:val="both"/>
      </w:pPr>
      <w:r>
        <w:rPr>
          <w:sz w:val="20"/>
        </w:rPr>
        <w:t xml:space="preserve">2) вернуть проект закона об областном бюджете, а также документы и материалы, представленные одновременно с проектом закона об областном бюджете, в Правительство Владимирской области на доработку (в случае, если состав представленных документов и материалов не соответствует требованиям </w:t>
      </w:r>
      <w:hyperlink w:history="0" w:anchor="P170" w:tooltip="2. Одновременно с проектом закона об областном бюджете в Законодательное Собрание представляются следующие документы и материалы:">
        <w:r>
          <w:rPr>
            <w:sz w:val="20"/>
            <w:color w:val="0000ff"/>
          </w:rPr>
          <w:t xml:space="preserve">части 2 статьи 8</w:t>
        </w:r>
      </w:hyperlink>
      <w:r>
        <w:rPr>
          <w:sz w:val="20"/>
        </w:rPr>
        <w:t xml:space="preserve"> настоящего Закона).</w:t>
      </w:r>
    </w:p>
    <w:p>
      <w:pPr>
        <w:pStyle w:val="0"/>
        <w:jc w:val="both"/>
      </w:pPr>
      <w:r>
        <w:rPr>
          <w:sz w:val="20"/>
        </w:rPr>
        <w:t xml:space="preserve">(в ред. </w:t>
      </w:r>
      <w:hyperlink w:history="0" r:id="rId84"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4. В случае возвращения проекта закона об областном бюджете, а также документов и материалов, представленных одновременно с проектом закона об областном бюджете, в Правительство Владимирской области на доработку доработанный проект закона об областном бюджете с документами и материалами, предусмотренными </w:t>
      </w:r>
      <w:hyperlink w:history="0" w:anchor="P170" w:tooltip="2. Одновременно с проектом закона об областном бюджете в Законодательное Собрание представляются следующие документы и материалы:">
        <w:r>
          <w:rPr>
            <w:sz w:val="20"/>
            <w:color w:val="0000ff"/>
          </w:rPr>
          <w:t xml:space="preserve">частью 2 статьи 8</w:t>
        </w:r>
      </w:hyperlink>
      <w:r>
        <w:rPr>
          <w:sz w:val="20"/>
        </w:rPr>
        <w:t xml:space="preserve"> настоящего Закона, должен быть представлен в Законодательное Собрание в течение 10 дней со дня его поступления в Правительство Владимирской области и рассмотрен в Законодательном Собрании в порядке, установленном </w:t>
      </w:r>
      <w:hyperlink w:history="0" w:anchor="P210" w:tooltip="1. В течение рабочего дня, следующего за днем внесения в Законодательное Собрание проекта закона об областном бюджете, документов и материалов, представляемых в Законодательное Собрание одновременно с проектом закона об областном бюджете, председатель Законодательного Собрания направляет их в комитет по бюджетной и налоговой политике для подготовки заключения о соответствии состава представленных документов и материалов требованиям части 2 статьи 8 настоящего Закона.">
        <w:r>
          <w:rPr>
            <w:sz w:val="20"/>
            <w:color w:val="0000ff"/>
          </w:rPr>
          <w:t xml:space="preserve">частями 1</w:t>
        </w:r>
      </w:hyperlink>
      <w:r>
        <w:rPr>
          <w:sz w:val="20"/>
        </w:rPr>
        <w:t xml:space="preserve"> - </w:t>
      </w:r>
      <w:hyperlink w:history="0" w:anchor="P212" w:tooltip="3. Председатель Законодательного Собрания на основании заключения председателя комитета по бюджетной и налоговой политике в течение 3 рабочих дней, следующих за днем получения заключения, принимает одно из следующих решений:">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85"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bookmarkStart w:id="218" w:name="P218"/>
    <w:bookmarkEnd w:id="218"/>
    <w:p>
      <w:pPr>
        <w:pStyle w:val="0"/>
        <w:spacing w:before="200" w:line-rule="auto"/>
        <w:ind w:firstLine="540"/>
        <w:jc w:val="both"/>
      </w:pPr>
      <w:r>
        <w:rPr>
          <w:sz w:val="20"/>
        </w:rPr>
        <w:t xml:space="preserve">5. Решение, указанное в </w:t>
      </w:r>
      <w:hyperlink w:history="0" w:anchor="P213" w:tooltip="1) принять к рассмотрению Законодательным Собранием проект закона об областном бюджете;">
        <w:r>
          <w:rPr>
            <w:sz w:val="20"/>
            <w:color w:val="0000ff"/>
          </w:rPr>
          <w:t xml:space="preserve">пункте 1 части 3</w:t>
        </w:r>
      </w:hyperlink>
      <w:r>
        <w:rPr>
          <w:sz w:val="20"/>
        </w:rPr>
        <w:t xml:space="preserve"> настоящей статьи, оформляется распоряжением председателя Законодательного Собрания. В распоряжении председателя Законодательного Собрания определяется срок для подготовки и направления в комитет по бюджетной и налоговой политике заключений постоянных комитетов Законодательного Собрания (далее - комитеты Законодательного Собрания) по предметам их ведения.</w:t>
      </w:r>
    </w:p>
    <w:p>
      <w:pPr>
        <w:pStyle w:val="0"/>
        <w:spacing w:before="200" w:line-rule="auto"/>
        <w:ind w:firstLine="540"/>
        <w:jc w:val="both"/>
      </w:pPr>
      <w:r>
        <w:rPr>
          <w:sz w:val="20"/>
        </w:rPr>
        <w:t xml:space="preserve">6. В течение 5 рабочих дней со дня принятия к рассмотрению проекта закона об областном бюджете председатель Законодательного Собрания направляет проект закона об областном бюджете депутатам Законодательного Собрания, в комитеты Законодательного Собрания и прокурору Владимирской области.</w:t>
      </w:r>
    </w:p>
    <w:p>
      <w:pPr>
        <w:pStyle w:val="0"/>
        <w:spacing w:before="200" w:line-rule="auto"/>
        <w:ind w:firstLine="540"/>
        <w:jc w:val="both"/>
      </w:pPr>
      <w:r>
        <w:rPr>
          <w:sz w:val="20"/>
        </w:rPr>
        <w:t xml:space="preserve">7. В течение 2 рабочих дней со дня принятия к рассмотрению проекта закона об областном бюджете председатель Законодательного Собрания направляет проект закона об областном бюджете в Счетную палату для проведения экспертизы и подготовки заключения.</w:t>
      </w:r>
    </w:p>
    <w:p>
      <w:pPr>
        <w:pStyle w:val="0"/>
        <w:spacing w:before="200" w:line-rule="auto"/>
        <w:ind w:firstLine="540"/>
        <w:jc w:val="both"/>
      </w:pPr>
      <w:r>
        <w:rPr>
          <w:sz w:val="20"/>
        </w:rPr>
        <w:t xml:space="preserve">8. Ответственным за рассмотрение проекта закона об областном бюджете является комитет по бюджетной и налоговой политике.</w:t>
      </w:r>
    </w:p>
    <w:p>
      <w:pPr>
        <w:pStyle w:val="0"/>
        <w:spacing w:before="200" w:line-rule="auto"/>
        <w:ind w:firstLine="540"/>
        <w:jc w:val="both"/>
      </w:pPr>
      <w:r>
        <w:rPr>
          <w:sz w:val="20"/>
        </w:rPr>
        <w:t xml:space="preserve">9. Комитет по бюджетной и налоговой политике на основании указанных в </w:t>
      </w:r>
      <w:hyperlink w:history="0" w:anchor="P218" w:tooltip="5. Решение, указанное в пункте 1 части 3 настоящей статьи, оформляется распоряжением председателя Законодательного Собрания. В распоряжении председателя Законодательного Собрания определяется срок для подготовки и направления в комитет по бюджетной и налоговой политике заключений постоянных комитетов Законодательного Собрания (далее - комитеты Законодательного Собрания) по предметам их ведения.">
        <w:r>
          <w:rPr>
            <w:sz w:val="20"/>
            <w:color w:val="0000ff"/>
          </w:rPr>
          <w:t xml:space="preserve">части 5</w:t>
        </w:r>
      </w:hyperlink>
      <w:r>
        <w:rPr>
          <w:sz w:val="20"/>
        </w:rPr>
        <w:t xml:space="preserve"> настоящей статьи заключений комитетов Законодательного Собрания готовит заключение по проекту закона об областном бюджете, а также проект постановления Законодательного Собрания о принятии в первом чтении проекта закона об областном бюджете и об основных характеристиках областного бюджета на очередной финансовый год и плановый период либо об отклонении в первом чтении проекта закона об областном бюджете.</w:t>
      </w:r>
    </w:p>
    <w:p>
      <w:pPr>
        <w:pStyle w:val="0"/>
        <w:spacing w:before="200" w:line-rule="auto"/>
        <w:ind w:firstLine="540"/>
        <w:jc w:val="both"/>
      </w:pPr>
      <w:r>
        <w:rPr>
          <w:sz w:val="20"/>
        </w:rPr>
        <w:t xml:space="preserve">10. Комитет по бюджетной и налоговой политике представляет на рассмотрение Законодательного Собрания указанные в части 9 настоящей статьи заключение комитета по бюджетной и налоговой политике по проекту закона об областном бюджете и проект постановления Законодательного Собрания.</w:t>
      </w:r>
    </w:p>
    <w:p>
      <w:pPr>
        <w:pStyle w:val="0"/>
        <w:spacing w:before="200" w:line-rule="auto"/>
        <w:ind w:firstLine="540"/>
        <w:jc w:val="both"/>
      </w:pPr>
      <w:r>
        <w:rPr>
          <w:sz w:val="20"/>
        </w:rPr>
        <w:t xml:space="preserve">11. В течение 20 дней со дня поступления в Счетную палату проекта закона об областном бюджете Счетная палата направляет в Законодательное Собрание и Правительство Владимирской области заключение по проекту закона об областном бюджете.</w:t>
      </w:r>
    </w:p>
    <w:p>
      <w:pPr>
        <w:pStyle w:val="0"/>
        <w:jc w:val="both"/>
      </w:pPr>
      <w:r>
        <w:rPr>
          <w:sz w:val="20"/>
        </w:rPr>
        <w:t xml:space="preserve">(в ред. </w:t>
      </w:r>
      <w:hyperlink w:history="0" r:id="rId86"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12. В течение 2 рабочих дней, следующих за днем поступления в Законодательное Собрание заключения Счетной палаты по проекту закона об областном бюджете, председатель Законодательного Собрания направляет данное заключение депутатам Законодательного Собрания, в комитеты Законодательного Собрания.</w:t>
      </w:r>
    </w:p>
    <w:p>
      <w:pPr>
        <w:pStyle w:val="0"/>
        <w:jc w:val="both"/>
      </w:pPr>
      <w:r>
        <w:rPr>
          <w:sz w:val="20"/>
        </w:rPr>
      </w:r>
    </w:p>
    <w:p>
      <w:pPr>
        <w:pStyle w:val="2"/>
        <w:outlineLvl w:val="2"/>
        <w:ind w:firstLine="540"/>
        <w:jc w:val="both"/>
      </w:pPr>
      <w:r>
        <w:rPr>
          <w:sz w:val="20"/>
        </w:rPr>
        <w:t xml:space="preserve">Статья 11. Порядок рассмотрения проекта закона о бюджете ТФОМС Владимирской области</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о бюджете ТФОМС Владимирской области в двух чтениях.</w:t>
      </w:r>
    </w:p>
    <w:p>
      <w:pPr>
        <w:pStyle w:val="0"/>
        <w:spacing w:before="200" w:line-rule="auto"/>
        <w:ind w:firstLine="540"/>
        <w:jc w:val="both"/>
      </w:pPr>
      <w:r>
        <w:rPr>
          <w:sz w:val="20"/>
        </w:rPr>
        <w:t xml:space="preserve">2. Законодательное Собрание рассматривает в первом чтении проект закона о бюджете ТФОМС Владимирской области при рассмотрении в первом чтении проекта закона об областном бюджете.</w:t>
      </w:r>
    </w:p>
    <w:p>
      <w:pPr>
        <w:pStyle w:val="0"/>
        <w:spacing w:before="200" w:line-rule="auto"/>
        <w:ind w:firstLine="540"/>
        <w:jc w:val="both"/>
      </w:pPr>
      <w:r>
        <w:rPr>
          <w:sz w:val="20"/>
        </w:rPr>
        <w:t xml:space="preserve">3. Законодательное Собрание рассматривает проект закона о бюджете ТФОМС Владимирской области во втором чтении в течение 30 дней со дня его принятия в первом чтении.</w:t>
      </w:r>
    </w:p>
    <w:p>
      <w:pPr>
        <w:pStyle w:val="0"/>
        <w:spacing w:before="200" w:line-rule="auto"/>
        <w:ind w:firstLine="540"/>
        <w:jc w:val="both"/>
      </w:pPr>
      <w:r>
        <w:rPr>
          <w:sz w:val="20"/>
        </w:rPr>
        <w:t xml:space="preserve">4. Законодательное Собрание принимает закон Владимирской области о бюджете ТФОМС Владимирской области на очередной финансовый год и плановый период не позднее принятия закона Владимирской области об областном бюджете.</w:t>
      </w:r>
    </w:p>
    <w:p>
      <w:pPr>
        <w:pStyle w:val="0"/>
        <w:spacing w:before="200" w:line-rule="auto"/>
        <w:ind w:firstLine="540"/>
        <w:jc w:val="both"/>
      </w:pPr>
      <w:r>
        <w:rPr>
          <w:sz w:val="20"/>
        </w:rPr>
        <w:t xml:space="preserve">5. Закон Владимирской области о бюджете ТФОМС Владимирской области на очередной финансовый год и плановый период вступает в силу с 1 января очередного финансового года.</w:t>
      </w:r>
    </w:p>
    <w:p>
      <w:pPr>
        <w:pStyle w:val="0"/>
        <w:jc w:val="both"/>
      </w:pPr>
      <w:r>
        <w:rPr>
          <w:sz w:val="20"/>
        </w:rPr>
      </w:r>
    </w:p>
    <w:p>
      <w:pPr>
        <w:pStyle w:val="2"/>
        <w:outlineLvl w:val="2"/>
        <w:ind w:firstLine="540"/>
        <w:jc w:val="both"/>
      </w:pPr>
      <w:r>
        <w:rPr>
          <w:sz w:val="20"/>
        </w:rPr>
        <w:t xml:space="preserve">Статья 12. Порядок рассмотрения проекта закона об областном бюджете</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об областном бюджете в двух чтениях.</w:t>
      </w:r>
    </w:p>
    <w:p>
      <w:pPr>
        <w:pStyle w:val="0"/>
        <w:spacing w:before="200" w:line-rule="auto"/>
        <w:ind w:firstLine="540"/>
        <w:jc w:val="both"/>
      </w:pPr>
      <w:r>
        <w:rPr>
          <w:sz w:val="20"/>
        </w:rPr>
        <w:t xml:space="preserve">2. Закон Владимирской области об областном бюджете вступает в силу с 1 января очередного финансового года.</w:t>
      </w:r>
    </w:p>
    <w:p>
      <w:pPr>
        <w:pStyle w:val="0"/>
        <w:jc w:val="both"/>
      </w:pPr>
      <w:r>
        <w:rPr>
          <w:sz w:val="20"/>
        </w:rPr>
      </w:r>
    </w:p>
    <w:p>
      <w:pPr>
        <w:pStyle w:val="2"/>
        <w:outlineLvl w:val="2"/>
        <w:ind w:firstLine="540"/>
        <w:jc w:val="both"/>
      </w:pPr>
      <w:r>
        <w:rPr>
          <w:sz w:val="20"/>
        </w:rPr>
        <w:t xml:space="preserve">Статья 13. Рассмотрение в первом чтении проекта закона об областном бюджете</w:t>
      </w:r>
    </w:p>
    <w:p>
      <w:pPr>
        <w:pStyle w:val="0"/>
        <w:jc w:val="both"/>
      </w:pPr>
      <w:r>
        <w:rPr>
          <w:sz w:val="20"/>
        </w:rPr>
      </w:r>
    </w:p>
    <w:p>
      <w:pPr>
        <w:pStyle w:val="0"/>
        <w:ind w:firstLine="540"/>
        <w:jc w:val="both"/>
      </w:pPr>
      <w:r>
        <w:rPr>
          <w:sz w:val="20"/>
        </w:rPr>
        <w:t xml:space="preserve">1. Законодательное Собрание рассматривает проект закона об областном бюджете в первом чтении в течение 30 дней со дня внесения его Губернатором в Законодательное Собрание.</w:t>
      </w:r>
    </w:p>
    <w:bookmarkStart w:id="244" w:name="P244"/>
    <w:bookmarkEnd w:id="244"/>
    <w:p>
      <w:pPr>
        <w:pStyle w:val="0"/>
        <w:spacing w:before="200" w:line-rule="auto"/>
        <w:ind w:firstLine="540"/>
        <w:jc w:val="both"/>
      </w:pPr>
      <w:r>
        <w:rPr>
          <w:sz w:val="20"/>
        </w:rPr>
        <w:t xml:space="preserve">2. Предметом рассмотрения проекта закона об областном бюджете в первом чтении являются:</w:t>
      </w:r>
    </w:p>
    <w:p>
      <w:pPr>
        <w:pStyle w:val="0"/>
        <w:spacing w:before="200" w:line-rule="auto"/>
        <w:ind w:firstLine="540"/>
        <w:jc w:val="both"/>
      </w:pPr>
      <w:r>
        <w:rPr>
          <w:sz w:val="20"/>
        </w:rPr>
        <w:t xml:space="preserve">1) основные характеристики областного бюджета, к которым относятся:</w:t>
      </w:r>
    </w:p>
    <w:p>
      <w:pPr>
        <w:pStyle w:val="0"/>
        <w:spacing w:before="200" w:line-rule="auto"/>
        <w:ind w:firstLine="540"/>
        <w:jc w:val="both"/>
      </w:pPr>
      <w:r>
        <w:rPr>
          <w:sz w:val="20"/>
        </w:rPr>
        <w:t xml:space="preserve">а) прогнозируемый в очередном финансовом году и плановом периоде общий объем доходов;</w:t>
      </w:r>
    </w:p>
    <w:p>
      <w:pPr>
        <w:pStyle w:val="0"/>
        <w:spacing w:before="200" w:line-rule="auto"/>
        <w:ind w:firstLine="540"/>
        <w:jc w:val="both"/>
      </w:pPr>
      <w:r>
        <w:rPr>
          <w:sz w:val="20"/>
        </w:rPr>
        <w:t xml:space="preserve">б) общий объем расходов в очередном финансовом году и плановом периоде;</w:t>
      </w:r>
    </w:p>
    <w:p>
      <w:pPr>
        <w:pStyle w:val="0"/>
        <w:spacing w:before="200" w:line-rule="auto"/>
        <w:ind w:firstLine="540"/>
        <w:jc w:val="both"/>
      </w:pPr>
      <w:r>
        <w:rPr>
          <w:sz w:val="20"/>
        </w:rPr>
        <w:t xml:space="preserve">в) общий объем условно утверждаемых расходов на первый год планового периода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и на второй год планового периода в объеме не менее 5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pPr>
        <w:pStyle w:val="0"/>
        <w:spacing w:before="200" w:line-rule="auto"/>
        <w:ind w:firstLine="540"/>
        <w:jc w:val="both"/>
      </w:pPr>
      <w:r>
        <w:rPr>
          <w:sz w:val="20"/>
        </w:rPr>
        <w:t xml:space="preserve">г) верхний предел государственного внутреннего долга Владимирской области и (или) верхний предел государственного внешнего долга Владимирской области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Владимирской области;</w:t>
      </w:r>
    </w:p>
    <w:p>
      <w:pPr>
        <w:pStyle w:val="0"/>
        <w:spacing w:before="200" w:line-rule="auto"/>
        <w:ind w:firstLine="540"/>
        <w:jc w:val="both"/>
      </w:pPr>
      <w:r>
        <w:rPr>
          <w:sz w:val="20"/>
        </w:rPr>
        <w:t xml:space="preserve">д) дефицит (профицит) областного бюджета;</w:t>
      </w:r>
    </w:p>
    <w:p>
      <w:pPr>
        <w:pStyle w:val="0"/>
        <w:spacing w:before="200" w:line-rule="auto"/>
        <w:ind w:firstLine="540"/>
        <w:jc w:val="both"/>
      </w:pPr>
      <w:r>
        <w:rPr>
          <w:sz w:val="20"/>
        </w:rPr>
        <w:t xml:space="preserve">2) объем и распределение дотаций на выравнивание бюджетной обеспеченности муниципальных образований Владимирской области.</w:t>
      </w:r>
    </w:p>
    <w:bookmarkStart w:id="252" w:name="P252"/>
    <w:bookmarkEnd w:id="252"/>
    <w:p>
      <w:pPr>
        <w:pStyle w:val="0"/>
        <w:spacing w:before="200" w:line-rule="auto"/>
        <w:ind w:firstLine="540"/>
        <w:jc w:val="both"/>
      </w:pPr>
      <w:r>
        <w:rPr>
          <w:sz w:val="20"/>
        </w:rPr>
        <w:t xml:space="preserve">3. В течение 10 рабочих дней со дня внесения в Законодательное Собрание проекта закона об областном бюджете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по предмету первого чтения проекта закона об областном бюджете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w:t>
      </w:r>
    </w:p>
    <w:p>
      <w:pPr>
        <w:pStyle w:val="0"/>
        <w:spacing w:before="200" w:line-rule="auto"/>
        <w:ind w:firstLine="540"/>
        <w:jc w:val="both"/>
      </w:pPr>
      <w:r>
        <w:rPr>
          <w:sz w:val="20"/>
        </w:rPr>
        <w:t xml:space="preserve">4. Комитет по бюджетной и налоговой политике готовит таблицу поправок. Таблица поправок рассматривается на заседании комитета по бюджетной и налоговой политике и с указанием решения комитета по каждой поправке направляется на экспертизу Губернатору. В случае, если поправки по предмету первого чтения проекта закона об областном бюджете внесены в Законодательное Собрание исключительно Губернатором, то таблица поправок на экспертизу Губернатору не направляется.</w:t>
      </w:r>
    </w:p>
    <w:p>
      <w:pPr>
        <w:pStyle w:val="0"/>
        <w:spacing w:before="200" w:line-rule="auto"/>
        <w:ind w:firstLine="540"/>
        <w:jc w:val="both"/>
      </w:pPr>
      <w:r>
        <w:rPr>
          <w:sz w:val="20"/>
        </w:rPr>
        <w:t xml:space="preserve">5. Субъект права законодательной инициативы в Законодательном Собрании вправе в письменной форме:</w:t>
      </w:r>
    </w:p>
    <w:p>
      <w:pPr>
        <w:pStyle w:val="0"/>
        <w:spacing w:before="200" w:line-rule="auto"/>
        <w:ind w:firstLine="540"/>
        <w:jc w:val="both"/>
      </w:pPr>
      <w:r>
        <w:rPr>
          <w:sz w:val="20"/>
        </w:rPr>
        <w:t xml:space="preserve">1) уточнить внесенные им поправки (часть поправок) до проведения голосования по вопросу о принятии соответствующей поправки на заседании комитета по бюджетной и налоговой политике;</w:t>
      </w:r>
    </w:p>
    <w:p>
      <w:pPr>
        <w:pStyle w:val="0"/>
        <w:spacing w:before="200" w:line-rule="auto"/>
        <w:ind w:firstLine="540"/>
        <w:jc w:val="both"/>
      </w:pPr>
      <w:r>
        <w:rPr>
          <w:sz w:val="20"/>
        </w:rPr>
        <w:t xml:space="preserve">2) отозвать внесенные им поправки (часть поправок) до проведения голосования по вопросу о принятии соответствующей поправки на заседании Законодательного Собрания.</w:t>
      </w:r>
    </w:p>
    <w:bookmarkStart w:id="257" w:name="P257"/>
    <w:bookmarkEnd w:id="257"/>
    <w:p>
      <w:pPr>
        <w:pStyle w:val="0"/>
        <w:spacing w:before="200" w:line-rule="auto"/>
        <w:ind w:firstLine="540"/>
        <w:jc w:val="both"/>
      </w:pPr>
      <w:r>
        <w:rPr>
          <w:sz w:val="20"/>
        </w:rPr>
        <w:t xml:space="preserve">6. Губернатор проводит экспертизу таблицы поправок и письменно сообщает о согласии (или несогласии) с каждой из поправок в срок не позднее чем за 1 рабочий день до дня рассмотрения проекта закона об областном бюджете в первом чтении на заседании Законодательного Собрания.</w:t>
      </w:r>
    </w:p>
    <w:p>
      <w:pPr>
        <w:pStyle w:val="0"/>
        <w:spacing w:before="200" w:line-rule="auto"/>
        <w:ind w:firstLine="540"/>
        <w:jc w:val="both"/>
      </w:pPr>
      <w:r>
        <w:rPr>
          <w:sz w:val="20"/>
        </w:rPr>
        <w:t xml:space="preserve">7. При рассмотрении Законодательным Собранием проекта закона об областном бюджете в первом чтении заслушиваются:</w:t>
      </w:r>
    </w:p>
    <w:p>
      <w:pPr>
        <w:pStyle w:val="0"/>
        <w:spacing w:before="200" w:line-rule="auto"/>
        <w:ind w:firstLine="540"/>
        <w:jc w:val="both"/>
      </w:pPr>
      <w:r>
        <w:rPr>
          <w:sz w:val="20"/>
        </w:rPr>
        <w:t xml:space="preserve">1) доклад представителя Губернатора;</w:t>
      </w:r>
    </w:p>
    <w:p>
      <w:pPr>
        <w:pStyle w:val="0"/>
        <w:spacing w:before="200" w:line-rule="auto"/>
        <w:ind w:firstLine="540"/>
        <w:jc w:val="both"/>
      </w:pPr>
      <w:r>
        <w:rPr>
          <w:sz w:val="20"/>
        </w:rPr>
        <w:t xml:space="preserve">2) доклад председателя Счетной палаты о заключении Счетной палаты по проекту закона об областном бюджете;</w:t>
      </w:r>
    </w:p>
    <w:p>
      <w:pPr>
        <w:pStyle w:val="0"/>
        <w:spacing w:before="200" w:line-rule="auto"/>
        <w:ind w:firstLine="540"/>
        <w:jc w:val="both"/>
      </w:pPr>
      <w:r>
        <w:rPr>
          <w:sz w:val="20"/>
        </w:rPr>
        <w:t xml:space="preserve">3) содоклад председателя комитета Законодательного Собрания, ответственного за рассмотрение прогноза социально-экономического развития на среднесрочный период;</w:t>
      </w:r>
    </w:p>
    <w:p>
      <w:pPr>
        <w:pStyle w:val="0"/>
        <w:spacing w:before="200" w:line-rule="auto"/>
        <w:ind w:firstLine="540"/>
        <w:jc w:val="both"/>
      </w:pPr>
      <w:r>
        <w:rPr>
          <w:sz w:val="20"/>
        </w:rPr>
        <w:t xml:space="preserve">4) содоклад председателя комитета по бюджетной и налоговой политике, который сообщает об итогах рассмотрения проекта закона об областном бюджете, поступивших поправках по предмету первого чтения проекта закона об областном бюджете и результатах их рассмотрения.</w:t>
      </w:r>
    </w:p>
    <w:p>
      <w:pPr>
        <w:pStyle w:val="0"/>
        <w:spacing w:before="200" w:line-rule="auto"/>
        <w:ind w:firstLine="540"/>
        <w:jc w:val="both"/>
      </w:pPr>
      <w:r>
        <w:rPr>
          <w:sz w:val="20"/>
        </w:rPr>
        <w:t xml:space="preserve">8. При рассмотрении на заседании Законодательного Собрания проекта закона об областном бюджете рассматриваются исключительно поправки, соответствующие требованиям </w:t>
      </w:r>
      <w:hyperlink w:history="0" w:anchor="P252" w:tooltip="3. В течение 10 рабочих дней со дня внесения в Законодательное Собрание проекта закона об областном бюджете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по предмету первого чтения проекта закона об областном бюджете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
        <w:r>
          <w:rPr>
            <w:sz w:val="20"/>
            <w:color w:val="0000ff"/>
          </w:rPr>
          <w:t xml:space="preserve">частей 3</w:t>
        </w:r>
      </w:hyperlink>
      <w:r>
        <w:rPr>
          <w:sz w:val="20"/>
        </w:rPr>
        <w:t xml:space="preserve"> - </w:t>
      </w:r>
      <w:hyperlink w:history="0" w:anchor="P257" w:tooltip="6. Губернатор проводит экспертизу таблицы поправок и письменно сообщает о согласии (или несогласии) с каждой из поправок в срок не позднее чем за 1 рабочий день до дня рассмотрения проекта закона об областном бюджете в первом чтении на заседании Законодательного Собрания.">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9. По итогам рассмотрения в первом чтении проекта закона об областном бюджете Законодательное Собрание принимает одно из следующих решений:</w:t>
      </w:r>
    </w:p>
    <w:p>
      <w:pPr>
        <w:pStyle w:val="0"/>
        <w:spacing w:before="200" w:line-rule="auto"/>
        <w:ind w:firstLine="540"/>
        <w:jc w:val="both"/>
      </w:pPr>
      <w:r>
        <w:rPr>
          <w:sz w:val="20"/>
        </w:rPr>
        <w:t xml:space="preserve">1) принять проект закона об областном бюджете в первом чтении;</w:t>
      </w:r>
    </w:p>
    <w:p>
      <w:pPr>
        <w:pStyle w:val="0"/>
        <w:spacing w:before="200" w:line-rule="auto"/>
        <w:ind w:firstLine="540"/>
        <w:jc w:val="both"/>
      </w:pPr>
      <w:r>
        <w:rPr>
          <w:sz w:val="20"/>
        </w:rPr>
        <w:t xml:space="preserve">2) отклонить в первом чтении проект закона об областном бюджете.</w:t>
      </w:r>
    </w:p>
    <w:p>
      <w:pPr>
        <w:pStyle w:val="0"/>
        <w:spacing w:before="200" w:line-rule="auto"/>
        <w:ind w:firstLine="540"/>
        <w:jc w:val="both"/>
      </w:pPr>
      <w:r>
        <w:rPr>
          <w:sz w:val="20"/>
        </w:rPr>
        <w:t xml:space="preserve">10. В случае принятия Законодательным Собранием проекта закона об областном бюджете в первом чтении утверждаются определенные </w:t>
      </w:r>
      <w:hyperlink w:history="0" w:anchor="P244" w:tooltip="2. Предметом рассмотрения проекта закона об областном бюджете в первом чтении являются:">
        <w:r>
          <w:rPr>
            <w:sz w:val="20"/>
            <w:color w:val="0000ff"/>
          </w:rPr>
          <w:t xml:space="preserve">частью 2</w:t>
        </w:r>
      </w:hyperlink>
      <w:r>
        <w:rPr>
          <w:sz w:val="20"/>
        </w:rPr>
        <w:t xml:space="preserve"> настоящей статьи основные характеристики областного бюджета и межбюджетные трансферты.</w:t>
      </w:r>
    </w:p>
    <w:p>
      <w:pPr>
        <w:pStyle w:val="0"/>
        <w:spacing w:before="200" w:line-rule="auto"/>
        <w:ind w:firstLine="540"/>
        <w:jc w:val="both"/>
      </w:pPr>
      <w:r>
        <w:rPr>
          <w:sz w:val="20"/>
        </w:rPr>
        <w:t xml:space="preserve">11. При утверждении в первом чтении основных характеристик областного бюджета на очередной финансовый год и плановый период Законодательное Собрание не имеет права увеличивать доходы и дефицит областного бюджета, если на эти изменения отсутствует положительное заключение Губернатора.</w:t>
      </w:r>
    </w:p>
    <w:p>
      <w:pPr>
        <w:pStyle w:val="0"/>
        <w:jc w:val="both"/>
      </w:pPr>
      <w:r>
        <w:rPr>
          <w:sz w:val="20"/>
        </w:rPr>
      </w:r>
    </w:p>
    <w:p>
      <w:pPr>
        <w:pStyle w:val="2"/>
        <w:outlineLvl w:val="2"/>
        <w:ind w:firstLine="540"/>
        <w:jc w:val="both"/>
      </w:pPr>
      <w:r>
        <w:rPr>
          <w:sz w:val="20"/>
        </w:rPr>
        <w:t xml:space="preserve">Статья 14. Отклонение в первом чтении проекта закона об областном бюджете</w:t>
      </w:r>
    </w:p>
    <w:p>
      <w:pPr>
        <w:pStyle w:val="0"/>
        <w:jc w:val="both"/>
      </w:pPr>
      <w:r>
        <w:rPr>
          <w:sz w:val="20"/>
        </w:rPr>
      </w:r>
    </w:p>
    <w:p>
      <w:pPr>
        <w:pStyle w:val="0"/>
        <w:ind w:firstLine="540"/>
        <w:jc w:val="both"/>
      </w:pPr>
      <w:r>
        <w:rPr>
          <w:sz w:val="20"/>
        </w:rPr>
        <w:t xml:space="preserve">1. В случае отклонения в первом чтении проекта закона об областном бюджете Законодательное Собрание вправе:</w:t>
      </w:r>
    </w:p>
    <w:p>
      <w:pPr>
        <w:pStyle w:val="0"/>
        <w:spacing w:before="200" w:line-rule="auto"/>
        <w:ind w:firstLine="540"/>
        <w:jc w:val="both"/>
      </w:pPr>
      <w:r>
        <w:rPr>
          <w:sz w:val="20"/>
        </w:rPr>
        <w:t xml:space="preserve">1) передать проект закона об областном бюджете в согласительную комиссию для разработки согласованного варианта основных характеристик областного бюджета на очередной финансовый год и плановый период;</w:t>
      </w:r>
    </w:p>
    <w:bookmarkStart w:id="274" w:name="P274"/>
    <w:bookmarkEnd w:id="274"/>
    <w:p>
      <w:pPr>
        <w:pStyle w:val="0"/>
        <w:spacing w:before="200" w:line-rule="auto"/>
        <w:ind w:firstLine="540"/>
        <w:jc w:val="both"/>
      </w:pPr>
      <w:r>
        <w:rPr>
          <w:sz w:val="20"/>
        </w:rPr>
        <w:t xml:space="preserve">2) вернуть проект закона об областном бюджете в Правительство Владимирской области на доработку с обоснованием причин его отклонения.</w:t>
      </w:r>
    </w:p>
    <w:p>
      <w:pPr>
        <w:pStyle w:val="0"/>
        <w:jc w:val="both"/>
      </w:pPr>
      <w:r>
        <w:rPr>
          <w:sz w:val="20"/>
        </w:rPr>
        <w:t xml:space="preserve">(в ред. </w:t>
      </w:r>
      <w:hyperlink w:history="0" r:id="rId87"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bookmarkStart w:id="276" w:name="P276"/>
    <w:bookmarkEnd w:id="276"/>
    <w:p>
      <w:pPr>
        <w:pStyle w:val="0"/>
        <w:spacing w:before="200" w:line-rule="auto"/>
        <w:ind w:firstLine="540"/>
        <w:jc w:val="both"/>
      </w:pPr>
      <w:r>
        <w:rPr>
          <w:sz w:val="20"/>
        </w:rPr>
        <w:t xml:space="preserve">2. Согласительная комиссия создается постановлением Законодательного Собрания и формируется, с одной стороны, из представителей Законодательного Собрания и, с другой стороны, из представителей Правительства Владимирской области, иных исполнительных органов Владимирской области (далее - стороны). Порядок работы согласительной комиссии определяется постановлением Законодательного Собрания.</w:t>
      </w:r>
    </w:p>
    <w:p>
      <w:pPr>
        <w:pStyle w:val="0"/>
        <w:jc w:val="both"/>
      </w:pPr>
      <w:r>
        <w:rPr>
          <w:sz w:val="20"/>
        </w:rPr>
        <w:t xml:space="preserve">(в ред. Законов Владимирской области от 11.04.2023 </w:t>
      </w:r>
      <w:hyperlink w:history="0" r:id="rId88"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N 38-ОЗ</w:t>
        </w:r>
      </w:hyperlink>
      <w:r>
        <w:rPr>
          <w:sz w:val="20"/>
        </w:rPr>
        <w:t xml:space="preserve">, от 12.07.2023 </w:t>
      </w:r>
      <w:hyperlink w:history="0" r:id="rId89"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N 111-ОЗ</w:t>
        </w:r>
      </w:hyperlink>
      <w:r>
        <w:rPr>
          <w:sz w:val="20"/>
        </w:rPr>
        <w:t xml:space="preserve">)</w:t>
      </w:r>
    </w:p>
    <w:p>
      <w:pPr>
        <w:pStyle w:val="0"/>
        <w:jc w:val="both"/>
      </w:pPr>
      <w:r>
        <w:rPr>
          <w:sz w:val="20"/>
        </w:rPr>
      </w:r>
    </w:p>
    <w:p>
      <w:pPr>
        <w:pStyle w:val="2"/>
        <w:outlineLvl w:val="2"/>
        <w:ind w:firstLine="540"/>
        <w:jc w:val="both"/>
      </w:pPr>
      <w:r>
        <w:rPr>
          <w:sz w:val="20"/>
        </w:rPr>
        <w:t xml:space="preserve">Статья 15. Порядок работы согласительной комиссии в случае отклонения в первом чтении проекта закона об областном бюджете. Рассмотрение Законодательным Собранием проекта закона об областном бюджете по итогам работы согласительной комиссии</w:t>
      </w:r>
    </w:p>
    <w:p>
      <w:pPr>
        <w:pStyle w:val="0"/>
        <w:jc w:val="both"/>
      </w:pPr>
      <w:r>
        <w:rPr>
          <w:sz w:val="20"/>
        </w:rPr>
      </w:r>
    </w:p>
    <w:p>
      <w:pPr>
        <w:pStyle w:val="0"/>
        <w:ind w:firstLine="540"/>
        <w:jc w:val="both"/>
      </w:pPr>
      <w:r>
        <w:rPr>
          <w:sz w:val="20"/>
        </w:rPr>
        <w:t xml:space="preserve">1. В случае отклонения в первом чтении проекта закона об областном бюджете и передачи его в согласительную комиссию указанная комиссия в течение 10 дней разрабатывает согласованный вариант основных характеристик областного бюджета на очередной финансовый год и плановый период.</w:t>
      </w:r>
    </w:p>
    <w:bookmarkStart w:id="282" w:name="P282"/>
    <w:bookmarkEnd w:id="282"/>
    <w:p>
      <w:pPr>
        <w:pStyle w:val="0"/>
        <w:spacing w:before="200" w:line-rule="auto"/>
        <w:ind w:firstLine="540"/>
        <w:jc w:val="both"/>
      </w:pPr>
      <w:r>
        <w:rPr>
          <w:sz w:val="20"/>
        </w:rPr>
        <w:t xml:space="preserve">2. Решение согласительной комиссии принимается раздельным голосованием членов согласительной комиссии от Законодательного Собрания и от Правительства Владимирской области, иных исполнительных органов Владимирской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pPr>
        <w:pStyle w:val="0"/>
        <w:jc w:val="both"/>
      </w:pPr>
      <w:r>
        <w:rPr>
          <w:sz w:val="20"/>
        </w:rPr>
        <w:t xml:space="preserve">(в ред. Законов Владимирской области от 11.04.2023 </w:t>
      </w:r>
      <w:hyperlink w:history="0" r:id="rId90"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N 38-ОЗ</w:t>
        </w:r>
      </w:hyperlink>
      <w:r>
        <w:rPr>
          <w:sz w:val="20"/>
        </w:rPr>
        <w:t xml:space="preserve">, от 12.07.2023 </w:t>
      </w:r>
      <w:hyperlink w:history="0" r:id="rId91"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N 111-ОЗ</w:t>
        </w:r>
      </w:hyperlink>
      <w:r>
        <w:rPr>
          <w:sz w:val="20"/>
        </w:rPr>
        <w:t xml:space="preserve">)</w:t>
      </w:r>
    </w:p>
    <w:p>
      <w:pPr>
        <w:pStyle w:val="0"/>
        <w:spacing w:before="200" w:line-rule="auto"/>
        <w:ind w:firstLine="540"/>
        <w:jc w:val="both"/>
      </w:pPr>
      <w:r>
        <w:rPr>
          <w:sz w:val="20"/>
        </w:rPr>
        <w:t xml:space="preserve">3. По окончании работы согласительной комиссии Губернатор вносит на повторное рассмотрение Законодательного Собрания в первом чтении проект закона об областном бюджете, содержащий согласованные в соответствии с частью 2 настоящей статьи основные характеристики областного бюджета на очередной финансовый год и плановый период, а также при наличии позиции, по которым стороны не выработали согласованного решения.</w:t>
      </w:r>
    </w:p>
    <w:p>
      <w:pPr>
        <w:pStyle w:val="0"/>
        <w:spacing w:before="200" w:line-rule="auto"/>
        <w:ind w:firstLine="540"/>
        <w:jc w:val="both"/>
      </w:pPr>
      <w:r>
        <w:rPr>
          <w:sz w:val="20"/>
        </w:rPr>
        <w:t xml:space="preserve">4. По итогам работы согласительной комиссии Законодательное Собрание рассматривает в первом чтении проект закона об областном бюджете в течение 5 дней со дня внесения его Губернатором на повторное рассмотрение.</w:t>
      </w:r>
    </w:p>
    <w:p>
      <w:pPr>
        <w:pStyle w:val="0"/>
        <w:spacing w:before="200" w:line-rule="auto"/>
        <w:ind w:firstLine="540"/>
        <w:jc w:val="both"/>
      </w:pPr>
      <w:r>
        <w:rPr>
          <w:sz w:val="20"/>
        </w:rPr>
        <w:t xml:space="preserve">5. Законодательное Собрание по итогам повторного рассмотрения в первом чтении проекта закона об областном бюджете принимает одно из следующих решений:</w:t>
      </w:r>
    </w:p>
    <w:p>
      <w:pPr>
        <w:pStyle w:val="0"/>
        <w:spacing w:before="200" w:line-rule="auto"/>
        <w:ind w:firstLine="540"/>
        <w:jc w:val="both"/>
      </w:pPr>
      <w:r>
        <w:rPr>
          <w:sz w:val="20"/>
        </w:rPr>
        <w:t xml:space="preserve">1) принять проект закона об областном бюджете в первом чтении;</w:t>
      </w:r>
    </w:p>
    <w:bookmarkStart w:id="288" w:name="P288"/>
    <w:bookmarkEnd w:id="288"/>
    <w:p>
      <w:pPr>
        <w:pStyle w:val="0"/>
        <w:spacing w:before="200" w:line-rule="auto"/>
        <w:ind w:firstLine="540"/>
        <w:jc w:val="both"/>
      </w:pPr>
      <w:r>
        <w:rPr>
          <w:sz w:val="20"/>
        </w:rPr>
        <w:t xml:space="preserve">2) повторно отклонить в первом чтении проект закона об областном бюджете.</w:t>
      </w:r>
    </w:p>
    <w:p>
      <w:pPr>
        <w:pStyle w:val="0"/>
        <w:spacing w:before="200" w:line-rule="auto"/>
        <w:ind w:firstLine="540"/>
        <w:jc w:val="both"/>
      </w:pPr>
      <w:r>
        <w:rPr>
          <w:sz w:val="20"/>
        </w:rPr>
        <w:t xml:space="preserve">6. Решение о принятии проекта закона об областном бюджете в первом чтении оформляется постановлением Законодательного Собрания о принятии в первом чтении проекта закона об областном бюджете и об основных характеристиках областного бюджета на очередной финансовый год и плановый период.</w:t>
      </w:r>
    </w:p>
    <w:p>
      <w:pPr>
        <w:pStyle w:val="0"/>
        <w:spacing w:before="200" w:line-rule="auto"/>
        <w:ind w:firstLine="540"/>
        <w:jc w:val="both"/>
      </w:pPr>
      <w:r>
        <w:rPr>
          <w:sz w:val="20"/>
        </w:rPr>
        <w:t xml:space="preserve">7. При утверждении основных характеристик областного бюджета на очередной финансовый год и плановый период в первом чтении по итогам работы согласительной комиссии Законодательное Собрание не имеет права увеличивать доходы и дефицит областного бюджета, если на эти изменения отсутствует положительное заключение согласительной комиссии.</w:t>
      </w:r>
    </w:p>
    <w:bookmarkStart w:id="291" w:name="P291"/>
    <w:bookmarkEnd w:id="291"/>
    <w:p>
      <w:pPr>
        <w:pStyle w:val="0"/>
        <w:spacing w:before="200" w:line-rule="auto"/>
        <w:ind w:firstLine="540"/>
        <w:jc w:val="both"/>
      </w:pPr>
      <w:r>
        <w:rPr>
          <w:sz w:val="20"/>
        </w:rPr>
        <w:t xml:space="preserve">8. При повторном отклонении в первом чтении проекта закона об областном бюджете Законодательное Собрание возвращает его в Правительство Владимирской области на доработку.</w:t>
      </w:r>
    </w:p>
    <w:p>
      <w:pPr>
        <w:pStyle w:val="0"/>
        <w:jc w:val="both"/>
      </w:pPr>
      <w:r>
        <w:rPr>
          <w:sz w:val="20"/>
        </w:rPr>
        <w:t xml:space="preserve">(в ред. </w:t>
      </w:r>
      <w:hyperlink w:history="0" r:id="rId92"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2"/>
        <w:outlineLvl w:val="2"/>
        <w:ind w:firstLine="540"/>
        <w:jc w:val="both"/>
      </w:pPr>
      <w:r>
        <w:rPr>
          <w:sz w:val="20"/>
        </w:rPr>
        <w:t xml:space="preserve">Статья 16. Возвращение проекта закона об областном бюджете в Правительство Владимирской области в случае его отклонения в первом чтении или повторного отклонения в первом чтении. Рассмотрение Законодательным Собранием проекта закона об областном бюджете, доработанного Правительством Владимирской области</w:t>
      </w:r>
    </w:p>
    <w:p>
      <w:pPr>
        <w:pStyle w:val="0"/>
        <w:jc w:val="both"/>
      </w:pPr>
      <w:r>
        <w:rPr>
          <w:sz w:val="20"/>
        </w:rPr>
        <w:t xml:space="preserve">(в ред. </w:t>
      </w:r>
      <w:hyperlink w:history="0" r:id="rId93"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0"/>
        <w:ind w:firstLine="540"/>
        <w:jc w:val="both"/>
      </w:pPr>
      <w:r>
        <w:rPr>
          <w:sz w:val="20"/>
        </w:rPr>
        <w:t xml:space="preserve">1. В случае отклонения Законодательным Собранием в первом чтении проекта закона об областном бюджете и возвращения его в соответствии с </w:t>
      </w:r>
      <w:hyperlink w:history="0" w:anchor="P274" w:tooltip="2) вернуть проект закона об областном бюджете в Правительство Владимирской области на доработку с обоснованием причин его отклонения.">
        <w:r>
          <w:rPr>
            <w:sz w:val="20"/>
            <w:color w:val="0000ff"/>
          </w:rPr>
          <w:t xml:space="preserve">пунктом 2 части 1 статьи 14</w:t>
        </w:r>
      </w:hyperlink>
      <w:r>
        <w:rPr>
          <w:sz w:val="20"/>
        </w:rPr>
        <w:t xml:space="preserve"> настоящего Закона в Правительство Владимирской области на доработку в течение 15 дней со дня его поступления Правительство Владимирской области дорабатывает проект закона об областном бюджете и Губернатор вносит в Законодательное Собрание доработанный проект закона об областном бюджете на повторное рассмотрение в первом чтении.</w:t>
      </w:r>
    </w:p>
    <w:p>
      <w:pPr>
        <w:pStyle w:val="0"/>
        <w:jc w:val="both"/>
      </w:pPr>
      <w:r>
        <w:rPr>
          <w:sz w:val="20"/>
        </w:rPr>
        <w:t xml:space="preserve">(в ред. </w:t>
      </w:r>
      <w:hyperlink w:history="0" r:id="rId94"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2. В случае повторного отклонения Законодательным Собранием в первом чтении проекта закона об областном бюджете и возвращения его в соответствии с </w:t>
      </w:r>
      <w:hyperlink w:history="0" w:anchor="P288" w:tooltip="2) повторно отклонить в первом чтении проект закона об областном бюджете.">
        <w:r>
          <w:rPr>
            <w:sz w:val="20"/>
            <w:color w:val="0000ff"/>
          </w:rPr>
          <w:t xml:space="preserve">пунктом 2 части 5</w:t>
        </w:r>
      </w:hyperlink>
      <w:r>
        <w:rPr>
          <w:sz w:val="20"/>
        </w:rPr>
        <w:t xml:space="preserve"> и </w:t>
      </w:r>
      <w:hyperlink w:history="0" w:anchor="P291" w:tooltip="8. При повторном отклонении в первом чтении проекта закона об областном бюджете Законодательное Собрание возвращает его в Правительство Владимирской области на доработку.">
        <w:r>
          <w:rPr>
            <w:sz w:val="20"/>
            <w:color w:val="0000ff"/>
          </w:rPr>
          <w:t xml:space="preserve">частью 8 статьи 15</w:t>
        </w:r>
      </w:hyperlink>
      <w:r>
        <w:rPr>
          <w:sz w:val="20"/>
        </w:rPr>
        <w:t xml:space="preserve"> настоящего Закона в Правительство Владимирской области на доработку в течение 5 дней со дня его поступления Правительство Владимирской области дорабатывает проект закона об областном бюджете и Губернатор вносит в Законодательное Собрание доработанный проект закона об областном бюджете на повторное рассмотрение в первом чтении.</w:t>
      </w:r>
    </w:p>
    <w:p>
      <w:pPr>
        <w:pStyle w:val="0"/>
        <w:jc w:val="both"/>
      </w:pPr>
      <w:r>
        <w:rPr>
          <w:sz w:val="20"/>
        </w:rPr>
        <w:t xml:space="preserve">(в ред. </w:t>
      </w:r>
      <w:hyperlink w:history="0" r:id="rId95"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3. При внесении в Законодательное Собрание Губернатором проекта закона об областном бюджете на повторное рассмотрение в первом чтении в случаях, предусмотренных частями 1 и 2 настоящей статьи, Законодательное Собрание рассматривает в первом чтении проект закона об областном бюджете в течение 10 дней со дня внесения его на повторное рассмотрение.</w:t>
      </w:r>
    </w:p>
    <w:p>
      <w:pPr>
        <w:pStyle w:val="0"/>
        <w:jc w:val="both"/>
      </w:pPr>
      <w:r>
        <w:rPr>
          <w:sz w:val="20"/>
        </w:rPr>
      </w:r>
    </w:p>
    <w:p>
      <w:pPr>
        <w:pStyle w:val="2"/>
        <w:outlineLvl w:val="2"/>
        <w:ind w:firstLine="540"/>
        <w:jc w:val="both"/>
      </w:pPr>
      <w:r>
        <w:rPr>
          <w:sz w:val="20"/>
        </w:rPr>
        <w:t xml:space="preserve">Статья 17. Рассмотрение во втором чтении проекта закона об областном бюджете</w:t>
      </w:r>
    </w:p>
    <w:p>
      <w:pPr>
        <w:pStyle w:val="0"/>
        <w:jc w:val="both"/>
      </w:pPr>
      <w:r>
        <w:rPr>
          <w:sz w:val="20"/>
        </w:rPr>
      </w:r>
    </w:p>
    <w:p>
      <w:pPr>
        <w:pStyle w:val="0"/>
        <w:ind w:firstLine="540"/>
        <w:jc w:val="both"/>
      </w:pPr>
      <w:r>
        <w:rPr>
          <w:sz w:val="20"/>
        </w:rPr>
        <w:t xml:space="preserve">1. Законодательное Собрание рассматривает во втором чтении проект закона об областном бюджете в течение 30 дней со дня его принятия в первом чтении.</w:t>
      </w:r>
    </w:p>
    <w:p>
      <w:pPr>
        <w:pStyle w:val="0"/>
        <w:spacing w:before="200" w:line-rule="auto"/>
        <w:ind w:firstLine="540"/>
        <w:jc w:val="both"/>
      </w:pPr>
      <w:r>
        <w:rPr>
          <w:sz w:val="20"/>
        </w:rPr>
        <w:t xml:space="preserve">2. Предметом рассмотрения проекта закона об областном бюджете во втором чтении являются текстовые статьи проекта закона об областном бюджете, а также приложения к нему, устанавливающие:</w:t>
      </w:r>
    </w:p>
    <w:p>
      <w:pPr>
        <w:pStyle w:val="0"/>
        <w:spacing w:before="200" w:line-rule="auto"/>
        <w:ind w:firstLine="540"/>
        <w:jc w:val="both"/>
      </w:pPr>
      <w:r>
        <w:rPr>
          <w:sz w:val="20"/>
        </w:rPr>
        <w:t xml:space="preserve">1) 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Владимирской области и непрограммным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pPr>
        <w:pStyle w:val="0"/>
        <w:spacing w:before="200" w:line-rule="auto"/>
        <w:ind w:firstLine="540"/>
        <w:jc w:val="both"/>
      </w:pPr>
      <w:r>
        <w:rPr>
          <w:sz w:val="20"/>
        </w:rPr>
        <w:t xml:space="preserve">2) программу государственных внутренних заимствований Владимирской области на очередной финансовый год и плановый период;</w:t>
      </w:r>
    </w:p>
    <w:p>
      <w:pPr>
        <w:pStyle w:val="0"/>
        <w:spacing w:before="200" w:line-rule="auto"/>
        <w:ind w:firstLine="540"/>
        <w:jc w:val="both"/>
      </w:pPr>
      <w:r>
        <w:rPr>
          <w:sz w:val="20"/>
        </w:rPr>
        <w:t xml:space="preserve">3) программу государственных внешних заимствований Владимирской области на очередной финансовый год и плановый период;</w:t>
      </w:r>
    </w:p>
    <w:p>
      <w:pPr>
        <w:pStyle w:val="0"/>
        <w:spacing w:before="200" w:line-rule="auto"/>
        <w:ind w:firstLine="540"/>
        <w:jc w:val="both"/>
      </w:pPr>
      <w:r>
        <w:rPr>
          <w:sz w:val="20"/>
        </w:rPr>
        <w:t xml:space="preserve">4) программу государственных гарантий Владимирской области в валюте Российской Федерации на очередной финансовый год и плановый период;</w:t>
      </w:r>
    </w:p>
    <w:p>
      <w:pPr>
        <w:pStyle w:val="0"/>
        <w:spacing w:before="200" w:line-rule="auto"/>
        <w:ind w:firstLine="540"/>
        <w:jc w:val="both"/>
      </w:pPr>
      <w:r>
        <w:rPr>
          <w:sz w:val="20"/>
        </w:rPr>
        <w:t xml:space="preserve">5) программу государственных гарантий Владимирской области в иностранной валюте на очередной финансовый год и плановый период;</w:t>
      </w:r>
    </w:p>
    <w:p>
      <w:pPr>
        <w:pStyle w:val="0"/>
        <w:spacing w:before="200" w:line-rule="auto"/>
        <w:ind w:firstLine="540"/>
        <w:jc w:val="both"/>
      </w:pPr>
      <w:r>
        <w:rPr>
          <w:sz w:val="20"/>
        </w:rPr>
        <w:t xml:space="preserve">6) ведомственную структуру расходов областного бюджета на очередной финансовый год и плановый период;</w:t>
      </w:r>
    </w:p>
    <w:p>
      <w:pPr>
        <w:pStyle w:val="0"/>
        <w:spacing w:before="200" w:line-rule="auto"/>
        <w:ind w:firstLine="540"/>
        <w:jc w:val="both"/>
      </w:pPr>
      <w:r>
        <w:rPr>
          <w:sz w:val="20"/>
        </w:rPr>
        <w:t xml:space="preserve">7) 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pPr>
        <w:pStyle w:val="0"/>
        <w:spacing w:before="200" w:line-rule="auto"/>
        <w:ind w:firstLine="540"/>
        <w:jc w:val="both"/>
      </w:pPr>
      <w:r>
        <w:rPr>
          <w:sz w:val="20"/>
        </w:rPr>
        <w:t xml:space="preserve">8) перечень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9) распределение между муниципальными образованиями межбюджетных трансфертов на очередной финансовый год и плановый период, за исключением межбюджетных трансфертов, утвержденных в первом чтении;</w:t>
      </w:r>
    </w:p>
    <w:p>
      <w:pPr>
        <w:pStyle w:val="0"/>
        <w:spacing w:before="200" w:line-rule="auto"/>
        <w:ind w:firstLine="540"/>
        <w:jc w:val="both"/>
      </w:pPr>
      <w:r>
        <w:rPr>
          <w:sz w:val="20"/>
        </w:rPr>
        <w:t xml:space="preserve">10) источники финансирования дефицита областного бюджета на очередной финансовый год и плановый период, в том числе перечень статей источников финансирования дефицитов бюджетов;</w:t>
      </w:r>
    </w:p>
    <w:p>
      <w:pPr>
        <w:pStyle w:val="0"/>
        <w:spacing w:before="200" w:line-rule="auto"/>
        <w:ind w:firstLine="540"/>
        <w:jc w:val="both"/>
      </w:pPr>
      <w:r>
        <w:rPr>
          <w:sz w:val="20"/>
        </w:rPr>
        <w:t xml:space="preserve">11) нормативы распределения доходов между областным бюджетом, бюджетами муниципальных образований и бюджетом ТФОМС Владимирской области;</w:t>
      </w:r>
    </w:p>
    <w:p>
      <w:pPr>
        <w:pStyle w:val="0"/>
        <w:spacing w:before="200" w:line-rule="auto"/>
        <w:ind w:firstLine="540"/>
        <w:jc w:val="both"/>
      </w:pPr>
      <w:r>
        <w:rPr>
          <w:sz w:val="20"/>
        </w:rPr>
        <w:t xml:space="preserve">12) иные показатели, предусмотренные проектом закона об областном бюджете на очередной финансовый год и плановый период, за исключением показателей, утвержденных в соответствии с </w:t>
      </w:r>
      <w:hyperlink w:history="0" w:anchor="P244" w:tooltip="2. Предметом рассмотрения проекта закона об областном бюджете в первом чтении являются:">
        <w:r>
          <w:rPr>
            <w:sz w:val="20"/>
            <w:color w:val="0000ff"/>
          </w:rPr>
          <w:t xml:space="preserve">частью 2 статьи 13</w:t>
        </w:r>
      </w:hyperlink>
      <w:r>
        <w:rPr>
          <w:sz w:val="20"/>
        </w:rPr>
        <w:t xml:space="preserve"> настоящего Закона.</w:t>
      </w:r>
    </w:p>
    <w:bookmarkStart w:id="319" w:name="P319"/>
    <w:bookmarkEnd w:id="319"/>
    <w:p>
      <w:pPr>
        <w:pStyle w:val="0"/>
        <w:spacing w:before="200" w:line-rule="auto"/>
        <w:ind w:firstLine="540"/>
        <w:jc w:val="both"/>
      </w:pPr>
      <w:r>
        <w:rPr>
          <w:sz w:val="20"/>
        </w:rPr>
        <w:t xml:space="preserve">3. В течение 10 дней со дня принятия проекта закона об областном бюджете в первом чтении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к проекту закона об областном бюджете по предмету второго чтения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 а также в случае увеличения расходов областного бюджета источники их финансирования.</w:t>
      </w:r>
    </w:p>
    <w:p>
      <w:pPr>
        <w:pStyle w:val="0"/>
        <w:spacing w:before="200" w:line-rule="auto"/>
        <w:ind w:firstLine="540"/>
        <w:jc w:val="both"/>
      </w:pPr>
      <w:r>
        <w:rPr>
          <w:sz w:val="20"/>
        </w:rPr>
        <w:t xml:space="preserve">4. Если в период рассмотрения проекта закона об областном бюджете и его утверждения, уточнены объемы межбюджетных трансфертов из федерального бюджета, изменены параметры федерального бюджета и (или) приняты в соответствии с ним нормативные правовые акты Российской Федерации, влияющие на основные характеристики областного бюджета, субъекты права законодательной инициативы в Законодательном Собрании вправе в порядке и сроки, установленные </w:t>
      </w:r>
      <w:hyperlink w:history="0" w:anchor="P319" w:tooltip="3. В течение 10 дней со дня принятия проекта закона об областном бюджете в первом чтении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к проекту закона об областном бюджете по предмету второго чтения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 а также в случае ...">
        <w:r>
          <w:rPr>
            <w:sz w:val="20"/>
            <w:color w:val="0000ff"/>
          </w:rPr>
          <w:t xml:space="preserve">частью 3</w:t>
        </w:r>
      </w:hyperlink>
      <w:r>
        <w:rPr>
          <w:sz w:val="20"/>
        </w:rPr>
        <w:t xml:space="preserve"> настоящей статьи, вносить поправки к проекту закона об областном бюджете, в результате которых изменяются утвержденные в первом чтении основные характеристики областного бюджета.</w:t>
      </w:r>
    </w:p>
    <w:p>
      <w:pPr>
        <w:pStyle w:val="0"/>
        <w:spacing w:before="200" w:line-rule="auto"/>
        <w:ind w:firstLine="540"/>
        <w:jc w:val="both"/>
      </w:pPr>
      <w:r>
        <w:rPr>
          <w:sz w:val="20"/>
        </w:rPr>
        <w:t xml:space="preserve">5. В течение 5 рабочих дней со дня окончания срока, установленного </w:t>
      </w:r>
      <w:hyperlink w:history="0" w:anchor="P319" w:tooltip="3. В течение 10 дней со дня принятия проекта закона об областном бюджете в первом чтении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к проекту закона об областном бюджете по предмету второго чтения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 а также в случае ...">
        <w:r>
          <w:rPr>
            <w:sz w:val="20"/>
            <w:color w:val="0000ff"/>
          </w:rPr>
          <w:t xml:space="preserve">частью 3</w:t>
        </w:r>
      </w:hyperlink>
      <w:r>
        <w:rPr>
          <w:sz w:val="20"/>
        </w:rPr>
        <w:t xml:space="preserve"> настоящей статьи, комитет по бюджетной и налоговой политике готовит таблицу поправок. Таблица поправок рассматривается на заседании комитета по бюджетной и налоговой политике и с указанием решения комитета по каждой поправке направляется на экспертизу Губернатору. В случае, если поправки к проекту закона об областном бюджете внесены в Законодательное Собрание исключительно Губернатором, то таблица поправок на экспертизу Губернатору не направляется.</w:t>
      </w:r>
    </w:p>
    <w:p>
      <w:pPr>
        <w:pStyle w:val="0"/>
        <w:spacing w:before="200" w:line-rule="auto"/>
        <w:ind w:firstLine="540"/>
        <w:jc w:val="both"/>
      </w:pPr>
      <w:r>
        <w:rPr>
          <w:sz w:val="20"/>
        </w:rPr>
        <w:t xml:space="preserve">6. Субъект права законодательной инициативы в Законодательном Собрании вправе в письменной форме:</w:t>
      </w:r>
    </w:p>
    <w:p>
      <w:pPr>
        <w:pStyle w:val="0"/>
        <w:spacing w:before="200" w:line-rule="auto"/>
        <w:ind w:firstLine="540"/>
        <w:jc w:val="both"/>
      </w:pPr>
      <w:r>
        <w:rPr>
          <w:sz w:val="20"/>
        </w:rPr>
        <w:t xml:space="preserve">1) уточнить внесенные им поправки (часть поправок) до проведения голосования по вопросу о принятии соответствующей поправки на заседании комитета по бюджетной и налоговой политике;</w:t>
      </w:r>
    </w:p>
    <w:p>
      <w:pPr>
        <w:pStyle w:val="0"/>
        <w:spacing w:before="200" w:line-rule="auto"/>
        <w:ind w:firstLine="540"/>
        <w:jc w:val="both"/>
      </w:pPr>
      <w:r>
        <w:rPr>
          <w:sz w:val="20"/>
        </w:rPr>
        <w:t xml:space="preserve">2) отозвать внесенные им поправки (часть поправок) до проведения голосования по вопросу о принятии соответствующей поправки на заседании Законодательного Собрания.</w:t>
      </w:r>
    </w:p>
    <w:bookmarkStart w:id="325" w:name="P325"/>
    <w:bookmarkEnd w:id="325"/>
    <w:p>
      <w:pPr>
        <w:pStyle w:val="0"/>
        <w:spacing w:before="200" w:line-rule="auto"/>
        <w:ind w:firstLine="540"/>
        <w:jc w:val="both"/>
      </w:pPr>
      <w:r>
        <w:rPr>
          <w:sz w:val="20"/>
        </w:rPr>
        <w:t xml:space="preserve">7. Губернатор проводит экспертизу таблицы поправок и письменно сообщает о согласии (или несогласии) с каждой из поправок в срок не позднее чем за 1 рабочий день до дня рассмотрения проекта закона об областном бюджете во втором чтении на заседании Законодательного Собрания.</w:t>
      </w:r>
    </w:p>
    <w:p>
      <w:pPr>
        <w:pStyle w:val="0"/>
        <w:spacing w:before="200" w:line-rule="auto"/>
        <w:ind w:firstLine="540"/>
        <w:jc w:val="both"/>
      </w:pPr>
      <w:r>
        <w:rPr>
          <w:sz w:val="20"/>
        </w:rPr>
        <w:t xml:space="preserve">8. При рассмотрении Законодательным Собранием проекта закона об областном бюджете во втором чтении заслушиваются:</w:t>
      </w:r>
    </w:p>
    <w:p>
      <w:pPr>
        <w:pStyle w:val="0"/>
        <w:spacing w:before="200" w:line-rule="auto"/>
        <w:ind w:firstLine="540"/>
        <w:jc w:val="both"/>
      </w:pPr>
      <w:r>
        <w:rPr>
          <w:sz w:val="20"/>
        </w:rPr>
        <w:t xml:space="preserve">1) доклад представителя Губернатора;</w:t>
      </w:r>
    </w:p>
    <w:p>
      <w:pPr>
        <w:pStyle w:val="0"/>
        <w:spacing w:before="200" w:line-rule="auto"/>
        <w:ind w:firstLine="540"/>
        <w:jc w:val="both"/>
      </w:pPr>
      <w:r>
        <w:rPr>
          <w:sz w:val="20"/>
        </w:rPr>
        <w:t xml:space="preserve">2) содоклад председателя комитета по бюджетной и налоговой политике, который сообщает об итогах рассмотрения проекта закона об областном бюджете, поступивших поправках к проекту закона об областном бюджете и результатах их рассмотрения.</w:t>
      </w:r>
    </w:p>
    <w:p>
      <w:pPr>
        <w:pStyle w:val="0"/>
        <w:spacing w:before="200" w:line-rule="auto"/>
        <w:ind w:firstLine="540"/>
        <w:jc w:val="both"/>
      </w:pPr>
      <w:r>
        <w:rPr>
          <w:sz w:val="20"/>
        </w:rPr>
        <w:t xml:space="preserve">9. При рассмотрении на заседании Законодательного Собрания проекта закона об областном бюджете рассматриваются исключительно поправки, соответствующие требованиям </w:t>
      </w:r>
      <w:hyperlink w:history="0" w:anchor="P319" w:tooltip="3. В течение 10 дней со дня принятия проекта закона об областном бюджете в первом чтении субъекты права законодательной инициативы в Законодательном Собрании в порядке, установленном Регламентом Законодательного Собрания, вносят в Законодательное Собрание поправки к проекту закона об областном бюджете по предмету второго чтения на бумажном носителе и в электронном виде (с возможностью редактирования). Пояснительная записка к поправкам должна содержать обоснование предлагаемых изменений, а также в случае ...">
        <w:r>
          <w:rPr>
            <w:sz w:val="20"/>
            <w:color w:val="0000ff"/>
          </w:rPr>
          <w:t xml:space="preserve">частей 3</w:t>
        </w:r>
      </w:hyperlink>
      <w:r>
        <w:rPr>
          <w:sz w:val="20"/>
        </w:rPr>
        <w:t xml:space="preserve"> - </w:t>
      </w:r>
      <w:hyperlink w:history="0" w:anchor="P325" w:tooltip="7. Губернатор проводит экспертизу таблицы поправок и письменно сообщает о согласии (или несогласии) с каждой из поправок в срок не позднее чем за 1 рабочий день до дня рассмотрения проекта закона об областном бюджете во втором чтении на заседании Законодательного Собрания.">
        <w:r>
          <w:rPr>
            <w:sz w:val="20"/>
            <w:color w:val="0000ff"/>
          </w:rPr>
          <w:t xml:space="preserve">7</w:t>
        </w:r>
      </w:hyperlink>
      <w:r>
        <w:rPr>
          <w:sz w:val="20"/>
        </w:rPr>
        <w:t xml:space="preserve"> настоящей статьи. После рассмотрения поправок закон Владимирской области об областном бюджете ставится на голосование в целом.</w:t>
      </w:r>
    </w:p>
    <w:p>
      <w:pPr>
        <w:pStyle w:val="0"/>
        <w:jc w:val="both"/>
      </w:pPr>
      <w:r>
        <w:rPr>
          <w:sz w:val="20"/>
        </w:rPr>
      </w:r>
    </w:p>
    <w:p>
      <w:pPr>
        <w:pStyle w:val="2"/>
        <w:outlineLvl w:val="2"/>
        <w:ind w:firstLine="540"/>
        <w:jc w:val="both"/>
      </w:pPr>
      <w:r>
        <w:rPr>
          <w:sz w:val="20"/>
        </w:rPr>
        <w:t xml:space="preserve">Статья 18. Рассмотрение закона Владимирской области об областном бюджете в случае отклонения его Губернатором</w:t>
      </w:r>
    </w:p>
    <w:p>
      <w:pPr>
        <w:pStyle w:val="0"/>
        <w:jc w:val="both"/>
      </w:pPr>
      <w:r>
        <w:rPr>
          <w:sz w:val="20"/>
        </w:rPr>
      </w:r>
    </w:p>
    <w:p>
      <w:pPr>
        <w:pStyle w:val="0"/>
        <w:ind w:firstLine="540"/>
        <w:jc w:val="both"/>
      </w:pPr>
      <w:r>
        <w:rPr>
          <w:sz w:val="20"/>
        </w:rPr>
        <w:t xml:space="preserve">1. В случае отклонения Губернатором закона Владимирской области об областном бюджете Законодательное Собрание передает закон об областном бюджете в согласительную комиссию для преодоления возникших разногласий.</w:t>
      </w:r>
    </w:p>
    <w:bookmarkStart w:id="334" w:name="P334"/>
    <w:bookmarkEnd w:id="334"/>
    <w:p>
      <w:pPr>
        <w:pStyle w:val="0"/>
        <w:spacing w:before="200" w:line-rule="auto"/>
        <w:ind w:firstLine="540"/>
        <w:jc w:val="both"/>
      </w:pPr>
      <w:r>
        <w:rPr>
          <w:sz w:val="20"/>
        </w:rPr>
        <w:t xml:space="preserve">2. При направлении закона Владимирской области об областном бюджете в создаваемую и действующую в соответствии с </w:t>
      </w:r>
      <w:hyperlink w:history="0" w:anchor="P276" w:tooltip="2. Согласительная комиссия создается постановлением Законодательного Собрания и формируется, с одной стороны, из представителей Законодательного Собрания и, с другой стороны, из представителей Правительства Владимирской области, иных исполнительных органов Владимирской области (далее - стороны). Порядок работы согласительной комиссии определяется постановлением Законодательного Собрания.">
        <w:r>
          <w:rPr>
            <w:sz w:val="20"/>
            <w:color w:val="0000ff"/>
          </w:rPr>
          <w:t xml:space="preserve">частью 2 статьи 14</w:t>
        </w:r>
      </w:hyperlink>
      <w:r>
        <w:rPr>
          <w:sz w:val="20"/>
        </w:rPr>
        <w:t xml:space="preserve"> и </w:t>
      </w:r>
      <w:hyperlink w:history="0" w:anchor="P282" w:tooltip="2. Решение согласительной комиссии принимается раздельным голосованием членов согласительной комиссии от Законодательного Собрания и от Правительства Владимирской области, иных исполнительных органов Владимирской области.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
        <w:r>
          <w:rPr>
            <w:sz w:val="20"/>
            <w:color w:val="0000ff"/>
          </w:rPr>
          <w:t xml:space="preserve">частью 2 статьи 15</w:t>
        </w:r>
      </w:hyperlink>
      <w:r>
        <w:rPr>
          <w:sz w:val="20"/>
        </w:rPr>
        <w:t xml:space="preserve"> настоящего Закона согласительную комиссию, согласительная комиссия в течение 10 дней направляет в Законодательное Собрание согласованный закон Владимирской области об областном бюджете. Законодательное Собрание повторно рассматривает закон Владимирской области об областном бюджете и принимает одно из следующих решений:</w:t>
      </w:r>
    </w:p>
    <w:p>
      <w:pPr>
        <w:pStyle w:val="0"/>
        <w:spacing w:before="200" w:line-rule="auto"/>
        <w:ind w:firstLine="540"/>
        <w:jc w:val="both"/>
      </w:pPr>
      <w:r>
        <w:rPr>
          <w:sz w:val="20"/>
        </w:rPr>
        <w:t xml:space="preserve">1) принять закон Владимирской области об областном бюджете в редакции Губернатора;</w:t>
      </w:r>
    </w:p>
    <w:p>
      <w:pPr>
        <w:pStyle w:val="0"/>
        <w:spacing w:before="200" w:line-rule="auto"/>
        <w:ind w:firstLine="540"/>
        <w:jc w:val="both"/>
      </w:pPr>
      <w:r>
        <w:rPr>
          <w:sz w:val="20"/>
        </w:rPr>
        <w:t xml:space="preserve">2) одобрить закон Владимирской области об областном бюджете в ранее принятой редакции;</w:t>
      </w:r>
    </w:p>
    <w:p>
      <w:pPr>
        <w:pStyle w:val="0"/>
        <w:spacing w:before="200" w:line-rule="auto"/>
        <w:ind w:firstLine="540"/>
        <w:jc w:val="both"/>
      </w:pPr>
      <w:r>
        <w:rPr>
          <w:sz w:val="20"/>
        </w:rPr>
        <w:t xml:space="preserve">3) принять закон Владимирской области об областном бюджете в редакции согласительной комиссии.</w:t>
      </w:r>
    </w:p>
    <w:p>
      <w:pPr>
        <w:pStyle w:val="0"/>
        <w:spacing w:before="200" w:line-rule="auto"/>
        <w:ind w:firstLine="540"/>
        <w:jc w:val="both"/>
      </w:pPr>
      <w:r>
        <w:rPr>
          <w:sz w:val="20"/>
        </w:rPr>
        <w:t xml:space="preserve">3. Если в течение указанного в </w:t>
      </w:r>
      <w:hyperlink w:history="0" w:anchor="P334" w:tooltip="2. При направлении закона Владимирской области об областном бюджете в создаваемую и действующую в соответствии с частью 2 статьи 14 и частью 2 статьи 15 настоящего Закона согласительную комиссию, согласительная комиссия в течение 10 дней направляет в Законодательное Собрание согласованный закон Владимирской области об областном бюджете. Законодательное Собрание повторно рассматривает закон Владимирской области об областном бюджете и принимает одно из следующих решений:">
        <w:r>
          <w:rPr>
            <w:sz w:val="20"/>
            <w:color w:val="0000ff"/>
          </w:rPr>
          <w:t xml:space="preserve">части 2</w:t>
        </w:r>
      </w:hyperlink>
      <w:r>
        <w:rPr>
          <w:sz w:val="20"/>
        </w:rPr>
        <w:t xml:space="preserve"> настоящей статьи срока согласительной комиссией не преодолены возникшие разногласия и не выработан согласованный текст закона Владимирской области об областном бюджете, то Законодательное Собрание повторно рассматривает закон Владимирской области об областном бюджете и принимает одно из следующих решений:</w:t>
      </w:r>
    </w:p>
    <w:p>
      <w:pPr>
        <w:pStyle w:val="0"/>
        <w:spacing w:before="200" w:line-rule="auto"/>
        <w:ind w:firstLine="540"/>
        <w:jc w:val="both"/>
      </w:pPr>
      <w:r>
        <w:rPr>
          <w:sz w:val="20"/>
        </w:rPr>
        <w:t xml:space="preserve">1) принять закон Владимирской области об областном бюджете в редакции Губернатора;</w:t>
      </w:r>
    </w:p>
    <w:p>
      <w:pPr>
        <w:pStyle w:val="0"/>
        <w:spacing w:before="200" w:line-rule="auto"/>
        <w:ind w:firstLine="540"/>
        <w:jc w:val="both"/>
      </w:pPr>
      <w:r>
        <w:rPr>
          <w:sz w:val="20"/>
        </w:rPr>
        <w:t xml:space="preserve">2) одобрить закон Владимирской области об областном бюджете в ранее принятой редакции.</w:t>
      </w:r>
    </w:p>
    <w:p>
      <w:pPr>
        <w:pStyle w:val="0"/>
        <w:spacing w:before="200" w:line-rule="auto"/>
        <w:ind w:firstLine="540"/>
        <w:jc w:val="both"/>
      </w:pPr>
      <w:r>
        <w:rPr>
          <w:sz w:val="20"/>
        </w:rPr>
        <w:t xml:space="preserve">4. Решения о принятии закона Владимирской области об областном бюджете в редакции Губернатора, передаче закона Владимирской области об областном бюджете в согласительную комиссию для преодоления возникших разногласий, принятии закона Владимирской области об областном бюджете в редакции согласительной комиссии принимаются большинством голосов от установленного числа депутатов. Данные решения оформляются постановлением без дополнительного голосования.</w:t>
      </w:r>
    </w:p>
    <w:p>
      <w:pPr>
        <w:pStyle w:val="0"/>
        <w:spacing w:before="200" w:line-rule="auto"/>
        <w:ind w:firstLine="540"/>
        <w:jc w:val="both"/>
      </w:pPr>
      <w:r>
        <w:rPr>
          <w:sz w:val="20"/>
        </w:rPr>
        <w:t xml:space="preserve">5. Решение об одобрении закона Владимирской области об областном бюджете в ранее принятой редакции принимается большинством не менее двух третей голосов от установленного числа депутатов Законодательного Собрания.</w:t>
      </w:r>
    </w:p>
    <w:p>
      <w:pPr>
        <w:pStyle w:val="0"/>
        <w:jc w:val="both"/>
      </w:pPr>
      <w:r>
        <w:rPr>
          <w:sz w:val="20"/>
        </w:rPr>
      </w:r>
    </w:p>
    <w:p>
      <w:pPr>
        <w:pStyle w:val="2"/>
        <w:outlineLvl w:val="2"/>
        <w:ind w:firstLine="540"/>
        <w:jc w:val="both"/>
      </w:pPr>
      <w:r>
        <w:rPr>
          <w:sz w:val="20"/>
        </w:rPr>
        <w:t xml:space="preserve">Статья 19. Внесение изменений в закон Владимирской области об областном бюджете</w:t>
      </w:r>
    </w:p>
    <w:p>
      <w:pPr>
        <w:pStyle w:val="0"/>
        <w:jc w:val="both"/>
      </w:pPr>
      <w:r>
        <w:rPr>
          <w:sz w:val="20"/>
        </w:rPr>
      </w:r>
    </w:p>
    <w:p>
      <w:pPr>
        <w:pStyle w:val="0"/>
        <w:ind w:firstLine="540"/>
        <w:jc w:val="both"/>
      </w:pPr>
      <w:r>
        <w:rPr>
          <w:sz w:val="20"/>
        </w:rPr>
        <w:t xml:space="preserve">1. Проекты законов Владимирской области о внесении изменений в закон Владимирской области об областном бюджете разрабатываются Правительством Владимирской области и представляются в Законодательное Собрание Губернатором.</w:t>
      </w:r>
    </w:p>
    <w:p>
      <w:pPr>
        <w:pStyle w:val="0"/>
        <w:jc w:val="both"/>
      </w:pPr>
      <w:r>
        <w:rPr>
          <w:sz w:val="20"/>
        </w:rPr>
        <w:t xml:space="preserve">(в ред. </w:t>
      </w:r>
      <w:hyperlink w:history="0" r:id="rId96"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2. Законодательное Собрание рассматривает проект закона Владимирской области о внесении изменений в закон Владимирской области об областном бюджете в двух чтениях во внеочередном порядке в течение 30 дней со дня его внесения в Законодательное Собрание.</w:t>
      </w:r>
    </w:p>
    <w:p>
      <w:pPr>
        <w:pStyle w:val="0"/>
        <w:spacing w:before="200" w:line-rule="auto"/>
        <w:ind w:firstLine="540"/>
        <w:jc w:val="both"/>
      </w:pPr>
      <w:r>
        <w:rPr>
          <w:sz w:val="20"/>
        </w:rPr>
        <w:t xml:space="preserve">3. К проекту закона Владимирской области о внесении изменений в закон Владимирской области об областном бюджете, за исключением случая, установленного частью 4 настоящей статьи, прилагается пояснительная записка, содержащая анализ причин и факторов, обусловивших необходимость внесения изменений в закон Владимирской области об областном бюджете, а в случае изменения объемов действующих расходных обязательств либо установления новых расходных обязательств - расчеты, содержащие обоснование объема выделяемых средств.</w:t>
      </w:r>
    </w:p>
    <w:p>
      <w:pPr>
        <w:pStyle w:val="0"/>
        <w:spacing w:before="200" w:line-rule="auto"/>
        <w:ind w:firstLine="540"/>
        <w:jc w:val="both"/>
      </w:pPr>
      <w:r>
        <w:rPr>
          <w:sz w:val="20"/>
        </w:rPr>
        <w:t xml:space="preserve">4. К проекту закона Владимирской области о внесении изменений в закон Владимирской области об областном бюджете в случае изменения объема налоговых и неналоговых доходов и (или) дефицита (профицита) областного бюджета прилагаются:</w:t>
      </w:r>
    </w:p>
    <w:p>
      <w:pPr>
        <w:pStyle w:val="0"/>
        <w:spacing w:before="200" w:line-rule="auto"/>
        <w:ind w:firstLine="540"/>
        <w:jc w:val="both"/>
      </w:pPr>
      <w:r>
        <w:rPr>
          <w:sz w:val="20"/>
        </w:rPr>
        <w:t xml:space="preserve">1) 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pPr>
        <w:pStyle w:val="0"/>
        <w:spacing w:before="200" w:line-rule="auto"/>
        <w:ind w:firstLine="540"/>
        <w:jc w:val="both"/>
      </w:pPr>
      <w:r>
        <w:rPr>
          <w:sz w:val="20"/>
        </w:rPr>
        <w:t xml:space="preserve">2) сведения об исполнении областного бюджета за истекший отчетный период текущего финансового года;</w:t>
      </w:r>
    </w:p>
    <w:p>
      <w:pPr>
        <w:pStyle w:val="0"/>
        <w:spacing w:before="200" w:line-rule="auto"/>
        <w:ind w:firstLine="540"/>
        <w:jc w:val="both"/>
      </w:pPr>
      <w:r>
        <w:rPr>
          <w:sz w:val="20"/>
        </w:rPr>
        <w:t xml:space="preserve">3) оценка ожидаемого исполнения областного бюджета в текущем финансовом году;</w:t>
      </w:r>
    </w:p>
    <w:p>
      <w:pPr>
        <w:pStyle w:val="0"/>
        <w:spacing w:before="200" w:line-rule="auto"/>
        <w:ind w:firstLine="540"/>
        <w:jc w:val="both"/>
      </w:pPr>
      <w:r>
        <w:rPr>
          <w:sz w:val="20"/>
        </w:rPr>
        <w:t xml:space="preserve">4) пояснительная записка, содержащая анализ причин и факторов, обусловивших необходимость внесения изменений в закон Владимирской области об областном бюджете, а в случае изменения объемов действующих расходных обязательств либо установления новых расходных обязательств - расчеты, содержащие обоснование объема выделяемых средств.</w:t>
      </w:r>
    </w:p>
    <w:p>
      <w:pPr>
        <w:pStyle w:val="0"/>
        <w:spacing w:before="200" w:line-rule="auto"/>
        <w:ind w:firstLine="540"/>
        <w:jc w:val="both"/>
      </w:pPr>
      <w:r>
        <w:rPr>
          <w:sz w:val="20"/>
        </w:rPr>
        <w:t xml:space="preserve">5. В течение рабочего дня, следующего за днем внесения в Законодательное Собрание проекта закона Владимирской области о внесении изменений в закон Владимирской области об областном бюджете, председатель Законодательного Собрания направляет данный проект закона Владимирской области в Счетную палату на экспертизу. В течение 10 дней Счетная палата готовит на проект закона Владимирской области о внесении изменений в закон Владимирской области об областном бюджете заключение и представляет его в Законодательное Собрание.</w:t>
      </w:r>
    </w:p>
    <w:p>
      <w:pPr>
        <w:pStyle w:val="0"/>
        <w:spacing w:before="200" w:line-rule="auto"/>
        <w:ind w:firstLine="540"/>
        <w:jc w:val="both"/>
      </w:pPr>
      <w:r>
        <w:rPr>
          <w:sz w:val="20"/>
        </w:rPr>
        <w:t xml:space="preserve">6. Поправки к проекту закона Владимирской области о внесении изменений в закон Владимирской области об областном бюджете, внесенные субъектами права законодательной инициативы и предусматривающие изменения объемов бюджетных ассигнований, рассматриваются на заседании Законодательного Собрания только при наличии заключения Губернатора.</w:t>
      </w:r>
    </w:p>
    <w:p>
      <w:pPr>
        <w:pStyle w:val="0"/>
        <w:jc w:val="both"/>
      </w:pPr>
      <w:r>
        <w:rPr>
          <w:sz w:val="20"/>
        </w:rPr>
      </w:r>
    </w:p>
    <w:p>
      <w:pPr>
        <w:pStyle w:val="2"/>
        <w:outlineLvl w:val="1"/>
        <w:jc w:val="center"/>
      </w:pPr>
      <w:r>
        <w:rPr>
          <w:sz w:val="20"/>
        </w:rPr>
        <w:t xml:space="preserve">Глава IV. ВНЕШНЯЯ ПРОВЕРКА, РАССМОТРЕНИЕ И УТВЕРЖДЕНИЕ</w:t>
      </w:r>
    </w:p>
    <w:p>
      <w:pPr>
        <w:pStyle w:val="2"/>
        <w:jc w:val="center"/>
      </w:pPr>
      <w:r>
        <w:rPr>
          <w:sz w:val="20"/>
        </w:rPr>
        <w:t xml:space="preserve">БЮДЖЕТНОЙ ОТЧЕТНОСТИ</w:t>
      </w:r>
    </w:p>
    <w:p>
      <w:pPr>
        <w:pStyle w:val="0"/>
        <w:jc w:val="center"/>
      </w:pPr>
      <w:r>
        <w:rPr>
          <w:sz w:val="20"/>
        </w:rPr>
        <w:t xml:space="preserve">(в ред. </w:t>
      </w:r>
      <w:hyperlink w:history="0" r:id="rId97"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Закона</w:t>
        </w:r>
      </w:hyperlink>
      <w:r>
        <w:rPr>
          <w:sz w:val="20"/>
        </w:rPr>
        <w:t xml:space="preserve"> Владимирской области</w:t>
      </w:r>
    </w:p>
    <w:p>
      <w:pPr>
        <w:pStyle w:val="0"/>
        <w:jc w:val="center"/>
      </w:pPr>
      <w:r>
        <w:rPr>
          <w:sz w:val="20"/>
        </w:rPr>
        <w:t xml:space="preserve">от 09.08.2022 N 71-ОЗ)</w:t>
      </w:r>
    </w:p>
    <w:p>
      <w:pPr>
        <w:pStyle w:val="0"/>
        <w:jc w:val="both"/>
      </w:pPr>
      <w:r>
        <w:rPr>
          <w:sz w:val="20"/>
        </w:rPr>
      </w:r>
    </w:p>
    <w:p>
      <w:pPr>
        <w:pStyle w:val="2"/>
        <w:outlineLvl w:val="2"/>
        <w:ind w:firstLine="540"/>
        <w:jc w:val="both"/>
      </w:pPr>
      <w:r>
        <w:rPr>
          <w:sz w:val="20"/>
        </w:rPr>
        <w:t xml:space="preserve">Статья 20. Отчетность об исполнении областного бюджета</w:t>
      </w:r>
    </w:p>
    <w:p>
      <w:pPr>
        <w:pStyle w:val="0"/>
        <w:jc w:val="both"/>
      </w:pPr>
      <w:r>
        <w:rPr>
          <w:sz w:val="20"/>
        </w:rPr>
      </w:r>
    </w:p>
    <w:p>
      <w:pPr>
        <w:pStyle w:val="0"/>
        <w:ind w:firstLine="540"/>
        <w:jc w:val="both"/>
      </w:pPr>
      <w:r>
        <w:rPr>
          <w:sz w:val="20"/>
        </w:rPr>
        <w:t xml:space="preserve">1. Отчет об исполнении областного бюджета за первый квартал, полугодие и девять месяцев текущего финансового года утверждается Правительством Владимирской области и направляется в Законодательное Собрание и Счетную палату.</w:t>
      </w:r>
    </w:p>
    <w:p>
      <w:pPr>
        <w:pStyle w:val="0"/>
        <w:jc w:val="both"/>
      </w:pPr>
      <w:r>
        <w:rPr>
          <w:sz w:val="20"/>
        </w:rPr>
        <w:t xml:space="preserve">(в ред. </w:t>
      </w:r>
      <w:hyperlink w:history="0" r:id="rId98"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2. Ежеквартальные сведения о ходе исполнения областного бюджета подлежат официальному опубликованию Правительством Владимирской области.</w:t>
      </w:r>
    </w:p>
    <w:p>
      <w:pPr>
        <w:pStyle w:val="0"/>
        <w:jc w:val="both"/>
      </w:pPr>
      <w:r>
        <w:rPr>
          <w:sz w:val="20"/>
        </w:rPr>
        <w:t xml:space="preserve">(в ред. </w:t>
      </w:r>
      <w:hyperlink w:history="0" r:id="rId99"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2"/>
        <w:outlineLvl w:val="2"/>
        <w:ind w:firstLine="540"/>
        <w:jc w:val="both"/>
      </w:pPr>
      <w:r>
        <w:rPr>
          <w:sz w:val="20"/>
        </w:rPr>
        <w:t xml:space="preserve">Статья 21. Внешняя проверка годового отчета об исполнении областного бюджета</w:t>
      </w:r>
    </w:p>
    <w:p>
      <w:pPr>
        <w:pStyle w:val="0"/>
        <w:jc w:val="both"/>
      </w:pPr>
      <w:r>
        <w:rPr>
          <w:sz w:val="20"/>
        </w:rPr>
      </w:r>
    </w:p>
    <w:p>
      <w:pPr>
        <w:pStyle w:val="0"/>
        <w:ind w:firstLine="540"/>
        <w:jc w:val="both"/>
      </w:pPr>
      <w:r>
        <w:rPr>
          <w:sz w:val="20"/>
        </w:rPr>
        <w:t xml:space="preserve">1. Годовой отчет об исполнении областного бюджета до его рассмотрения в Законодательном Собрании подлежит внешней проверке Счетной палатой, которая включает внешнюю проверку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(далее - главные администраторы средств областного бюджета) и подготовку заключения на годовой отчет об исполнении бюджета.</w:t>
      </w:r>
    </w:p>
    <w:p>
      <w:pPr>
        <w:pStyle w:val="0"/>
        <w:spacing w:before="200" w:line-rule="auto"/>
        <w:ind w:firstLine="540"/>
        <w:jc w:val="both"/>
      </w:pPr>
      <w:r>
        <w:rPr>
          <w:sz w:val="20"/>
        </w:rPr>
        <w:t xml:space="preserve">2. Главные администраторы средств областного бюджета в течение 5 рабочих дней со дня представления годовой бюджетной отчетности в финансовый орган, но не позднее 1 марта текущего финансового года представляют указанную отчетность в Счетную палату для внешней проверки.</w:t>
      </w:r>
    </w:p>
    <w:p>
      <w:pPr>
        <w:pStyle w:val="0"/>
        <w:spacing w:before="200" w:line-rule="auto"/>
        <w:ind w:firstLine="540"/>
        <w:jc w:val="both"/>
      </w:pPr>
      <w:r>
        <w:rPr>
          <w:sz w:val="20"/>
        </w:rPr>
        <w:t xml:space="preserve">3. 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в срок до 1 апреля текущего финансового года.</w:t>
      </w:r>
    </w:p>
    <w:p>
      <w:pPr>
        <w:pStyle w:val="0"/>
        <w:spacing w:before="200" w:line-rule="auto"/>
        <w:ind w:firstLine="540"/>
        <w:jc w:val="both"/>
      </w:pPr>
      <w:r>
        <w:rPr>
          <w:sz w:val="20"/>
        </w:rPr>
        <w:t xml:space="preserve">4. Правительство Владимирской области не позднее 15 апреля текущего финансового года представляет в Счетную палату годовой отчет об исполнении областного бюджета для подготовки заключения на него, а также иные документы, подлежащие к представлению в Законодательное Собрание в соответствии с требованиями </w:t>
      </w:r>
      <w:hyperlink w:history="0" w:anchor="P383" w:tooltip="2. Одновременно с годовым отчетом об исполнении областного бюджета представляются:">
        <w:r>
          <w:rPr>
            <w:sz w:val="20"/>
            <w:color w:val="0000ff"/>
          </w:rPr>
          <w:t xml:space="preserve">части 2 статьи 22</w:t>
        </w:r>
      </w:hyperlink>
      <w:r>
        <w:rPr>
          <w:sz w:val="20"/>
        </w:rPr>
        <w:t xml:space="preserve"> настоящего Закона.</w:t>
      </w:r>
    </w:p>
    <w:p>
      <w:pPr>
        <w:pStyle w:val="0"/>
        <w:jc w:val="both"/>
      </w:pPr>
      <w:r>
        <w:rPr>
          <w:sz w:val="20"/>
        </w:rPr>
        <w:t xml:space="preserve">(в ред. </w:t>
      </w:r>
      <w:hyperlink w:history="0" r:id="rId100"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5. С учетом данных внешней проверки годовой бюджетной отчетности главных администраторов средств областного бюджета Счетная палата в срок, не превышающий 1,5 месяца со дня представления Правительством Владимирской области в Счетную палату годового отчета об исполнении областного бюджета, готовит заключение на годовой отчет об исполнении областного бюджета и представляет его в Законодательное Собрание, а также одновременно направляет его в Правительство Владимирской области.</w:t>
      </w:r>
    </w:p>
    <w:p>
      <w:pPr>
        <w:pStyle w:val="0"/>
        <w:jc w:val="both"/>
      </w:pPr>
      <w:r>
        <w:rPr>
          <w:sz w:val="20"/>
        </w:rPr>
        <w:t xml:space="preserve">(в ред. </w:t>
      </w:r>
      <w:hyperlink w:history="0" r:id="rId101"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2"/>
        <w:outlineLvl w:val="2"/>
        <w:ind w:firstLine="540"/>
        <w:jc w:val="both"/>
      </w:pPr>
      <w:r>
        <w:rPr>
          <w:sz w:val="20"/>
        </w:rPr>
        <w:t xml:space="preserve">Статья 22. Порядок представления годового отчета об исполнении областного бюджета</w:t>
      </w:r>
    </w:p>
    <w:p>
      <w:pPr>
        <w:pStyle w:val="0"/>
        <w:jc w:val="both"/>
      </w:pPr>
      <w:r>
        <w:rPr>
          <w:sz w:val="20"/>
        </w:rPr>
      </w:r>
    </w:p>
    <w:p>
      <w:pPr>
        <w:pStyle w:val="0"/>
        <w:ind w:firstLine="540"/>
        <w:jc w:val="both"/>
      </w:pPr>
      <w:r>
        <w:rPr>
          <w:sz w:val="20"/>
        </w:rPr>
        <w:t xml:space="preserve">1. Годовой отчет об исполнении областного бюджета представляется в Законодательное Собрание не позднее 1 июня текущего года.</w:t>
      </w:r>
    </w:p>
    <w:bookmarkStart w:id="383" w:name="P383"/>
    <w:bookmarkEnd w:id="383"/>
    <w:p>
      <w:pPr>
        <w:pStyle w:val="0"/>
        <w:spacing w:before="200" w:line-rule="auto"/>
        <w:ind w:firstLine="540"/>
        <w:jc w:val="both"/>
      </w:pPr>
      <w:r>
        <w:rPr>
          <w:sz w:val="20"/>
        </w:rPr>
        <w:t xml:space="preserve">2. Одновременно с годовым отчетом об исполнении областного бюджета представляются:</w:t>
      </w:r>
    </w:p>
    <w:p>
      <w:pPr>
        <w:pStyle w:val="0"/>
        <w:spacing w:before="200" w:line-rule="auto"/>
        <w:ind w:firstLine="540"/>
        <w:jc w:val="both"/>
      </w:pPr>
      <w:r>
        <w:rPr>
          <w:sz w:val="20"/>
        </w:rPr>
        <w:t xml:space="preserve">1) проект закона об исполнении областного бюджета, в котором должны содержаться показатели, установленные </w:t>
      </w:r>
      <w:hyperlink w:history="0" r:id="rId102" w:tooltip="&quot;Бюджетный кодекс Российской Федерации&quot; от 31.07.1998 N 145-ФЗ (ред. от 02.11.2023) {КонсультантПлюс}">
        <w:r>
          <w:rPr>
            <w:sz w:val="20"/>
            <w:color w:val="0000ff"/>
          </w:rPr>
          <w:t xml:space="preserve">статьей 264.6</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баланс исполнения областного бюджета;</w:t>
      </w:r>
    </w:p>
    <w:p>
      <w:pPr>
        <w:pStyle w:val="0"/>
        <w:spacing w:before="200" w:line-rule="auto"/>
        <w:ind w:firstLine="540"/>
        <w:jc w:val="both"/>
      </w:pPr>
      <w:r>
        <w:rPr>
          <w:sz w:val="20"/>
        </w:rPr>
        <w:t xml:space="preserve">3) отчет о финансовых результатах деятельности;</w:t>
      </w:r>
    </w:p>
    <w:p>
      <w:pPr>
        <w:pStyle w:val="0"/>
        <w:spacing w:before="200" w:line-rule="auto"/>
        <w:ind w:firstLine="540"/>
        <w:jc w:val="both"/>
      </w:pPr>
      <w:r>
        <w:rPr>
          <w:sz w:val="20"/>
        </w:rPr>
        <w:t xml:space="preserve">4) отчет о движении денежных средств;</w:t>
      </w:r>
    </w:p>
    <w:p>
      <w:pPr>
        <w:pStyle w:val="0"/>
        <w:spacing w:before="200" w:line-rule="auto"/>
        <w:ind w:firstLine="540"/>
        <w:jc w:val="both"/>
      </w:pPr>
      <w:r>
        <w:rPr>
          <w:sz w:val="20"/>
        </w:rPr>
        <w:t xml:space="preserve">5) пояснительная записка к годовому отчету об исполнении областного бюджета, содержащая анализ исполнения областного бюджета и бюджетной отчетности, и сведения о выполнении государственного задания и (или) иных результатах использования бюджетных ассигнований;</w:t>
      </w:r>
    </w:p>
    <w:p>
      <w:pPr>
        <w:pStyle w:val="0"/>
        <w:spacing w:before="200" w:line-rule="auto"/>
        <w:ind w:firstLine="540"/>
        <w:jc w:val="both"/>
      </w:pPr>
      <w:r>
        <w:rPr>
          <w:sz w:val="20"/>
        </w:rPr>
        <w:t xml:space="preserve">6) отчеты о реализации государственных программ Владимирской области;</w:t>
      </w:r>
    </w:p>
    <w:p>
      <w:pPr>
        <w:pStyle w:val="0"/>
        <w:spacing w:before="200" w:line-rule="auto"/>
        <w:ind w:firstLine="540"/>
        <w:jc w:val="both"/>
      </w:pPr>
      <w:r>
        <w:rPr>
          <w:sz w:val="20"/>
        </w:rPr>
        <w:t xml:space="preserve">7) отчеты об использовании бюджетных ассигнований резервных фондов, предоставлении и погашении бюджетных кредитов, о состоянии государственного внутреннего долга Владимирской области на начало и конец отчетного финансового года, об исполнении приложений к закону Владимирской области об областном бюджете за отчетный финансовый год;</w:t>
      </w:r>
    </w:p>
    <w:p>
      <w:pPr>
        <w:pStyle w:val="0"/>
        <w:spacing w:before="200" w:line-rule="auto"/>
        <w:ind w:firstLine="540"/>
        <w:jc w:val="both"/>
      </w:pPr>
      <w:r>
        <w:rPr>
          <w:sz w:val="20"/>
        </w:rPr>
        <w:t xml:space="preserve">8) отчетность об исполнении консолидированного бюджета Владимирской области;</w:t>
      </w:r>
    </w:p>
    <w:p>
      <w:pPr>
        <w:pStyle w:val="0"/>
        <w:spacing w:before="200" w:line-rule="auto"/>
        <w:ind w:firstLine="540"/>
        <w:jc w:val="both"/>
      </w:pPr>
      <w:r>
        <w:rPr>
          <w:sz w:val="20"/>
        </w:rPr>
        <w:t xml:space="preserve">9) отчет об использовании бюджетных ассигнований дорожного фонда Владимирской области;</w:t>
      </w:r>
    </w:p>
    <w:p>
      <w:pPr>
        <w:pStyle w:val="0"/>
        <w:spacing w:before="200" w:line-rule="auto"/>
        <w:ind w:firstLine="540"/>
        <w:jc w:val="both"/>
      </w:pPr>
      <w:r>
        <w:rPr>
          <w:sz w:val="20"/>
        </w:rPr>
        <w:t xml:space="preserve">10) отчет об использовании бюджетных ассигнований областной адресной инвестиционной программы с указанием объектов капитального строительства;</w:t>
      </w:r>
    </w:p>
    <w:p>
      <w:pPr>
        <w:pStyle w:val="0"/>
        <w:spacing w:before="200" w:line-rule="auto"/>
        <w:ind w:firstLine="540"/>
        <w:jc w:val="both"/>
      </w:pPr>
      <w:r>
        <w:rPr>
          <w:sz w:val="20"/>
        </w:rPr>
        <w:t xml:space="preserve">11) отчет об использовании бюджетных ассигнований инвестиционного фонда Владимирской области.</w:t>
      </w:r>
    </w:p>
    <w:p>
      <w:pPr>
        <w:pStyle w:val="0"/>
        <w:jc w:val="both"/>
      </w:pPr>
      <w:r>
        <w:rPr>
          <w:sz w:val="20"/>
        </w:rPr>
      </w:r>
    </w:p>
    <w:p>
      <w:pPr>
        <w:pStyle w:val="2"/>
        <w:outlineLvl w:val="2"/>
        <w:ind w:firstLine="540"/>
        <w:jc w:val="both"/>
      </w:pPr>
      <w:r>
        <w:rPr>
          <w:sz w:val="20"/>
        </w:rPr>
        <w:t xml:space="preserve">Статья 23. Подготовка к рассмотрению годового отчета об исполнении областного бюджета</w:t>
      </w:r>
    </w:p>
    <w:p>
      <w:pPr>
        <w:pStyle w:val="0"/>
        <w:jc w:val="both"/>
      </w:pPr>
      <w:r>
        <w:rPr>
          <w:sz w:val="20"/>
        </w:rPr>
      </w:r>
    </w:p>
    <w:bookmarkStart w:id="398" w:name="P398"/>
    <w:bookmarkEnd w:id="398"/>
    <w:p>
      <w:pPr>
        <w:pStyle w:val="0"/>
        <w:ind w:firstLine="540"/>
        <w:jc w:val="both"/>
      </w:pPr>
      <w:r>
        <w:rPr>
          <w:sz w:val="20"/>
        </w:rPr>
        <w:t xml:space="preserve">1. В течение рабочего дня, следующего за днем представления годового отчета об исполнении областного бюджета в Законодательное Собрание, председатель Законодательного Собрания направляет годовой отчет об исполнении областного бюджета и документы, представляемые одновременно с годовым отчетом об исполнении областного бюджета, в комитет по бюджетной и налоговой политике для подготовки заключения о соответствии состава представленных документов требованиям </w:t>
      </w:r>
      <w:hyperlink w:history="0" w:anchor="P383" w:tooltip="2. Одновременно с годовым отчетом об исполнении областного бюджета представляются:">
        <w:r>
          <w:rPr>
            <w:sz w:val="20"/>
            <w:color w:val="0000ff"/>
          </w:rPr>
          <w:t xml:space="preserve">части 2 статьи 22</w:t>
        </w:r>
      </w:hyperlink>
      <w:r>
        <w:rPr>
          <w:sz w:val="20"/>
        </w:rPr>
        <w:t xml:space="preserve"> настоящего Закона.</w:t>
      </w:r>
    </w:p>
    <w:p>
      <w:pPr>
        <w:pStyle w:val="0"/>
        <w:spacing w:before="200" w:line-rule="auto"/>
        <w:ind w:firstLine="540"/>
        <w:jc w:val="both"/>
      </w:pPr>
      <w:r>
        <w:rPr>
          <w:sz w:val="20"/>
        </w:rPr>
        <w:t xml:space="preserve">2. Председатель комитета по бюджетной и налоговой политике в течение рабочего дня, следующего за днем получения годового отчета об исполнении областного бюджета и документов, представляемых одновременно с годовым отчетом об исполнении областного бюджета, готовит и направляет председателю Законодательного Собрания соответствующее заключение.</w:t>
      </w:r>
    </w:p>
    <w:bookmarkStart w:id="400" w:name="P400"/>
    <w:bookmarkEnd w:id="400"/>
    <w:p>
      <w:pPr>
        <w:pStyle w:val="0"/>
        <w:spacing w:before="200" w:line-rule="auto"/>
        <w:ind w:firstLine="540"/>
        <w:jc w:val="both"/>
      </w:pPr>
      <w:r>
        <w:rPr>
          <w:sz w:val="20"/>
        </w:rPr>
        <w:t xml:space="preserve">3. Председатель Законодательного Собрания на основании заключения председателя комитета по бюджетной и налоговой политике в течение 3 рабочих дней, следующих за днем получения заключения, принимает одно из следующих решений:</w:t>
      </w:r>
    </w:p>
    <w:p>
      <w:pPr>
        <w:pStyle w:val="0"/>
        <w:jc w:val="both"/>
      </w:pPr>
      <w:r>
        <w:rPr>
          <w:sz w:val="20"/>
        </w:rPr>
        <w:t xml:space="preserve">(в ред. </w:t>
      </w:r>
      <w:hyperlink w:history="0" r:id="rId103"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Закона</w:t>
        </w:r>
      </w:hyperlink>
      <w:r>
        <w:rPr>
          <w:sz w:val="20"/>
        </w:rPr>
        <w:t xml:space="preserve"> Владимирской области от 12.07.2023 N 111-ОЗ)</w:t>
      </w:r>
    </w:p>
    <w:p>
      <w:pPr>
        <w:pStyle w:val="0"/>
        <w:spacing w:before="200" w:line-rule="auto"/>
        <w:ind w:firstLine="540"/>
        <w:jc w:val="both"/>
      </w:pPr>
      <w:r>
        <w:rPr>
          <w:sz w:val="20"/>
        </w:rPr>
        <w:t xml:space="preserve">1) принять к рассмотрению Законодательным Собранием годовой отчет об исполнении областного бюджета, которое оформляется распоряжением председателя Законодательного Собрания;</w:t>
      </w:r>
    </w:p>
    <w:p>
      <w:pPr>
        <w:pStyle w:val="0"/>
        <w:spacing w:before="200" w:line-rule="auto"/>
        <w:ind w:firstLine="540"/>
        <w:jc w:val="both"/>
      </w:pPr>
      <w:r>
        <w:rPr>
          <w:sz w:val="20"/>
        </w:rPr>
        <w:t xml:space="preserve">2) вернуть годовой отчет об исполнении областного бюджета, а также документы, представленные одновременно с годовым отчетом об исполнении областного бюджета, в Правительство Владимирской области на доработку.</w:t>
      </w:r>
    </w:p>
    <w:p>
      <w:pPr>
        <w:pStyle w:val="0"/>
        <w:jc w:val="both"/>
      </w:pPr>
      <w:r>
        <w:rPr>
          <w:sz w:val="20"/>
        </w:rPr>
        <w:t xml:space="preserve">(в ред. </w:t>
      </w:r>
      <w:hyperlink w:history="0" r:id="rId104"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4. Доработанный годовой отчет об исполнении областного бюджета с документами, предусмотренными </w:t>
      </w:r>
      <w:hyperlink w:history="0" w:anchor="P383" w:tooltip="2. Одновременно с годовым отчетом об исполнении областного бюджета представляются:">
        <w:r>
          <w:rPr>
            <w:sz w:val="20"/>
            <w:color w:val="0000ff"/>
          </w:rPr>
          <w:t xml:space="preserve">частью 2 статьи 22</w:t>
        </w:r>
      </w:hyperlink>
      <w:r>
        <w:rPr>
          <w:sz w:val="20"/>
        </w:rPr>
        <w:t xml:space="preserve"> настоящего Закона, должен быть представлен в Законодательное Собрание в пятидневный срок и рассмотрен в Законодательном Собрании в порядке, установленном </w:t>
      </w:r>
      <w:hyperlink w:history="0" w:anchor="P398" w:tooltip="1. В течение рабочего дня, следующего за днем представления годового отчета об исполнении областного бюджета в Законодательное Собрание, председатель Законодательного Собрания направляет годовой отчет об исполнении областного бюджета и документы, представляемые одновременно с годовым отчетом об исполнении областного бюджета, в комитет по бюджетной и налоговой политике для подготовки заключения о соответствии состава представленных документов требованиям части 2 статьи 22 настоящего Закона.">
        <w:r>
          <w:rPr>
            <w:sz w:val="20"/>
            <w:color w:val="0000ff"/>
          </w:rPr>
          <w:t xml:space="preserve">частями 1</w:t>
        </w:r>
      </w:hyperlink>
      <w:r>
        <w:rPr>
          <w:sz w:val="20"/>
        </w:rPr>
        <w:t xml:space="preserve"> - </w:t>
      </w:r>
      <w:hyperlink w:history="0" w:anchor="P400" w:tooltip="3. Председатель Законодательного Собрания на основании заключения председателя комитета по бюджетной и налоговой политике в течение 3 рабочих дней, следующих за днем получения заключения, принимает одно из следующих решений:">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В течение 5 рабочих дней со дня принятия к рассмотрению годового отчета об исполнении областного бюджета председатель Законодательного Собрания направляет проект закона об исполнении областного бюджета депутатам Законодательного Собрания, в комитеты Законодательного Собрания и прокурору Владимирской области.</w:t>
      </w:r>
    </w:p>
    <w:p>
      <w:pPr>
        <w:pStyle w:val="0"/>
        <w:jc w:val="both"/>
      </w:pPr>
      <w:r>
        <w:rPr>
          <w:sz w:val="20"/>
        </w:rPr>
        <w:t xml:space="preserve">(в ред. </w:t>
      </w:r>
      <w:hyperlink w:history="0" r:id="rId105" w:tooltip="Закон Владимирской области от 12.07.2023 N 111-ОЗ &quot;О внесении изменений в отдельные законодательные акты Владимирской области&quot; (принят постановлением ЗС Владимирской области от 29.06.2023 N 203) {КонсультантПлюс}">
        <w:r>
          <w:rPr>
            <w:sz w:val="20"/>
            <w:color w:val="0000ff"/>
          </w:rPr>
          <w:t xml:space="preserve">Закона</w:t>
        </w:r>
      </w:hyperlink>
      <w:r>
        <w:rPr>
          <w:sz w:val="20"/>
        </w:rPr>
        <w:t xml:space="preserve"> Владимирской области от 12.07.2023 N 111-ОЗ)</w:t>
      </w:r>
    </w:p>
    <w:p>
      <w:pPr>
        <w:pStyle w:val="0"/>
        <w:spacing w:before="200" w:line-rule="auto"/>
        <w:ind w:firstLine="540"/>
        <w:jc w:val="both"/>
      </w:pPr>
      <w:r>
        <w:rPr>
          <w:sz w:val="20"/>
        </w:rPr>
        <w:t xml:space="preserve">6. Ответственным за рассмотрение проекта закона об исполнении областного бюджета является комитет по бюджетной и налоговой политике.</w:t>
      </w:r>
    </w:p>
    <w:p>
      <w:pPr>
        <w:pStyle w:val="0"/>
        <w:spacing w:before="200" w:line-rule="auto"/>
        <w:ind w:firstLine="540"/>
        <w:jc w:val="both"/>
      </w:pPr>
      <w:r>
        <w:rPr>
          <w:sz w:val="20"/>
        </w:rPr>
        <w:t xml:space="preserve">7. В течение 3 рабочих дней, следующих за днем поступления в Законодательное Собрание заключения Счетной палаты на годовой отчет об исполнении областного бюджета, председатель Законодательного Собрания направляет данное заключение депутатам Законодательного Собрания, в комитеты Законодательного Собрания.</w:t>
      </w:r>
    </w:p>
    <w:p>
      <w:pPr>
        <w:pStyle w:val="0"/>
        <w:spacing w:before="200" w:line-rule="auto"/>
        <w:ind w:firstLine="540"/>
        <w:jc w:val="both"/>
      </w:pPr>
      <w:r>
        <w:rPr>
          <w:sz w:val="20"/>
        </w:rPr>
        <w:t xml:space="preserve">8. После получения заключения Счетной палаты на годовой отчет об исполнении областного бюджета комитеты Законодательного Собрания рассматривают на своих заседаниях годовой отчет об исполнении областного бюджета, а также документы, представляемые одновременно с годовым отчетом об исполнении областного бюджета.</w:t>
      </w:r>
    </w:p>
    <w:p>
      <w:pPr>
        <w:pStyle w:val="0"/>
        <w:jc w:val="both"/>
      </w:pPr>
      <w:r>
        <w:rPr>
          <w:sz w:val="20"/>
        </w:rPr>
      </w:r>
    </w:p>
    <w:p>
      <w:pPr>
        <w:pStyle w:val="2"/>
        <w:outlineLvl w:val="2"/>
        <w:ind w:firstLine="540"/>
        <w:jc w:val="both"/>
      </w:pPr>
      <w:r>
        <w:rPr>
          <w:sz w:val="20"/>
        </w:rPr>
        <w:t xml:space="preserve">Статья 24. Порядок рассмотрения и утверждения годового отчета об исполнении областного бюджета</w:t>
      </w:r>
    </w:p>
    <w:p>
      <w:pPr>
        <w:pStyle w:val="0"/>
        <w:jc w:val="both"/>
      </w:pPr>
      <w:r>
        <w:rPr>
          <w:sz w:val="20"/>
        </w:rPr>
      </w:r>
    </w:p>
    <w:p>
      <w:pPr>
        <w:pStyle w:val="0"/>
        <w:ind w:firstLine="540"/>
        <w:jc w:val="both"/>
      </w:pPr>
      <w:r>
        <w:rPr>
          <w:sz w:val="20"/>
        </w:rPr>
        <w:t xml:space="preserve">1. Законодательное Собрание рассматривает годовой отчет об исполнении областного бюджета в течение 3 месяцев после получения заключения Счетной палаты на годовой отчет об исполнении областного бюджета.</w:t>
      </w:r>
    </w:p>
    <w:p>
      <w:pPr>
        <w:pStyle w:val="0"/>
        <w:spacing w:before="200" w:line-rule="auto"/>
        <w:ind w:firstLine="540"/>
        <w:jc w:val="both"/>
      </w:pPr>
      <w:r>
        <w:rPr>
          <w:sz w:val="20"/>
        </w:rPr>
        <w:t xml:space="preserve">2. При рассмотрении годового отчета об исполнении областного бюджета Законодательное Собрание заслушивает:</w:t>
      </w:r>
    </w:p>
    <w:p>
      <w:pPr>
        <w:pStyle w:val="0"/>
        <w:spacing w:before="200" w:line-rule="auto"/>
        <w:ind w:firstLine="540"/>
        <w:jc w:val="both"/>
      </w:pPr>
      <w:r>
        <w:rPr>
          <w:sz w:val="20"/>
        </w:rPr>
        <w:t xml:space="preserve">1) доклад представителя Губернатора;</w:t>
      </w:r>
    </w:p>
    <w:p>
      <w:pPr>
        <w:pStyle w:val="0"/>
        <w:spacing w:before="200" w:line-rule="auto"/>
        <w:ind w:firstLine="540"/>
        <w:jc w:val="both"/>
      </w:pPr>
      <w:r>
        <w:rPr>
          <w:sz w:val="20"/>
        </w:rPr>
        <w:t xml:space="preserve">2) доклад председателя Счетной палаты о заключении Счетной палаты на годовой отчет об исполнении областного бюджета;</w:t>
      </w:r>
    </w:p>
    <w:p>
      <w:pPr>
        <w:pStyle w:val="0"/>
        <w:spacing w:before="200" w:line-rule="auto"/>
        <w:ind w:firstLine="540"/>
        <w:jc w:val="both"/>
      </w:pPr>
      <w:r>
        <w:rPr>
          <w:sz w:val="20"/>
        </w:rPr>
        <w:t xml:space="preserve">3) содоклад председателя комитета по бюджетной и налоговой политике.</w:t>
      </w:r>
    </w:p>
    <w:p>
      <w:pPr>
        <w:pStyle w:val="0"/>
        <w:spacing w:before="200" w:line-rule="auto"/>
        <w:ind w:firstLine="540"/>
        <w:jc w:val="both"/>
      </w:pPr>
      <w:r>
        <w:rPr>
          <w:sz w:val="20"/>
        </w:rPr>
        <w:t xml:space="preserve">3. По результатам рассмотрения годового отчета об исполнении областного бюджета и заключения Счетной палаты Законодательное Собрание принимает либо отклоняет закон Владимирской области об исполнении областного бюджета.</w:t>
      </w:r>
    </w:p>
    <w:p>
      <w:pPr>
        <w:pStyle w:val="0"/>
        <w:spacing w:before="200" w:line-rule="auto"/>
        <w:ind w:firstLine="540"/>
        <w:jc w:val="both"/>
      </w:pPr>
      <w:r>
        <w:rPr>
          <w:sz w:val="20"/>
        </w:rPr>
        <w:t xml:space="preserve">4. В случае отклонения Законодательным Собранием закона Владимирской области об исполнении областного бюджета он возвращается в Правительство Владимирской области для устранения фактов недостоверного или неполного отражения данных и повторного представления в срок, не превышающий 1 месяц.</w:t>
      </w:r>
    </w:p>
    <w:p>
      <w:pPr>
        <w:pStyle w:val="0"/>
        <w:jc w:val="both"/>
      </w:pPr>
      <w:r>
        <w:rPr>
          <w:sz w:val="20"/>
        </w:rPr>
        <w:t xml:space="preserve">(в ред. </w:t>
      </w:r>
      <w:hyperlink w:history="0" r:id="rId106"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2"/>
        <w:outlineLvl w:val="2"/>
        <w:ind w:firstLine="540"/>
        <w:jc w:val="both"/>
      </w:pPr>
      <w:r>
        <w:rPr>
          <w:sz w:val="20"/>
        </w:rPr>
        <w:t xml:space="preserve">Статья 25. Отчет об исполнении бюджета ТФОМС Владимирской области</w:t>
      </w:r>
    </w:p>
    <w:p>
      <w:pPr>
        <w:pStyle w:val="0"/>
        <w:jc w:val="both"/>
      </w:pPr>
      <w:r>
        <w:rPr>
          <w:sz w:val="20"/>
        </w:rPr>
      </w:r>
    </w:p>
    <w:p>
      <w:pPr>
        <w:pStyle w:val="0"/>
        <w:ind w:firstLine="540"/>
        <w:jc w:val="both"/>
      </w:pPr>
      <w:r>
        <w:rPr>
          <w:sz w:val="20"/>
        </w:rPr>
        <w:t xml:space="preserve">1. Отчет об исполнении бюджета ТФОМС Владимирской области составляется органом управления ТФОМС Владимирской области и представляется в Правительство Владимирской области до 1 апреля текущего года.</w:t>
      </w:r>
    </w:p>
    <w:p>
      <w:pPr>
        <w:pStyle w:val="0"/>
        <w:jc w:val="both"/>
      </w:pPr>
      <w:r>
        <w:rPr>
          <w:sz w:val="20"/>
        </w:rPr>
        <w:t xml:space="preserve">(в ред. </w:t>
      </w:r>
      <w:hyperlink w:history="0" r:id="rId107"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2. Ежегодно не позднее 15 апреля текущего года Правительство Владимирской области представляет отчет об исполнении бюджета ТФОМС Владимирской области в Счетную палату для подготовки заключения на него.</w:t>
      </w:r>
    </w:p>
    <w:p>
      <w:pPr>
        <w:pStyle w:val="0"/>
        <w:jc w:val="both"/>
      </w:pPr>
      <w:r>
        <w:rPr>
          <w:sz w:val="20"/>
        </w:rPr>
        <w:t xml:space="preserve">(в ред. </w:t>
      </w:r>
      <w:hyperlink w:history="0" r:id="rId108"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3. Счетная палата проводит проверку отчета об исполнении бюджета ТФОМС Владимирской области, готовит заключение на отчет об исполнении бюджета ТФОМС Владимирской области в течение 1,5 месяца со дня представления отчета об исполнении бюджета ТФОМС Владимирской области в Счетную палату и представляет соответствующее заключение в Законодательное Собрание, а также направляет его в Правительство Владимирской области.</w:t>
      </w:r>
    </w:p>
    <w:p>
      <w:pPr>
        <w:pStyle w:val="0"/>
        <w:jc w:val="both"/>
      </w:pPr>
      <w:r>
        <w:rPr>
          <w:sz w:val="20"/>
        </w:rPr>
        <w:t xml:space="preserve">(в ред. </w:t>
      </w:r>
      <w:hyperlink w:history="0" r:id="rId109"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4. Правительство Владимирской области представляет Законодательному Собранию отчет об исполнении бюджета ТФОМС Владимирской области за отчетный финансовый год не позднее 1 июня текущего года одновременно с проектом закона Владимирской области об исполнении бюджета ТФОМС Владимирской области, балансом исполнения бюджета ТФОМС Владимирской области, отчетом о финансовых результатах деятельности, отчетом о движении денежных средств и пояснительной запиской.</w:t>
      </w:r>
    </w:p>
    <w:p>
      <w:pPr>
        <w:pStyle w:val="0"/>
        <w:jc w:val="both"/>
      </w:pPr>
      <w:r>
        <w:rPr>
          <w:sz w:val="20"/>
        </w:rPr>
        <w:t xml:space="preserve">(в ред. </w:t>
      </w:r>
      <w:hyperlink w:history="0" r:id="rId110"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spacing w:before="200" w:line-rule="auto"/>
        <w:ind w:firstLine="540"/>
        <w:jc w:val="both"/>
      </w:pPr>
      <w:r>
        <w:rPr>
          <w:sz w:val="20"/>
        </w:rPr>
        <w:t xml:space="preserve">5. Законодательное Собрание рассматривает отчет об исполнении бюджета ТФОМС Владимирской области за отчетный финансовый год в течение 3 месяцев после получения заключения Счетной палаты на отчет об исполнении бюджета ТФОМС Владимирской области.</w:t>
      </w:r>
    </w:p>
    <w:p>
      <w:pPr>
        <w:pStyle w:val="0"/>
        <w:spacing w:before="200" w:line-rule="auto"/>
        <w:ind w:firstLine="540"/>
        <w:jc w:val="both"/>
      </w:pPr>
      <w:r>
        <w:rPr>
          <w:sz w:val="20"/>
        </w:rPr>
        <w:t xml:space="preserve">6. По результатам рассмотрения отчета об исполнении бюджета ТФОМС Владимирской области за отчетный финансовый год Законодательное Собрание принимает либо отклоняет закон Владимирской области об исполнении бюджета ТФОМС Владимирской области.</w:t>
      </w:r>
    </w:p>
    <w:p>
      <w:pPr>
        <w:pStyle w:val="0"/>
        <w:spacing w:before="200" w:line-rule="auto"/>
        <w:ind w:firstLine="540"/>
        <w:jc w:val="both"/>
      </w:pPr>
      <w:r>
        <w:rPr>
          <w:sz w:val="20"/>
        </w:rPr>
        <w:t xml:space="preserve">7. В случае отклонения Законодательным Собранием закона Владимирской области об исполнении бюджета ТФОМС Владимирской области он возвращается в Правительство Владимирской области для устранения фактов недостоверного или неполного отражения данных и повторного представления в срок, не превышающий 1 месяц.</w:t>
      </w:r>
    </w:p>
    <w:p>
      <w:pPr>
        <w:pStyle w:val="0"/>
        <w:jc w:val="both"/>
      </w:pPr>
      <w:r>
        <w:rPr>
          <w:sz w:val="20"/>
        </w:rPr>
        <w:t xml:space="preserve">(в ред. </w:t>
      </w:r>
      <w:hyperlink w:history="0" r:id="rId111"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2"/>
        <w:outlineLvl w:val="2"/>
        <w:ind w:firstLine="540"/>
        <w:jc w:val="both"/>
      </w:pPr>
      <w:r>
        <w:rPr>
          <w:sz w:val="20"/>
        </w:rPr>
        <w:t xml:space="preserve">Статья 26. Порядок представления в финансовый орган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pPr>
        <w:pStyle w:val="0"/>
        <w:jc w:val="both"/>
      </w:pPr>
      <w:r>
        <w:rPr>
          <w:sz w:val="20"/>
        </w:rPr>
      </w:r>
    </w:p>
    <w:p>
      <w:pPr>
        <w:pStyle w:val="0"/>
        <w:ind w:firstLine="540"/>
        <w:jc w:val="both"/>
      </w:pPr>
      <w:r>
        <w:rPr>
          <w:sz w:val="20"/>
        </w:rPr>
        <w:t xml:space="preserve">1. Решения об утверждении местных бюджетов, внесении в них изменений и отчетов об исполнении местных бюджетов представляются в финансовый орган на бумажном носителе и в электронном виде в течение 15 дней со дня их утверждения.</w:t>
      </w:r>
    </w:p>
    <w:p>
      <w:pPr>
        <w:pStyle w:val="0"/>
        <w:spacing w:before="200" w:line-rule="auto"/>
        <w:ind w:firstLine="540"/>
        <w:jc w:val="both"/>
      </w:pPr>
      <w:r>
        <w:rPr>
          <w:sz w:val="20"/>
        </w:rPr>
        <w:t xml:space="preserve">2. Ежемесячная, квартальная и иная бюджетная отчетность, установленная федеральными органами государственной власти, представляется органами местного самоуправления муниципальных образований Владимирской области в финансовый орган в порядке, определенном постановлением Правительства Владимирской области.</w:t>
      </w:r>
    </w:p>
    <w:p>
      <w:pPr>
        <w:pStyle w:val="0"/>
        <w:jc w:val="both"/>
      </w:pPr>
      <w:r>
        <w:rPr>
          <w:sz w:val="20"/>
        </w:rPr>
        <w:t xml:space="preserve">(в ред. </w:t>
      </w:r>
      <w:hyperlink w:history="0" r:id="rId112" w:tooltip="Закон Владимирской области от 11.04.2023 N 38-ОЗ &quot;О внесении изменений в отдельные законодательные акты Владимирской области&quot; (принят постановлением ЗС Владимирской области от 30.03.2023 N 86) {КонсультантПлюс}">
        <w:r>
          <w:rPr>
            <w:sz w:val="20"/>
            <w:color w:val="0000ff"/>
          </w:rPr>
          <w:t xml:space="preserve">Закона</w:t>
        </w:r>
      </w:hyperlink>
      <w:r>
        <w:rPr>
          <w:sz w:val="20"/>
        </w:rPr>
        <w:t xml:space="preserve"> Владимирской области от 11.04.2023 N 38-ОЗ)</w:t>
      </w:r>
    </w:p>
    <w:p>
      <w:pPr>
        <w:pStyle w:val="0"/>
        <w:jc w:val="both"/>
      </w:pPr>
      <w:r>
        <w:rPr>
          <w:sz w:val="20"/>
        </w:rPr>
      </w:r>
    </w:p>
    <w:p>
      <w:pPr>
        <w:pStyle w:val="2"/>
        <w:outlineLvl w:val="1"/>
        <w:jc w:val="center"/>
      </w:pPr>
      <w:r>
        <w:rPr>
          <w:sz w:val="20"/>
        </w:rPr>
        <w:t xml:space="preserve">Глава V. ЗАКЛЮЧИТЕЛЬНЫЕ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статей дана в соответствии с изменениями, внесенными </w:t>
            </w:r>
            <w:hyperlink w:history="0" r:id="rId113" w:tooltip="Закон Владимирской области от 09.08.2022 N 71-ОЗ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8.07.2022 N 201) {КонсультантПлюс}">
              <w:r>
                <w:rPr>
                  <w:sz w:val="20"/>
                  <w:color w:val="0000ff"/>
                </w:rPr>
                <w:t xml:space="preserve">Законом</w:t>
              </w:r>
            </w:hyperlink>
            <w:r>
              <w:rPr>
                <w:sz w:val="20"/>
                <w:color w:val="392c69"/>
              </w:rPr>
              <w:t xml:space="preserve"> Владимирской области от 09.08.2022 N 71-ОЗ.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31. Признание утратившими силу актов бюджетного законодательства Владимирской области</w:t>
      </w:r>
    </w:p>
    <w:p>
      <w:pPr>
        <w:pStyle w:val="0"/>
        <w:jc w:val="both"/>
      </w:pPr>
      <w:r>
        <w:rPr>
          <w:sz w:val="20"/>
        </w:rPr>
      </w:r>
    </w:p>
    <w:p>
      <w:pPr>
        <w:pStyle w:val="0"/>
        <w:ind w:firstLine="540"/>
        <w:jc w:val="both"/>
      </w:pPr>
      <w:r>
        <w:rPr>
          <w:sz w:val="20"/>
        </w:rPr>
        <w:t xml:space="preserve">Считать утратившим силу </w:t>
      </w:r>
      <w:hyperlink w:history="0" r:id="rId114" w:tooltip="Закон Владимирской области от 14.10.1997 N 52-ОЗ (ред. от 08.06.1999) &quot;О бюджетном устройстве и бюджетном процессе во Владимирской области&quot; (принят решением ЗС Владимирской области от 01.10.1997 N 243) ------------ Утратил силу или отменен {КонсультантПлюс}">
        <w:r>
          <w:rPr>
            <w:sz w:val="20"/>
            <w:color w:val="0000ff"/>
          </w:rPr>
          <w:t xml:space="preserve">Закон</w:t>
        </w:r>
      </w:hyperlink>
      <w:r>
        <w:rPr>
          <w:sz w:val="20"/>
        </w:rPr>
        <w:t xml:space="preserve"> Владимирской области "О бюджетном устройстве и бюджетном процессе во Владимирской области", принятый решением Законодательного Собрания области 01.10.97 N 243 (с последующими изменениями и дополнениями).</w:t>
      </w:r>
    </w:p>
    <w:p>
      <w:pPr>
        <w:pStyle w:val="0"/>
        <w:jc w:val="both"/>
      </w:pPr>
      <w:r>
        <w:rPr>
          <w:sz w:val="20"/>
        </w:rPr>
      </w:r>
    </w:p>
    <w:p>
      <w:pPr>
        <w:pStyle w:val="2"/>
        <w:outlineLvl w:val="2"/>
        <w:ind w:firstLine="540"/>
        <w:jc w:val="both"/>
      </w:pPr>
      <w:r>
        <w:rPr>
          <w:sz w:val="20"/>
        </w:rPr>
        <w:t xml:space="preserve">Статья 32.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Владимирской области</w:t>
      </w:r>
    </w:p>
    <w:p>
      <w:pPr>
        <w:pStyle w:val="0"/>
        <w:jc w:val="right"/>
      </w:pPr>
      <w:r>
        <w:rPr>
          <w:sz w:val="20"/>
        </w:rPr>
        <w:t xml:space="preserve">Н.ВИНОГРАДОВ</w:t>
      </w:r>
    </w:p>
    <w:p>
      <w:pPr>
        <w:pStyle w:val="0"/>
      </w:pPr>
      <w:r>
        <w:rPr>
          <w:sz w:val="20"/>
        </w:rPr>
        <w:t xml:space="preserve">Владимир</w:t>
      </w:r>
    </w:p>
    <w:p>
      <w:pPr>
        <w:pStyle w:val="0"/>
        <w:spacing w:before="200" w:line-rule="auto"/>
      </w:pPr>
      <w:r>
        <w:rPr>
          <w:sz w:val="20"/>
        </w:rPr>
        <w:t xml:space="preserve">24 ноября 2000 года</w:t>
      </w:r>
    </w:p>
    <w:p>
      <w:pPr>
        <w:pStyle w:val="0"/>
        <w:spacing w:before="200" w:line-rule="auto"/>
      </w:pPr>
      <w:r>
        <w:rPr>
          <w:sz w:val="20"/>
        </w:rPr>
        <w:t xml:space="preserve">N 82-ОЗ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Владимирской области</w:t>
      </w:r>
    </w:p>
    <w:p>
      <w:pPr>
        <w:pStyle w:val="0"/>
        <w:jc w:val="right"/>
      </w:pPr>
      <w:r>
        <w:rPr>
          <w:sz w:val="20"/>
        </w:rPr>
        <w:t xml:space="preserve">от 24.11.2000 N 82-ОЗ</w:t>
      </w:r>
    </w:p>
    <w:p>
      <w:pPr>
        <w:pStyle w:val="0"/>
        <w:jc w:val="both"/>
      </w:pPr>
      <w:r>
        <w:rPr>
          <w:sz w:val="20"/>
        </w:rPr>
      </w:r>
    </w:p>
    <w:p>
      <w:pPr>
        <w:pStyle w:val="0"/>
        <w:jc w:val="center"/>
      </w:pPr>
      <w:r>
        <w:rPr>
          <w:sz w:val="20"/>
        </w:rPr>
        <w:t xml:space="preserve">ПОПРАВКИ</w:t>
      </w:r>
    </w:p>
    <w:p>
      <w:pPr>
        <w:pStyle w:val="0"/>
        <w:jc w:val="center"/>
      </w:pPr>
      <w:r>
        <w:rPr>
          <w:sz w:val="20"/>
        </w:rPr>
        <w:t xml:space="preserve">К ПРОЕКТУ ЗАКОНА ВЛАДИМИРСКОЙ ОБЛАСТИ ОБ ОБЛАСТНОМ БЮДЖЕТЕ</w:t>
      </w:r>
    </w:p>
    <w:p>
      <w:pPr>
        <w:pStyle w:val="0"/>
        <w:jc w:val="both"/>
      </w:pPr>
      <w:r>
        <w:rPr>
          <w:sz w:val="20"/>
        </w:rPr>
      </w:r>
    </w:p>
    <w:p>
      <w:pPr>
        <w:pStyle w:val="0"/>
        <w:ind w:firstLine="540"/>
        <w:jc w:val="both"/>
      </w:pPr>
      <w:r>
        <w:rPr>
          <w:sz w:val="20"/>
        </w:rPr>
        <w:t xml:space="preserve">Утратило силу. - </w:t>
      </w:r>
      <w:hyperlink w:history="0" r:id="rId115" w:tooltip="Закон Владимирской области от 07.10.2010 N 97-ОЗ (ред. от 14.11.2014) &quot;О внесении изменений в Закон Владимирской области &quot;О бюджетном процессе во Владимирской области&quot; (принят постановлением ЗС Владимирской области от 22.09.2010 N 249) {КонсультантПлюс}">
        <w:r>
          <w:rPr>
            <w:sz w:val="20"/>
            <w:color w:val="0000ff"/>
          </w:rPr>
          <w:t xml:space="preserve">Закон</w:t>
        </w:r>
      </w:hyperlink>
      <w:r>
        <w:rPr>
          <w:sz w:val="20"/>
        </w:rPr>
        <w:t xml:space="preserve"> Владимирской области от 07.10.2010 N 97-ОЗ.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Владимирской области от 24.11.2000 N 82-ОЗ</w:t>
            <w:br/>
            <w:t>(ред. от 12.07.2023)</w:t>
            <w:br/>
            <w:t>"О бюджетном процессе во Владимирской области"</w:t>
            <w:br/>
            <w:t>(пр...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23F5CD871D448A2B5F7ED96822D51DA8AA66827DDCFAA022E8DF1F718FA00FAC7544CA239D0A4808DBC37C5E3F3BC70EA8E07010E53944D0AE6P3mDN" TargetMode = "External"/>
	<Relationship Id="rId8" Type="http://schemas.openxmlformats.org/officeDocument/2006/relationships/hyperlink" Target="consultantplus://offline/ref=323F5CD871D448A2B5F7ED96822D51DA8AA66827D5CCAE0D20D0FBFF41F602FDC80B5BA570DCA5808DBC30C9BCF6A961B2820F1611538B5108E43CP7mAN" TargetMode = "External"/>
	<Relationship Id="rId9" Type="http://schemas.openxmlformats.org/officeDocument/2006/relationships/hyperlink" Target="consultantplus://offline/ref=323F5CD871D448A2B5F7ED96822D51DA8AA66827D5CDAD0326D0FBFF41F602FDC80B5BA570DCA5808DBC30C9BCF6A961B2820F1611538B5108E43CP7mAN" TargetMode = "External"/>
	<Relationship Id="rId10" Type="http://schemas.openxmlformats.org/officeDocument/2006/relationships/hyperlink" Target="consultantplus://offline/ref=323F5CD871D448A2B5F7ED96822D51DA8AA66827D5CEAB0E21D0FBFF41F602FDC80B5BA570DCA5808DBC31C9BCF6A961B2820F1611538B5108E43CP7mAN" TargetMode = "External"/>
	<Relationship Id="rId11" Type="http://schemas.openxmlformats.org/officeDocument/2006/relationships/hyperlink" Target="consultantplus://offline/ref=323F5CD871D448A2B5F7ED96822D51DA8AA66827D5C8AD0B27D0FBFF41F602FDC80B5BA570DCA5808DBC30C9BCF6A961B2820F1611538B5108E43CP7mAN" TargetMode = "External"/>
	<Relationship Id="rId12" Type="http://schemas.openxmlformats.org/officeDocument/2006/relationships/hyperlink" Target="consultantplus://offline/ref=323F5CD871D448A2B5F7ED96822D51DA8AA66827D5CBAB092DDEA6F549AF0EFFCF0404B27795A9818DBC30CEBFA9AC74A3DA031E064C8B4E14E63E7BPDmEN" TargetMode = "External"/>
	<Relationship Id="rId13" Type="http://schemas.openxmlformats.org/officeDocument/2006/relationships/hyperlink" Target="consultantplus://offline/ref=323F5CD871D448A2B5F7ED96822D51DA8AA66827D6CBAC0D24D0FBFF41F602FDC80B5BA570DCA5808DBC30C6BCF6A961B2820F1611538B5108E43CP7mAN" TargetMode = "External"/>
	<Relationship Id="rId14" Type="http://schemas.openxmlformats.org/officeDocument/2006/relationships/hyperlink" Target="consultantplus://offline/ref=913DA85F84408EB41D506E05E5AE7C7FFF38D971EF74BF8BA60E0CCBCF13F15DC61C240F6E76786CAA922EADDF401B17E4F414AF04BA0C1E1FDB56QBm3N" TargetMode = "External"/>
	<Relationship Id="rId15" Type="http://schemas.openxmlformats.org/officeDocument/2006/relationships/hyperlink" Target="consultantplus://offline/ref=913DA85F84408EB41D506E05E5AE7C7FFF38D971EC7ABB85AB0551C1C74AFD5FC1137B18693F746DAA922EA5DC1F1E02F5AC18A713A50C0103D954B2Q8m3N" TargetMode = "External"/>
	<Relationship Id="rId16" Type="http://schemas.openxmlformats.org/officeDocument/2006/relationships/hyperlink" Target="consultantplus://offline/ref=913DA85F84408EB41D506E05E5AE7C7FFF38D971EE7DBA8FA30E0CCBCF13F15DC61C240F6E76786CAA922EADDF401B17E4F414AF04BA0C1E1FDB56QBm3N" TargetMode = "External"/>
	<Relationship Id="rId17" Type="http://schemas.openxmlformats.org/officeDocument/2006/relationships/hyperlink" Target="consultantplus://offline/ref=913DA85F84408EB41D506E05E5AE7C7FFF38D971EE78B98BA00E0CCBCF13F15DC61C240F6E76786CAA922EADDF401B17E4F414AF04BA0C1E1FDB56QBm3N" TargetMode = "External"/>
	<Relationship Id="rId18" Type="http://schemas.openxmlformats.org/officeDocument/2006/relationships/hyperlink" Target="consultantplus://offline/ref=913DA85F84408EB41D506E05E5AE7C7FFF38D971EE79B98EA50E0CCBCF13F15DC61C240F6E76786CAA922EADDF401B17E4F414AF04BA0C1E1FDB56QBm3N" TargetMode = "External"/>
	<Relationship Id="rId19" Type="http://schemas.openxmlformats.org/officeDocument/2006/relationships/hyperlink" Target="consultantplus://offline/ref=913DA85F84408EB41D506E05E5AE7C7FFF38D971E97EBB88A20E0CCBCF13F15DC61C240F6E76786CAA922EADDF401B17E4F414AF04BA0C1E1FDB56QBm3N" TargetMode = "External"/>
	<Relationship Id="rId20" Type="http://schemas.openxmlformats.org/officeDocument/2006/relationships/hyperlink" Target="consultantplus://offline/ref=913DA85F84408EB41D506E05E5AE7C7FFF38D971E57EBE89A30E0CCBCF13F15DC61C240F6E76786CAA922EADDF401B17E4F414AF04BA0C1E1FDB56QBm3N" TargetMode = "External"/>
	<Relationship Id="rId21" Type="http://schemas.openxmlformats.org/officeDocument/2006/relationships/hyperlink" Target="consultantplus://offline/ref=913DA85F84408EB41D506E05E5AE7C7FFF38D971EC7BBB8FAB0151C1C74AFD5FC1137B18693F746DAA922EA5DC1F1E02F5AC18A713A50C0103D954B2Q8m3N" TargetMode = "External"/>
	<Relationship Id="rId22" Type="http://schemas.openxmlformats.org/officeDocument/2006/relationships/hyperlink" Target="consultantplus://offline/ref=913DA85F84408EB41D506E05E5AE7C7FFF38D971E874BD8AA50E0CCBCF13F15DC61C240F6E76786CAA922EADDF401B17E4F414AF04BA0C1E1FDB56QBm3N" TargetMode = "External"/>
	<Relationship Id="rId23" Type="http://schemas.openxmlformats.org/officeDocument/2006/relationships/hyperlink" Target="consultantplus://offline/ref=913DA85F84408EB41D506E05E5AE7C7FFF38D971EA7CBE85A70E0CCBCF13F15DC61C240F6E76786CAA922EADDF401B17E4F414AF04BA0C1E1FDB56QBm3N" TargetMode = "External"/>
	<Relationship Id="rId24" Type="http://schemas.openxmlformats.org/officeDocument/2006/relationships/hyperlink" Target="consultantplus://offline/ref=913DA85F84408EB41D506E05E5AE7C7FFF38D971EC7ABB85A40D51C1C74AFD5FC1137B18693F746DAA922EA5DC1F1E02F5AC18A713A50C0103D954B2Q8m3N" TargetMode = "External"/>
	<Relationship Id="rId25" Type="http://schemas.openxmlformats.org/officeDocument/2006/relationships/hyperlink" Target="consultantplus://offline/ref=913DA85F84408EB41D506E05E5AE7C7FFF38D971EC7ABB85A40251C1C74AFD5FC1137B18693F746DAA922EA5DC1F1E02F5AC18A713A50C0103D954B2Q8m3N" TargetMode = "External"/>
	<Relationship Id="rId26" Type="http://schemas.openxmlformats.org/officeDocument/2006/relationships/hyperlink" Target="consultantplus://offline/ref=913DA85F84408EB41D506E05E5AE7C7FFF38D971EC7DBE8EA20151C1C74AFD5FC1137B18693F746DAA922EA5DC1F1E02F5AC18A713A50C0103D954B2Q8m3N" TargetMode = "External"/>
	<Relationship Id="rId27" Type="http://schemas.openxmlformats.org/officeDocument/2006/relationships/hyperlink" Target="consultantplus://offline/ref=913DA85F84408EB41D506E05E5AE7C7FFF38D971E47DB685A60E0CCBCF13F15DC61C240F6E76786CAA922EADDF401B17E4F414AF04BA0C1E1FDB56QBm3N" TargetMode = "External"/>
	<Relationship Id="rId28" Type="http://schemas.openxmlformats.org/officeDocument/2006/relationships/hyperlink" Target="consultantplus://offline/ref=913DA85F84408EB41D506E05E5AE7C7FFF38D971E47FB68DA40E0CCBCF13F15DC61C240F6E76786CAA922EADDF401B17E4F414AF04BA0C1E1FDB56QBm3N" TargetMode = "External"/>
	<Relationship Id="rId29" Type="http://schemas.openxmlformats.org/officeDocument/2006/relationships/hyperlink" Target="consultantplus://offline/ref=913DA85F84408EB41D506E05E5AE7C7FFF38D971EC7DBE8CAB0751C1C74AFD5FC1137B18693F746DAA922EA5DC1F1E02F5AC18A713A50C0103D954B2Q8m3N" TargetMode = "External"/>
	<Relationship Id="rId30" Type="http://schemas.openxmlformats.org/officeDocument/2006/relationships/hyperlink" Target="consultantplus://offline/ref=913DA85F84408EB41D506E05E5AE7C7FFF38D971EC7DB78DA50251C1C74AFD5FC1137B18693F746DAA922EA5DD1F1E02F5AC18A713A50C0103D954B2Q8m3N" TargetMode = "External"/>
	<Relationship Id="rId31" Type="http://schemas.openxmlformats.org/officeDocument/2006/relationships/hyperlink" Target="consultantplus://offline/ref=913DA85F84408EB41D506E05E5AE7C7FFF38D971EC7FBA8EA50C51C1C74AFD5FC1137B18693F746DAA922EA5DC1F1E02F5AC18A713A50C0103D954B2Q8m3N" TargetMode = "External"/>
	<Relationship Id="rId32" Type="http://schemas.openxmlformats.org/officeDocument/2006/relationships/hyperlink" Target="consultantplus://offline/ref=913DA85F84408EB41D506E05E5AE7C7FFF38D971EC78B98CA60C51C1C74AFD5FC1137B18693F746DAA922EA5DC1F1E02F5AC18A713A50C0103D954B2Q8m3N" TargetMode = "External"/>
	<Relationship Id="rId33" Type="http://schemas.openxmlformats.org/officeDocument/2006/relationships/hyperlink" Target="consultantplus://offline/ref=913DA85F84408EB41D506E05E5AE7C7FFF38D971EC7BBB8FAB0651C1C74AFD5FC1137B18693F746DAA922EA5DC1F1E02F5AC18A713A50C0103D954B2Q8m3N" TargetMode = "External"/>
	<Relationship Id="rId34" Type="http://schemas.openxmlformats.org/officeDocument/2006/relationships/hyperlink" Target="consultantplus://offline/ref=913DA85F84408EB41D506E05E5AE7C7FFF38D971EC7ABB85A20151C1C74AFD5FC1137B18693F746DAA922EA5DD1F1E02F5AC18A713A50C0103D954B2Q8m3N" TargetMode = "External"/>
	<Relationship Id="rId35" Type="http://schemas.openxmlformats.org/officeDocument/2006/relationships/hyperlink" Target="consultantplus://offline/ref=913DA85F84408EB41D506E05E5AE7C7FFF38D971EC7BBB8FA10C51C1C74AFD5FC1137B18693F746DAA922EA5DC1F1E02F5AC18A713A50C0103D954B2Q8m3N" TargetMode = "External"/>
	<Relationship Id="rId36" Type="http://schemas.openxmlformats.org/officeDocument/2006/relationships/hyperlink" Target="consultantplus://offline/ref=913DA85F84408EB41D506E05E5AE7C7FFF38D971EC74BB8EA60051C1C74AFD5FC1137B18693F746DAA922EA5DC1F1E02F5AC18A713A50C0103D954B2Q8m3N" TargetMode = "External"/>
	<Relationship Id="rId37" Type="http://schemas.openxmlformats.org/officeDocument/2006/relationships/hyperlink" Target="consultantplus://offline/ref=913DA85F84408EB41D506E05E5AE7C7FFF38D971EC74B78DA70651C1C74AFD5FC1137B18693F746DAA922EA5DC1F1E02F5AC18A713A50C0103D954B2Q8m3N" TargetMode = "External"/>
	<Relationship Id="rId38" Type="http://schemas.openxmlformats.org/officeDocument/2006/relationships/hyperlink" Target="consultantplus://offline/ref=913DA85F84408EB41D506E05E5AE7C7FFF38D971EB7DB78FA00E0CCBCF13F15DC61C240F6E76786CAA922EADDF401B17E4F414AF04BA0C1E1FDB56QBm3N" TargetMode = "External"/>
	<Relationship Id="rId39" Type="http://schemas.openxmlformats.org/officeDocument/2006/relationships/hyperlink" Target="consultantplus://offline/ref=913DA85F84408EB41D506E05E5AE7C7FFF38D971E57CB688A40E0CCBCF13F15DC61C240F6E76786CAA922EADDF401B17E4F414AF04BA0C1E1FDB56QBm3N" TargetMode = "External"/>
	<Relationship Id="rId40" Type="http://schemas.openxmlformats.org/officeDocument/2006/relationships/hyperlink" Target="consultantplus://offline/ref=913DA85F84408EB41D506E05E5AE7C7FFF38D971EC7CBE89A30751C1C74AFD5FC1137B18693F746DAA922EA5DC1F1E02F5AC18A713A50C0103D954B2Q8m3N" TargetMode = "External"/>
	<Relationship Id="rId41" Type="http://schemas.openxmlformats.org/officeDocument/2006/relationships/hyperlink" Target="consultantplus://offline/ref=913DA85F84408EB41D506E05E5AE7C7FFF38D971EC7DBA8DA00351C1C74AFD5FC1137B18693F746DAA922EA5DC1F1E02F5AC18A713A50C0103D954B2Q8m3N" TargetMode = "External"/>
	<Relationship Id="rId42" Type="http://schemas.openxmlformats.org/officeDocument/2006/relationships/hyperlink" Target="consultantplus://offline/ref=913DA85F84408EB41D506E05E5AE7C7FFF38D971EC7EB98AA60251C1C74AFD5FC1137B18693F746DAA922EA5DC1F1E02F5AC18A713A50C0103D954B2Q8m3N" TargetMode = "External"/>
	<Relationship Id="rId43" Type="http://schemas.openxmlformats.org/officeDocument/2006/relationships/hyperlink" Target="consultantplus://offline/ref=913DA85F84408EB41D506E05E5AE7C7FFF38D971EC78BE8BA40651C1C74AFD5FC1137B18693F746DAA922EA5DC1F1E02F5AC18A713A50C0103D954B2Q8m3N" TargetMode = "External"/>
	<Relationship Id="rId44" Type="http://schemas.openxmlformats.org/officeDocument/2006/relationships/hyperlink" Target="consultantplus://offline/ref=913DA85F84408EB41D506E05E5AE7C7FFF38D971EC78B78BA60051C1C74AFD5FC1137B18693F746DAA922EA5DC1F1E02F5AC18A713A50C0103D954B2Q8m3N" TargetMode = "External"/>
	<Relationship Id="rId45" Type="http://schemas.openxmlformats.org/officeDocument/2006/relationships/hyperlink" Target="consultantplus://offline/ref=913DA85F84408EB41D506E05E5AE7C7FFF38D971EC79BC8BA20C51C1C74AFD5FC1137B18693F746DAA922EA5DC1F1E02F5AC18A713A50C0103D954B2Q8m3N" TargetMode = "External"/>
	<Relationship Id="rId46" Type="http://schemas.openxmlformats.org/officeDocument/2006/relationships/hyperlink" Target="consultantplus://offline/ref=913DA85F84408EB41D506E05E5AE7C7FFF38D971EC7ABB85AB0551C1C74AFD5FC1137B18693F746DAA922EA5DD1F1E02F5AC18A713A50C0103D954B2Q8m3N" TargetMode = "External"/>
	<Relationship Id="rId47" Type="http://schemas.openxmlformats.org/officeDocument/2006/relationships/hyperlink" Target="consultantplus://offline/ref=913DA85F84408EB41D507008F3C22275F935867CE579B5DBFF515796981AFB0A81537D442B7B7238FBD67BA8D51D5452B0E717A618QBm8N" TargetMode = "External"/>
	<Relationship Id="rId48" Type="http://schemas.openxmlformats.org/officeDocument/2006/relationships/hyperlink" Target="consultantplus://offline/ref=913DA85F84408EB41D506E05E5AE7C7FFF38D971EC7BBB8FA10C51C1C74AFD5FC1137B18693F746DAA922EA5DD1F1E02F5AC18A713A50C0103D954B2Q8m3N" TargetMode = "External"/>
	<Relationship Id="rId49" Type="http://schemas.openxmlformats.org/officeDocument/2006/relationships/hyperlink" Target="consultantplus://offline/ref=913DA85F84408EB41D506E05E5AE7C7FFF38D971EC7BBB8FA10C51C1C74AFD5FC1137B18693F746DAA922EA4D41F1E02F5AC18A713A50C0103D954B2Q8m3N" TargetMode = "External"/>
	<Relationship Id="rId50" Type="http://schemas.openxmlformats.org/officeDocument/2006/relationships/hyperlink" Target="consultantplus://offline/ref=913DA85F84408EB41D507008F3C22275F935867CE579B5DBFF515796981AFB0A935325412B72676DAB8C2CA5D6Q1m7N" TargetMode = "External"/>
	<Relationship Id="rId51" Type="http://schemas.openxmlformats.org/officeDocument/2006/relationships/hyperlink" Target="consultantplus://offline/ref=913DA85F84408EB41D506E05E5AE7C7FFF38D971EC7BBB8FA10C51C1C74AFD5FC1137B18693F746DAA922EA4D71F1E02F5AC18A713A50C0103D954B2Q8m3N" TargetMode = "External"/>
	<Relationship Id="rId52" Type="http://schemas.openxmlformats.org/officeDocument/2006/relationships/hyperlink" Target="consultantplus://offline/ref=913DA85F84408EB41D506E05E5AE7C7FFF38D971EC74BB8EA60051C1C74AFD5FC1137B18693F746DAA922EA4D41F1E02F5AC18A713A50C0103D954B2Q8m3N" TargetMode = "External"/>
	<Relationship Id="rId53" Type="http://schemas.openxmlformats.org/officeDocument/2006/relationships/hyperlink" Target="consultantplus://offline/ref=913DA85F84408EB41D506E05E5AE7C7FFF38D971EC74B78DA70651C1C74AFD5FC1137B18693F746DAA922EA4D41F1E02F5AC18A713A50C0103D954B2Q8m3N" TargetMode = "External"/>
	<Relationship Id="rId54" Type="http://schemas.openxmlformats.org/officeDocument/2006/relationships/hyperlink" Target="consultantplus://offline/ref=913DA85F84408EB41D506E05E5AE7C7FFF38D971EC74B78DA70651C1C74AFD5FC1137B18693F746DAA922EA4D51F1E02F5AC18A713A50C0103D954B2Q8m3N" TargetMode = "External"/>
	<Relationship Id="rId55" Type="http://schemas.openxmlformats.org/officeDocument/2006/relationships/hyperlink" Target="consultantplus://offline/ref=913DA85F84408EB41D507008F3C22275F935867CE579B5DBFF515796981AFB0A935325412B72676DAB8C2CA5D6Q1m7N" TargetMode = "External"/>
	<Relationship Id="rId56" Type="http://schemas.openxmlformats.org/officeDocument/2006/relationships/hyperlink" Target="consultantplus://offline/ref=913DA85F84408EB41D506E05E5AE7C7FFF38D971EC74BB8EA60051C1C74AFD5FC1137B18693F746DAA922EA4D51F1E02F5AC18A713A50C0103D954B2Q8m3N" TargetMode = "External"/>
	<Relationship Id="rId57" Type="http://schemas.openxmlformats.org/officeDocument/2006/relationships/hyperlink" Target="consultantplus://offline/ref=913DA85F84408EB41D506E05E5AE7C7FFF38D971EC7BBB8FA10C51C1C74AFD5FC1137B18693F746DAA922EA7DD1F1E02F5AC18A713A50C0103D954B2Q8m3N" TargetMode = "External"/>
	<Relationship Id="rId58" Type="http://schemas.openxmlformats.org/officeDocument/2006/relationships/hyperlink" Target="consultantplus://offline/ref=913DA85F84408EB41D506E05E5AE7C7FFF38D971EC7BBB8FA10C51C1C74AFD5FC1137B18693F746DAA922EA6D41F1E02F5AC18A713A50C0103D954B2Q8m3N" TargetMode = "External"/>
	<Relationship Id="rId59" Type="http://schemas.openxmlformats.org/officeDocument/2006/relationships/hyperlink" Target="consultantplus://offline/ref=913DA85F84408EB41D506E05E5AE7C7FFF38D971EC74BB8EA60051C1C74AFD5FC1137B18693F746DAA922EA4D61F1E02F5AC18A713A50C0103D954B2Q8m3N" TargetMode = "External"/>
	<Relationship Id="rId60" Type="http://schemas.openxmlformats.org/officeDocument/2006/relationships/hyperlink" Target="consultantplus://offline/ref=913DA85F84408EB41D506E05E5AE7C7FFF38D971EC74B78DA70651C1C74AFD5FC1137B18693F746DAA922EA4D61F1E02F5AC18A713A50C0103D954B2Q8m3N" TargetMode = "External"/>
	<Relationship Id="rId61" Type="http://schemas.openxmlformats.org/officeDocument/2006/relationships/hyperlink" Target="consultantplus://offline/ref=913DA85F84408EB41D506E05E5AE7C7FFF38D971EC7FBA8EA50C51C1C74AFD5FC1137B18693F746DAA922EA5DC1F1E02F5AC18A713A50C0103D954B2Q8m3N" TargetMode = "External"/>
	<Relationship Id="rId62" Type="http://schemas.openxmlformats.org/officeDocument/2006/relationships/hyperlink" Target="consultantplus://offline/ref=913DA85F84408EB41D506E05E5AE7C7FFF38D971EC74BB8EA60051C1C74AFD5FC1137B18693F746DAA922EA4D01F1E02F5AC18A713A50C0103D954B2Q8m3N" TargetMode = "External"/>
	<Relationship Id="rId63" Type="http://schemas.openxmlformats.org/officeDocument/2006/relationships/hyperlink" Target="consultantplus://offline/ref=913DA85F84408EB41D506E05E5AE7C7FFF38D971EC78B98CA60C51C1C74AFD5FC1137B18693F746DAA922EA5DD1F1E02F5AC18A713A50C0103D954B2Q8m3N" TargetMode = "External"/>
	<Relationship Id="rId64" Type="http://schemas.openxmlformats.org/officeDocument/2006/relationships/hyperlink" Target="consultantplus://offline/ref=913DA85F84408EB41D506E05E5AE7C7FFF38D971EC78B98CA60C51C1C74AFD5FC1137B18693F746DAA922EA4D41F1E02F5AC18A713A50C0103D954B2Q8m3N" TargetMode = "External"/>
	<Relationship Id="rId65" Type="http://schemas.openxmlformats.org/officeDocument/2006/relationships/hyperlink" Target="consultantplus://offline/ref=913DA85F84408EB41D506E05E5AE7C7FFF38D971EC74BB8EA60051C1C74AFD5FC1137B18693F746DAA922EA4D11F1E02F5AC18A713A50C0103D954B2Q8m3N" TargetMode = "External"/>
	<Relationship Id="rId66" Type="http://schemas.openxmlformats.org/officeDocument/2006/relationships/hyperlink" Target="consultantplus://offline/ref=913DA85F84408EB41D506E05E5AE7C7FFF38D971EC78B98CA60C51C1C74AFD5FC1137B18693F746DAA922EA4D51F1E02F5AC18A713A50C0103D954B2Q8m3N" TargetMode = "External"/>
	<Relationship Id="rId67" Type="http://schemas.openxmlformats.org/officeDocument/2006/relationships/hyperlink" Target="consultantplus://offline/ref=913DA85F84408EB41D506E05E5AE7C7FFF38D971EC74BB8EA60051C1C74AFD5FC1137B18693F746DAA922EA4D21F1E02F5AC18A713A50C0103D954B2Q8m3N" TargetMode = "External"/>
	<Relationship Id="rId68" Type="http://schemas.openxmlformats.org/officeDocument/2006/relationships/hyperlink" Target="consultantplus://offline/ref=913DA85F84408EB41D506E05E5AE7C7FFF38D971EC7BBB8FA10C51C1C74AFD5FC1137B18693F746DAA922EA6D11F1E02F5AC18A713A50C0103D954B2Q8m3N" TargetMode = "External"/>
	<Relationship Id="rId69" Type="http://schemas.openxmlformats.org/officeDocument/2006/relationships/hyperlink" Target="consultantplus://offline/ref=913DA85F84408EB41D507008F3C22275F935867CE579B5DBFF515796981AFB0A935325412B72676DAB8C2CA5D6Q1m7N" TargetMode = "External"/>
	<Relationship Id="rId70" Type="http://schemas.openxmlformats.org/officeDocument/2006/relationships/hyperlink" Target="consultantplus://offline/ref=913DA85F84408EB41D506E05E5AE7C7FFF38D971EC74BB8EA60051C1C74AFD5FC1137B18693F746DAA922EA4DC1F1E02F5AC18A713A50C0103D954B2Q8m3N" TargetMode = "External"/>
	<Relationship Id="rId71" Type="http://schemas.openxmlformats.org/officeDocument/2006/relationships/hyperlink" Target="consultantplus://offline/ref=913DA85F84408EB41D507008F3C22275F935867CE579B5DBFF515796981AFB0A935325412B72676DAB8C2CA5D6Q1m7N" TargetMode = "External"/>
	<Relationship Id="rId72" Type="http://schemas.openxmlformats.org/officeDocument/2006/relationships/hyperlink" Target="consultantplus://offline/ref=913DA85F84408EB41D506E05E5AE7C7FFF38D971EC74BB8EA60051C1C74AFD5FC1137B18693F746DAA922EA4DD1F1E02F5AC18A713A50C0103D954B2Q8m3N" TargetMode = "External"/>
	<Relationship Id="rId73" Type="http://schemas.openxmlformats.org/officeDocument/2006/relationships/hyperlink" Target="consultantplus://offline/ref=913DA85F84408EB41D506E05E5AE7C7FFF38D971EC74BB8EA60051C1C74AFD5FC1137B18693F746DAA922EA7D41F1E02F5AC18A713A50C0103D954B2Q8m3N" TargetMode = "External"/>
	<Relationship Id="rId74" Type="http://schemas.openxmlformats.org/officeDocument/2006/relationships/hyperlink" Target="consultantplus://offline/ref=913DA85F84408EB41D506E05E5AE7C7FFF38D971EC7BBB8FA10C51C1C74AFD5FC1137B18693F746DAA922EA3D51F1E02F5AC18A713A50C0103D954B2Q8m3N" TargetMode = "External"/>
	<Relationship Id="rId75" Type="http://schemas.openxmlformats.org/officeDocument/2006/relationships/hyperlink" Target="consultantplus://offline/ref=913DA85F84408EB41D507008F3C22275F935867CE579B5DBFF515796981AFB0A935325412B72676DAB8C2CA5D6Q1m7N" TargetMode = "External"/>
	<Relationship Id="rId76" Type="http://schemas.openxmlformats.org/officeDocument/2006/relationships/hyperlink" Target="consultantplus://offline/ref=913DA85F84408EB41D507008F3C22275F935867CE579B5DBFF515796981AFB0A935325412B72676DAB8C2CA5D6Q1m7N" TargetMode = "External"/>
	<Relationship Id="rId77" Type="http://schemas.openxmlformats.org/officeDocument/2006/relationships/hyperlink" Target="consultantplus://offline/ref=913DA85F84408EB41D507008F3C22275F935867CE579B5DBFF515796981AFB0A935325412B72676DAB8C2CA5D6Q1m7N" TargetMode = "External"/>
	<Relationship Id="rId78" Type="http://schemas.openxmlformats.org/officeDocument/2006/relationships/hyperlink" Target="consultantplus://offline/ref=913DA85F84408EB41D507008F3C22275F935867CE579B5DBFF515796981AFB0A935325412B72676DAB8C2CA5D6Q1m7N" TargetMode = "External"/>
	<Relationship Id="rId79" Type="http://schemas.openxmlformats.org/officeDocument/2006/relationships/hyperlink" Target="consultantplus://offline/ref=913DA85F84408EB41D506E05E5AE7C7FFF38D971EC74BB8EA60051C1C74AFD5FC1137B18693F746DAA922EA7D51F1E02F5AC18A713A50C0103D954B2Q8m3N" TargetMode = "External"/>
	<Relationship Id="rId80" Type="http://schemas.openxmlformats.org/officeDocument/2006/relationships/hyperlink" Target="consultantplus://offline/ref=913DA85F84408EB41D507008F3C22275F935867CE579B5DBFF515796981AFB0A81537D4E287B7867FEC36AF0D915434DB0F80BA41AB9Q0mEN" TargetMode = "External"/>
	<Relationship Id="rId81" Type="http://schemas.openxmlformats.org/officeDocument/2006/relationships/hyperlink" Target="consultantplus://offline/ref=913DA85F84408EB41D507008F3C22275F935867CE579B5DBFF515796981AFB0A81537D4E287D7C67FEC36AF0D915434DB0F80BA41AB9Q0mEN" TargetMode = "External"/>
	<Relationship Id="rId82" Type="http://schemas.openxmlformats.org/officeDocument/2006/relationships/hyperlink" Target="consultantplus://offline/ref=913DA85F84408EB41D507008F3C22275F935867CE579B5DBFF515796981AFB0A81537D4D2A797F6BAD997AF490414752B8E714A704B90D02Q1mEN" TargetMode = "External"/>
	<Relationship Id="rId83" Type="http://schemas.openxmlformats.org/officeDocument/2006/relationships/hyperlink" Target="consultantplus://offline/ref=913DA85F84408EB41D506E05E5AE7C7FFF38D971EC74BB8EA60051C1C74AFD5FC1137B18693F746DAA922EA7D61F1E02F5AC18A713A50C0103D954B2Q8m3N" TargetMode = "External"/>
	<Relationship Id="rId84" Type="http://schemas.openxmlformats.org/officeDocument/2006/relationships/hyperlink" Target="consultantplus://offline/ref=913DA85F84408EB41D506E05E5AE7C7FFF38D971EC74BB8EA60051C1C74AFD5FC1137B18693F746DAA922EA7D01F1E02F5AC18A713A50C0103D954B2Q8m3N" TargetMode = "External"/>
	<Relationship Id="rId85" Type="http://schemas.openxmlformats.org/officeDocument/2006/relationships/hyperlink" Target="consultantplus://offline/ref=913DA85F84408EB41D506E05E5AE7C7FFF38D971EC74BB8EA60051C1C74AFD5FC1137B18693F746DAA922EA7D11F1E02F5AC18A713A50C0103D954B2Q8m3N" TargetMode = "External"/>
	<Relationship Id="rId86" Type="http://schemas.openxmlformats.org/officeDocument/2006/relationships/hyperlink" Target="consultantplus://offline/ref=913DA85F84408EB41D506E05E5AE7C7FFF38D971EC74BB8EA60051C1C74AFD5FC1137B18693F746DAA922EA7D21F1E02F5AC18A713A50C0103D954B2Q8m3N" TargetMode = "External"/>
	<Relationship Id="rId87" Type="http://schemas.openxmlformats.org/officeDocument/2006/relationships/hyperlink" Target="consultantplus://offline/ref=913DA85F84408EB41D506E05E5AE7C7FFF38D971EC74BB8EA60051C1C74AFD5FC1137B18693F746DAA922EA7DC1F1E02F5AC18A713A50C0103D954B2Q8m3N" TargetMode = "External"/>
	<Relationship Id="rId88" Type="http://schemas.openxmlformats.org/officeDocument/2006/relationships/hyperlink" Target="consultantplus://offline/ref=913DA85F84408EB41D506E05E5AE7C7FFF38D971EC74BB8EA60051C1C74AFD5FC1137B18693F746DAA922EA7DD1F1E02F5AC18A713A50C0103D954B2Q8m3N" TargetMode = "External"/>
	<Relationship Id="rId89" Type="http://schemas.openxmlformats.org/officeDocument/2006/relationships/hyperlink" Target="consultantplus://offline/ref=913DA85F84408EB41D506E05E5AE7C7FFF38D971EC74B78DA70651C1C74AFD5FC1137B18693F746DAA922EA4D71F1E02F5AC18A713A50C0103D954B2Q8m3N" TargetMode = "External"/>
	<Relationship Id="rId90" Type="http://schemas.openxmlformats.org/officeDocument/2006/relationships/hyperlink" Target="consultantplus://offline/ref=913DA85F84408EB41D506E05E5AE7C7FFF38D971EC74BB8EA60051C1C74AFD5FC1137B18693F746DAA922EA6D51F1E02F5AC18A713A50C0103D954B2Q8m3N" TargetMode = "External"/>
	<Relationship Id="rId91" Type="http://schemas.openxmlformats.org/officeDocument/2006/relationships/hyperlink" Target="consultantplus://offline/ref=913DA85F84408EB41D506E05E5AE7C7FFF38D971EC74B78DA70651C1C74AFD5FC1137B18693F746DAA922EA4D01F1E02F5AC18A713A50C0103D954B2Q8m3N" TargetMode = "External"/>
	<Relationship Id="rId92" Type="http://schemas.openxmlformats.org/officeDocument/2006/relationships/hyperlink" Target="consultantplus://offline/ref=913DA85F84408EB41D506E05E5AE7C7FFF38D971EC74BB8EA60051C1C74AFD5FC1137B18693F746DAA922EA6D61F1E02F5AC18A713A50C0103D954B2Q8m3N" TargetMode = "External"/>
	<Relationship Id="rId93" Type="http://schemas.openxmlformats.org/officeDocument/2006/relationships/hyperlink" Target="consultantplus://offline/ref=913DA85F84408EB41D506E05E5AE7C7FFF38D971EC74BB8EA60051C1C74AFD5FC1137B18693F746DAA922EA6D01F1E02F5AC18A713A50C0103D954B2Q8m3N" TargetMode = "External"/>
	<Relationship Id="rId94" Type="http://schemas.openxmlformats.org/officeDocument/2006/relationships/hyperlink" Target="consultantplus://offline/ref=913DA85F84408EB41D506E05E5AE7C7FFF38D971EC74BB8EA60051C1C74AFD5FC1137B18693F746DAA922EA6D11F1E02F5AC18A713A50C0103D954B2Q8m3N" TargetMode = "External"/>
	<Relationship Id="rId95" Type="http://schemas.openxmlformats.org/officeDocument/2006/relationships/hyperlink" Target="consultantplus://offline/ref=913DA85F84408EB41D506E05E5AE7C7FFF38D971EC74BB8EA60051C1C74AFD5FC1137B18693F746DAA922EA6D21F1E02F5AC18A713A50C0103D954B2Q8m3N" TargetMode = "External"/>
	<Relationship Id="rId96" Type="http://schemas.openxmlformats.org/officeDocument/2006/relationships/hyperlink" Target="consultantplus://offline/ref=913DA85F84408EB41D506E05E5AE7C7FFF38D971EC74BB8EA60051C1C74AFD5FC1137B18693F746DAA922EA6D31F1E02F5AC18A713A50C0103D954B2Q8m3N" TargetMode = "External"/>
	<Relationship Id="rId97" Type="http://schemas.openxmlformats.org/officeDocument/2006/relationships/hyperlink" Target="consultantplus://offline/ref=913DA85F84408EB41D506E05E5AE7C7FFF38D971EC7BBB8FA10C51C1C74AFD5FC1137B18693F746DAA922CA6D31F1E02F5AC18A713A50C0103D954B2Q8m3N" TargetMode = "External"/>
	<Relationship Id="rId98" Type="http://schemas.openxmlformats.org/officeDocument/2006/relationships/hyperlink" Target="consultantplus://offline/ref=913DA85F84408EB41D506E05E5AE7C7FFF38D971EC74BB8EA60051C1C74AFD5FC1137B18693F746DAA922EA6DD1F1E02F5AC18A713A50C0103D954B2Q8m3N" TargetMode = "External"/>
	<Relationship Id="rId99" Type="http://schemas.openxmlformats.org/officeDocument/2006/relationships/hyperlink" Target="consultantplus://offline/ref=913DA85F84408EB41D506E05E5AE7C7FFF38D971EC74BB8EA60051C1C74AFD5FC1137B18693F746DAA922EA1D41F1E02F5AC18A713A50C0103D954B2Q8m3N" TargetMode = "External"/>
	<Relationship Id="rId100" Type="http://schemas.openxmlformats.org/officeDocument/2006/relationships/hyperlink" Target="consultantplus://offline/ref=913DA85F84408EB41D506E05E5AE7C7FFF38D971EC74BB8EA60051C1C74AFD5FC1137B18693F746DAA922EA1D61F1E02F5AC18A713A50C0103D954B2Q8m3N" TargetMode = "External"/>
	<Relationship Id="rId101" Type="http://schemas.openxmlformats.org/officeDocument/2006/relationships/hyperlink" Target="consultantplus://offline/ref=913DA85F84408EB41D506E05E5AE7C7FFF38D971EC74BB8EA60051C1C74AFD5FC1137B18693F746DAA922EA1D71F1E02F5AC18A713A50C0103D954B2Q8m3N" TargetMode = "External"/>
	<Relationship Id="rId102" Type="http://schemas.openxmlformats.org/officeDocument/2006/relationships/hyperlink" Target="consultantplus://offline/ref=913DA85F84408EB41D507008F3C22275F935867CE579B5DBFF515796981AFB0A81537D4E2D797D67FEC36AF0D915434DB0F80BA41AB9Q0mEN" TargetMode = "External"/>
	<Relationship Id="rId103" Type="http://schemas.openxmlformats.org/officeDocument/2006/relationships/hyperlink" Target="consultantplus://offline/ref=913DA85F84408EB41D506E05E5AE7C7FFF38D971EC74B78DA70651C1C74AFD5FC1137B18693F746DAA922EA4D21F1E02F5AC18A713A50C0103D954B2Q8m3N" TargetMode = "External"/>
	<Relationship Id="rId104" Type="http://schemas.openxmlformats.org/officeDocument/2006/relationships/hyperlink" Target="consultantplus://offline/ref=913DA85F84408EB41D506E05E5AE7C7FFF38D971EC74BB8EA60051C1C74AFD5FC1137B18693F746DAA922EA1D01F1E02F5AC18A713A50C0103D954B2Q8m3N" TargetMode = "External"/>
	<Relationship Id="rId105" Type="http://schemas.openxmlformats.org/officeDocument/2006/relationships/hyperlink" Target="consultantplus://offline/ref=913DA85F84408EB41D506E05E5AE7C7FFF38D971EC74B78DA70651C1C74AFD5FC1137B18693F746DAA922EA4D31F1E02F5AC18A713A50C0103D954B2Q8m3N" TargetMode = "External"/>
	<Relationship Id="rId106" Type="http://schemas.openxmlformats.org/officeDocument/2006/relationships/hyperlink" Target="consultantplus://offline/ref=913DA85F84408EB41D506E05E5AE7C7FFF38D971EC74BB8EA60051C1C74AFD5FC1137B18693F746DAA922EA1D11F1E02F5AC18A713A50C0103D954B2Q8m3N" TargetMode = "External"/>
	<Relationship Id="rId107" Type="http://schemas.openxmlformats.org/officeDocument/2006/relationships/hyperlink" Target="consultantplus://offline/ref=913DA85F84408EB41D506E05E5AE7C7FFF38D971EC74BB8EA60051C1C74AFD5FC1137B18693F746DAA922EA1D31F1E02F5AC18A713A50C0103D954B2Q8m3N" TargetMode = "External"/>
	<Relationship Id="rId108" Type="http://schemas.openxmlformats.org/officeDocument/2006/relationships/hyperlink" Target="consultantplus://offline/ref=913DA85F84408EB41D506E05E5AE7C7FFF38D971EC74BB8EA60051C1C74AFD5FC1137B18693F746DAA922EA1DC1F1E02F5AC18A713A50C0103D954B2Q8m3N" TargetMode = "External"/>
	<Relationship Id="rId109" Type="http://schemas.openxmlformats.org/officeDocument/2006/relationships/hyperlink" Target="consultantplus://offline/ref=913DA85F84408EB41D506E05E5AE7C7FFF38D971EC74BB8EA60051C1C74AFD5FC1137B18693F746DAA922EA1DD1F1E02F5AC18A713A50C0103D954B2Q8m3N" TargetMode = "External"/>
	<Relationship Id="rId110" Type="http://schemas.openxmlformats.org/officeDocument/2006/relationships/hyperlink" Target="consultantplus://offline/ref=913DA85F84408EB41D506E05E5AE7C7FFF38D971EC74BB8EA60051C1C74AFD5FC1137B18693F746DAA922EA0D41F1E02F5AC18A713A50C0103D954B2Q8m3N" TargetMode = "External"/>
	<Relationship Id="rId111" Type="http://schemas.openxmlformats.org/officeDocument/2006/relationships/hyperlink" Target="consultantplus://offline/ref=913DA85F84408EB41D506E05E5AE7C7FFF38D971EC74BB8EA60051C1C74AFD5FC1137B18693F746DAA922EA0D51F1E02F5AC18A713A50C0103D954B2Q8m3N" TargetMode = "External"/>
	<Relationship Id="rId112" Type="http://schemas.openxmlformats.org/officeDocument/2006/relationships/hyperlink" Target="consultantplus://offline/ref=913DA85F84408EB41D506E05E5AE7C7FFF38D971EC74BB8EA60051C1C74AFD5FC1137B18693F746DAA922EA0D61F1E02F5AC18A713A50C0103D954B2Q8m3N" TargetMode = "External"/>
	<Relationship Id="rId113" Type="http://schemas.openxmlformats.org/officeDocument/2006/relationships/hyperlink" Target="consultantplus://offline/ref=913DA85F84408EB41D506E05E5AE7C7FFF38D971EC7BBB8FA10C51C1C74AFD5FC1137B18693F746DAA922CA6D31F1E02F5AC18A713A50C0103D954B2Q8m3N" TargetMode = "External"/>
	<Relationship Id="rId114" Type="http://schemas.openxmlformats.org/officeDocument/2006/relationships/hyperlink" Target="consultantplus://offline/ref=913DA85F84408EB41D506E05E5AE7C7FFF38D971EE79B884A85306C3961FF35AC94321087F767865B4932FBBD61448Q5m0N" TargetMode = "External"/>
	<Relationship Id="rId115" Type="http://schemas.openxmlformats.org/officeDocument/2006/relationships/hyperlink" Target="consultantplus://offline/ref=913DA85F84408EB41D506E05E5AE7C7FFF38D971E57EBE89A30E0CCBCF13F15DC61C240F6E76786CAA9228A3DF401B17E4F414AF04BA0C1E1FDB56QBm3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Владимирской области от 24.11.2000 N 82-ОЗ
(ред. от 12.07.2023)
"О бюджетном процессе во Владимирской области"
(принят постановлением ЗС Владимирской области от 15.11.2000 N 370)</dc:title>
  <dcterms:created xsi:type="dcterms:W3CDTF">2023-11-19T13:38:15Z</dcterms:created>
</cp:coreProperties>
</file>