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Избиркома Волгоградской обл. от 19.05.2022 N 10/57-7</w:t>
              <w:br/>
              <w:t xml:space="preserve">"О формировании Общественного экспертного совета при Избирательной комиссии Волгоградской области нового состава"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ИЗБИРАТЕЛЬНАЯ КОМИССИЯ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мая 2022 г. N 10/57-7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ОБЩЕСТВЕННОГО 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ИЗБИРАТЕЛЬНОЙ КОМИССИИ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НОВОГО СОСТАВА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Избиркома Волгоградской обл. от 19.04.2017 N 15/152-6 (ред. от 18.06.2021) &quot;Об утверждении Положения об Общественном экспертном совете при Избирательной комисси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Избирательной комиссии Волгоградской области от 19 апреля 2017 г. N 15/152-6 "Об утверждении Положения об Общественном экспертном совете при Избирательной комиссии Волгоградской области" Избирательная комиссия Волгоградской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Сформировать Общественный экспертный совет при Избирательной комиссии Волгоградской области, утвердив его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В.В.ЧЕРЯЧУКИН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А.А.ЯРЫЛКИН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19 мая 2022 г. N 10/57-7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 ИЗБИРАТЕЛЬНОЙ КОМИССИИ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9"/>
        <w:gridCol w:w="340"/>
        <w:gridCol w:w="5613"/>
      </w:tblGrid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юридических наук, заведующий кафедрой конституционного и административного права Волгоградского института управления -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сетевого издания "Lacmus.Life", старший преподаватель кафедры русской филологии и журналистики федерального государственного автономного образовательного учреждения высшего образования "Волгоградский государственный университет" (далее - ФГАОУ ВО "ВолГУ")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Галичкин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Волгоградской области"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организации общероссийской общественной организации "Всероссийское общество инвалидов"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Железнякова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общеобразовательного учреждения "Гимназия N 5 Ворошиловского района Волгограда", председатель участковой избирательной комиссии избирательного участка N 301 Ворошиловского района г. Волгограда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Змановская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казенного учреждения Волгоградской области "Многофункциональный центр предоставления государственных и муниципальных услуг"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политических наук, профессор кафедры социологии и политологии ФГАОУ ВО "ВолГУ", заместитель директора Института истории, международных отношений и социальных технологий ФГАОУ ВО "ВолГУ" по науке и внешним связям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Слущев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Волгоградской области, войсковой старшина войскового казачьего общества "Всевеликое войско Донское"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редактор Информационного агентства "Высота 102"</w:t>
            </w:r>
          </w:p>
        </w:tc>
      </w:tr>
      <w:t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Тырса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Волгоградской области "Центр молодежной политики"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А.А.ЯРЫЛКИН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Избиркома Волгоградской обл. от 19.05.2022 N 10/57-7</w:t>
            <w:br/>
            <w:t>"О формировании Общественного экспертного совета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268FF5B49AB09FAB89975FC9A94B2FDB5AB4C9C5C6540C28D7D9BB4378BC6DB8ADD63BF4527D797EE21E9DFC060CE021082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Избиркома Волгоградской обл. от 19.05.2022 N 10/57-7
"О формировании Общественного экспертного совета при Избирательной комиссии Волгоградской области нового состава"</dc:title>
  <dcterms:created xsi:type="dcterms:W3CDTF">2022-11-10T14:54:52Z</dcterms:created>
</cp:coreProperties>
</file>