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Волгоградской обл. от 13.12.2016 N 684-п</w:t>
              <w:br/>
              <w:t xml:space="preserve">(ред. от 27.04.2023)</w:t>
              <w:br/>
              <w:t xml:space="preserve">"Об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ВОЛГОГРАДСКОЙ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декабря 2016 г. N 684-п</w:t>
      </w:r>
    </w:p>
    <w:p>
      <w:pPr>
        <w:pStyle w:val="2"/>
        <w:jc w:val="center"/>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ПРЕДОСТАВЛЯЮЩИМ СОЦИАЛЬНЫЕ УСЛУГИ В ФОРМЕ</w:t>
      </w:r>
    </w:p>
    <w:p>
      <w:pPr>
        <w:pStyle w:val="2"/>
        <w:jc w:val="center"/>
      </w:pPr>
      <w:r>
        <w:rPr>
          <w:sz w:val="20"/>
        </w:rPr>
        <w:t xml:space="preserve">СОЦИАЛЬНОГО ОБСЛУЖИВАНИЯ НА ДОМУ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Волгоградской обл.</w:t>
            </w:r>
          </w:p>
          <w:p>
            <w:pPr>
              <w:pStyle w:val="0"/>
              <w:jc w:val="center"/>
            </w:pPr>
            <w:r>
              <w:rPr>
                <w:sz w:val="20"/>
                <w:color w:val="392c69"/>
              </w:rPr>
              <w:t xml:space="preserve">от 31.10.2017 </w:t>
            </w:r>
            <w:hyperlink w:history="0" r:id="rId7" w:tooltip="Постановление Администрации Волгоградской обл. от 31.10.2017 N 576-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N 576-п</w:t>
              </w:r>
            </w:hyperlink>
            <w:r>
              <w:rPr>
                <w:sz w:val="20"/>
                <w:color w:val="392c69"/>
              </w:rPr>
              <w:t xml:space="preserve">, от 31.05.2018 </w:t>
            </w:r>
            <w:hyperlink w:history="0" r:id="rId8" w:tooltip="Постановление Администрации Волгоградской обл. от 31.05.2018 N 246-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N 246-п</w:t>
              </w:r>
            </w:hyperlink>
            <w:r>
              <w:rPr>
                <w:sz w:val="20"/>
                <w:color w:val="392c69"/>
              </w:rPr>
              <w:t xml:space="preserve">, от 08.10.2018 </w:t>
            </w:r>
            <w:hyperlink w:history="0" r:id="rId9" w:tooltip="Постановление Администрации Волгоградской обл. от 08.10.2018 N 451-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N 451-п</w:t>
              </w:r>
            </w:hyperlink>
            <w:r>
              <w:rPr>
                <w:sz w:val="20"/>
                <w:color w:val="392c69"/>
              </w:rPr>
              <w:t xml:space="preserve">,</w:t>
            </w:r>
          </w:p>
          <w:p>
            <w:pPr>
              <w:pStyle w:val="0"/>
              <w:jc w:val="center"/>
            </w:pPr>
            <w:r>
              <w:rPr>
                <w:sz w:val="20"/>
                <w:color w:val="392c69"/>
              </w:rPr>
              <w:t xml:space="preserve">от 19.11.2019 </w:t>
            </w:r>
            <w:hyperlink w:history="0" r:id="rId10" w:tooltip="Постановление Администрации Волгоградской обл. от 19.11.2019 N 565-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N 565-п</w:t>
              </w:r>
            </w:hyperlink>
            <w:r>
              <w:rPr>
                <w:sz w:val="20"/>
                <w:color w:val="392c69"/>
              </w:rPr>
              <w:t xml:space="preserve">, от 10.08.2020 </w:t>
            </w:r>
            <w:hyperlink w:history="0" r:id="rId11" w:tooltip="Постановление Администрации Волгоградской обл. от 10.08.2020 N 460-п &quot;О внесении изменений в некоторые постановления Администрации Волгоградской области&quot; {КонсультантПлюс}">
              <w:r>
                <w:rPr>
                  <w:sz w:val="20"/>
                  <w:color w:val="0000ff"/>
                </w:rPr>
                <w:t xml:space="preserve">N 460-п</w:t>
              </w:r>
            </w:hyperlink>
            <w:r>
              <w:rPr>
                <w:sz w:val="20"/>
                <w:color w:val="392c69"/>
              </w:rPr>
              <w:t xml:space="preserve">, от 30.10.2020 </w:t>
            </w:r>
            <w:hyperlink w:history="0" r:id="rId12" w:tooltip="Постановление Администрации Волгоградской обл. от 30.10.2020 N 669-п &quot;О внесении изменений в некоторые постановления Администрации Волгоградской области&quot; {КонсультантПлюс}">
              <w:r>
                <w:rPr>
                  <w:sz w:val="20"/>
                  <w:color w:val="0000ff"/>
                </w:rPr>
                <w:t xml:space="preserve">N 669-п</w:t>
              </w:r>
            </w:hyperlink>
            <w:r>
              <w:rPr>
                <w:sz w:val="20"/>
                <w:color w:val="392c69"/>
              </w:rPr>
              <w:t xml:space="preserve">,</w:t>
            </w:r>
          </w:p>
          <w:p>
            <w:pPr>
              <w:pStyle w:val="0"/>
              <w:jc w:val="center"/>
            </w:pPr>
            <w:r>
              <w:rPr>
                <w:sz w:val="20"/>
                <w:color w:val="392c69"/>
              </w:rPr>
              <w:t xml:space="preserve">от 16.07.2021 </w:t>
            </w:r>
            <w:hyperlink w:history="0" r:id="rId13" w:tooltip="Постановление Администрации Волгоградской обл. от 16.07.2021 N 371-п &quot;О внесении изменения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N 371-п</w:t>
              </w:r>
            </w:hyperlink>
            <w:r>
              <w:rPr>
                <w:sz w:val="20"/>
                <w:color w:val="392c69"/>
              </w:rPr>
              <w:t xml:space="preserve">, от 18.07.2022 </w:t>
            </w:r>
            <w:hyperlink w:history="0" r:id="rId14"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N 422-п</w:t>
              </w:r>
            </w:hyperlink>
            <w:r>
              <w:rPr>
                <w:sz w:val="20"/>
                <w:color w:val="392c69"/>
              </w:rPr>
              <w:t xml:space="preserve">, от 27.04.2023 </w:t>
            </w:r>
            <w:hyperlink w:history="0" r:id="rId15"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N 295-п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7"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 Федеральным </w:t>
      </w:r>
      <w:hyperlink w:history="0" r:id="rId18"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 N 442-ФЗ "Об основах социального обслуживания граждан в Российской Федерации" Администрация Волгоградской области постановляет:</w:t>
      </w:r>
    </w:p>
    <w:p>
      <w:pPr>
        <w:pStyle w:val="0"/>
        <w:spacing w:before="200" w:line-rule="auto"/>
        <w:ind w:firstLine="540"/>
        <w:jc w:val="both"/>
      </w:pPr>
      <w:r>
        <w:rPr>
          <w:sz w:val="20"/>
        </w:rPr>
        <w:t xml:space="preserve">1. Утвердить прилагаемый </w:t>
      </w:r>
      <w:hyperlink w:history="0" w:anchor="P34" w:tooltip="ПОРЯДОК">
        <w:r>
          <w:rPr>
            <w:sz w:val="20"/>
            <w:color w:val="0000ff"/>
          </w:rPr>
          <w:t xml:space="preserve">Порядок</w:t>
        </w:r>
      </w:hyperlink>
      <w:r>
        <w:rPr>
          <w:sz w:val="20"/>
        </w:rPr>
        <w:t xml:space="preserve">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Волгоградской области</w:t>
      </w:r>
    </w:p>
    <w:p>
      <w:pPr>
        <w:pStyle w:val="0"/>
        <w:jc w:val="right"/>
      </w:pPr>
      <w:r>
        <w:rPr>
          <w:sz w:val="20"/>
        </w:rPr>
        <w:t xml:space="preserve">А.И.БОЧАРОВ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Волгоградской области</w:t>
      </w:r>
    </w:p>
    <w:p>
      <w:pPr>
        <w:pStyle w:val="0"/>
        <w:jc w:val="right"/>
      </w:pPr>
      <w:r>
        <w:rPr>
          <w:sz w:val="20"/>
        </w:rPr>
        <w:t xml:space="preserve">от 13 декабря 2016 г. N 684-п</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ОПРЕДЕЛЕНИЯ ОБЪЕМА И ПРЕДОСТАВЛЕНИЯ СУБСИДИЙ СОЦИАЛЬНО</w:t>
      </w:r>
    </w:p>
    <w:p>
      <w:pPr>
        <w:pStyle w:val="2"/>
        <w:jc w:val="center"/>
      </w:pPr>
      <w:r>
        <w:rPr>
          <w:sz w:val="20"/>
        </w:rPr>
        <w:t xml:space="preserve">ОРИЕНТИРОВАННЫМ НЕКОММЕРЧЕСКИМ ОРГАНИЗАЦИЯМ, ПРЕДОСТАВЛЯЮЩИМ</w:t>
      </w:r>
    </w:p>
    <w:p>
      <w:pPr>
        <w:pStyle w:val="2"/>
        <w:jc w:val="center"/>
      </w:pPr>
      <w:r>
        <w:rPr>
          <w:sz w:val="20"/>
        </w:rPr>
        <w:t xml:space="preserve">СОЦИАЛЬНЫЕ УСЛУГИ В ФОРМЕ СОЦИАЛЬНОГО ОБСЛУЖИВАНИЯ НА ДОМУ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Волгоградской обл.</w:t>
            </w:r>
          </w:p>
          <w:p>
            <w:pPr>
              <w:pStyle w:val="0"/>
              <w:jc w:val="center"/>
            </w:pPr>
            <w:r>
              <w:rPr>
                <w:sz w:val="20"/>
                <w:color w:val="392c69"/>
              </w:rPr>
              <w:t xml:space="preserve">от 16.07.2021 </w:t>
            </w:r>
            <w:hyperlink w:history="0" r:id="rId19" w:tooltip="Постановление Администрации Волгоградской обл. от 16.07.2021 N 371-п &quot;О внесении изменения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N 371-п</w:t>
              </w:r>
            </w:hyperlink>
            <w:r>
              <w:rPr>
                <w:sz w:val="20"/>
                <w:color w:val="392c69"/>
              </w:rPr>
              <w:t xml:space="preserve">, от 18.07.2022 </w:t>
            </w:r>
            <w:hyperlink w:history="0" r:id="rId20"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N 422-п</w:t>
              </w:r>
            </w:hyperlink>
            <w:r>
              <w:rPr>
                <w:sz w:val="20"/>
                <w:color w:val="392c69"/>
              </w:rPr>
              <w:t xml:space="preserve">, от 27.04.2023 </w:t>
            </w:r>
            <w:hyperlink w:history="0" r:id="rId21"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N 295-п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условия, цели, порядок определения объема и предоставления из областного бюджета субсидий социально ориентированным некоммерческим организациям, предоставляющим социальные услуги в форме социального обслуживания на дому (далее именуются - субсидии), в том числе результаты предоставления субсидии, требования к отчетности и осуществлению контроля за соблюдением условий и порядка предоставления субсидий и ответственность за их нарушение.</w:t>
      </w:r>
    </w:p>
    <w:p>
      <w:pPr>
        <w:pStyle w:val="0"/>
        <w:jc w:val="both"/>
      </w:pPr>
      <w:r>
        <w:rPr>
          <w:sz w:val="20"/>
        </w:rPr>
        <w:t xml:space="preserve">(в ред. </w:t>
      </w:r>
      <w:hyperlink w:history="0" r:id="rId22"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постановления</w:t>
        </w:r>
      </w:hyperlink>
      <w:r>
        <w:rPr>
          <w:sz w:val="20"/>
        </w:rPr>
        <w:t xml:space="preserve"> Администрации Волгоградской обл. от 18.07.2022 N 422-п)</w:t>
      </w:r>
    </w:p>
    <w:p>
      <w:pPr>
        <w:pStyle w:val="0"/>
        <w:spacing w:before="200" w:line-rule="auto"/>
        <w:ind w:firstLine="540"/>
        <w:jc w:val="both"/>
      </w:pPr>
      <w:r>
        <w:rPr>
          <w:sz w:val="20"/>
        </w:rPr>
        <w:t xml:space="preserve">1.2. Для целей настоящего Порядка используются следующие понятия:</w:t>
      </w:r>
    </w:p>
    <w:p>
      <w:pPr>
        <w:pStyle w:val="0"/>
        <w:spacing w:before="200" w:line-rule="auto"/>
        <w:ind w:firstLine="540"/>
        <w:jc w:val="both"/>
      </w:pPr>
      <w:r>
        <w:rPr>
          <w:sz w:val="20"/>
        </w:rPr>
        <w:t xml:space="preserve">1) исполнитель общественно полезных услуг -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иностранным агентом и не имеет задолженностей по налогам и сборам, иным предусмотренным законодательством Российской Федерации обязательным платежам. Исполнитель общественно полезных услуг должен быть включен в реестр некоммерческих организаций - исполнителей общественно полезных услуг в соответствии со </w:t>
      </w:r>
      <w:hyperlink w:history="0" r:id="rId23" w:tooltip="Федеральный закон от 12.01.1996 N 7-ФЗ (ред. от 19.12.2022) &quot;О некоммерческих организациях&quot; {КонсультантПлюс}">
        <w:r>
          <w:rPr>
            <w:sz w:val="20"/>
            <w:color w:val="0000ff"/>
          </w:rPr>
          <w:t xml:space="preserve">статьей 31.4</w:t>
        </w:r>
      </w:hyperlink>
      <w:r>
        <w:rPr>
          <w:sz w:val="20"/>
        </w:rPr>
        <w:t xml:space="preserve"> Федерального закона от 12 января 1996 г. N 7-ФЗ "О некоммерческих организациях".</w:t>
      </w:r>
    </w:p>
    <w:p>
      <w:pPr>
        <w:pStyle w:val="0"/>
        <w:jc w:val="both"/>
      </w:pPr>
      <w:r>
        <w:rPr>
          <w:sz w:val="20"/>
        </w:rPr>
        <w:t xml:space="preserve">(в ред. </w:t>
      </w:r>
      <w:hyperlink w:history="0" r:id="rId24"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27.04.2023 N 295-п)</w:t>
      </w:r>
    </w:p>
    <w:p>
      <w:pPr>
        <w:pStyle w:val="0"/>
        <w:spacing w:before="200" w:line-rule="auto"/>
        <w:ind w:firstLine="540"/>
        <w:jc w:val="both"/>
      </w:pPr>
      <w:r>
        <w:rPr>
          <w:sz w:val="20"/>
        </w:rPr>
        <w:t xml:space="preserve">Предоставление социального обслуживания в форме на дому является общественно полезной услугой в соответствии с </w:t>
      </w:r>
      <w:hyperlink w:history="0" r:id="rId2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2) социальные услуги в форме социального обслуживания на дому (далее именуются - социальные услуги) - услуги, оказываемые в соответствии с </w:t>
      </w:r>
      <w:hyperlink w:history="0" r:id="rId26" w:tooltip="Приказ комитета социальной защиты населения Волгоградской обл. от 19.02.2015 N 345 (ред. от 11.04.2023) &quot;Об утверждении Порядка предоставления социальных услуг в форме социального обслуживания на дому&quot; {КонсультантПлюс}">
        <w:r>
          <w:rPr>
            <w:sz w:val="20"/>
            <w:color w:val="0000ff"/>
          </w:rPr>
          <w:t xml:space="preserve">Порядком</w:t>
        </w:r>
      </w:hyperlink>
      <w:r>
        <w:rPr>
          <w:sz w:val="20"/>
        </w:rPr>
        <w:t xml:space="preserve"> предоставления социальных услуг в форме социального обслуживания на дому, утвержденным приказом Комитета от 19 февраля 2015 г. N 345 "Об утверждении Порядка предоставления социальных услуг в форме социального обслуживания на дому" (далее именуется - Порядок предоставления социальных услуг в форме социального обслуживания на дому);</w:t>
      </w:r>
    </w:p>
    <w:p>
      <w:pPr>
        <w:pStyle w:val="0"/>
        <w:spacing w:before="200" w:line-rule="auto"/>
        <w:ind w:firstLine="540"/>
        <w:jc w:val="both"/>
      </w:pPr>
      <w:r>
        <w:rPr>
          <w:sz w:val="20"/>
        </w:rPr>
        <w:t xml:space="preserve">3) иные понятия, используемые в настоящем Порядке, применяются в значениях, определенных Федеральным </w:t>
      </w:r>
      <w:hyperlink w:history="0" r:id="rId27"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 N 442-ФЗ "Об основах социального обслуживания граждан в Российской Федерации".</w:t>
      </w:r>
    </w:p>
    <w:bookmarkStart w:id="52" w:name="P52"/>
    <w:bookmarkEnd w:id="52"/>
    <w:p>
      <w:pPr>
        <w:pStyle w:val="0"/>
        <w:spacing w:before="200" w:line-rule="auto"/>
        <w:ind w:firstLine="540"/>
        <w:jc w:val="both"/>
      </w:pPr>
      <w:r>
        <w:rPr>
          <w:sz w:val="20"/>
        </w:rPr>
        <w:t xml:space="preserve">1.3. Субсидии предоставляются социально ориентированным некоммерческим организациям, в том числе являющимся исполнителями общественно полезных услуг, предоставляющим социальные услуги (далее именуются - СО НКО), в целях финансового обеспечения затрат, связанных с предоставлением социальных услуг, не оплаченных получателями социальных услуг.</w:t>
      </w:r>
    </w:p>
    <w:p>
      <w:pPr>
        <w:pStyle w:val="0"/>
        <w:jc w:val="both"/>
      </w:pPr>
      <w:r>
        <w:rPr>
          <w:sz w:val="20"/>
        </w:rPr>
        <w:t xml:space="preserve">(в ред. </w:t>
      </w:r>
      <w:hyperlink w:history="0" r:id="rId28"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27.04.2023 N 295-п)</w:t>
      </w:r>
    </w:p>
    <w:p>
      <w:pPr>
        <w:pStyle w:val="0"/>
        <w:spacing w:before="200" w:line-rule="auto"/>
        <w:ind w:firstLine="540"/>
        <w:jc w:val="both"/>
      </w:pPr>
      <w:r>
        <w:rPr>
          <w:sz w:val="20"/>
        </w:rPr>
        <w:t xml:space="preserve">Субсидия расходуется на оплату труда персонала, начисления на выплаты по оплате труда, общехозяйственные расходы, непосредственно связанные с предоставлением социальных услуг (услуги связи, транспортные услуги, арендная плата, коммунальные услуги, специальная одежда, специальная обувь и другие средства индивидуальной защиты, дезинфицирующие средства, организация мероприятий с целью предупреждения распространения вирусных инфекций, в том числе тестирования социальных работников).</w:t>
      </w:r>
    </w:p>
    <w:p>
      <w:pPr>
        <w:pStyle w:val="0"/>
        <w:jc w:val="both"/>
      </w:pPr>
      <w:r>
        <w:rPr>
          <w:sz w:val="20"/>
        </w:rPr>
        <w:t xml:space="preserve">(в ред. </w:t>
      </w:r>
      <w:hyperlink w:history="0" r:id="rId29"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постановления</w:t>
        </w:r>
      </w:hyperlink>
      <w:r>
        <w:rPr>
          <w:sz w:val="20"/>
        </w:rPr>
        <w:t xml:space="preserve"> Администрации Волгоградской обл. от 18.07.2022 N 422-п)</w:t>
      </w:r>
    </w:p>
    <w:p>
      <w:pPr>
        <w:pStyle w:val="0"/>
        <w:spacing w:before="200" w:line-rule="auto"/>
        <w:ind w:firstLine="540"/>
        <w:jc w:val="both"/>
      </w:pPr>
      <w:r>
        <w:rPr>
          <w:sz w:val="20"/>
        </w:rPr>
        <w:t xml:space="preserve">1.4. Субсидии предоставляются в рамках реализации государственной </w:t>
      </w:r>
      <w:hyperlink w:history="0" r:id="rId30" w:tooltip="Постановление Администрации Волгоградской обл. от 25.09.2017 N 504-п (ред. от 23.03.2023) &quot;Об утверждении государственной программы Волгоградской области &quot;Социальная поддержка и защита населения Волгоградской области&quot; {КонсультантПлюс}">
        <w:r>
          <w:rPr>
            <w:sz w:val="20"/>
            <w:color w:val="0000ff"/>
          </w:rPr>
          <w:t xml:space="preserve">программы</w:t>
        </w:r>
      </w:hyperlink>
      <w:r>
        <w:rPr>
          <w:sz w:val="20"/>
        </w:rPr>
        <w:t xml:space="preserve"> Волгоградской области "Социальная поддержка и защита населения Волгоградской области", утвержденной постановлением Администрации Волгоградской области от 25 сентября 2017 г. N 504-п, и регионального проекта "Разработка и реализация программы системной поддержки и повышения качества жизни граждан старшего поколения (Волгоградская область)" федерального </w:t>
      </w:r>
      <w:hyperlink w:history="0" r:id="rId31" w:tooltip="&quot;Паспорт федерального проекта &quot;Разработка и реализация программы системной поддержки и повышения качества жизни граждан старшего поколения&quot; (утв. Минтрудом России) (вместе с &quot;Планом реализации федерального проекта&quot;, &quot;Результатами федерального проекта по субъектам Российской Федерации&quot;) {КонсультантПлюс}">
        <w:r>
          <w:rPr>
            <w:sz w:val="20"/>
            <w:color w:val="0000ff"/>
          </w:rPr>
          <w:t xml:space="preserve">проекта</w:t>
        </w:r>
      </w:hyperlink>
      <w:r>
        <w:rPr>
          <w:sz w:val="20"/>
        </w:rPr>
        <w:t xml:space="preserve"> "Разработка и реализация программы системной поддержки и повышения качества жизни граждан старшего поколения (Старшее поколение)" национального </w:t>
      </w:r>
      <w:hyperlink w:history="0" r:id="rId32"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w:t>
      </w:r>
    </w:p>
    <w:p>
      <w:pPr>
        <w:pStyle w:val="0"/>
        <w:spacing w:before="200" w:line-rule="auto"/>
        <w:ind w:firstLine="540"/>
        <w:jc w:val="both"/>
      </w:pPr>
      <w:r>
        <w:rPr>
          <w:sz w:val="20"/>
        </w:rPr>
        <w:t xml:space="preserve">1.5. Главным распорядителем и получателем средств областного бюджета, предусмотренных на предоставление субсидий, является комитет социальной защиты населения Волгоградской области (далее именуется - Комитет).</w:t>
      </w:r>
    </w:p>
    <w:p>
      <w:pPr>
        <w:pStyle w:val="0"/>
        <w:spacing w:before="200" w:line-rule="auto"/>
        <w:ind w:firstLine="540"/>
        <w:jc w:val="both"/>
      </w:pPr>
      <w:r>
        <w:rPr>
          <w:sz w:val="20"/>
        </w:rPr>
        <w:t xml:space="preserve">1.6. Субсидии предоставляются за счет собственных средств областного бюджета в пределах бюджетных ассигнований, предусмотренных в областном бюджете на соответствующий финансовый год и на плановый период, и лимитов бюджетных обязательств, доведенных Комитету в текущем финансовом году на цели, указанные в </w:t>
      </w:r>
      <w:hyperlink w:history="0" w:anchor="P52" w:tooltip="1.3. Субсидии предоставляются социально ориентированным некоммерческим организациям, в том числе являющимся исполнителями общественно полезных услуг, предоставляющим социальные услуги (далее именуются - СО НКО), в целях финансового обеспечения затрат, связанных с предоставлением социальных услуг, не оплаченных получателями социальных услуг.">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1.7. Субсидии предоставляются по результатам конкурса для предоставления субсидий (далее именуется - конкурс).</w:t>
      </w:r>
    </w:p>
    <w:p>
      <w:pPr>
        <w:pStyle w:val="0"/>
        <w:spacing w:before="200" w:line-rule="auto"/>
        <w:ind w:firstLine="540"/>
        <w:jc w:val="both"/>
      </w:pPr>
      <w:r>
        <w:rPr>
          <w:sz w:val="20"/>
        </w:rPr>
        <w:t xml:space="preserve">Конкурс проводится по муниципальному району, городскому округу Волгоградской области, району (районам) Волгограда (далее именуется - территория предоставления социальных услуг). Территория предоставления социальных услуг определяется Комитетом исходя из анализа эффективности деятельности государственных организаций социального обслуживания, и (или) наличия получателей социальных услуг, обслуживаемых СО НКО, и (или) наличия заявлений от граждан, выразивших желание получать социальные услуги в СО НКО (по результатам мониторинга, проведенного Комитетом).</w:t>
      </w:r>
    </w:p>
    <w:p>
      <w:pPr>
        <w:pStyle w:val="0"/>
        <w:spacing w:before="200" w:line-rule="auto"/>
        <w:ind w:firstLine="540"/>
        <w:jc w:val="both"/>
      </w:pPr>
      <w:r>
        <w:rPr>
          <w:sz w:val="20"/>
        </w:rPr>
        <w:t xml:space="preserve">1.8. 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Волгоградской области об областном бюджете на очередной финансовый год и на плановый период (закона Волгоградской области о внесении изменений в закон Волгоградской области об областном бюджете), в порядке, предусмотренном Министерством финансов Российской Федерации.</w:t>
      </w:r>
    </w:p>
    <w:p>
      <w:pPr>
        <w:pStyle w:val="0"/>
        <w:jc w:val="both"/>
      </w:pPr>
      <w:r>
        <w:rPr>
          <w:sz w:val="20"/>
        </w:rPr>
        <w:t xml:space="preserve">(п. 1.8 в ред. </w:t>
      </w:r>
      <w:hyperlink w:history="0" r:id="rId33"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27.04.2023 N 295-п)</w:t>
      </w:r>
    </w:p>
    <w:p>
      <w:pPr>
        <w:pStyle w:val="0"/>
        <w:jc w:val="both"/>
      </w:pPr>
      <w:r>
        <w:rPr>
          <w:sz w:val="20"/>
        </w:rPr>
      </w:r>
    </w:p>
    <w:p>
      <w:pPr>
        <w:pStyle w:val="2"/>
        <w:outlineLvl w:val="1"/>
        <w:jc w:val="center"/>
      </w:pPr>
      <w:r>
        <w:rPr>
          <w:sz w:val="20"/>
        </w:rPr>
        <w:t xml:space="preserve">2. Порядок проведения конкурса</w:t>
      </w:r>
    </w:p>
    <w:p>
      <w:pPr>
        <w:pStyle w:val="0"/>
        <w:jc w:val="both"/>
      </w:pPr>
      <w:r>
        <w:rPr>
          <w:sz w:val="20"/>
        </w:rPr>
      </w:r>
    </w:p>
    <w:p>
      <w:pPr>
        <w:pStyle w:val="0"/>
        <w:ind w:firstLine="540"/>
        <w:jc w:val="both"/>
      </w:pPr>
      <w:r>
        <w:rPr>
          <w:sz w:val="20"/>
        </w:rPr>
        <w:t xml:space="preserve">2.1. Организатором конкурса выступает Комитет.</w:t>
      </w:r>
    </w:p>
    <w:p>
      <w:pPr>
        <w:pStyle w:val="0"/>
        <w:spacing w:before="200" w:line-rule="auto"/>
        <w:ind w:firstLine="540"/>
        <w:jc w:val="both"/>
      </w:pPr>
      <w:r>
        <w:rPr>
          <w:sz w:val="20"/>
        </w:rPr>
        <w:t xml:space="preserve">Комитет формирует комиссию для рассмотрения и оценки заявок на участие в конкурсе (далее именуется - конкурсная комиссия) и утверждает ее состав. В состав конкурсной комиссии включаются в том числе члены общественного совета при Комитете.</w:t>
      </w:r>
    </w:p>
    <w:p>
      <w:pPr>
        <w:pStyle w:val="0"/>
        <w:spacing w:before="200" w:line-rule="auto"/>
        <w:ind w:firstLine="540"/>
        <w:jc w:val="both"/>
      </w:pPr>
      <w:r>
        <w:rPr>
          <w:sz w:val="20"/>
        </w:rPr>
        <w:t xml:space="preserve">2.2. Комитет не позднее одного рабочего дня до даты начала приема заявок на участие в конкурсе (далее именуется - заявка) обеспечивает в установленном порядке размещение на официальном сайте Комитета в составе портала Губернатора и Администрации Волгоградской области в информационно-телекоммуникационной сети Интернет по адресу: </w:t>
      </w:r>
      <w:r>
        <w:rPr>
          <w:sz w:val="20"/>
        </w:rPr>
        <w:t xml:space="preserve">https://uszn.volgograd.ru</w:t>
      </w:r>
      <w:r>
        <w:rPr>
          <w:sz w:val="20"/>
        </w:rPr>
        <w:t xml:space="preserve"> (далее именуется - сайт Комитета) объявление о проведении конкурса, которое должно содержать:</w:t>
      </w:r>
    </w:p>
    <w:p>
      <w:pPr>
        <w:pStyle w:val="0"/>
        <w:jc w:val="both"/>
      </w:pPr>
      <w:r>
        <w:rPr>
          <w:sz w:val="20"/>
        </w:rPr>
        <w:t xml:space="preserve">(в ред. </w:t>
      </w:r>
      <w:hyperlink w:history="0" r:id="rId34"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постановления</w:t>
        </w:r>
      </w:hyperlink>
      <w:r>
        <w:rPr>
          <w:sz w:val="20"/>
        </w:rPr>
        <w:t xml:space="preserve"> Администрации Волгоградской обл. от 18.07.2022 N 422-п)</w:t>
      </w:r>
    </w:p>
    <w:p>
      <w:pPr>
        <w:pStyle w:val="0"/>
        <w:spacing w:before="200" w:line-rule="auto"/>
        <w:ind w:firstLine="540"/>
        <w:jc w:val="both"/>
      </w:pPr>
      <w:r>
        <w:rPr>
          <w:sz w:val="20"/>
        </w:rPr>
        <w:t xml:space="preserve">сроки проведения конкурса;</w:t>
      </w:r>
    </w:p>
    <w:p>
      <w:pPr>
        <w:pStyle w:val="0"/>
        <w:jc w:val="both"/>
      </w:pPr>
      <w:r>
        <w:rPr>
          <w:sz w:val="20"/>
        </w:rPr>
        <w:t xml:space="preserve">(в ред. </w:t>
      </w:r>
      <w:hyperlink w:history="0" r:id="rId35"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постановления</w:t>
        </w:r>
      </w:hyperlink>
      <w:r>
        <w:rPr>
          <w:sz w:val="20"/>
        </w:rPr>
        <w:t xml:space="preserve"> Администрации Волгоградской обл. от 18.07.2022 N 422-п)</w:t>
      </w:r>
    </w:p>
    <w:p>
      <w:pPr>
        <w:pStyle w:val="0"/>
        <w:spacing w:before="200" w:line-rule="auto"/>
        <w:ind w:firstLine="540"/>
        <w:jc w:val="both"/>
      </w:pPr>
      <w:r>
        <w:rPr>
          <w:sz w:val="20"/>
        </w:rPr>
        <w:t xml:space="preserve">дату начала подачи или окончания приема заявок, которая не может быть ранее 30-го календарного дня, следующего за днем размещения объявления о проведении конкурса;</w:t>
      </w:r>
    </w:p>
    <w:p>
      <w:pPr>
        <w:pStyle w:val="0"/>
        <w:jc w:val="both"/>
      </w:pPr>
      <w:r>
        <w:rPr>
          <w:sz w:val="20"/>
        </w:rPr>
        <w:t xml:space="preserve">(в ред. </w:t>
      </w:r>
      <w:hyperlink w:history="0" r:id="rId36"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постановления</w:t>
        </w:r>
      </w:hyperlink>
      <w:r>
        <w:rPr>
          <w:sz w:val="20"/>
        </w:rPr>
        <w:t xml:space="preserve"> Администрации Волгоградской обл. от 18.07.2022 N 422-п)</w:t>
      </w:r>
    </w:p>
    <w:p>
      <w:pPr>
        <w:pStyle w:val="0"/>
        <w:spacing w:before="200" w:line-rule="auto"/>
        <w:ind w:firstLine="540"/>
        <w:jc w:val="both"/>
      </w:pPr>
      <w:r>
        <w:rPr>
          <w:sz w:val="20"/>
        </w:rPr>
        <w:t xml:space="preserve">наименование, место нахождения, почтовый адрес, адрес электронной почты Комитета;</w:t>
      </w:r>
    </w:p>
    <w:p>
      <w:pPr>
        <w:pStyle w:val="0"/>
        <w:spacing w:before="200" w:line-rule="auto"/>
        <w:ind w:firstLine="540"/>
        <w:jc w:val="both"/>
      </w:pPr>
      <w:r>
        <w:rPr>
          <w:sz w:val="20"/>
        </w:rPr>
        <w:t xml:space="preserve">доменное имя и (или) указатели страниц сайта в информационно-телекоммуникационной сети Интернет, на котором обеспечивается проведение конкурса;</w:t>
      </w:r>
    </w:p>
    <w:p>
      <w:pPr>
        <w:pStyle w:val="0"/>
        <w:jc w:val="both"/>
      </w:pPr>
      <w:r>
        <w:rPr>
          <w:sz w:val="20"/>
        </w:rPr>
        <w:t xml:space="preserve">(в ред. </w:t>
      </w:r>
      <w:hyperlink w:history="0" r:id="rId37"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постановления</w:t>
        </w:r>
      </w:hyperlink>
      <w:r>
        <w:rPr>
          <w:sz w:val="20"/>
        </w:rPr>
        <w:t xml:space="preserve"> Администрации Волгоградской обл. от 18.07.2022 N 422-п)</w:t>
      </w:r>
    </w:p>
    <w:p>
      <w:pPr>
        <w:pStyle w:val="0"/>
        <w:spacing w:before="200" w:line-rule="auto"/>
        <w:ind w:firstLine="540"/>
        <w:jc w:val="both"/>
      </w:pPr>
      <w:r>
        <w:rPr>
          <w:sz w:val="20"/>
        </w:rPr>
        <w:t xml:space="preserve">наименование территории предоставления социальных услуг;</w:t>
      </w:r>
    </w:p>
    <w:p>
      <w:pPr>
        <w:pStyle w:val="0"/>
        <w:spacing w:before="200" w:line-rule="auto"/>
        <w:ind w:firstLine="540"/>
        <w:jc w:val="both"/>
      </w:pPr>
      <w:r>
        <w:rPr>
          <w:sz w:val="20"/>
        </w:rPr>
        <w:t xml:space="preserve">количество и категория получателей социальных услуг на территории предоставления социальных услуг;</w:t>
      </w:r>
    </w:p>
    <w:p>
      <w:pPr>
        <w:pStyle w:val="0"/>
        <w:spacing w:before="200" w:line-rule="auto"/>
        <w:ind w:firstLine="540"/>
        <w:jc w:val="both"/>
      </w:pPr>
      <w:r>
        <w:rPr>
          <w:sz w:val="20"/>
        </w:rPr>
        <w:t xml:space="preserve">период предоставления социальных услуг;</w:t>
      </w:r>
    </w:p>
    <w:p>
      <w:pPr>
        <w:pStyle w:val="0"/>
        <w:spacing w:before="200" w:line-rule="auto"/>
        <w:ind w:firstLine="540"/>
        <w:jc w:val="both"/>
      </w:pPr>
      <w:r>
        <w:rPr>
          <w:sz w:val="20"/>
        </w:rPr>
        <w:t xml:space="preserve">размер субсидии;</w:t>
      </w:r>
    </w:p>
    <w:p>
      <w:pPr>
        <w:pStyle w:val="0"/>
        <w:spacing w:before="200" w:line-rule="auto"/>
        <w:ind w:firstLine="540"/>
        <w:jc w:val="both"/>
      </w:pPr>
      <w:r>
        <w:rPr>
          <w:sz w:val="20"/>
        </w:rPr>
        <w:t xml:space="preserve">объем предоставляемых социальных услуг на одного получателя социальных услуг в месяц;</w:t>
      </w:r>
    </w:p>
    <w:p>
      <w:pPr>
        <w:pStyle w:val="0"/>
        <w:spacing w:before="200" w:line-rule="auto"/>
        <w:ind w:firstLine="540"/>
        <w:jc w:val="both"/>
      </w:pPr>
      <w:r>
        <w:rPr>
          <w:sz w:val="20"/>
        </w:rPr>
        <w:t xml:space="preserve">требования исполнения Порядка предоставления социальных услуг в форме социального обслуживания на дому;</w:t>
      </w:r>
    </w:p>
    <w:p>
      <w:pPr>
        <w:pStyle w:val="0"/>
        <w:spacing w:before="200" w:line-rule="auto"/>
        <w:ind w:firstLine="540"/>
        <w:jc w:val="both"/>
      </w:pPr>
      <w:r>
        <w:rPr>
          <w:sz w:val="20"/>
        </w:rPr>
        <w:t xml:space="preserve">результаты предоставления субсидии;</w:t>
      </w:r>
    </w:p>
    <w:p>
      <w:pPr>
        <w:pStyle w:val="0"/>
        <w:spacing w:before="200" w:line-rule="auto"/>
        <w:ind w:firstLine="540"/>
        <w:jc w:val="both"/>
      </w:pPr>
      <w:r>
        <w:rPr>
          <w:sz w:val="20"/>
        </w:rPr>
        <w:t xml:space="preserve">требования к участникам конкурса и перечень документов, представляемых СО НКО для подтверждения их соответствия требованиям к участникам конкурса;</w:t>
      </w:r>
    </w:p>
    <w:p>
      <w:pPr>
        <w:pStyle w:val="0"/>
        <w:spacing w:before="200" w:line-rule="auto"/>
        <w:ind w:firstLine="540"/>
        <w:jc w:val="both"/>
      </w:pPr>
      <w:r>
        <w:rPr>
          <w:sz w:val="20"/>
        </w:rPr>
        <w:t xml:space="preserve">порядок подачи заявок и требования, предъявляемые к форме и содержанию заявок;</w:t>
      </w:r>
    </w:p>
    <w:p>
      <w:pPr>
        <w:pStyle w:val="0"/>
        <w:spacing w:before="200" w:line-rule="auto"/>
        <w:ind w:firstLine="540"/>
        <w:jc w:val="both"/>
      </w:pPr>
      <w:r>
        <w:rPr>
          <w:sz w:val="20"/>
        </w:rPr>
        <w:t xml:space="preserve">порядок отзыва заявок, порядок возврата заявок, основания для возврата заявок, порядок внесения изменений в заявки;</w:t>
      </w:r>
    </w:p>
    <w:p>
      <w:pPr>
        <w:pStyle w:val="0"/>
        <w:spacing w:before="200" w:line-rule="auto"/>
        <w:ind w:firstLine="540"/>
        <w:jc w:val="both"/>
      </w:pPr>
      <w:r>
        <w:rPr>
          <w:sz w:val="20"/>
        </w:rPr>
        <w:t xml:space="preserve">порядок предоставления СО НКО разъяснений положений объявления о проведении конкурса, даты начала (окончания) срока предоставления таких разъяснений;</w:t>
      </w:r>
    </w:p>
    <w:p>
      <w:pPr>
        <w:pStyle w:val="0"/>
        <w:spacing w:before="200" w:line-rule="auto"/>
        <w:ind w:firstLine="540"/>
        <w:jc w:val="both"/>
      </w:pPr>
      <w:r>
        <w:rPr>
          <w:sz w:val="20"/>
        </w:rPr>
        <w:t xml:space="preserve">правила рассмотрения и оценки заявок;</w:t>
      </w:r>
    </w:p>
    <w:p>
      <w:pPr>
        <w:pStyle w:val="0"/>
        <w:spacing w:before="200" w:line-rule="auto"/>
        <w:ind w:firstLine="540"/>
        <w:jc w:val="both"/>
      </w:pPr>
      <w:r>
        <w:rPr>
          <w:sz w:val="20"/>
        </w:rPr>
        <w:t xml:space="preserve">срок, в течение которого победитель конкурса или единственный участник конкурса должен подписать соглашение о предоставлении субсидии (далее именуется - Соглашение);</w:t>
      </w:r>
    </w:p>
    <w:p>
      <w:pPr>
        <w:pStyle w:val="0"/>
        <w:spacing w:before="200" w:line-rule="auto"/>
        <w:ind w:firstLine="540"/>
        <w:jc w:val="both"/>
      </w:pPr>
      <w:r>
        <w:rPr>
          <w:sz w:val="20"/>
        </w:rPr>
        <w:t xml:space="preserve">условия признания победителя конкурса или единственного участника конкурса уклонившимся от заключения Соглашения;</w:t>
      </w:r>
    </w:p>
    <w:p>
      <w:pPr>
        <w:pStyle w:val="0"/>
        <w:spacing w:before="200" w:line-rule="auto"/>
        <w:ind w:firstLine="540"/>
        <w:jc w:val="both"/>
      </w:pPr>
      <w:r>
        <w:rPr>
          <w:sz w:val="20"/>
        </w:rPr>
        <w:t xml:space="preserve">дату размещения результатов конкурса на сайте Комитета, которая не может быть позднее 14-го календарного дня, следующего за днем определения победителя конкурса.</w:t>
      </w:r>
    </w:p>
    <w:p>
      <w:pPr>
        <w:pStyle w:val="0"/>
        <w:jc w:val="both"/>
      </w:pPr>
      <w:r>
        <w:rPr>
          <w:sz w:val="20"/>
        </w:rPr>
        <w:t xml:space="preserve">(в ред. </w:t>
      </w:r>
      <w:hyperlink w:history="0" r:id="rId38"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постановления</w:t>
        </w:r>
      </w:hyperlink>
      <w:r>
        <w:rPr>
          <w:sz w:val="20"/>
        </w:rPr>
        <w:t xml:space="preserve"> Администрации Волгоградской обл. от 18.07.2022 N 422-п)</w:t>
      </w:r>
    </w:p>
    <w:p>
      <w:pPr>
        <w:pStyle w:val="0"/>
        <w:spacing w:before="200" w:line-rule="auto"/>
        <w:ind w:firstLine="540"/>
        <w:jc w:val="both"/>
      </w:pPr>
      <w:r>
        <w:rPr>
          <w:sz w:val="20"/>
        </w:rPr>
        <w:t xml:space="preserve">Комитет вправе изменить условия конкурса или отменить конкурс только в течение первой половины срока, установленного для представления заявок. Информация об изменении условий конкурса или отмене конкурса размещается на сайте Комитета.</w:t>
      </w:r>
    </w:p>
    <w:p>
      <w:pPr>
        <w:pStyle w:val="0"/>
        <w:jc w:val="both"/>
      </w:pPr>
      <w:r>
        <w:rPr>
          <w:sz w:val="20"/>
        </w:rPr>
        <w:t xml:space="preserve">(в ред. </w:t>
      </w:r>
      <w:hyperlink w:history="0" r:id="rId39"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постановления</w:t>
        </w:r>
      </w:hyperlink>
      <w:r>
        <w:rPr>
          <w:sz w:val="20"/>
        </w:rPr>
        <w:t xml:space="preserve"> Администрации Волгоградской обл. от 18.07.2022 N 422-п)</w:t>
      </w:r>
    </w:p>
    <w:p>
      <w:pPr>
        <w:pStyle w:val="0"/>
        <w:spacing w:before="200" w:line-rule="auto"/>
        <w:ind w:firstLine="540"/>
        <w:jc w:val="both"/>
      </w:pPr>
      <w:r>
        <w:rPr>
          <w:sz w:val="20"/>
        </w:rPr>
        <w:t xml:space="preserve">Абзац исключен. - </w:t>
      </w:r>
      <w:hyperlink w:history="0" r:id="rId40"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Постановление</w:t>
        </w:r>
      </w:hyperlink>
      <w:r>
        <w:rPr>
          <w:sz w:val="20"/>
        </w:rPr>
        <w:t xml:space="preserve"> Администрации Волгоградской обл. от 18.07.2022 N 422-п.</w:t>
      </w:r>
    </w:p>
    <w:bookmarkStart w:id="96" w:name="P96"/>
    <w:bookmarkEnd w:id="96"/>
    <w:p>
      <w:pPr>
        <w:pStyle w:val="0"/>
        <w:spacing w:before="200" w:line-rule="auto"/>
        <w:ind w:firstLine="540"/>
        <w:jc w:val="both"/>
      </w:pPr>
      <w:r>
        <w:rPr>
          <w:sz w:val="20"/>
        </w:rPr>
        <w:t xml:space="preserve">2.3. Требования, которым должен соответствовать участник конкурса:</w:t>
      </w:r>
    </w:p>
    <w:p>
      <w:pPr>
        <w:pStyle w:val="0"/>
        <w:spacing w:before="200" w:line-rule="auto"/>
        <w:ind w:firstLine="540"/>
        <w:jc w:val="both"/>
      </w:pPr>
      <w:r>
        <w:rPr>
          <w:sz w:val="20"/>
        </w:rPr>
        <w:t xml:space="preserve">1) на 1-е число месяца представления в Комитет заявки:</w:t>
      </w:r>
    </w:p>
    <w:p>
      <w:pPr>
        <w:pStyle w:val="0"/>
        <w:jc w:val="both"/>
      </w:pPr>
      <w:r>
        <w:rPr>
          <w:sz w:val="20"/>
        </w:rPr>
        <w:t xml:space="preserve">(в ред. </w:t>
      </w:r>
      <w:hyperlink w:history="0" r:id="rId41"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27.04.2023 N 295-п)</w:t>
      </w:r>
    </w:p>
    <w:p>
      <w:pPr>
        <w:pStyle w:val="0"/>
        <w:spacing w:before="200" w:line-rule="auto"/>
        <w:ind w:firstLine="540"/>
        <w:jc w:val="both"/>
      </w:pPr>
      <w:r>
        <w:rPr>
          <w:sz w:val="20"/>
        </w:rPr>
        <w:t xml:space="preserve">СО НКО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именуются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42"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27.04.2023 N 295-п)</w:t>
      </w:r>
    </w:p>
    <w:p>
      <w:pPr>
        <w:pStyle w:val="0"/>
        <w:spacing w:before="200" w:line-rule="auto"/>
        <w:ind w:firstLine="540"/>
        <w:jc w:val="both"/>
      </w:pPr>
      <w:r>
        <w:rPr>
          <w:sz w:val="20"/>
        </w:rPr>
        <w:t xml:space="preserve">СО НКО не является получателем средств из областного бюджета в соответствии с иными нормативными правовыми актами Волгоградской области на цели, указанные в </w:t>
      </w:r>
      <w:hyperlink w:history="0" w:anchor="P52" w:tooltip="1.3. Субсидии предоставляются социально ориентированным некоммерческим организациям, в том числе являющимся исполнителями общественно полезных услуг, предоставляющим социальные услуги (далее именуются - СО НКО), в целях финансового обеспечения затрат, связанных с предоставлением социальных услуг, не оплаченных получателями социальных услуг.">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2) отсутствие у СО НКО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pPr>
        <w:pStyle w:val="0"/>
        <w:spacing w:before="200" w:line-rule="auto"/>
        <w:ind w:firstLine="540"/>
        <w:jc w:val="both"/>
      </w:pPr>
      <w:r>
        <w:rPr>
          <w:sz w:val="20"/>
        </w:rPr>
        <w:t xml:space="preserve">Дата формирования указанной справки не может быть ранее 1-го числа месяца подачи заявки;</w:t>
      </w:r>
    </w:p>
    <w:p>
      <w:pPr>
        <w:pStyle w:val="0"/>
        <w:jc w:val="both"/>
      </w:pPr>
      <w:r>
        <w:rPr>
          <w:sz w:val="20"/>
        </w:rPr>
        <w:t xml:space="preserve">(пп. 2 введен </w:t>
      </w:r>
      <w:hyperlink w:history="0" r:id="rId43"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27.04.2023 N 295-п)</w:t>
      </w:r>
    </w:p>
    <w:p>
      <w:pPr>
        <w:pStyle w:val="0"/>
        <w:spacing w:before="200" w:line-rule="auto"/>
        <w:ind w:firstLine="540"/>
        <w:jc w:val="both"/>
      </w:pPr>
      <w:hyperlink w:history="0" r:id="rId44"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3</w:t>
        </w:r>
      </w:hyperlink>
      <w:r>
        <w:rPr>
          <w:sz w:val="20"/>
        </w:rPr>
        <w:t xml:space="preserve">) осуществление СО НКО на территории Волгоградской области деятельности по предоставлению социальных услуг, входящих в перечень социальных услуг, предоставляемых в форме социального обслуживания на дому, установленный </w:t>
      </w:r>
      <w:hyperlink w:history="0" r:id="rId45" w:tooltip="Закон Волгоградской области от 06.11.2014 N 140-ОД (ред. от 14.03.2023) &quot;О социальном обслуживании граждан в Волгоградской области&quot; (принят Волгоградской областной Думой 23.10.2014) (с изм. и доп., вступающими в силу с 20.03.2023) {КонсультантПлюс}">
        <w:r>
          <w:rPr>
            <w:sz w:val="20"/>
            <w:color w:val="0000ff"/>
          </w:rPr>
          <w:t xml:space="preserve">статьей 10</w:t>
        </w:r>
      </w:hyperlink>
      <w:r>
        <w:rPr>
          <w:sz w:val="20"/>
        </w:rPr>
        <w:t xml:space="preserve"> Закона Волгоградской области от 06 ноября 2014 г. N 140-ОД "О социальном обслуживании граждан в Волгоградской области" (далее именуется - Перечень);</w:t>
      </w:r>
    </w:p>
    <w:p>
      <w:pPr>
        <w:pStyle w:val="0"/>
        <w:spacing w:before="200" w:line-rule="auto"/>
        <w:ind w:firstLine="540"/>
        <w:jc w:val="both"/>
      </w:pPr>
      <w:hyperlink w:history="0" r:id="rId46"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4</w:t>
        </w:r>
      </w:hyperlink>
      <w:r>
        <w:rPr>
          <w:sz w:val="20"/>
        </w:rPr>
        <w:t xml:space="preserve">) наличие расчетного или корреспондентского счета, открытого СО НКО в учреждениях Центрального банка Российской Федерации или кредитных организациях (далее именуется - расчетный или корреспондентский счет).</w:t>
      </w:r>
    </w:p>
    <w:bookmarkStart w:id="107" w:name="P107"/>
    <w:bookmarkEnd w:id="107"/>
    <w:p>
      <w:pPr>
        <w:pStyle w:val="0"/>
        <w:spacing w:before="200" w:line-rule="auto"/>
        <w:ind w:firstLine="540"/>
        <w:jc w:val="both"/>
      </w:pPr>
      <w:r>
        <w:rPr>
          <w:sz w:val="20"/>
        </w:rPr>
        <w:t xml:space="preserve">2.4. Для участия в конкурсе руководитель СО НКО либо представитель СО НКО по доверенности в течение срока подачи (приема) заявок представляет в Комитет заявку, которая должна содержать:</w:t>
      </w:r>
    </w:p>
    <w:p>
      <w:pPr>
        <w:pStyle w:val="0"/>
        <w:spacing w:before="200" w:line-rule="auto"/>
        <w:ind w:firstLine="540"/>
        <w:jc w:val="both"/>
      </w:pPr>
      <w:r>
        <w:rPr>
          <w:sz w:val="20"/>
        </w:rPr>
        <w:t xml:space="preserve">1) заявление на участие в конкурсе и получение субсидии по форме, утверждаемой Комитетом, включающее в том числе сведения о соответствии СО НКО требованиям </w:t>
      </w:r>
      <w:hyperlink w:history="0" w:anchor="P96" w:tooltip="2.3. Требования, которым должен соответствовать участник конкурса:">
        <w:r>
          <w:rPr>
            <w:sz w:val="20"/>
            <w:color w:val="0000ff"/>
          </w:rPr>
          <w:t xml:space="preserve">пункта 2.3</w:t>
        </w:r>
      </w:hyperlink>
      <w:r>
        <w:rPr>
          <w:sz w:val="20"/>
        </w:rPr>
        <w:t xml:space="preserve"> настоящего Порядка;</w:t>
      </w:r>
    </w:p>
    <w:p>
      <w:pPr>
        <w:pStyle w:val="0"/>
        <w:spacing w:before="200" w:line-rule="auto"/>
        <w:ind w:firstLine="540"/>
        <w:jc w:val="both"/>
      </w:pPr>
      <w:r>
        <w:rPr>
          <w:sz w:val="20"/>
        </w:rPr>
        <w:t xml:space="preserve">2) пояснительную записку, включающую в себя информацию:</w:t>
      </w:r>
    </w:p>
    <w:p>
      <w:pPr>
        <w:pStyle w:val="0"/>
        <w:spacing w:before="200" w:line-rule="auto"/>
        <w:ind w:firstLine="540"/>
        <w:jc w:val="both"/>
      </w:pPr>
      <w:r>
        <w:rPr>
          <w:sz w:val="20"/>
        </w:rPr>
        <w:t xml:space="preserve">о перечне социальных услуг, предоставляемых СО НКО;</w:t>
      </w:r>
    </w:p>
    <w:p>
      <w:pPr>
        <w:pStyle w:val="0"/>
        <w:spacing w:before="200" w:line-rule="auto"/>
        <w:ind w:firstLine="540"/>
        <w:jc w:val="both"/>
      </w:pPr>
      <w:r>
        <w:rPr>
          <w:sz w:val="20"/>
        </w:rPr>
        <w:t xml:space="preserve">о количестве и видах социальных услуг, которые могут быть предоставлены СО НКО сверх Перечня;</w:t>
      </w:r>
    </w:p>
    <w:p>
      <w:pPr>
        <w:pStyle w:val="0"/>
        <w:spacing w:before="200" w:line-rule="auto"/>
        <w:ind w:firstLine="540"/>
        <w:jc w:val="both"/>
      </w:pPr>
      <w:r>
        <w:rPr>
          <w:sz w:val="20"/>
        </w:rPr>
        <w:t xml:space="preserve">о наличии общедоступных информационных ресурсов с указанием наименования и адреса сайта, веб-страницы, информационных стендов в помещениях СО НКО, брошюр о деятельности СО НКО в текущем году, публикаций о деятельности СО НКО в средствах массовой информации в текущем году;</w:t>
      </w:r>
    </w:p>
    <w:p>
      <w:pPr>
        <w:pStyle w:val="0"/>
        <w:spacing w:before="200" w:line-rule="auto"/>
        <w:ind w:firstLine="540"/>
        <w:jc w:val="both"/>
      </w:pPr>
      <w:r>
        <w:rPr>
          <w:sz w:val="20"/>
        </w:rPr>
        <w:t xml:space="preserve">абзац исключен с 27.04.2023. - </w:t>
      </w:r>
      <w:hyperlink w:history="0" r:id="rId47"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Постановление</w:t>
        </w:r>
      </w:hyperlink>
      <w:r>
        <w:rPr>
          <w:sz w:val="20"/>
        </w:rPr>
        <w:t xml:space="preserve"> Администрации Волгоградской обл. от 27.04.2023 N 295-п;</w:t>
      </w:r>
    </w:p>
    <w:bookmarkStart w:id="114" w:name="P114"/>
    <w:bookmarkEnd w:id="114"/>
    <w:p>
      <w:pPr>
        <w:pStyle w:val="0"/>
        <w:spacing w:before="200" w:line-rule="auto"/>
        <w:ind w:firstLine="540"/>
        <w:jc w:val="both"/>
      </w:pPr>
      <w:r>
        <w:rPr>
          <w:sz w:val="20"/>
        </w:rPr>
        <w:t xml:space="preserve">3) копию документа о стаже работы руководителя СО НКО;</w:t>
      </w:r>
    </w:p>
    <w:p>
      <w:pPr>
        <w:pStyle w:val="0"/>
        <w:spacing w:before="200" w:line-rule="auto"/>
        <w:ind w:firstLine="540"/>
        <w:jc w:val="both"/>
      </w:pPr>
      <w:r>
        <w:rPr>
          <w:sz w:val="20"/>
        </w:rPr>
        <w:t xml:space="preserve">4) документ, подтверждающий полномочия лица, представляющего документы, действовать от имени СО НКО;</w:t>
      </w:r>
    </w:p>
    <w:p>
      <w:pPr>
        <w:pStyle w:val="0"/>
        <w:jc w:val="both"/>
      </w:pPr>
      <w:r>
        <w:rPr>
          <w:sz w:val="20"/>
        </w:rPr>
      </w:r>
    </w:p>
    <w:bookmarkStart w:id="117" w:name="P117"/>
    <w:bookmarkEnd w:id="117"/>
    <w:p>
      <w:pPr>
        <w:pStyle w:val="0"/>
        <w:ind w:firstLine="540"/>
        <w:jc w:val="both"/>
      </w:pPr>
      <w:r>
        <w:rPr>
          <w:sz w:val="20"/>
        </w:rPr>
        <w:t xml:space="preserve">5) копии документов, подтверждающих численность и стаж работы работников СО НКО в сфере социального обслуживания [копии трудовых книжек и (или) выписки из электронных трудовых книжек, копии трудовых договоров];</w:t>
      </w:r>
    </w:p>
    <w:bookmarkStart w:id="118" w:name="P118"/>
    <w:bookmarkEnd w:id="118"/>
    <w:p>
      <w:pPr>
        <w:pStyle w:val="0"/>
        <w:spacing w:before="200" w:line-rule="auto"/>
        <w:ind w:firstLine="540"/>
        <w:jc w:val="both"/>
      </w:pPr>
      <w:r>
        <w:rPr>
          <w:sz w:val="20"/>
        </w:rPr>
        <w:t xml:space="preserve">6) копии документов, подтверждающих образование и повышение квалификации (профессиональную переподготовку) работников, осуществляющих социальное обслуживание в форме на дому (в случае, если работники имеют образование по профилю социального обслуживания);</w:t>
      </w:r>
    </w:p>
    <w:p>
      <w:pPr>
        <w:pStyle w:val="0"/>
        <w:spacing w:before="200" w:line-rule="auto"/>
        <w:ind w:firstLine="540"/>
        <w:jc w:val="both"/>
      </w:pPr>
      <w:r>
        <w:rPr>
          <w:sz w:val="20"/>
        </w:rPr>
        <w:t xml:space="preserve">7) копии учредительных документов СО НКО;</w:t>
      </w:r>
    </w:p>
    <w:p>
      <w:pPr>
        <w:pStyle w:val="0"/>
        <w:spacing w:before="200" w:line-rule="auto"/>
        <w:ind w:firstLine="540"/>
        <w:jc w:val="both"/>
      </w:pPr>
      <w:r>
        <w:rPr>
          <w:sz w:val="20"/>
        </w:rPr>
        <w:t xml:space="preserve">8) информацию о банковских реквизитах расчетного или корреспондентского счета СО НКО для перечисления субсидий;</w:t>
      </w:r>
    </w:p>
    <w:p>
      <w:pPr>
        <w:pStyle w:val="0"/>
        <w:spacing w:before="200" w:line-rule="auto"/>
        <w:ind w:firstLine="540"/>
        <w:jc w:val="both"/>
      </w:pPr>
      <w:r>
        <w:rPr>
          <w:sz w:val="20"/>
        </w:rPr>
        <w:t xml:space="preserve">9) исключен. - </w:t>
      </w:r>
      <w:hyperlink w:history="0" r:id="rId48"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Постановление</w:t>
        </w:r>
      </w:hyperlink>
      <w:r>
        <w:rPr>
          <w:sz w:val="20"/>
        </w:rPr>
        <w:t xml:space="preserve"> Администрации Волгоградской обл. от 18.07.2022 N 422-п;</w:t>
      </w:r>
    </w:p>
    <w:p>
      <w:pPr>
        <w:pStyle w:val="0"/>
        <w:spacing w:before="200" w:line-rule="auto"/>
        <w:ind w:firstLine="540"/>
        <w:jc w:val="both"/>
      </w:pPr>
      <w:r>
        <w:rPr>
          <w:sz w:val="20"/>
        </w:rPr>
        <w:t xml:space="preserve">10) копию локального нормативного акта СО НКО об утверждении перечня предоставляемых социальных услуг;</w:t>
      </w:r>
    </w:p>
    <w:bookmarkStart w:id="123" w:name="P123"/>
    <w:bookmarkEnd w:id="123"/>
    <w:p>
      <w:pPr>
        <w:pStyle w:val="0"/>
        <w:spacing w:before="200" w:line-rule="auto"/>
        <w:ind w:firstLine="540"/>
        <w:jc w:val="both"/>
      </w:pPr>
      <w:r>
        <w:rPr>
          <w:sz w:val="20"/>
        </w:rPr>
        <w:t xml:space="preserve">11) брошюры, фотографии информационных стендов, расположенных в здании СО НКО, публикации в средствах массовой информации и иные материалы, подтверждающие наличие у СО НКО общедоступных информационных ресурсов (при наличии);</w:t>
      </w:r>
    </w:p>
    <w:bookmarkStart w:id="124" w:name="P124"/>
    <w:bookmarkEnd w:id="124"/>
    <w:p>
      <w:pPr>
        <w:pStyle w:val="0"/>
        <w:spacing w:before="200" w:line-rule="auto"/>
        <w:ind w:firstLine="540"/>
        <w:jc w:val="both"/>
      </w:pPr>
      <w:r>
        <w:rPr>
          <w:sz w:val="20"/>
        </w:rPr>
        <w:t xml:space="preserve">12) копию уведомления о признании СО НКО исполнителем общественно полезных услуг (если СО НКО признано исполнителем общественно полезных услуг);</w:t>
      </w:r>
    </w:p>
    <w:p>
      <w:pPr>
        <w:pStyle w:val="0"/>
        <w:spacing w:before="200" w:line-rule="auto"/>
        <w:ind w:firstLine="540"/>
        <w:jc w:val="both"/>
      </w:pPr>
      <w:r>
        <w:rPr>
          <w:sz w:val="20"/>
        </w:rPr>
        <w:t xml:space="preserve">13) согласие СО НКО на публикацию (размещение) в информационно-телекоммуникационной сети Интернет информации об участнике конкурса, о подаваемой заявке, иной информации об участнике конкурса, связанной с соответствующим конкурсом, а также согласие на обработку персональных данных (для физических лиц, персональные данные которых представлены в составе подаваемых документов) в соответствии с требованиями Федерального </w:t>
      </w:r>
      <w:hyperlink w:history="0" r:id="rId49"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 N 152-ФЗ "О персональных данных" по примерной форме, утвержденной приказом Комитета.</w:t>
      </w:r>
    </w:p>
    <w:p>
      <w:pPr>
        <w:pStyle w:val="0"/>
        <w:jc w:val="both"/>
      </w:pPr>
      <w:r>
        <w:rPr>
          <w:sz w:val="20"/>
        </w:rPr>
        <w:t xml:space="preserve">(в ред. </w:t>
      </w:r>
      <w:hyperlink w:history="0" r:id="rId50"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27.04.2023 N 295-п)</w:t>
      </w:r>
    </w:p>
    <w:p>
      <w:pPr>
        <w:pStyle w:val="0"/>
        <w:spacing w:before="200" w:line-rule="auto"/>
        <w:ind w:firstLine="540"/>
        <w:jc w:val="both"/>
      </w:pPr>
      <w:r>
        <w:rPr>
          <w:sz w:val="20"/>
        </w:rPr>
        <w:t xml:space="preserve">2.5. Комитет в течение двух рабочих дней со дня окончания срока приема заявок запрашивает в отношении СО НКО в порядке межведомственного информационного взаимодействия выписку из Единого государственного реестра юридических лиц и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pPr>
        <w:pStyle w:val="0"/>
        <w:jc w:val="both"/>
      </w:pPr>
      <w:r>
        <w:rPr>
          <w:sz w:val="20"/>
        </w:rPr>
        <w:t xml:space="preserve">(в ред. постановлений Администрации Волгоградской обл. от 18.07.2022 </w:t>
      </w:r>
      <w:hyperlink w:history="0" r:id="rId51"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N 422-п</w:t>
        </w:r>
      </w:hyperlink>
      <w:r>
        <w:rPr>
          <w:sz w:val="20"/>
        </w:rPr>
        <w:t xml:space="preserve">, от 27.04.2023 </w:t>
      </w:r>
      <w:hyperlink w:history="0" r:id="rId52"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N 295-п</w:t>
        </w:r>
      </w:hyperlink>
      <w:r>
        <w:rPr>
          <w:sz w:val="20"/>
        </w:rPr>
        <w:t xml:space="preserve">)</w:t>
      </w:r>
    </w:p>
    <w:p>
      <w:pPr>
        <w:pStyle w:val="0"/>
        <w:spacing w:before="200" w:line-rule="auto"/>
        <w:ind w:firstLine="540"/>
        <w:jc w:val="both"/>
      </w:pPr>
      <w:r>
        <w:rPr>
          <w:sz w:val="20"/>
        </w:rPr>
        <w:t xml:space="preserve">СО НКО вправе представить указанные документы в Комитет самостоятельно одновременно с подачей заявки, указанной в </w:t>
      </w:r>
      <w:hyperlink w:history="0" w:anchor="P107" w:tooltip="2.4. Для участия в конкурсе руководитель СО НКО либо представитель СО НКО по доверенности в течение срока подачи (приема) заявок представляет в Комитет заявку, которая должна содержать:">
        <w:r>
          <w:rPr>
            <w:sz w:val="20"/>
            <w:color w:val="0000ff"/>
          </w:rPr>
          <w:t xml:space="preserve">пункте 2.4</w:t>
        </w:r>
      </w:hyperlink>
      <w:r>
        <w:rPr>
          <w:sz w:val="20"/>
        </w:rPr>
        <w:t xml:space="preserve"> настоящего Порядка.</w:t>
      </w:r>
    </w:p>
    <w:p>
      <w:pPr>
        <w:pStyle w:val="0"/>
        <w:jc w:val="both"/>
      </w:pPr>
      <w:r>
        <w:rPr>
          <w:sz w:val="20"/>
        </w:rPr>
        <w:t xml:space="preserve">(в ред. </w:t>
      </w:r>
      <w:hyperlink w:history="0" r:id="rId53"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постановления</w:t>
        </w:r>
      </w:hyperlink>
      <w:r>
        <w:rPr>
          <w:sz w:val="20"/>
        </w:rPr>
        <w:t xml:space="preserve"> Администрации Волгоградской обл. от 18.07.2022 N 422-п)</w:t>
      </w:r>
    </w:p>
    <w:p>
      <w:pPr>
        <w:pStyle w:val="0"/>
        <w:spacing w:before="200" w:line-rule="auto"/>
        <w:ind w:firstLine="540"/>
        <w:jc w:val="both"/>
      </w:pPr>
      <w:r>
        <w:rPr>
          <w:sz w:val="20"/>
        </w:rPr>
        <w:t xml:space="preserve">В случае представления СО НКО указанных документов запрос в порядке межведомственного информационного взаимодействия не осуществляется.</w:t>
      </w:r>
    </w:p>
    <w:p>
      <w:pPr>
        <w:pStyle w:val="0"/>
        <w:jc w:val="both"/>
      </w:pPr>
      <w:r>
        <w:rPr>
          <w:sz w:val="20"/>
        </w:rPr>
        <w:t xml:space="preserve">(в ред. </w:t>
      </w:r>
      <w:hyperlink w:history="0" r:id="rId54"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постановления</w:t>
        </w:r>
      </w:hyperlink>
      <w:r>
        <w:rPr>
          <w:sz w:val="20"/>
        </w:rPr>
        <w:t xml:space="preserve"> Администрации Волгоградской обл. от 18.07.2022 N 422-п)</w:t>
      </w:r>
    </w:p>
    <w:p>
      <w:pPr>
        <w:pStyle w:val="0"/>
        <w:spacing w:before="200" w:line-rule="auto"/>
        <w:ind w:firstLine="540"/>
        <w:jc w:val="both"/>
      </w:pPr>
      <w:r>
        <w:rPr>
          <w:sz w:val="20"/>
        </w:rPr>
        <w:t xml:space="preserve">Представленная СО НКО выписка из Единого государственного реестра юридических лиц, полученная в том числе через многофункциональный центр предоставления государственных и муниципальных услуг, должна быть выдана не ранее 1-го числа месяца подачи заявки. В случае представления указанной выписки, выданной ранее установленного срока, Комитет запрашивает ее в порядке межведомственного информационного взаимодействия в сроки, установленные настоящим пунктом.</w:t>
      </w:r>
    </w:p>
    <w:p>
      <w:pPr>
        <w:pStyle w:val="0"/>
        <w:jc w:val="both"/>
      </w:pPr>
      <w:r>
        <w:rPr>
          <w:sz w:val="20"/>
        </w:rPr>
        <w:t xml:space="preserve">(в ред. постановлений Администрации Волгоградской обл. от 18.07.2022 </w:t>
      </w:r>
      <w:hyperlink w:history="0" r:id="rId55"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N 422-п</w:t>
        </w:r>
      </w:hyperlink>
      <w:r>
        <w:rPr>
          <w:sz w:val="20"/>
        </w:rPr>
        <w:t xml:space="preserve">, от 27.04.2023 </w:t>
      </w:r>
      <w:hyperlink w:history="0" r:id="rId56"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N 295-п</w:t>
        </w:r>
      </w:hyperlink>
      <w:r>
        <w:rPr>
          <w:sz w:val="20"/>
        </w:rPr>
        <w:t xml:space="preserve">)</w:t>
      </w:r>
    </w:p>
    <w:p>
      <w:pPr>
        <w:pStyle w:val="0"/>
        <w:spacing w:before="200" w:line-rule="auto"/>
        <w:ind w:firstLine="540"/>
        <w:jc w:val="both"/>
      </w:pPr>
      <w:r>
        <w:rPr>
          <w:sz w:val="20"/>
        </w:rPr>
        <w:t xml:space="preserve">Представленная СО НКО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должна быть выдана не ранее 1-го числа месяца подачи заявки. В случае представления указанной справки, выданной ранее установленного срока, Комитет запрашивает ее в порядке межведомственного информационного взаимодействия в сроки, установленные настоящим пунктом.</w:t>
      </w:r>
    </w:p>
    <w:p>
      <w:pPr>
        <w:pStyle w:val="0"/>
        <w:jc w:val="both"/>
      </w:pPr>
      <w:r>
        <w:rPr>
          <w:sz w:val="20"/>
        </w:rPr>
        <w:t xml:space="preserve">(абзац введен </w:t>
      </w:r>
      <w:hyperlink w:history="0" r:id="rId57"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27.04.2023 N 295-п)</w:t>
      </w:r>
    </w:p>
    <w:p>
      <w:pPr>
        <w:pStyle w:val="0"/>
        <w:spacing w:before="200" w:line-rule="auto"/>
        <w:ind w:firstLine="540"/>
        <w:jc w:val="both"/>
      </w:pPr>
      <w:r>
        <w:rPr>
          <w:sz w:val="20"/>
        </w:rPr>
        <w:t xml:space="preserve">Наличие у СО НКО статуса исполнителя общественно полезных услуг проверяется Комитетом в реестре некоммерческих организаций - исполнителей общественно полезных услуг, размещенном на официальном сайте Министерства юстиции Российской Федерации в информационно-телекоммуникационной сети Интернет.</w:t>
      </w:r>
    </w:p>
    <w:p>
      <w:pPr>
        <w:pStyle w:val="0"/>
        <w:spacing w:before="200" w:line-rule="auto"/>
        <w:ind w:firstLine="540"/>
        <w:jc w:val="both"/>
      </w:pPr>
      <w:r>
        <w:rPr>
          <w:sz w:val="20"/>
        </w:rPr>
        <w:t xml:space="preserve">2.6. Копии документов в составе заявки должны быть удостоверены подписью руководителя СО НКО. Документы представляются на бумажном носителе при непосредственном обращении в Комитет или почтовым отправлением.</w:t>
      </w:r>
    </w:p>
    <w:p>
      <w:pPr>
        <w:pStyle w:val="0"/>
        <w:spacing w:before="200" w:line-rule="auto"/>
        <w:ind w:firstLine="540"/>
        <w:jc w:val="both"/>
      </w:pPr>
      <w:r>
        <w:rPr>
          <w:sz w:val="20"/>
        </w:rPr>
        <w:t xml:space="preserve">2.7. СО НКО имеет право:</w:t>
      </w:r>
    </w:p>
    <w:p>
      <w:pPr>
        <w:pStyle w:val="0"/>
        <w:spacing w:before="200" w:line-rule="auto"/>
        <w:ind w:firstLine="540"/>
        <w:jc w:val="both"/>
      </w:pPr>
      <w:r>
        <w:rPr>
          <w:sz w:val="20"/>
        </w:rPr>
        <w:t xml:space="preserve">представить для участия в конкурсе одну заявку;</w:t>
      </w:r>
    </w:p>
    <w:p>
      <w:pPr>
        <w:pStyle w:val="0"/>
        <w:spacing w:before="200" w:line-rule="auto"/>
        <w:ind w:firstLine="540"/>
        <w:jc w:val="both"/>
      </w:pPr>
      <w:r>
        <w:rPr>
          <w:sz w:val="20"/>
        </w:rPr>
        <w:t xml:space="preserve">в течение всего срока приема заявок изменить поданную заявку путем направления новой заявки, при этом указав на отмену своей предыдущей заявки. В случае отсутствия указания об отмене предыдущей заявки все поданные СО НКО заявки не рассматриваются;</w:t>
      </w:r>
    </w:p>
    <w:p>
      <w:pPr>
        <w:pStyle w:val="0"/>
        <w:spacing w:before="200" w:line-rule="auto"/>
        <w:ind w:firstLine="540"/>
        <w:jc w:val="both"/>
      </w:pPr>
      <w:r>
        <w:rPr>
          <w:sz w:val="20"/>
        </w:rPr>
        <w:t xml:space="preserve">до окончания срока приема заявок отозвать заявку путем направления в Комитет соответствующего обращения. Отозванные заявки не учитываются при определении количества представленных заявок.</w:t>
      </w:r>
    </w:p>
    <w:p>
      <w:pPr>
        <w:pStyle w:val="0"/>
        <w:spacing w:before="200" w:line-rule="auto"/>
        <w:ind w:firstLine="540"/>
        <w:jc w:val="both"/>
      </w:pPr>
      <w:r>
        <w:rPr>
          <w:sz w:val="20"/>
        </w:rPr>
        <w:t xml:space="preserve">2.8. Комитет:</w:t>
      </w:r>
    </w:p>
    <w:p>
      <w:pPr>
        <w:pStyle w:val="0"/>
        <w:spacing w:before="200" w:line-rule="auto"/>
        <w:ind w:firstLine="540"/>
        <w:jc w:val="both"/>
      </w:pPr>
      <w:r>
        <w:rPr>
          <w:sz w:val="20"/>
        </w:rPr>
        <w:t xml:space="preserve">1) регистрирует представленные СО НКО заявки в день подачи в порядке поступления в журнале учета заявок с указанием даты и времени их подачи. Датой подачи заявки считается дата ее представления при непосредственном обращении в Комитет или дата поступления почтового отправления;</w:t>
      </w:r>
    </w:p>
    <w:bookmarkStart w:id="145" w:name="P145"/>
    <w:bookmarkEnd w:id="145"/>
    <w:p>
      <w:pPr>
        <w:pStyle w:val="0"/>
        <w:spacing w:before="200" w:line-rule="auto"/>
        <w:ind w:firstLine="540"/>
        <w:jc w:val="both"/>
      </w:pPr>
      <w:r>
        <w:rPr>
          <w:sz w:val="20"/>
        </w:rPr>
        <w:t xml:space="preserve">2) в течение 10 рабочих дней со дня окончания приема заявок рассматривает представленные СО НКО документы на предмет соответствия СО НКО и представленных ею документов условиям и требованиям, установленным настоящим Порядком, учитывая документы и информацию, полученные в порядке межведомственного информационного взаимодействия, а также имеющиеся в Комитете, и принимает в отношении каждой СО НКО одно из следующих решений:</w:t>
      </w:r>
    </w:p>
    <w:p>
      <w:pPr>
        <w:pStyle w:val="0"/>
        <w:spacing w:before="200" w:line-rule="auto"/>
        <w:ind w:firstLine="540"/>
        <w:jc w:val="both"/>
      </w:pPr>
      <w:r>
        <w:rPr>
          <w:sz w:val="20"/>
        </w:rPr>
        <w:t xml:space="preserve">о допуске СО НКО к участию в конкурсе и оценке заявок (далее именуется - решение о допуске);</w:t>
      </w:r>
    </w:p>
    <w:p>
      <w:pPr>
        <w:pStyle w:val="0"/>
        <w:spacing w:before="200" w:line-rule="auto"/>
        <w:ind w:firstLine="540"/>
        <w:jc w:val="both"/>
      </w:pPr>
      <w:r>
        <w:rPr>
          <w:sz w:val="20"/>
        </w:rPr>
        <w:t xml:space="preserve">об отклонении заявки и отказе в допуске СО НКО к участию в конкурсе;</w:t>
      </w:r>
    </w:p>
    <w:p>
      <w:pPr>
        <w:pStyle w:val="0"/>
        <w:spacing w:before="200" w:line-rule="auto"/>
        <w:ind w:firstLine="540"/>
        <w:jc w:val="both"/>
      </w:pPr>
      <w:r>
        <w:rPr>
          <w:sz w:val="20"/>
        </w:rPr>
        <w:t xml:space="preserve">о соответствии только одной СО НКО требованиям к участникам конкурса, ее заявки требованиям к заявке, установленным настоящим Порядком, признании такой СО НКО единственным участником конкурса и о допуске ее заявки к оценке заявки без проведения конкурса (далее именуется - решение о допуске без проведения конкурса).</w:t>
      </w:r>
    </w:p>
    <w:p>
      <w:pPr>
        <w:pStyle w:val="0"/>
        <w:spacing w:before="200" w:line-rule="auto"/>
        <w:ind w:firstLine="540"/>
        <w:jc w:val="both"/>
      </w:pPr>
      <w:r>
        <w:rPr>
          <w:sz w:val="20"/>
        </w:rPr>
        <w:t xml:space="preserve">2.9. Основаниями для отклонения заявки и отказа в допуске СО НКО к участию в конкурсе являются:</w:t>
      </w:r>
    </w:p>
    <w:p>
      <w:pPr>
        <w:pStyle w:val="0"/>
        <w:spacing w:before="200" w:line-rule="auto"/>
        <w:ind w:firstLine="540"/>
        <w:jc w:val="both"/>
      </w:pPr>
      <w:r>
        <w:rPr>
          <w:sz w:val="20"/>
        </w:rPr>
        <w:t xml:space="preserve">несоответствие СО НКО требованиям, установленным в </w:t>
      </w:r>
      <w:hyperlink w:history="0" w:anchor="P96" w:tooltip="2.3. Требования, которым должен соответствовать участник конкурса:">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в составе заявки документов требованиям, установленным настоящим Порядком, или представление документов не в полном объеме (за исключением документов, указанных в </w:t>
      </w:r>
      <w:hyperlink w:history="0" w:anchor="P114" w:tooltip="3) копию документа о стаже работы руководителя СО НКО;">
        <w:r>
          <w:rPr>
            <w:sz w:val="20"/>
            <w:color w:val="0000ff"/>
          </w:rPr>
          <w:t xml:space="preserve">подпунктах 3</w:t>
        </w:r>
      </w:hyperlink>
      <w:r>
        <w:rPr>
          <w:sz w:val="20"/>
        </w:rPr>
        <w:t xml:space="preserve">, </w:t>
      </w:r>
      <w:hyperlink w:history="0" w:anchor="P117" w:tooltip="5) копии документов, подтверждающих численность и стаж работы работников СО НКО в сфере социального обслуживания [копии трудовых книжек и (или) выписки из электронных трудовых книжек, копии трудовых договоров];">
        <w:r>
          <w:rPr>
            <w:sz w:val="20"/>
            <w:color w:val="0000ff"/>
          </w:rPr>
          <w:t xml:space="preserve">5</w:t>
        </w:r>
      </w:hyperlink>
      <w:r>
        <w:rPr>
          <w:sz w:val="20"/>
        </w:rPr>
        <w:t xml:space="preserve">, </w:t>
      </w:r>
      <w:hyperlink w:history="0" w:anchor="P118" w:tooltip="6) копии документов, подтверждающих образование и повышение квалификации (профессиональную переподготовку) работников, осуществляющих социальное обслуживание в форме на дому (в случае, если работники имеют образование по профилю социального обслуживания);">
        <w:r>
          <w:rPr>
            <w:sz w:val="20"/>
            <w:color w:val="0000ff"/>
          </w:rPr>
          <w:t xml:space="preserve">6</w:t>
        </w:r>
      </w:hyperlink>
      <w:r>
        <w:rPr>
          <w:sz w:val="20"/>
        </w:rPr>
        <w:t xml:space="preserve">, </w:t>
      </w:r>
      <w:hyperlink w:history="0" w:anchor="P123" w:tooltip="11) брошюры, фотографии информационных стендов, расположенных в здании СО НКО, публикации в средствах массовой информации и иные материалы, подтверждающие наличие у СО НКО общедоступных информационных ресурсов (при наличии);">
        <w:r>
          <w:rPr>
            <w:sz w:val="20"/>
            <w:color w:val="0000ff"/>
          </w:rPr>
          <w:t xml:space="preserve">11</w:t>
        </w:r>
      </w:hyperlink>
      <w:r>
        <w:rPr>
          <w:sz w:val="20"/>
        </w:rPr>
        <w:t xml:space="preserve">, </w:t>
      </w:r>
      <w:hyperlink w:history="0" w:anchor="P124" w:tooltip="12) копию уведомления о признании СО НКО исполнителем общественно полезных услуг (если СО НКО признано исполнителем общественно полезных услуг);">
        <w:r>
          <w:rPr>
            <w:sz w:val="20"/>
            <w:color w:val="0000ff"/>
          </w:rPr>
          <w:t xml:space="preserve">12 пункта 2.4</w:t>
        </w:r>
      </w:hyperlink>
      <w:r>
        <w:rPr>
          <w:sz w:val="20"/>
        </w:rPr>
        <w:t xml:space="preserve"> настоящего Порядка);</w:t>
      </w:r>
    </w:p>
    <w:p>
      <w:pPr>
        <w:pStyle w:val="0"/>
        <w:jc w:val="both"/>
      </w:pPr>
      <w:r>
        <w:rPr>
          <w:sz w:val="20"/>
        </w:rPr>
        <w:t xml:space="preserve">(в ред. </w:t>
      </w:r>
      <w:hyperlink w:history="0" r:id="rId58"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постановления</w:t>
        </w:r>
      </w:hyperlink>
      <w:r>
        <w:rPr>
          <w:sz w:val="20"/>
        </w:rPr>
        <w:t xml:space="preserve"> Администрации Волгоградской обл. от 18.07.2022 N 422-п)</w:t>
      </w:r>
    </w:p>
    <w:p>
      <w:pPr>
        <w:pStyle w:val="0"/>
        <w:spacing w:before="200" w:line-rule="auto"/>
        <w:ind w:firstLine="540"/>
        <w:jc w:val="both"/>
      </w:pPr>
      <w:r>
        <w:rPr>
          <w:sz w:val="20"/>
        </w:rPr>
        <w:t xml:space="preserve">установление факта недостоверности представленной СО НКО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заявки после даты и (или) времени, определенных для подачи заявок;</w:t>
      </w:r>
    </w:p>
    <w:p>
      <w:pPr>
        <w:pStyle w:val="0"/>
        <w:spacing w:before="200" w:line-rule="auto"/>
        <w:ind w:firstLine="540"/>
        <w:jc w:val="both"/>
      </w:pPr>
      <w:r>
        <w:rPr>
          <w:sz w:val="20"/>
        </w:rPr>
        <w:t xml:space="preserve">представление одной СО НКО более одной заявки.</w:t>
      </w:r>
    </w:p>
    <w:p>
      <w:pPr>
        <w:pStyle w:val="0"/>
        <w:spacing w:before="200" w:line-rule="auto"/>
        <w:ind w:firstLine="540"/>
        <w:jc w:val="both"/>
      </w:pPr>
      <w:r>
        <w:rPr>
          <w:sz w:val="20"/>
        </w:rPr>
        <w:t xml:space="preserve">2.10. Решение о признании конкурса несостоявшимся принимается Комитетом в срок, указанный в </w:t>
      </w:r>
      <w:hyperlink w:history="0" w:anchor="P145" w:tooltip="2) в течение 10 рабочих дней со дня окончания приема заявок рассматривает представленные СО НКО документы на предмет соответствия СО НКО и представленных ею документов условиям и требованиям, установленным настоящим Порядком, учитывая документы и информацию, полученные в порядке межведомственного информационного взаимодействия, а также имеющиеся в Комитете, и принимает в отношении каждой СО НКО одно из следующих решений:">
        <w:r>
          <w:rPr>
            <w:sz w:val="20"/>
            <w:color w:val="0000ff"/>
          </w:rPr>
          <w:t xml:space="preserve">подпункте 2 пункта 2.8</w:t>
        </w:r>
      </w:hyperlink>
      <w:r>
        <w:rPr>
          <w:sz w:val="20"/>
        </w:rPr>
        <w:t xml:space="preserve"> настоящего Порядка, в следующих случаях:</w:t>
      </w:r>
    </w:p>
    <w:bookmarkStart w:id="157" w:name="P157"/>
    <w:bookmarkEnd w:id="157"/>
    <w:p>
      <w:pPr>
        <w:pStyle w:val="0"/>
        <w:spacing w:before="200" w:line-rule="auto"/>
        <w:ind w:firstLine="540"/>
        <w:jc w:val="both"/>
      </w:pPr>
      <w:r>
        <w:rPr>
          <w:sz w:val="20"/>
        </w:rPr>
        <w:t xml:space="preserve">не подана ни одна заявка;</w:t>
      </w:r>
    </w:p>
    <w:bookmarkStart w:id="158" w:name="P158"/>
    <w:bookmarkEnd w:id="158"/>
    <w:p>
      <w:pPr>
        <w:pStyle w:val="0"/>
        <w:spacing w:before="200" w:line-rule="auto"/>
        <w:ind w:firstLine="540"/>
        <w:jc w:val="both"/>
      </w:pPr>
      <w:r>
        <w:rPr>
          <w:sz w:val="20"/>
        </w:rPr>
        <w:t xml:space="preserve">заявки всех СО НКО отклонены;</w:t>
      </w:r>
    </w:p>
    <w:p>
      <w:pPr>
        <w:pStyle w:val="0"/>
        <w:spacing w:before="200" w:line-rule="auto"/>
        <w:ind w:firstLine="540"/>
        <w:jc w:val="both"/>
      </w:pPr>
      <w:r>
        <w:rPr>
          <w:sz w:val="20"/>
        </w:rPr>
        <w:t xml:space="preserve">принято решение о соответствии только одной СО НКО требованиям к участникам конкурса и ее заявки требованиям к заявке, установленным настоящим Порядком.</w:t>
      </w:r>
    </w:p>
    <w:bookmarkStart w:id="160" w:name="P160"/>
    <w:bookmarkEnd w:id="160"/>
    <w:p>
      <w:pPr>
        <w:pStyle w:val="0"/>
        <w:spacing w:before="200" w:line-rule="auto"/>
        <w:ind w:firstLine="540"/>
        <w:jc w:val="both"/>
      </w:pPr>
      <w:r>
        <w:rPr>
          <w:sz w:val="20"/>
        </w:rPr>
        <w:t xml:space="preserve">Конкурс также признается несостоявшимся, если по результатам оценки заявок конкурсной комиссией заявкам всех СО НКО присвоено менее 15 баллов.</w:t>
      </w:r>
    </w:p>
    <w:p>
      <w:pPr>
        <w:pStyle w:val="0"/>
        <w:spacing w:before="200" w:line-rule="auto"/>
        <w:ind w:firstLine="540"/>
        <w:jc w:val="both"/>
      </w:pPr>
      <w:r>
        <w:rPr>
          <w:sz w:val="20"/>
        </w:rPr>
        <w:t xml:space="preserve">2.11. Комитет в течение одного рабочего дня со дня принятия решения о допуске (решения о допуске без проведения конкурса) передает заявки в конкурсную комиссию для их оценки.</w:t>
      </w:r>
    </w:p>
    <w:p>
      <w:pPr>
        <w:pStyle w:val="0"/>
        <w:jc w:val="both"/>
      </w:pPr>
      <w:r>
        <w:rPr>
          <w:sz w:val="20"/>
        </w:rPr>
        <w:t xml:space="preserve">(в ред. </w:t>
      </w:r>
      <w:hyperlink w:history="0" r:id="rId59"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27.04.2023 N 295-п)</w:t>
      </w:r>
    </w:p>
    <w:bookmarkStart w:id="163" w:name="P163"/>
    <w:bookmarkEnd w:id="163"/>
    <w:p>
      <w:pPr>
        <w:pStyle w:val="0"/>
        <w:spacing w:before="200" w:line-rule="auto"/>
        <w:ind w:firstLine="540"/>
        <w:jc w:val="both"/>
      </w:pPr>
      <w:r>
        <w:rPr>
          <w:sz w:val="20"/>
        </w:rPr>
        <w:t xml:space="preserve">2.12. Конкурсная комиссия в течение 10 рабочих дней со дня поступления от Комитета заявок оценивает их по пятибалльной шкале по следующим критериям:</w:t>
      </w:r>
    </w:p>
    <w:p>
      <w:pPr>
        <w:pStyle w:val="0"/>
        <w:spacing w:before="200" w:line-rule="auto"/>
        <w:ind w:firstLine="540"/>
        <w:jc w:val="both"/>
      </w:pPr>
      <w:r>
        <w:rPr>
          <w:sz w:val="20"/>
        </w:rPr>
        <w:t xml:space="preserve">1) опыт работы руководителя СО НКО на руководящих должностях:</w:t>
      </w:r>
    </w:p>
    <w:p>
      <w:pPr>
        <w:pStyle w:val="0"/>
        <w:spacing w:before="200" w:line-rule="auto"/>
        <w:ind w:firstLine="540"/>
        <w:jc w:val="both"/>
      </w:pPr>
      <w:r>
        <w:rPr>
          <w:sz w:val="20"/>
        </w:rPr>
        <w:t xml:space="preserve">от 11 лет - 5 баллов;</w:t>
      </w:r>
    </w:p>
    <w:p>
      <w:pPr>
        <w:pStyle w:val="0"/>
        <w:spacing w:before="200" w:line-rule="auto"/>
        <w:ind w:firstLine="540"/>
        <w:jc w:val="both"/>
      </w:pPr>
      <w:r>
        <w:rPr>
          <w:sz w:val="20"/>
        </w:rPr>
        <w:t xml:space="preserve">от 9 до 10 лет включительно - 4 балла;</w:t>
      </w:r>
    </w:p>
    <w:p>
      <w:pPr>
        <w:pStyle w:val="0"/>
        <w:spacing w:before="200" w:line-rule="auto"/>
        <w:ind w:firstLine="540"/>
        <w:jc w:val="both"/>
      </w:pPr>
      <w:r>
        <w:rPr>
          <w:sz w:val="20"/>
        </w:rPr>
        <w:t xml:space="preserve">от 7 до 8 лет включительно - 3 балла;</w:t>
      </w:r>
    </w:p>
    <w:p>
      <w:pPr>
        <w:pStyle w:val="0"/>
        <w:spacing w:before="200" w:line-rule="auto"/>
        <w:ind w:firstLine="540"/>
        <w:jc w:val="both"/>
      </w:pPr>
      <w:r>
        <w:rPr>
          <w:sz w:val="20"/>
        </w:rPr>
        <w:t xml:space="preserve">от 5 до 6 лет включительно - 2 балла;</w:t>
      </w:r>
    </w:p>
    <w:p>
      <w:pPr>
        <w:pStyle w:val="0"/>
        <w:spacing w:before="200" w:line-rule="auto"/>
        <w:ind w:firstLine="540"/>
        <w:jc w:val="both"/>
      </w:pPr>
      <w:r>
        <w:rPr>
          <w:sz w:val="20"/>
        </w:rPr>
        <w:t xml:space="preserve">от 2 до 4 лет включительно - 1 балл;</w:t>
      </w:r>
    </w:p>
    <w:p>
      <w:pPr>
        <w:pStyle w:val="0"/>
        <w:spacing w:before="200" w:line-rule="auto"/>
        <w:ind w:firstLine="540"/>
        <w:jc w:val="both"/>
      </w:pPr>
      <w:r>
        <w:rPr>
          <w:sz w:val="20"/>
        </w:rPr>
        <w:t xml:space="preserve">до 1 года включительно или в случае если сведения (копии документов), предусмотренные </w:t>
      </w:r>
      <w:hyperlink w:history="0" w:anchor="P114" w:tooltip="3) копию документа о стаже работы руководителя СО НКО;">
        <w:r>
          <w:rPr>
            <w:sz w:val="20"/>
            <w:color w:val="0000ff"/>
          </w:rPr>
          <w:t xml:space="preserve">подпунктом 3 пункта 2.4</w:t>
        </w:r>
      </w:hyperlink>
      <w:r>
        <w:rPr>
          <w:sz w:val="20"/>
        </w:rPr>
        <w:t xml:space="preserve"> настоящего Порядка, в составе заявки не представлены - 0 баллов;</w:t>
      </w:r>
    </w:p>
    <w:p>
      <w:pPr>
        <w:pStyle w:val="0"/>
        <w:spacing w:before="200" w:line-rule="auto"/>
        <w:ind w:firstLine="540"/>
        <w:jc w:val="both"/>
      </w:pPr>
      <w:r>
        <w:rPr>
          <w:sz w:val="20"/>
        </w:rPr>
        <w:t xml:space="preserve">2) отношение численности работников, осуществляющих социальное обслуживание в форме на дому, имеющих опыт работы в организациях социального обслуживания более трех лет, к общей численности работников, осуществляющих социальное обслуживание в форме на дому:</w:t>
      </w:r>
    </w:p>
    <w:p>
      <w:pPr>
        <w:pStyle w:val="0"/>
        <w:spacing w:before="200" w:line-rule="auto"/>
        <w:ind w:firstLine="540"/>
        <w:jc w:val="both"/>
      </w:pPr>
      <w:r>
        <w:rPr>
          <w:sz w:val="20"/>
        </w:rPr>
        <w:t xml:space="preserve">от 76 процентов - 5 баллов;</w:t>
      </w:r>
    </w:p>
    <w:p>
      <w:pPr>
        <w:pStyle w:val="0"/>
        <w:spacing w:before="200" w:line-rule="auto"/>
        <w:ind w:firstLine="540"/>
        <w:jc w:val="both"/>
      </w:pPr>
      <w:r>
        <w:rPr>
          <w:sz w:val="20"/>
        </w:rPr>
        <w:t xml:space="preserve">от 61 процента до 75 процентов включительно - 4 балла;</w:t>
      </w:r>
    </w:p>
    <w:p>
      <w:pPr>
        <w:pStyle w:val="0"/>
        <w:spacing w:before="200" w:line-rule="auto"/>
        <w:ind w:firstLine="540"/>
        <w:jc w:val="both"/>
      </w:pPr>
      <w:r>
        <w:rPr>
          <w:sz w:val="20"/>
        </w:rPr>
        <w:t xml:space="preserve">от 46 процентов до 60 процентов включительно - 3 балла;</w:t>
      </w:r>
    </w:p>
    <w:p>
      <w:pPr>
        <w:pStyle w:val="0"/>
        <w:spacing w:before="200" w:line-rule="auto"/>
        <w:ind w:firstLine="540"/>
        <w:jc w:val="both"/>
      </w:pPr>
      <w:r>
        <w:rPr>
          <w:sz w:val="20"/>
        </w:rPr>
        <w:t xml:space="preserve">от 31 процента до 45 процентов включительно - 2 балла;</w:t>
      </w:r>
    </w:p>
    <w:p>
      <w:pPr>
        <w:pStyle w:val="0"/>
        <w:spacing w:before="200" w:line-rule="auto"/>
        <w:ind w:firstLine="540"/>
        <w:jc w:val="both"/>
      </w:pPr>
      <w:r>
        <w:rPr>
          <w:sz w:val="20"/>
        </w:rPr>
        <w:t xml:space="preserve">от 16 процентов до 30 процентов включительно - 1 балл;</w:t>
      </w:r>
    </w:p>
    <w:p>
      <w:pPr>
        <w:pStyle w:val="0"/>
        <w:spacing w:before="200" w:line-rule="auto"/>
        <w:ind w:firstLine="540"/>
        <w:jc w:val="both"/>
      </w:pPr>
      <w:r>
        <w:rPr>
          <w:sz w:val="20"/>
        </w:rPr>
        <w:t xml:space="preserve">до 15 процентов включительно или в случае если сведения (копии документов), предусмотренные </w:t>
      </w:r>
      <w:hyperlink w:history="0" w:anchor="P117" w:tooltip="5) копии документов, подтверждающих численность и стаж работы работников СО НКО в сфере социального обслуживания [копии трудовых книжек и (или) выписки из электронных трудовых книжек, копии трудовых договоров];">
        <w:r>
          <w:rPr>
            <w:sz w:val="20"/>
            <w:color w:val="0000ff"/>
          </w:rPr>
          <w:t xml:space="preserve">подпунктом 5 пункта 2.4</w:t>
        </w:r>
      </w:hyperlink>
      <w:r>
        <w:rPr>
          <w:sz w:val="20"/>
        </w:rPr>
        <w:t xml:space="preserve"> настоящего Порядка, в составе заявки не представлены - 0 баллов;</w:t>
      </w:r>
    </w:p>
    <w:p>
      <w:pPr>
        <w:pStyle w:val="0"/>
        <w:spacing w:before="200" w:line-rule="auto"/>
        <w:ind w:firstLine="540"/>
        <w:jc w:val="both"/>
      </w:pPr>
      <w:r>
        <w:rPr>
          <w:sz w:val="20"/>
        </w:rPr>
        <w:t xml:space="preserve">3) доля количества оказываемых СО НКО дополнительных социальных услуг сверх Перечня от общего количества оказываемых СО НКО социальных услуг:</w:t>
      </w:r>
    </w:p>
    <w:p>
      <w:pPr>
        <w:pStyle w:val="0"/>
        <w:spacing w:before="200" w:line-rule="auto"/>
        <w:ind w:firstLine="540"/>
        <w:jc w:val="both"/>
      </w:pPr>
      <w:r>
        <w:rPr>
          <w:sz w:val="20"/>
        </w:rPr>
        <w:t xml:space="preserve">от 51 процента - 5 баллов;</w:t>
      </w:r>
    </w:p>
    <w:p>
      <w:pPr>
        <w:pStyle w:val="0"/>
        <w:spacing w:before="200" w:line-rule="auto"/>
        <w:ind w:firstLine="540"/>
        <w:jc w:val="both"/>
      </w:pPr>
      <w:r>
        <w:rPr>
          <w:sz w:val="20"/>
        </w:rPr>
        <w:t xml:space="preserve">от 41 процента до 50 процентов включительно - 4 балла;</w:t>
      </w:r>
    </w:p>
    <w:p>
      <w:pPr>
        <w:pStyle w:val="0"/>
        <w:spacing w:before="200" w:line-rule="auto"/>
        <w:ind w:firstLine="540"/>
        <w:jc w:val="both"/>
      </w:pPr>
      <w:r>
        <w:rPr>
          <w:sz w:val="20"/>
        </w:rPr>
        <w:t xml:space="preserve">от 31 процента до 40 процентов включительно - 3 балла;</w:t>
      </w:r>
    </w:p>
    <w:p>
      <w:pPr>
        <w:pStyle w:val="0"/>
        <w:spacing w:before="200" w:line-rule="auto"/>
        <w:ind w:firstLine="540"/>
        <w:jc w:val="both"/>
      </w:pPr>
      <w:r>
        <w:rPr>
          <w:sz w:val="20"/>
        </w:rPr>
        <w:t xml:space="preserve">от 21 процента до 30 процентов включительно - 2 балла;</w:t>
      </w:r>
    </w:p>
    <w:p>
      <w:pPr>
        <w:pStyle w:val="0"/>
        <w:spacing w:before="200" w:line-rule="auto"/>
        <w:ind w:firstLine="540"/>
        <w:jc w:val="both"/>
      </w:pPr>
      <w:r>
        <w:rPr>
          <w:sz w:val="20"/>
        </w:rPr>
        <w:t xml:space="preserve">от 11 процентов до 20 процентов включительно - 1 балл;</w:t>
      </w:r>
    </w:p>
    <w:p>
      <w:pPr>
        <w:pStyle w:val="0"/>
        <w:spacing w:before="200" w:line-rule="auto"/>
        <w:ind w:firstLine="540"/>
        <w:jc w:val="both"/>
      </w:pPr>
      <w:r>
        <w:rPr>
          <w:sz w:val="20"/>
        </w:rPr>
        <w:t xml:space="preserve">до 10 процентов включительно - 0 баллов;</w:t>
      </w:r>
    </w:p>
    <w:p>
      <w:pPr>
        <w:pStyle w:val="0"/>
        <w:spacing w:before="200" w:line-rule="auto"/>
        <w:ind w:firstLine="540"/>
        <w:jc w:val="both"/>
      </w:pPr>
      <w:r>
        <w:rPr>
          <w:sz w:val="20"/>
        </w:rPr>
        <w:t xml:space="preserve">4) обеспечение информационной открытости (оценкой является сумма баллов, полученных по каждому подкритерию):</w:t>
      </w:r>
    </w:p>
    <w:p>
      <w:pPr>
        <w:pStyle w:val="0"/>
        <w:spacing w:before="200" w:line-rule="auto"/>
        <w:ind w:firstLine="540"/>
        <w:jc w:val="both"/>
      </w:pPr>
      <w:r>
        <w:rPr>
          <w:sz w:val="20"/>
        </w:rPr>
        <w:t xml:space="preserve">наличие сайта СО НКО в информационно-телекоммуникационной сети Интернет - 1 балл;</w:t>
      </w:r>
    </w:p>
    <w:p>
      <w:pPr>
        <w:pStyle w:val="0"/>
        <w:spacing w:before="200" w:line-rule="auto"/>
        <w:ind w:firstLine="540"/>
        <w:jc w:val="both"/>
      </w:pPr>
      <w:r>
        <w:rPr>
          <w:sz w:val="20"/>
        </w:rPr>
        <w:t xml:space="preserve">наличие информационных стендов в помещениях СО НКО - 1 балл;</w:t>
      </w:r>
    </w:p>
    <w:p>
      <w:pPr>
        <w:pStyle w:val="0"/>
        <w:spacing w:before="200" w:line-rule="auto"/>
        <w:ind w:firstLine="540"/>
        <w:jc w:val="both"/>
      </w:pPr>
      <w:r>
        <w:rPr>
          <w:sz w:val="20"/>
        </w:rPr>
        <w:t xml:space="preserve">наличие в текущем году брошюр о деятельности СО НКО и предоставляемых ею социальных услугах - 1 балл;</w:t>
      </w:r>
    </w:p>
    <w:p>
      <w:pPr>
        <w:pStyle w:val="0"/>
        <w:spacing w:before="200" w:line-rule="auto"/>
        <w:ind w:firstLine="540"/>
        <w:jc w:val="both"/>
      </w:pPr>
      <w:r>
        <w:rPr>
          <w:sz w:val="20"/>
        </w:rPr>
        <w:t xml:space="preserve">наличие в текущем году публикаций о деятельности СО НКО и предоставляемых ею социальных услугах в средствах массовой информации - 1 балл;</w:t>
      </w:r>
    </w:p>
    <w:p>
      <w:pPr>
        <w:pStyle w:val="0"/>
        <w:spacing w:before="200" w:line-rule="auto"/>
        <w:ind w:firstLine="540"/>
        <w:jc w:val="both"/>
      </w:pPr>
      <w:r>
        <w:rPr>
          <w:sz w:val="20"/>
        </w:rPr>
        <w:t xml:space="preserve">наличие информации о деятельности СО НКО на официальных сайтах органов исполнительной власти Волгоградской области в составе портала Губернатора и Администрации Волгоградской области в информационно-телекоммуникационной сети Интернет - 0,5 балла;</w:t>
      </w:r>
    </w:p>
    <w:p>
      <w:pPr>
        <w:pStyle w:val="0"/>
        <w:spacing w:before="200" w:line-rule="auto"/>
        <w:ind w:firstLine="540"/>
        <w:jc w:val="both"/>
      </w:pPr>
      <w:r>
        <w:rPr>
          <w:sz w:val="20"/>
        </w:rPr>
        <w:t xml:space="preserve">наличие у СО НКО веб-страницы в информационно-телекоммуникационной сети Интернет - 0,5 балла;</w:t>
      </w:r>
    </w:p>
    <w:p>
      <w:pPr>
        <w:pStyle w:val="0"/>
        <w:spacing w:before="200" w:line-rule="auto"/>
        <w:ind w:firstLine="540"/>
        <w:jc w:val="both"/>
      </w:pPr>
      <w:r>
        <w:rPr>
          <w:sz w:val="20"/>
        </w:rPr>
        <w:t xml:space="preserve">5) доля работников, осуществляющих социальное обслуживание в форме на дому, имеющих образование по основным профессиональным образовательным программам и (или) программам профессиональной подготовки по профессиям рабочих, должностям служащих по профилю социального обслуживания, от общей численности работников, осуществляющих социальное обслуживание в форме на дому:</w:t>
      </w:r>
    </w:p>
    <w:p>
      <w:pPr>
        <w:pStyle w:val="0"/>
        <w:spacing w:before="200" w:line-rule="auto"/>
        <w:ind w:firstLine="540"/>
        <w:jc w:val="both"/>
      </w:pPr>
      <w:r>
        <w:rPr>
          <w:sz w:val="20"/>
        </w:rPr>
        <w:t xml:space="preserve">от 51 процента - 5 баллов;</w:t>
      </w:r>
    </w:p>
    <w:p>
      <w:pPr>
        <w:pStyle w:val="0"/>
        <w:spacing w:before="200" w:line-rule="auto"/>
        <w:ind w:firstLine="540"/>
        <w:jc w:val="both"/>
      </w:pPr>
      <w:r>
        <w:rPr>
          <w:sz w:val="20"/>
        </w:rPr>
        <w:t xml:space="preserve">от 41 процента до 50 процентов включительно - 4 балла;</w:t>
      </w:r>
    </w:p>
    <w:p>
      <w:pPr>
        <w:pStyle w:val="0"/>
        <w:spacing w:before="200" w:line-rule="auto"/>
        <w:ind w:firstLine="540"/>
        <w:jc w:val="both"/>
      </w:pPr>
      <w:r>
        <w:rPr>
          <w:sz w:val="20"/>
        </w:rPr>
        <w:t xml:space="preserve">от 31 процента до 40 процентов включительно - 3 балла;</w:t>
      </w:r>
    </w:p>
    <w:p>
      <w:pPr>
        <w:pStyle w:val="0"/>
        <w:spacing w:before="200" w:line-rule="auto"/>
        <w:ind w:firstLine="540"/>
        <w:jc w:val="both"/>
      </w:pPr>
      <w:r>
        <w:rPr>
          <w:sz w:val="20"/>
        </w:rPr>
        <w:t xml:space="preserve">от 21 процента до 30 процентов включительно - 2 балла;</w:t>
      </w:r>
    </w:p>
    <w:p>
      <w:pPr>
        <w:pStyle w:val="0"/>
        <w:spacing w:before="200" w:line-rule="auto"/>
        <w:ind w:firstLine="540"/>
        <w:jc w:val="both"/>
      </w:pPr>
      <w:r>
        <w:rPr>
          <w:sz w:val="20"/>
        </w:rPr>
        <w:t xml:space="preserve">от 11 процентов до 20 процентов включительно - 1 балл;</w:t>
      </w:r>
    </w:p>
    <w:p>
      <w:pPr>
        <w:pStyle w:val="0"/>
        <w:spacing w:before="200" w:line-rule="auto"/>
        <w:ind w:firstLine="540"/>
        <w:jc w:val="both"/>
      </w:pPr>
      <w:r>
        <w:rPr>
          <w:sz w:val="20"/>
        </w:rPr>
        <w:t xml:space="preserve">до 10 процентов включительно или в случае если сведения (копии документов), предусмотренные </w:t>
      </w:r>
      <w:hyperlink w:history="0" w:anchor="P118" w:tooltip="6) копии документов, подтверждающих образование и повышение квалификации (профессиональную переподготовку) работников, осуществляющих социальное обслуживание в форме на дому (в случае, если работники имеют образование по профилю социального обслуживания);">
        <w:r>
          <w:rPr>
            <w:sz w:val="20"/>
            <w:color w:val="0000ff"/>
          </w:rPr>
          <w:t xml:space="preserve">подпунктом 6 пункта 2.4</w:t>
        </w:r>
      </w:hyperlink>
      <w:r>
        <w:rPr>
          <w:sz w:val="20"/>
        </w:rPr>
        <w:t xml:space="preserve"> настоящего Порядка, в составе заявки не представлены - 0 баллов;</w:t>
      </w:r>
    </w:p>
    <w:p>
      <w:pPr>
        <w:pStyle w:val="0"/>
        <w:spacing w:before="200" w:line-rule="auto"/>
        <w:ind w:firstLine="540"/>
        <w:jc w:val="both"/>
      </w:pPr>
      <w:r>
        <w:rPr>
          <w:sz w:val="20"/>
        </w:rPr>
        <w:t xml:space="preserve">6) доля работников, осуществляющих социальное обслуживание в форме на дому, прошедших повышение квалификации (профессиональную переподготовку) по профилю социального обслуживания за последние три года, от общей численности работников, осуществляющих социальное обслуживание в форме на дому:</w:t>
      </w:r>
    </w:p>
    <w:p>
      <w:pPr>
        <w:pStyle w:val="0"/>
        <w:spacing w:before="200" w:line-rule="auto"/>
        <w:ind w:firstLine="540"/>
        <w:jc w:val="both"/>
      </w:pPr>
      <w:r>
        <w:rPr>
          <w:sz w:val="20"/>
        </w:rPr>
        <w:t xml:space="preserve">от 51 процента - 5 баллов;</w:t>
      </w:r>
    </w:p>
    <w:p>
      <w:pPr>
        <w:pStyle w:val="0"/>
        <w:spacing w:before="200" w:line-rule="auto"/>
        <w:ind w:firstLine="540"/>
        <w:jc w:val="both"/>
      </w:pPr>
      <w:r>
        <w:rPr>
          <w:sz w:val="20"/>
        </w:rPr>
        <w:t xml:space="preserve">от 41 процента до 50 процентов включительно - 4 балла;</w:t>
      </w:r>
    </w:p>
    <w:p>
      <w:pPr>
        <w:pStyle w:val="0"/>
        <w:spacing w:before="200" w:line-rule="auto"/>
        <w:ind w:firstLine="540"/>
        <w:jc w:val="both"/>
      </w:pPr>
      <w:r>
        <w:rPr>
          <w:sz w:val="20"/>
        </w:rPr>
        <w:t xml:space="preserve">от 31 процента до 40 процентов включительно - 3 балла;</w:t>
      </w:r>
    </w:p>
    <w:p>
      <w:pPr>
        <w:pStyle w:val="0"/>
        <w:spacing w:before="200" w:line-rule="auto"/>
        <w:ind w:firstLine="540"/>
        <w:jc w:val="both"/>
      </w:pPr>
      <w:r>
        <w:rPr>
          <w:sz w:val="20"/>
        </w:rPr>
        <w:t xml:space="preserve">от 21 процента до 30 процентов включительно - 2 балла;</w:t>
      </w:r>
    </w:p>
    <w:p>
      <w:pPr>
        <w:pStyle w:val="0"/>
        <w:spacing w:before="200" w:line-rule="auto"/>
        <w:ind w:firstLine="540"/>
        <w:jc w:val="both"/>
      </w:pPr>
      <w:r>
        <w:rPr>
          <w:sz w:val="20"/>
        </w:rPr>
        <w:t xml:space="preserve">от 11 процентов до 20 процентов включительно - 1 балл;</w:t>
      </w:r>
    </w:p>
    <w:p>
      <w:pPr>
        <w:pStyle w:val="0"/>
        <w:spacing w:before="200" w:line-rule="auto"/>
        <w:ind w:firstLine="540"/>
        <w:jc w:val="both"/>
      </w:pPr>
      <w:r>
        <w:rPr>
          <w:sz w:val="20"/>
        </w:rPr>
        <w:t xml:space="preserve">до 10 процентов включительно или в случае если сведения (копии документов), предусмотренные </w:t>
      </w:r>
      <w:hyperlink w:history="0" w:anchor="P118" w:tooltip="6) копии документов, подтверждающих образование и повышение квалификации (профессиональную переподготовку) работников, осуществляющих социальное обслуживание в форме на дому (в случае, если работники имеют образование по профилю социального обслуживания);">
        <w:r>
          <w:rPr>
            <w:sz w:val="20"/>
            <w:color w:val="0000ff"/>
          </w:rPr>
          <w:t xml:space="preserve">подпунктом 6 пункта 2.4</w:t>
        </w:r>
      </w:hyperlink>
      <w:r>
        <w:rPr>
          <w:sz w:val="20"/>
        </w:rPr>
        <w:t xml:space="preserve"> настоящего Порядка, в составе заявки не представлены - 0 баллов;</w:t>
      </w:r>
    </w:p>
    <w:p>
      <w:pPr>
        <w:pStyle w:val="0"/>
        <w:jc w:val="both"/>
      </w:pPr>
      <w:r>
        <w:rPr>
          <w:sz w:val="20"/>
        </w:rPr>
        <w:t xml:space="preserve">(в ред. </w:t>
      </w:r>
      <w:hyperlink w:history="0" r:id="rId60"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постановления</w:t>
        </w:r>
      </w:hyperlink>
      <w:r>
        <w:rPr>
          <w:sz w:val="20"/>
        </w:rPr>
        <w:t xml:space="preserve"> Администрации Волгоградской обл. от 18.07.2022 N 422-п)</w:t>
      </w:r>
    </w:p>
    <w:p>
      <w:pPr>
        <w:pStyle w:val="0"/>
        <w:spacing w:before="200" w:line-rule="auto"/>
        <w:ind w:firstLine="540"/>
        <w:jc w:val="both"/>
      </w:pPr>
      <w:r>
        <w:rPr>
          <w:sz w:val="20"/>
        </w:rPr>
        <w:t xml:space="preserve">7) наличие у СО НКО статуса исполнителя общественно полезных услуг:</w:t>
      </w:r>
    </w:p>
    <w:p>
      <w:pPr>
        <w:pStyle w:val="0"/>
        <w:spacing w:before="200" w:line-rule="auto"/>
        <w:ind w:firstLine="540"/>
        <w:jc w:val="both"/>
      </w:pPr>
      <w:r>
        <w:rPr>
          <w:sz w:val="20"/>
        </w:rPr>
        <w:t xml:space="preserve">предоставление социального обслуживания в форме на дому - 5 баллов;</w:t>
      </w:r>
    </w:p>
    <w:p>
      <w:pPr>
        <w:pStyle w:val="0"/>
        <w:spacing w:before="200" w:line-rule="auto"/>
        <w:ind w:firstLine="540"/>
        <w:jc w:val="both"/>
      </w:pPr>
      <w:r>
        <w:rPr>
          <w:sz w:val="20"/>
        </w:rPr>
        <w:t xml:space="preserve">иные общественно полезные услуги - 0 баллов.</w:t>
      </w:r>
    </w:p>
    <w:p>
      <w:pPr>
        <w:pStyle w:val="0"/>
        <w:jc w:val="both"/>
      </w:pPr>
      <w:r>
        <w:rPr>
          <w:sz w:val="20"/>
        </w:rPr>
        <w:t xml:space="preserve">(пп. 7 введен </w:t>
      </w:r>
      <w:hyperlink w:history="0" r:id="rId61"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постановлением</w:t>
        </w:r>
      </w:hyperlink>
      <w:r>
        <w:rPr>
          <w:sz w:val="20"/>
        </w:rPr>
        <w:t xml:space="preserve"> Администрации Волгоградской обл. от 18.07.2022 N 422-п)</w:t>
      </w:r>
    </w:p>
    <w:p>
      <w:pPr>
        <w:pStyle w:val="0"/>
        <w:spacing w:before="200" w:line-rule="auto"/>
        <w:ind w:firstLine="540"/>
        <w:jc w:val="both"/>
      </w:pPr>
      <w:r>
        <w:rPr>
          <w:sz w:val="20"/>
        </w:rPr>
        <w:t xml:space="preserve">2.13. Итоговая оценка СО НКО по результатам оценки заявок определяется как сумма баллов, полученных при оценке заявок по каждому из критериев, указанных в </w:t>
      </w:r>
      <w:hyperlink w:history="0" w:anchor="P163" w:tooltip="2.12. Конкурсная комиссия в течение 10 рабочих дней со дня поступления от Комитета заявок оценивает их по пятибалльной шкале по следующим критериям:">
        <w:r>
          <w:rPr>
            <w:sz w:val="20"/>
            <w:color w:val="0000ff"/>
          </w:rPr>
          <w:t xml:space="preserve">пункте 2.12</w:t>
        </w:r>
      </w:hyperlink>
      <w:r>
        <w:rPr>
          <w:sz w:val="20"/>
        </w:rPr>
        <w:t xml:space="preserve"> настоящего Порядка.</w:t>
      </w:r>
    </w:p>
    <w:bookmarkStart w:id="212" w:name="P212"/>
    <w:bookmarkEnd w:id="212"/>
    <w:p>
      <w:pPr>
        <w:pStyle w:val="0"/>
        <w:spacing w:before="200" w:line-rule="auto"/>
        <w:ind w:firstLine="540"/>
        <w:jc w:val="both"/>
      </w:pPr>
      <w:r>
        <w:rPr>
          <w:sz w:val="20"/>
        </w:rPr>
        <w:t xml:space="preserve">2.14. Конкурсная комиссия в день оценки заявок:</w:t>
      </w:r>
    </w:p>
    <w:p>
      <w:pPr>
        <w:pStyle w:val="0"/>
        <w:spacing w:before="200" w:line-rule="auto"/>
        <w:ind w:firstLine="540"/>
        <w:jc w:val="both"/>
      </w:pPr>
      <w:r>
        <w:rPr>
          <w:sz w:val="20"/>
        </w:rPr>
        <w:t xml:space="preserve">1) составляет рейтинг заявок: каждой заявке согласно итоговым оценкам присваивается порядковый номер. Чем выше итоговая оценка, тем меньше порядковый номер, присваиваемый заявке.</w:t>
      </w:r>
    </w:p>
    <w:p>
      <w:pPr>
        <w:pStyle w:val="0"/>
        <w:spacing w:before="200" w:line-rule="auto"/>
        <w:ind w:firstLine="540"/>
        <w:jc w:val="both"/>
      </w:pPr>
      <w:r>
        <w:rPr>
          <w:sz w:val="20"/>
        </w:rPr>
        <w:t xml:space="preserve">При равных итоговых оценках меньший порядковый номер присваивается в соответствии с </w:t>
      </w:r>
      <w:hyperlink w:history="0" r:id="rId62" w:tooltip="Федеральный закон от 12.01.1996 N 7-ФЗ (ред. от 19.12.2022) &quot;О некоммерческих организациях&quot; {КонсультантПлюс}">
        <w:r>
          <w:rPr>
            <w:sz w:val="20"/>
            <w:color w:val="0000ff"/>
          </w:rPr>
          <w:t xml:space="preserve">частью 13 статьи 31.1</w:t>
        </w:r>
      </w:hyperlink>
      <w:r>
        <w:rPr>
          <w:sz w:val="20"/>
        </w:rPr>
        <w:t xml:space="preserve"> Федерального закона от 12 января 1996 г. N 7-ФЗ "О некоммерческих организациях" заявке СОНКО - исполнителя общественно полезных услуг, а в случае равенства итоговых оценок у нескольких таких исполнителей общественно полезных услуг - заявке, которая зарегистрирована раньше в журнале учета заявок.</w:t>
      </w:r>
    </w:p>
    <w:p>
      <w:pPr>
        <w:pStyle w:val="0"/>
        <w:spacing w:before="200" w:line-rule="auto"/>
        <w:ind w:firstLine="540"/>
        <w:jc w:val="both"/>
      </w:pPr>
      <w:r>
        <w:rPr>
          <w:sz w:val="20"/>
        </w:rPr>
        <w:t xml:space="preserve">В случае отсутствия в числе СО НКО, получивших равные итоговые оценки, исполнителей общественно полезных услуг меньший порядковый номер присваивается заявке СО НКО, зарегистрированной раньше в журнале учета заявок;</w:t>
      </w:r>
    </w:p>
    <w:p>
      <w:pPr>
        <w:pStyle w:val="0"/>
        <w:spacing w:before="200" w:line-rule="auto"/>
        <w:ind w:firstLine="540"/>
        <w:jc w:val="both"/>
      </w:pPr>
      <w:r>
        <w:rPr>
          <w:sz w:val="20"/>
        </w:rPr>
        <w:t xml:space="preserve">2) принимает решение об определении победителя конкурса или о признании единственного участника конкурса прошедшим оценку заявки или признает конкурс несостоявшимся по основанию, предусмотренному </w:t>
      </w:r>
      <w:hyperlink w:history="0" w:anchor="P160" w:tooltip="Конкурс также признается несостоявшимся, если по результатам оценки заявок конкурсной комиссией заявкам всех СО НКО присвоено менее 15 баллов.">
        <w:r>
          <w:rPr>
            <w:sz w:val="20"/>
            <w:color w:val="0000ff"/>
          </w:rPr>
          <w:t xml:space="preserve">абзацем пятым пункта 2.10</w:t>
        </w:r>
      </w:hyperlink>
      <w:r>
        <w:rPr>
          <w:sz w:val="20"/>
        </w:rPr>
        <w:t xml:space="preserve"> настоящего Порядка.</w:t>
      </w:r>
    </w:p>
    <w:p>
      <w:pPr>
        <w:pStyle w:val="0"/>
        <w:spacing w:before="200" w:line-rule="auto"/>
        <w:ind w:firstLine="540"/>
        <w:jc w:val="both"/>
      </w:pPr>
      <w:r>
        <w:rPr>
          <w:sz w:val="20"/>
        </w:rPr>
        <w:t xml:space="preserve">Победителем конкурса признается СО НКО, чьей заявке присвоен первый порядковый номер в рейтинге при условии, что итоговая оценка такой заявки составляет не менее 15 баллов.</w:t>
      </w:r>
    </w:p>
    <w:p>
      <w:pPr>
        <w:pStyle w:val="0"/>
        <w:spacing w:before="200" w:line-rule="auto"/>
        <w:ind w:firstLine="540"/>
        <w:jc w:val="both"/>
      </w:pPr>
      <w:r>
        <w:rPr>
          <w:sz w:val="20"/>
        </w:rPr>
        <w:t xml:space="preserve">Единственный участник конкурса признается прошедшим оценку заявки, если итоговая оценка его заявки составляет не менее 15 баллов;</w:t>
      </w:r>
    </w:p>
    <w:p>
      <w:pPr>
        <w:pStyle w:val="0"/>
        <w:spacing w:before="200" w:line-rule="auto"/>
        <w:ind w:firstLine="540"/>
        <w:jc w:val="both"/>
      </w:pPr>
      <w:r>
        <w:rPr>
          <w:sz w:val="20"/>
        </w:rPr>
        <w:t xml:space="preserve">3) на основании принятого решения оформляет протокол конкурсной комиссии, включающий в том числе информацию о присвоенных СО НКО баллах по каждому из критериев оценки, и передает указанный протокол в Комитет.</w:t>
      </w:r>
    </w:p>
    <w:p>
      <w:pPr>
        <w:pStyle w:val="0"/>
        <w:spacing w:before="200" w:line-rule="auto"/>
        <w:ind w:firstLine="540"/>
        <w:jc w:val="both"/>
      </w:pPr>
      <w:r>
        <w:rPr>
          <w:sz w:val="20"/>
        </w:rPr>
        <w:t xml:space="preserve">2.15. Комитет в течение пяти рабочих дней со дня получения протокола конкурсной комиссии размещает на официальном сайте Комитета информацию о результатах рассмотрения заявок, включающую следующие сведения:</w:t>
      </w:r>
    </w:p>
    <w:p>
      <w:pPr>
        <w:pStyle w:val="0"/>
        <w:jc w:val="both"/>
      </w:pPr>
      <w:r>
        <w:rPr>
          <w:sz w:val="20"/>
        </w:rPr>
        <w:t xml:space="preserve">(в ред. </w:t>
      </w:r>
      <w:hyperlink w:history="0" r:id="rId63"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постановления</w:t>
        </w:r>
      </w:hyperlink>
      <w:r>
        <w:rPr>
          <w:sz w:val="20"/>
        </w:rPr>
        <w:t xml:space="preserve"> Администрации Волгоградской обл. от 18.07.2022 N 422-п)</w:t>
      </w:r>
    </w:p>
    <w:p>
      <w:pPr>
        <w:pStyle w:val="0"/>
        <w:spacing w:before="200" w:line-rule="auto"/>
        <w:ind w:firstLine="540"/>
        <w:jc w:val="both"/>
      </w:pPr>
      <w:r>
        <w:rPr>
          <w:sz w:val="20"/>
        </w:rPr>
        <w:t xml:space="preserve">дата, время и место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об участниках конкурса, заявки которых были рассмотрены;</w:t>
      </w:r>
    </w:p>
    <w:p>
      <w:pPr>
        <w:pStyle w:val="0"/>
        <w:spacing w:before="200" w:line-rule="auto"/>
        <w:ind w:firstLine="540"/>
        <w:jc w:val="both"/>
      </w:pPr>
      <w:r>
        <w:rPr>
          <w:sz w:val="20"/>
        </w:rPr>
        <w:t xml:space="preserve">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критериев оценки заявок, принятое на основании результатов оценки решение о присвоении заявкам порядковых номеров;</w:t>
      </w:r>
    </w:p>
    <w:p>
      <w:pPr>
        <w:pStyle w:val="0"/>
        <w:spacing w:before="200" w:line-rule="auto"/>
        <w:ind w:firstLine="540"/>
        <w:jc w:val="both"/>
      </w:pPr>
      <w:r>
        <w:rPr>
          <w:sz w:val="20"/>
        </w:rPr>
        <w:t xml:space="preserve">наименование получателя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Абзац исключен. - </w:t>
      </w:r>
      <w:hyperlink w:history="0" r:id="rId64"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Постановление</w:t>
        </w:r>
      </w:hyperlink>
      <w:r>
        <w:rPr>
          <w:sz w:val="20"/>
        </w:rPr>
        <w:t xml:space="preserve"> Администрации Волгоградской обл. от 18.07.2022 N 422-п.</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p>
      <w:pPr>
        <w:pStyle w:val="0"/>
        <w:ind w:firstLine="540"/>
        <w:jc w:val="both"/>
      </w:pPr>
      <w:r>
        <w:rPr>
          <w:sz w:val="20"/>
        </w:rPr>
        <w:t xml:space="preserve">3.1. Условия предоставления субсидии:</w:t>
      </w:r>
    </w:p>
    <w:bookmarkStart w:id="233" w:name="P233"/>
    <w:bookmarkEnd w:id="233"/>
    <w:p>
      <w:pPr>
        <w:pStyle w:val="0"/>
        <w:spacing w:before="200" w:line-rule="auto"/>
        <w:ind w:firstLine="540"/>
        <w:jc w:val="both"/>
      </w:pPr>
      <w:r>
        <w:rPr>
          <w:sz w:val="20"/>
        </w:rPr>
        <w:t xml:space="preserve">3.1.1. Соблюдение СО НКО, заключившей с Комитетом Соглашение, а также иными юридическими лицами, получающими средства на основании договоров, заключенных с СО НКО, запрета на приобретение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Start w:id="234" w:name="P234"/>
    <w:bookmarkEnd w:id="234"/>
    <w:p>
      <w:pPr>
        <w:pStyle w:val="0"/>
        <w:spacing w:before="200" w:line-rule="auto"/>
        <w:ind w:firstLine="540"/>
        <w:jc w:val="both"/>
      </w:pPr>
      <w:r>
        <w:rPr>
          <w:sz w:val="20"/>
        </w:rPr>
        <w:t xml:space="preserve">3.1.2. Согласие СО НКО, заключившей с Комитетом Соглашение, а также иных лиц, получающих средства на основании договоров, заключенных с СО НКО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соблюдения порядка и условий предоставления субсидии, в том числе в части достижения результатов предоставления субсидии, а также проверок органами государственного финансового контроля в соответствии со </w:t>
      </w:r>
      <w:hyperlink w:history="0" r:id="rId6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6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3.1.2 в ред. </w:t>
      </w:r>
      <w:hyperlink w:history="0" r:id="rId67"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постановления</w:t>
        </w:r>
      </w:hyperlink>
      <w:r>
        <w:rPr>
          <w:sz w:val="20"/>
        </w:rPr>
        <w:t xml:space="preserve"> Администрации Волгоградской обл. от 18.07.2022 N 422-п)</w:t>
      </w:r>
    </w:p>
    <w:p>
      <w:pPr>
        <w:pStyle w:val="0"/>
        <w:spacing w:before="200" w:line-rule="auto"/>
        <w:ind w:firstLine="540"/>
        <w:jc w:val="both"/>
      </w:pPr>
      <w:r>
        <w:rPr>
          <w:sz w:val="20"/>
        </w:rPr>
        <w:t xml:space="preserve">3.1.3. Достижение СО НКО результатов предоставления субсидии.</w:t>
      </w:r>
    </w:p>
    <w:bookmarkStart w:id="237" w:name="P237"/>
    <w:bookmarkEnd w:id="237"/>
    <w:p>
      <w:pPr>
        <w:pStyle w:val="0"/>
        <w:spacing w:before="200" w:line-rule="auto"/>
        <w:ind w:firstLine="540"/>
        <w:jc w:val="both"/>
      </w:pPr>
      <w:r>
        <w:rPr>
          <w:sz w:val="20"/>
        </w:rPr>
        <w:t xml:space="preserve">3.1.4. Представление СО НКО отчета об осуществлении расходов, источником финансового обеспечения которых является субсидия и отчета о достижении значений результатов предоставления субсидии.</w:t>
      </w:r>
    </w:p>
    <w:p>
      <w:pPr>
        <w:pStyle w:val="0"/>
        <w:jc w:val="both"/>
      </w:pPr>
      <w:r>
        <w:rPr>
          <w:sz w:val="20"/>
        </w:rPr>
        <w:t xml:space="preserve">(в ред. </w:t>
      </w:r>
      <w:hyperlink w:history="0" r:id="rId68"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постановления</w:t>
        </w:r>
      </w:hyperlink>
      <w:r>
        <w:rPr>
          <w:sz w:val="20"/>
        </w:rPr>
        <w:t xml:space="preserve"> Администрации Волгоградской обл. от 18.07.2022 N 422-п)</w:t>
      </w:r>
    </w:p>
    <w:bookmarkStart w:id="239" w:name="P239"/>
    <w:bookmarkEnd w:id="239"/>
    <w:p>
      <w:pPr>
        <w:pStyle w:val="0"/>
        <w:spacing w:before="200" w:line-rule="auto"/>
        <w:ind w:firstLine="540"/>
        <w:jc w:val="both"/>
      </w:pPr>
      <w:r>
        <w:rPr>
          <w:sz w:val="20"/>
        </w:rPr>
        <w:t xml:space="preserve">3.1.5. Осуществление СО НКО в течение 30 календарных дней со дня получения соответствующего уведомления Комитета возврата в областной бюджет части субсидии в случае, если фактический объем доходов СО НКО, полученный от получателей социальных услуг за социальное обслуживание в форме на дому, превышает плановый объем доходов СО НКО, определенный при расчете размера субсидии. Часть субсидии, подлежащая возврату, равна разнице между фактическим и планируемым объемом доходов СО НКО от получателей социальных услуг.</w:t>
      </w:r>
    </w:p>
    <w:p>
      <w:pPr>
        <w:pStyle w:val="0"/>
        <w:spacing w:before="200" w:line-rule="auto"/>
        <w:ind w:firstLine="540"/>
        <w:jc w:val="both"/>
      </w:pPr>
      <w:r>
        <w:rPr>
          <w:sz w:val="20"/>
        </w:rPr>
        <w:t xml:space="preserve">Комитет уведомляет СО НКО об объеме части субсидии, подлежащей возврату в областной бюджет в связи с превышением фактического объема доходов СО НКО, полученных от получателей социальных услуг за социальное обслуживание в форме на дому, над плановым объемом доходов СО НКО, определенным при расчете размера субсидии, в течение 15 рабочих дней со дня окончания периода предоставления субсидии.</w:t>
      </w:r>
    </w:p>
    <w:p>
      <w:pPr>
        <w:pStyle w:val="0"/>
        <w:spacing w:before="200" w:line-rule="auto"/>
        <w:ind w:firstLine="540"/>
        <w:jc w:val="both"/>
      </w:pPr>
      <w:r>
        <w:rPr>
          <w:sz w:val="20"/>
        </w:rPr>
        <w:t xml:space="preserve">Уведомление оформляется письмом Комитета, которое вручается под подпись лично руководителю СО НКО либо представителю по доверенности или направляется заказным письмом. В случае направления уведомления заказным письмом датой его получения считается 10-й календарный день со дня направления заказного письма.</w:t>
      </w:r>
    </w:p>
    <w:bookmarkStart w:id="242" w:name="P242"/>
    <w:bookmarkEnd w:id="242"/>
    <w:p>
      <w:pPr>
        <w:pStyle w:val="0"/>
        <w:spacing w:before="200" w:line-rule="auto"/>
        <w:ind w:firstLine="540"/>
        <w:jc w:val="both"/>
      </w:pPr>
      <w:r>
        <w:rPr>
          <w:sz w:val="20"/>
        </w:rPr>
        <w:t xml:space="preserve">3.1.6. Использование СО НКО субсидии на цели, предусмотренные в </w:t>
      </w:r>
      <w:hyperlink w:history="0" w:anchor="P52" w:tooltip="1.3. Субсидии предоставляются социально ориентированным некоммерческим организациям, в том числе являющимся исполнителями общественно полезных услуг, предоставляющим социальные услуги (далее именуются - СО НКО), в целях финансового обеспечения затрат, связанных с предоставлением социальных услуг, не оплаченных получателями социальных услуг.">
        <w:r>
          <w:rPr>
            <w:sz w:val="20"/>
            <w:color w:val="0000ff"/>
          </w:rPr>
          <w:t xml:space="preserve">пункте 1.3</w:t>
        </w:r>
      </w:hyperlink>
      <w:r>
        <w:rPr>
          <w:sz w:val="20"/>
        </w:rPr>
        <w:t xml:space="preserve"> настоящего Порядка.</w:t>
      </w:r>
    </w:p>
    <w:p>
      <w:pPr>
        <w:pStyle w:val="0"/>
        <w:jc w:val="both"/>
      </w:pPr>
      <w:r>
        <w:rPr>
          <w:sz w:val="20"/>
        </w:rPr>
        <w:t xml:space="preserve">(пп. 3.1.6 введен </w:t>
      </w:r>
      <w:hyperlink w:history="0" r:id="rId69"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постановлением</w:t>
        </w:r>
      </w:hyperlink>
      <w:r>
        <w:rPr>
          <w:sz w:val="20"/>
        </w:rPr>
        <w:t xml:space="preserve"> Администрации Волгоградской обл. от 18.07.2022 N 422-п)</w:t>
      </w:r>
    </w:p>
    <w:p>
      <w:pPr>
        <w:pStyle w:val="0"/>
        <w:spacing w:before="200" w:line-rule="auto"/>
        <w:ind w:firstLine="540"/>
        <w:jc w:val="both"/>
      </w:pPr>
      <w:r>
        <w:rPr>
          <w:sz w:val="20"/>
        </w:rPr>
        <w:t xml:space="preserve">3.2. Размер субсидии, предоставляемой СО НКО, определяется по формуле:</w:t>
      </w:r>
    </w:p>
    <w:p>
      <w:pPr>
        <w:pStyle w:val="0"/>
        <w:jc w:val="both"/>
      </w:pPr>
      <w:r>
        <w:rPr>
          <w:sz w:val="20"/>
        </w:rPr>
      </w:r>
    </w:p>
    <w:p>
      <w:pPr>
        <w:pStyle w:val="0"/>
        <w:ind w:firstLine="540"/>
        <w:jc w:val="both"/>
      </w:pPr>
      <w:r>
        <w:rPr>
          <w:position w:val="-20"/>
        </w:rPr>
        <w:drawing>
          <wp:inline distT="0" distB="0" distL="0" distR="0">
            <wp:extent cx="1524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О - размер субсидии, предоставляемой СО НКО;</w:t>
      </w:r>
    </w:p>
    <w:p>
      <w:pPr>
        <w:pStyle w:val="0"/>
        <w:spacing w:before="200" w:line-rule="auto"/>
        <w:ind w:firstLine="540"/>
        <w:jc w:val="both"/>
      </w:pPr>
      <w:r>
        <w:rPr>
          <w:sz w:val="20"/>
        </w:rPr>
        <w:t xml:space="preserve">V - количество получателей социальных услуг на территории предоставления социальных услуг, выразивших в письменном виде желание получать социальные услуги в СО НКО (по результатам мониторинга, проведенного Комитетом по территории предоставления социальных услуг), по состоянию на 1-е число месяца, предшествующего месяцу объявления конкурса (далее именуется - расчетный месяц);</w:t>
      </w:r>
    </w:p>
    <w:p>
      <w:pPr>
        <w:pStyle w:val="0"/>
        <w:spacing w:before="200" w:line-rule="auto"/>
        <w:ind w:firstLine="540"/>
        <w:jc w:val="both"/>
      </w:pPr>
      <w:r>
        <w:rPr>
          <w:sz w:val="20"/>
        </w:rPr>
        <w:t xml:space="preserve">N - подушевой норматив финансирования социальных услуг в расчете на одного получателя социальных услуг, утвержденный приказом Комитета на соответствующий финансовый год;</w:t>
      </w:r>
    </w:p>
    <w:p>
      <w:pPr>
        <w:pStyle w:val="0"/>
        <w:spacing w:before="200" w:line-rule="auto"/>
        <w:ind w:firstLine="540"/>
        <w:jc w:val="both"/>
      </w:pPr>
      <w:r>
        <w:rPr>
          <w:sz w:val="20"/>
        </w:rPr>
        <w:t xml:space="preserve">Р - среднегодовой объем доходов от предоставления социальных услуг за плату, взимаемую в установленном законодательством порядке, одному получателю социальных услуг за 12 месяцев, оканчивающихся месяцем, предшествующим периоду, на который предоставляется субсидия (далее именуется - расчетный год), который определяется по формуле:</w:t>
      </w:r>
    </w:p>
    <w:p>
      <w:pPr>
        <w:pStyle w:val="0"/>
        <w:jc w:val="both"/>
      </w:pPr>
      <w:r>
        <w:rPr>
          <w:sz w:val="20"/>
        </w:rPr>
      </w:r>
    </w:p>
    <w:p>
      <w:pPr>
        <w:pStyle w:val="0"/>
        <w:ind w:firstLine="540"/>
        <w:jc w:val="both"/>
      </w:pPr>
      <w:r>
        <w:rPr>
          <w:position w:val="-25"/>
        </w:rPr>
        <w:drawing>
          <wp:inline distT="0" distB="0" distL="0" distR="0">
            <wp:extent cx="9810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pPr>
        <w:pStyle w:val="0"/>
        <w:jc w:val="both"/>
      </w:pPr>
      <w:r>
        <w:rPr>
          <w:sz w:val="20"/>
        </w:rPr>
        <w:t xml:space="preserve">(в ред. </w:t>
      </w:r>
      <w:hyperlink w:history="0" r:id="rId72"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постановления</w:t>
        </w:r>
      </w:hyperlink>
      <w:r>
        <w:rPr>
          <w:sz w:val="20"/>
        </w:rPr>
        <w:t xml:space="preserve"> Администрации Волгоградской обл. от 18.07.2022 N 422-п)</w:t>
      </w:r>
    </w:p>
    <w:p>
      <w:pPr>
        <w:pStyle w:val="0"/>
        <w:jc w:val="both"/>
      </w:pPr>
      <w:r>
        <w:rPr>
          <w:sz w:val="20"/>
        </w:rPr>
      </w:r>
    </w:p>
    <w:p>
      <w:pPr>
        <w:pStyle w:val="0"/>
        <w:ind w:firstLine="540"/>
        <w:jc w:val="both"/>
      </w:pPr>
      <w:r>
        <w:rPr>
          <w:sz w:val="20"/>
        </w:rPr>
        <w:t xml:space="preserve">Р</w:t>
      </w:r>
      <w:r>
        <w:rPr>
          <w:sz w:val="20"/>
          <w:vertAlign w:val="subscript"/>
        </w:rPr>
        <w:t xml:space="preserve">i</w:t>
      </w:r>
      <w:r>
        <w:rPr>
          <w:sz w:val="20"/>
        </w:rPr>
        <w:t xml:space="preserve"> - объем средств, поступивших в виде платы от предоставления социальных услуг на территории предоставления социальных услуг в i-м месяце расчетного года;</w:t>
      </w:r>
    </w:p>
    <w:p>
      <w:pPr>
        <w:pStyle w:val="0"/>
        <w:spacing w:before="200" w:line-rule="auto"/>
        <w:ind w:firstLine="540"/>
        <w:jc w:val="both"/>
      </w:pPr>
      <w:r>
        <w:rPr>
          <w:sz w:val="20"/>
        </w:rPr>
        <w:t xml:space="preserve">V</w:t>
      </w:r>
      <w:r>
        <w:rPr>
          <w:sz w:val="20"/>
          <w:vertAlign w:val="subscript"/>
        </w:rPr>
        <w:t xml:space="preserve">i</w:t>
      </w:r>
      <w:r>
        <w:rPr>
          <w:sz w:val="20"/>
        </w:rPr>
        <w:t xml:space="preserve"> - количество получателей социальных услуг на территории предоставления социальных услуг в i-м месяце расчетного года;</w:t>
      </w:r>
    </w:p>
    <w:p>
      <w:pPr>
        <w:pStyle w:val="0"/>
        <w:spacing w:before="200" w:line-rule="auto"/>
        <w:ind w:firstLine="540"/>
        <w:jc w:val="both"/>
      </w:pPr>
      <w:r>
        <w:rPr>
          <w:sz w:val="20"/>
        </w:rPr>
        <w:t xml:space="preserve">n - количество месяцев, за которые планируется предоставление субсидии в соответствующем финансовом году.</w:t>
      </w:r>
    </w:p>
    <w:p>
      <w:pPr>
        <w:pStyle w:val="0"/>
        <w:spacing w:before="200" w:line-rule="auto"/>
        <w:ind w:firstLine="540"/>
        <w:jc w:val="both"/>
      </w:pPr>
      <w:r>
        <w:rPr>
          <w:sz w:val="20"/>
        </w:rPr>
        <w:t xml:space="preserve">Размер субсидии рассчитывается на каждый финансовый год в течение периода предоставления социальных услуг. Общий размер субсидии определяется путем суммирования размера субсидии на каждый финансовый год.</w:t>
      </w:r>
    </w:p>
    <w:p>
      <w:pPr>
        <w:pStyle w:val="0"/>
        <w:spacing w:before="200" w:line-rule="auto"/>
        <w:ind w:firstLine="540"/>
        <w:jc w:val="both"/>
      </w:pPr>
      <w:r>
        <w:rPr>
          <w:sz w:val="20"/>
        </w:rPr>
        <w:t xml:space="preserve">В случае изменения в течение периода, на который заключено Соглашение, подушевого норматива финансирования социальных услуг на очередной финансовый год и последующие годы размер субсидии, предоставляемой СО НКО на очередной финансовый год и последующие годы, пересчитывается до окончания текущего финансового года.</w:t>
      </w:r>
    </w:p>
    <w:p>
      <w:pPr>
        <w:pStyle w:val="0"/>
        <w:spacing w:before="200" w:line-rule="auto"/>
        <w:ind w:firstLine="540"/>
        <w:jc w:val="both"/>
      </w:pPr>
      <w:r>
        <w:rPr>
          <w:sz w:val="20"/>
        </w:rPr>
        <w:t xml:space="preserve">3.3. Комитет в течение семи рабочих дней со дня получения протокола конкурсной комиссии, указанного в </w:t>
      </w:r>
      <w:hyperlink w:history="0" w:anchor="P212" w:tooltip="2.14. Конкурсная комиссия в день оценки заявок:">
        <w:r>
          <w:rPr>
            <w:sz w:val="20"/>
            <w:color w:val="0000ff"/>
          </w:rPr>
          <w:t xml:space="preserve">пункте 2.14</w:t>
        </w:r>
      </w:hyperlink>
      <w:r>
        <w:rPr>
          <w:sz w:val="20"/>
        </w:rPr>
        <w:t xml:space="preserve"> настоящего Порядка, принимает решение о предоставлении субсидии или об отказе в предоставлении субсидии. Решение оформляется в форме приказа Комитета.</w:t>
      </w:r>
    </w:p>
    <w:p>
      <w:pPr>
        <w:pStyle w:val="0"/>
        <w:spacing w:before="200" w:line-rule="auto"/>
        <w:ind w:firstLine="540"/>
        <w:jc w:val="both"/>
      </w:pPr>
      <w:r>
        <w:rPr>
          <w:sz w:val="20"/>
        </w:rPr>
        <w:t xml:space="preserve">3.4. Основания для отказа в предоставлении субсидии:</w:t>
      </w:r>
    </w:p>
    <w:p>
      <w:pPr>
        <w:pStyle w:val="0"/>
        <w:spacing w:before="200" w:line-rule="auto"/>
        <w:ind w:firstLine="540"/>
        <w:jc w:val="both"/>
      </w:pPr>
      <w:r>
        <w:rPr>
          <w:sz w:val="20"/>
        </w:rPr>
        <w:t xml:space="preserve">отсутствие лимитов бюджетных обязательств, доведенных Комитету в текущем финансовом году на цели, указанные в </w:t>
      </w:r>
      <w:hyperlink w:history="0" w:anchor="P52" w:tooltip="1.3. Субсидии предоставляются социально ориентированным некоммерческим организациям, в том числе являющимся исполнителями общественно полезных услуг, предоставляющим социальные услуги (далее именуются - СО НКО), в целях финансового обеспечения затрат, связанных с предоставлением социальных услуг, не оплаченных получателями социальных услуг.">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непризнание СО НКО победителем конкурса или единственным участником конкурса, прошедшим оценку заявки.</w:t>
      </w:r>
    </w:p>
    <w:bookmarkStart w:id="265" w:name="P265"/>
    <w:bookmarkEnd w:id="265"/>
    <w:p>
      <w:pPr>
        <w:pStyle w:val="0"/>
        <w:spacing w:before="200" w:line-rule="auto"/>
        <w:ind w:firstLine="540"/>
        <w:jc w:val="both"/>
      </w:pPr>
      <w:r>
        <w:rPr>
          <w:sz w:val="20"/>
        </w:rPr>
        <w:t xml:space="preserve">3.5. Комитет не позднее 30 календарных дней со дня издания приказа о предоставлении субсидии заключает с СО НКО - победителем конкурса (единственным участником конкурса, прошедшим оценку заявки) Соглашение.</w:t>
      </w:r>
    </w:p>
    <w:p>
      <w:pPr>
        <w:pStyle w:val="0"/>
        <w:spacing w:before="200" w:line-rule="auto"/>
        <w:ind w:firstLine="540"/>
        <w:jc w:val="both"/>
      </w:pPr>
      <w:r>
        <w:rPr>
          <w:sz w:val="20"/>
        </w:rPr>
        <w:t xml:space="preserve">В случае если победителем конкурса (единственным участником конкурса, прошедшим оценку заявки) является СО НКО - исполнитель общественно полезных услуг, Комитет заключает с ней Соглашение на срок не менее двух лет в пределах лимитов бюджетных обязательств на указанный срок (в разбивке на соответствующий финансовый год).</w:t>
      </w:r>
    </w:p>
    <w:p>
      <w:pPr>
        <w:pStyle w:val="0"/>
        <w:spacing w:before="200" w:line-rule="auto"/>
        <w:ind w:firstLine="540"/>
        <w:jc w:val="both"/>
      </w:pPr>
      <w:r>
        <w:rPr>
          <w:sz w:val="20"/>
        </w:rPr>
        <w:t xml:space="preserve">В Соглашение включаются:</w:t>
      </w:r>
    </w:p>
    <w:p>
      <w:pPr>
        <w:pStyle w:val="0"/>
        <w:spacing w:before="200" w:line-rule="auto"/>
        <w:ind w:firstLine="540"/>
        <w:jc w:val="both"/>
      </w:pPr>
      <w:r>
        <w:rPr>
          <w:sz w:val="20"/>
        </w:rPr>
        <w:t xml:space="preserve">значения результатов предоставления субсидии;</w:t>
      </w:r>
    </w:p>
    <w:p>
      <w:pPr>
        <w:pStyle w:val="0"/>
        <w:jc w:val="both"/>
      </w:pPr>
      <w:r>
        <w:rPr>
          <w:sz w:val="20"/>
        </w:rPr>
        <w:t xml:space="preserve">(в ред. </w:t>
      </w:r>
      <w:hyperlink w:history="0" r:id="rId73"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постановления</w:t>
        </w:r>
      </w:hyperlink>
      <w:r>
        <w:rPr>
          <w:sz w:val="20"/>
        </w:rPr>
        <w:t xml:space="preserve"> Администрации Волгоградской обл. от 18.07.2022 N 422-п)</w:t>
      </w:r>
    </w:p>
    <w:p>
      <w:pPr>
        <w:pStyle w:val="0"/>
        <w:spacing w:before="200" w:line-rule="auto"/>
        <w:ind w:firstLine="540"/>
        <w:jc w:val="both"/>
      </w:pPr>
      <w:r>
        <w:rPr>
          <w:sz w:val="20"/>
        </w:rPr>
        <w:t xml:space="preserve">условие о согласии СО НКО, а также иных лиц, получающих средства на основании договоров, заключенных с СО НКО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соблюдения порядка и условий предоставления субсидии, в том числе в части достижения результатов предоставления субсидии, а также проверок органами государственного финансового контроля в соответствии со </w:t>
      </w:r>
      <w:hyperlink w:history="0" r:id="rId7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7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76"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постановления</w:t>
        </w:r>
      </w:hyperlink>
      <w:r>
        <w:rPr>
          <w:sz w:val="20"/>
        </w:rPr>
        <w:t xml:space="preserve"> Администрации Волгоградской обл. от 18.07.2022 N 422-п)</w:t>
      </w:r>
    </w:p>
    <w:p>
      <w:pPr>
        <w:pStyle w:val="0"/>
        <w:spacing w:before="200" w:line-rule="auto"/>
        <w:ind w:firstLine="540"/>
        <w:jc w:val="both"/>
      </w:pPr>
      <w:r>
        <w:rPr>
          <w:sz w:val="20"/>
        </w:rPr>
        <w:t xml:space="preserve">запрет на приобретение СО НКО и иными юридическими лицами, получающими средства на основании договоров, заключенных с СО НКО,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условие о перечислении субсидии на расчетный или корреспондентский счет;</w:t>
      </w:r>
    </w:p>
    <w:p>
      <w:pPr>
        <w:pStyle w:val="0"/>
        <w:spacing w:before="200" w:line-rule="auto"/>
        <w:ind w:firstLine="540"/>
        <w:jc w:val="both"/>
      </w:pPr>
      <w:r>
        <w:rPr>
          <w:sz w:val="20"/>
        </w:rPr>
        <w:t xml:space="preserve">обязательство СО НКО по соблюдению требований Порядка предоставления социальных услуг в форме социального обслуживания на дому;</w:t>
      </w:r>
    </w:p>
    <w:p>
      <w:pPr>
        <w:pStyle w:val="0"/>
        <w:spacing w:before="200" w:line-rule="auto"/>
        <w:ind w:firstLine="540"/>
        <w:jc w:val="both"/>
      </w:pPr>
      <w:r>
        <w:rPr>
          <w:sz w:val="20"/>
        </w:rPr>
        <w:t xml:space="preserve">обязательство СО НКО по соблюдению нормы обслуживания одним социальным работником (в среднем за весь период действия Соглашения): в городской местности и рабочих поселках - не более 15 получателей социальных услуг, в сельской местности - не более 12 получателей социальных услуг.</w:t>
      </w:r>
    </w:p>
    <w:p>
      <w:pPr>
        <w:pStyle w:val="0"/>
        <w:spacing w:before="200" w:line-rule="auto"/>
        <w:ind w:firstLine="540"/>
        <w:jc w:val="both"/>
      </w:pPr>
      <w:r>
        <w:rPr>
          <w:sz w:val="20"/>
        </w:rPr>
        <w:t xml:space="preserve">3.6. Соглашение заключается по утверждаемым приказом комитета финансов Волгоградской области типовым формам соглашения (договора) о предоставлении из областного бюджета субсидии некоммерческой организации, не являющейся государственным (муниципальным) учреждением:</w:t>
      </w:r>
    </w:p>
    <w:p>
      <w:pPr>
        <w:pStyle w:val="0"/>
        <w:spacing w:before="200" w:line-rule="auto"/>
        <w:ind w:firstLine="540"/>
        <w:jc w:val="both"/>
      </w:pPr>
      <w:r>
        <w:rPr>
          <w:sz w:val="20"/>
        </w:rPr>
        <w:t xml:space="preserve">для СО НКО, не являющейся исполнителем общественно полезных услуг, - по Типовой форме соглашения (договора) о предоставлении из областного бюджета субсидии некоммерческой организации, не являющейся государственным (муниципальным) учреждением, на финансовое обеспечение затрат;</w:t>
      </w:r>
    </w:p>
    <w:p>
      <w:pPr>
        <w:pStyle w:val="0"/>
        <w:spacing w:before="200" w:line-rule="auto"/>
        <w:ind w:firstLine="540"/>
        <w:jc w:val="both"/>
      </w:pPr>
      <w:r>
        <w:rPr>
          <w:sz w:val="20"/>
        </w:rPr>
        <w:t xml:space="preserve">для СО НКО - исполнителя общественно полезных услуг - по Типовой форме соглашения (договора) о предоставлении из областного бюджета субсидии некоммерческой организации, не являющейся государственным (муниципальным) учреждением, на финансовое обеспечение затрат в связи с оказанием общественно полезных услуг.</w:t>
      </w:r>
    </w:p>
    <w:p>
      <w:pPr>
        <w:pStyle w:val="0"/>
        <w:spacing w:before="200" w:line-rule="auto"/>
        <w:ind w:firstLine="540"/>
        <w:jc w:val="both"/>
      </w:pPr>
      <w:r>
        <w:rPr>
          <w:sz w:val="20"/>
        </w:rPr>
        <w:t xml:space="preserve">3.7. Результатами предоставления субсидии являются по состоянию на дату окончания срока действия Соглашения:</w:t>
      </w:r>
    </w:p>
    <w:bookmarkStart w:id="281" w:name="P281"/>
    <w:bookmarkEnd w:id="281"/>
    <w:p>
      <w:pPr>
        <w:pStyle w:val="0"/>
        <w:spacing w:before="200" w:line-rule="auto"/>
        <w:ind w:firstLine="540"/>
        <w:jc w:val="both"/>
      </w:pPr>
      <w:r>
        <w:rPr>
          <w:sz w:val="20"/>
        </w:rPr>
        <w:t xml:space="preserve">среднее количество обслуженных получателей социальных услуг в месяц за период предоставления субсидии (допускается изменение среднего количества обслуженных получателей социальных услуг в месяц за период предоставления субсидии в городской местности и рабочих поселках и изменение среднего количества обслуженных получателей социальных услуг в месяц за период предоставления субсидии в сельской местности в пределах 10 процентов без превышения среднего количества обслуженных получателей социальных услуг в месяц за период предоставления субсидии и размера субсидии, предоставляемой СО НКО). Значение результата предоставления субсидии определяется как отношение суммы значений количества обслуженных СО НКО получателей социальных услуг за каждый месяц периода предоставления субсидии и количества месяцев предоставления субсидии. Полученное значение округляется до целого числа по общепринятым правилам математического округления;</w:t>
      </w:r>
    </w:p>
    <w:p>
      <w:pPr>
        <w:pStyle w:val="0"/>
        <w:jc w:val="both"/>
      </w:pPr>
      <w:r>
        <w:rPr>
          <w:sz w:val="20"/>
        </w:rPr>
        <w:t xml:space="preserve">(в ред. </w:t>
      </w:r>
      <w:hyperlink w:history="0" r:id="rId77"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постановления</w:t>
        </w:r>
      </w:hyperlink>
      <w:r>
        <w:rPr>
          <w:sz w:val="20"/>
        </w:rPr>
        <w:t xml:space="preserve"> Администрации Волгоградской обл. от 18.07.2022 N 422-п)</w:t>
      </w:r>
    </w:p>
    <w:bookmarkStart w:id="283" w:name="P283"/>
    <w:bookmarkEnd w:id="283"/>
    <w:p>
      <w:pPr>
        <w:pStyle w:val="0"/>
        <w:spacing w:before="200" w:line-rule="auto"/>
        <w:ind w:firstLine="540"/>
        <w:jc w:val="both"/>
      </w:pPr>
      <w:r>
        <w:rPr>
          <w:sz w:val="20"/>
        </w:rPr>
        <w:t xml:space="preserve">среднее количество социальных услуг, предоставленных одному получателю социальных услуг в месяц за период предоставления субсидии. Значение результата предоставления субсидии определяется как отношение среднего количества социальных услуг, предоставленных СО НКО получателям социальных услуг в месяц, и среднего количества обслуженных получателей социальных услуг в месяц за период предоставления субсидии (среднее количество социальных услуг, предоставленных СО НКО получателям социальных услуг в месяц, определяется как отношение общего количества социальных услуг, предоставленных СО НКО получателям социальных услуг в течение периода предоставления субсидии, и количества месяцев предоставления субсидии). Полученное значение округляется до целого числа по общепринятым правилам математического округления;</w:t>
      </w:r>
    </w:p>
    <w:bookmarkStart w:id="284" w:name="P284"/>
    <w:bookmarkEnd w:id="284"/>
    <w:p>
      <w:pPr>
        <w:pStyle w:val="0"/>
        <w:spacing w:before="200" w:line-rule="auto"/>
        <w:ind w:firstLine="540"/>
        <w:jc w:val="both"/>
      </w:pPr>
      <w:r>
        <w:rPr>
          <w:sz w:val="20"/>
        </w:rPr>
        <w:t xml:space="preserve">удовлетворенность получателей социальных услуг предоставленными социальными услугами за период предоставления субсидии. Значение результата предоставления субсидии определяется как отношение количества получателей социальных услуг, удовлетворенных качеством социального обслуживания СО НКО, и общего количества получателей социальных услуг, обслуженных СО НКО за период предоставления субсидии (количество получателей социальных услуг, удовлетворенных качеством социального обслуживания СО НКО, рассчитывается как разница между общим количеством получателей социальных услуг, обслуженных СО НКО за период предоставления субсидии, и количеством получателей социальных услуг, от которых поступили обоснованные жалобы на качество социального обслуживания СО НКО). Полученное значение округляется до двух десятичных знаков после запятой в соответствии с правилами математического округления.</w:t>
      </w:r>
    </w:p>
    <w:p>
      <w:pPr>
        <w:pStyle w:val="0"/>
        <w:jc w:val="both"/>
      </w:pPr>
      <w:r>
        <w:rPr>
          <w:sz w:val="20"/>
        </w:rPr>
        <w:t xml:space="preserve">(в ред. </w:t>
      </w:r>
      <w:hyperlink w:history="0" r:id="rId78"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постановления</w:t>
        </w:r>
      </w:hyperlink>
      <w:r>
        <w:rPr>
          <w:sz w:val="20"/>
        </w:rPr>
        <w:t xml:space="preserve"> Администрации Волгоградской обл. от 18.07.2022 N 422-п)</w:t>
      </w:r>
    </w:p>
    <w:p>
      <w:pPr>
        <w:pStyle w:val="0"/>
        <w:spacing w:before="200" w:line-rule="auto"/>
        <w:ind w:firstLine="540"/>
        <w:jc w:val="both"/>
      </w:pPr>
      <w:r>
        <w:rPr>
          <w:sz w:val="20"/>
        </w:rPr>
        <w:t xml:space="preserve">3.8. Перечисление субсидии осуществляется по частям в течение первого месяца расчетного периода, под которым понимается календарный квартал или период до наступления первого полного календарного квартала, или период после окончания последнего полного календарного квартала.</w:t>
      </w:r>
    </w:p>
    <w:p>
      <w:pPr>
        <w:pStyle w:val="0"/>
        <w:spacing w:before="200" w:line-rule="auto"/>
        <w:ind w:firstLine="540"/>
        <w:jc w:val="both"/>
      </w:pPr>
      <w:r>
        <w:rPr>
          <w:sz w:val="20"/>
        </w:rPr>
        <w:t xml:space="preserve">Часть субсидии перечисляется в объеме, рассчитанном пропорционально фактическому количеству дней расчетного периода, за исключением последнего расчетного периода текущего финансового года и (или) последнего расчетного периода срока действия Соглашения.</w:t>
      </w:r>
    </w:p>
    <w:p>
      <w:pPr>
        <w:pStyle w:val="0"/>
        <w:spacing w:before="200" w:line-rule="auto"/>
        <w:ind w:firstLine="540"/>
        <w:jc w:val="both"/>
      </w:pPr>
      <w:r>
        <w:rPr>
          <w:sz w:val="20"/>
        </w:rPr>
        <w:t xml:space="preserve">Объем субсидии, подлежащей перечислению в последнем расчетном периоде текущего финансового года и (или) последнем расчетном периоде срока действия Соглашения, рассчитывается по формуле:</w:t>
      </w:r>
    </w:p>
    <w:p>
      <w:pPr>
        <w:pStyle w:val="0"/>
        <w:jc w:val="both"/>
      </w:pPr>
      <w:r>
        <w:rPr>
          <w:sz w:val="20"/>
        </w:rPr>
      </w:r>
    </w:p>
    <w:p>
      <w:pPr>
        <w:pStyle w:val="0"/>
        <w:ind w:firstLine="540"/>
        <w:jc w:val="both"/>
      </w:pPr>
      <w:r>
        <w:rPr>
          <w:sz w:val="20"/>
        </w:rPr>
        <w:t xml:space="preserve">Op = Od - On, где:</w:t>
      </w:r>
    </w:p>
    <w:p>
      <w:pPr>
        <w:pStyle w:val="0"/>
        <w:jc w:val="both"/>
      </w:pPr>
      <w:r>
        <w:rPr>
          <w:sz w:val="20"/>
        </w:rPr>
      </w:r>
    </w:p>
    <w:p>
      <w:pPr>
        <w:pStyle w:val="0"/>
        <w:ind w:firstLine="540"/>
        <w:jc w:val="both"/>
      </w:pPr>
      <w:r>
        <w:rPr>
          <w:sz w:val="20"/>
        </w:rPr>
        <w:t xml:space="preserve">Op - объем субсидии, подлежащей перечислению в последнем расчетном периоде текущего финансового года и (или) последнем расчетном периоде срока действия Соглашения;</w:t>
      </w:r>
    </w:p>
    <w:p>
      <w:pPr>
        <w:pStyle w:val="0"/>
        <w:spacing w:before="200" w:line-rule="auto"/>
        <w:ind w:firstLine="540"/>
        <w:jc w:val="both"/>
      </w:pPr>
      <w:r>
        <w:rPr>
          <w:sz w:val="20"/>
        </w:rPr>
        <w:t xml:space="preserve">Od - объем субсидии, рассчитанный пропорционально фактическому количеству дней в последнем расчетном периоде текущего финансового года и (или) последнем расчетном периоде срока действия Соглашения;</w:t>
      </w:r>
    </w:p>
    <w:p>
      <w:pPr>
        <w:pStyle w:val="0"/>
        <w:spacing w:before="200" w:line-rule="auto"/>
        <w:ind w:firstLine="540"/>
        <w:jc w:val="both"/>
      </w:pPr>
      <w:r>
        <w:rPr>
          <w:sz w:val="20"/>
        </w:rPr>
        <w:t xml:space="preserve">On - неиспользованный объем субсидии на последний день квартала, предшествующего последнему расчетному периоду текущего финансового года и (или) последнему расчетному периоду срока действия Соглашения.</w:t>
      </w:r>
    </w:p>
    <w:p>
      <w:pPr>
        <w:pStyle w:val="0"/>
        <w:spacing w:before="200" w:line-rule="auto"/>
        <w:ind w:firstLine="540"/>
        <w:jc w:val="both"/>
      </w:pPr>
      <w:r>
        <w:rPr>
          <w:sz w:val="20"/>
        </w:rPr>
        <w:t xml:space="preserve">Неиспользованный объем субсидии указывается СО НКО в заявлении о наличии неиспользованного остатка субсидии и отчете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При уменьшении суммы субсидии заключается дополнительное соглашение к Соглашению.</w:t>
      </w:r>
    </w:p>
    <w:p>
      <w:pPr>
        <w:pStyle w:val="0"/>
        <w:spacing w:before="200" w:line-rule="auto"/>
        <w:ind w:firstLine="540"/>
        <w:jc w:val="both"/>
      </w:pPr>
      <w:r>
        <w:rPr>
          <w:sz w:val="20"/>
        </w:rPr>
        <w:t xml:space="preserve">3.9. Если в течение срока, установленного </w:t>
      </w:r>
      <w:hyperlink w:history="0" w:anchor="P265" w:tooltip="3.5. Комитет не позднее 30 календарных дней со дня издания приказа о предоставлении субсидии заключает с СО НКО - победителем конкурса (единственным участником конкурса, прошедшим оценку заявки) Соглашение.">
        <w:r>
          <w:rPr>
            <w:sz w:val="20"/>
            <w:color w:val="0000ff"/>
          </w:rPr>
          <w:t xml:space="preserve">пунктом 3.5</w:t>
        </w:r>
      </w:hyperlink>
      <w:r>
        <w:rPr>
          <w:sz w:val="20"/>
        </w:rPr>
        <w:t xml:space="preserve"> настоящего Порядка, СО НКО уклоняется от заключения Соглашения, то данная СО НКО теряет право на получение субсидии. В этом случае, а также в случаях признания конкурса не состоявшимся в соответствии с </w:t>
      </w:r>
      <w:hyperlink w:history="0" w:anchor="P157" w:tooltip="не подана ни одна заявка;">
        <w:r>
          <w:rPr>
            <w:sz w:val="20"/>
            <w:color w:val="0000ff"/>
          </w:rPr>
          <w:t xml:space="preserve">абзацами вторым</w:t>
        </w:r>
      </w:hyperlink>
      <w:r>
        <w:rPr>
          <w:sz w:val="20"/>
        </w:rPr>
        <w:t xml:space="preserve">, </w:t>
      </w:r>
      <w:hyperlink w:history="0" w:anchor="P158" w:tooltip="заявки всех СО НКО отклонены;">
        <w:r>
          <w:rPr>
            <w:sz w:val="20"/>
            <w:color w:val="0000ff"/>
          </w:rPr>
          <w:t xml:space="preserve">третьим</w:t>
        </w:r>
      </w:hyperlink>
      <w:r>
        <w:rPr>
          <w:sz w:val="20"/>
        </w:rPr>
        <w:t xml:space="preserve">, </w:t>
      </w:r>
      <w:hyperlink w:history="0" w:anchor="P160" w:tooltip="Конкурс также признается несостоявшимся, если по результатам оценки заявок конкурсной комиссией заявкам всех СО НКО присвоено менее 15 баллов.">
        <w:r>
          <w:rPr>
            <w:sz w:val="20"/>
            <w:color w:val="0000ff"/>
          </w:rPr>
          <w:t xml:space="preserve">пятым пункта 2.10</w:t>
        </w:r>
      </w:hyperlink>
      <w:r>
        <w:rPr>
          <w:sz w:val="20"/>
        </w:rPr>
        <w:t xml:space="preserve"> настоящего Порядка Комитет вправе объявить и провести новый конкурс в соответствии с процедурами, установленными настоящим Порядком.</w:t>
      </w:r>
    </w:p>
    <w:p>
      <w:pPr>
        <w:pStyle w:val="0"/>
        <w:spacing w:before="200" w:line-rule="auto"/>
        <w:ind w:firstLine="540"/>
        <w:jc w:val="both"/>
      </w:pPr>
      <w:r>
        <w:rPr>
          <w:sz w:val="20"/>
        </w:rPr>
        <w:t xml:space="preserve">3.10. Направлениями расходов, источником финансового обеспечения которых является субсидия, являются расходы, указанные в </w:t>
      </w:r>
      <w:hyperlink w:history="0" w:anchor="P52" w:tooltip="1.3. Субсидии предоставляются социально ориентированным некоммерческим организациям, в том числе являющимся исполнителями общественно полезных услуг, предоставляющим социальные услуги (далее именуются - СО НКО), в целях финансового обеспечения затрат, связанных с предоставлением социальных услуг, не оплаченных получателями социальных услуг.">
        <w:r>
          <w:rPr>
            <w:sz w:val="20"/>
            <w:color w:val="0000ff"/>
          </w:rPr>
          <w:t xml:space="preserve">пункте 1.3</w:t>
        </w:r>
      </w:hyperlink>
      <w:r>
        <w:rPr>
          <w:sz w:val="20"/>
        </w:rPr>
        <w:t xml:space="preserve"> настоящего Порядка.</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bookmarkStart w:id="302" w:name="P302"/>
    <w:bookmarkEnd w:id="302"/>
    <w:p>
      <w:pPr>
        <w:pStyle w:val="0"/>
        <w:ind w:firstLine="540"/>
        <w:jc w:val="both"/>
      </w:pPr>
      <w:r>
        <w:rPr>
          <w:sz w:val="20"/>
        </w:rPr>
        <w:t xml:space="preserve">4.1. СО НКО - получатель субсидии представляет в Комитет:</w:t>
      </w:r>
    </w:p>
    <w:p>
      <w:pPr>
        <w:pStyle w:val="0"/>
        <w:spacing w:before="200" w:line-rule="auto"/>
        <w:ind w:firstLine="540"/>
        <w:jc w:val="both"/>
      </w:pPr>
      <w:r>
        <w:rPr>
          <w:sz w:val="20"/>
        </w:rPr>
        <w:t xml:space="preserve">1) ежеквартально не позднее 10-го числа месяца, следующего за расчетным периодом, на бумажном носителе:</w:t>
      </w:r>
    </w:p>
    <w:p>
      <w:pPr>
        <w:pStyle w:val="0"/>
        <w:spacing w:before="200" w:line-rule="auto"/>
        <w:ind w:firstLine="540"/>
        <w:jc w:val="both"/>
      </w:pPr>
      <w:r>
        <w:rPr>
          <w:sz w:val="20"/>
        </w:rPr>
        <w:t xml:space="preserve">отчет об осуществлении расходов, источником финансового обеспечения которых является субсидия, по форме, определяемой в соответствии с типовой формой соглашения, утвержденной приказом комитета финансов Волгоградской области и установленной Соглашением;</w:t>
      </w:r>
    </w:p>
    <w:p>
      <w:pPr>
        <w:pStyle w:val="0"/>
        <w:spacing w:before="200" w:line-rule="auto"/>
        <w:ind w:firstLine="540"/>
        <w:jc w:val="both"/>
      </w:pPr>
      <w:r>
        <w:rPr>
          <w:sz w:val="20"/>
        </w:rPr>
        <w:t xml:space="preserve">отчет о достижении значений результатов предоставления субсидии по форме, определяемой в соответствии с типовой формой соглашения, утвержденной приказом комитета финансов Волгоградской области и установленной Соглашением;</w:t>
      </w:r>
    </w:p>
    <w:p>
      <w:pPr>
        <w:pStyle w:val="0"/>
        <w:jc w:val="both"/>
      </w:pPr>
      <w:r>
        <w:rPr>
          <w:sz w:val="20"/>
        </w:rPr>
        <w:t xml:space="preserve">(в ред. </w:t>
      </w:r>
      <w:hyperlink w:history="0" r:id="rId79"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постановления</w:t>
        </w:r>
      </w:hyperlink>
      <w:r>
        <w:rPr>
          <w:sz w:val="20"/>
        </w:rPr>
        <w:t xml:space="preserve"> Администрации Волгоградской обл. от 18.07.2022 N 422-п)</w:t>
      </w:r>
    </w:p>
    <w:p>
      <w:pPr>
        <w:pStyle w:val="0"/>
        <w:spacing w:before="200" w:line-rule="auto"/>
        <w:ind w:firstLine="540"/>
        <w:jc w:val="both"/>
      </w:pPr>
      <w:r>
        <w:rPr>
          <w:sz w:val="20"/>
        </w:rPr>
        <w:t xml:space="preserve">2) в сроки и по форме, которые установлены Соглашением:</w:t>
      </w:r>
    </w:p>
    <w:p>
      <w:pPr>
        <w:pStyle w:val="0"/>
        <w:spacing w:before="200" w:line-rule="auto"/>
        <w:ind w:firstLine="540"/>
        <w:jc w:val="both"/>
      </w:pPr>
      <w:r>
        <w:rPr>
          <w:sz w:val="20"/>
        </w:rPr>
        <w:t xml:space="preserve">отчет об использовании субсидии, предоставленной СО НКО на финансовое обеспечение затрат, связанных с предоставлением социальных услуг;</w:t>
      </w:r>
    </w:p>
    <w:p>
      <w:pPr>
        <w:pStyle w:val="0"/>
        <w:spacing w:before="200" w:line-rule="auto"/>
        <w:ind w:firstLine="540"/>
        <w:jc w:val="both"/>
      </w:pPr>
      <w:r>
        <w:rPr>
          <w:sz w:val="20"/>
        </w:rPr>
        <w:t xml:space="preserve">отчет о количестве обслуженных получателей социальных услуг в месяц и количестве социальных услуг, предоставленных одному получателю социальных услуг в месяц;</w:t>
      </w:r>
    </w:p>
    <w:p>
      <w:pPr>
        <w:pStyle w:val="0"/>
        <w:spacing w:before="200" w:line-rule="auto"/>
        <w:ind w:firstLine="540"/>
        <w:jc w:val="both"/>
      </w:pPr>
      <w:r>
        <w:rPr>
          <w:sz w:val="20"/>
        </w:rPr>
        <w:t xml:space="preserve">абзац исключен. - </w:t>
      </w:r>
      <w:hyperlink w:history="0" r:id="rId80"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Постановление</w:t>
        </w:r>
      </w:hyperlink>
      <w:r>
        <w:rPr>
          <w:sz w:val="20"/>
        </w:rPr>
        <w:t xml:space="preserve"> Администрации Волгоградской обл. от 18.07.2022 N 422-п;</w:t>
      </w:r>
    </w:p>
    <w:p>
      <w:pPr>
        <w:pStyle w:val="0"/>
        <w:spacing w:before="200" w:line-rule="auto"/>
        <w:ind w:firstLine="540"/>
        <w:jc w:val="both"/>
      </w:pPr>
      <w:r>
        <w:rPr>
          <w:sz w:val="20"/>
        </w:rPr>
        <w:t xml:space="preserve">отчет об объеме средств, подлежащих уплате получателями социальных услуг за предоставленные социальные услуги.</w:t>
      </w:r>
    </w:p>
    <w:p>
      <w:pPr>
        <w:pStyle w:val="0"/>
        <w:spacing w:before="200" w:line-rule="auto"/>
        <w:ind w:firstLine="540"/>
        <w:jc w:val="both"/>
      </w:pPr>
      <w:r>
        <w:rPr>
          <w:sz w:val="20"/>
        </w:rPr>
        <w:t xml:space="preserve">4.2. Отчеты, указанные в </w:t>
      </w:r>
      <w:hyperlink w:history="0" w:anchor="P302" w:tooltip="4.1. СО НКО - получатель субсидии представляет в Комитет:">
        <w:r>
          <w:rPr>
            <w:sz w:val="20"/>
            <w:color w:val="0000ff"/>
          </w:rPr>
          <w:t xml:space="preserve">пункте 4.1</w:t>
        </w:r>
      </w:hyperlink>
      <w:r>
        <w:rPr>
          <w:sz w:val="20"/>
        </w:rPr>
        <w:t xml:space="preserve">, должны быть подписаны руководителем СО НКО и исполнителем, непосредственно подготовившим отчеты.</w:t>
      </w:r>
    </w:p>
    <w:p>
      <w:pPr>
        <w:pStyle w:val="0"/>
        <w:spacing w:before="200" w:line-rule="auto"/>
        <w:ind w:firstLine="540"/>
        <w:jc w:val="both"/>
      </w:pPr>
      <w:r>
        <w:rPr>
          <w:sz w:val="20"/>
        </w:rPr>
        <w:t xml:space="preserve">4.3. СО НКО, заключившая Соглашение, представляет (формирует) отчет о реализации плана мероприятий по достижению результатов предоставления субсидии. Форма отчета и сроки его представления предусматриваются в Соглашении в соответствии с порядком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определяемым Министерством финансов Российской Федерации.</w:t>
      </w:r>
    </w:p>
    <w:p>
      <w:pPr>
        <w:pStyle w:val="0"/>
        <w:jc w:val="both"/>
      </w:pPr>
      <w:r>
        <w:rPr>
          <w:sz w:val="20"/>
        </w:rPr>
        <w:t xml:space="preserve">(п. 4.3 введен </w:t>
      </w:r>
      <w:hyperlink w:history="0" r:id="rId81"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27.04.2023 N 295-п)</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нарушения</w:t>
      </w:r>
    </w:p>
    <w:p>
      <w:pPr>
        <w:pStyle w:val="0"/>
        <w:jc w:val="center"/>
      </w:pPr>
      <w:r>
        <w:rPr>
          <w:sz w:val="20"/>
        </w:rPr>
        <w:t xml:space="preserve">(в ред. постановлений Администрации Волгоградской обл.</w:t>
      </w:r>
    </w:p>
    <w:p>
      <w:pPr>
        <w:pStyle w:val="0"/>
        <w:jc w:val="center"/>
      </w:pPr>
      <w:r>
        <w:rPr>
          <w:sz w:val="20"/>
        </w:rPr>
        <w:t xml:space="preserve">от 18.07.2022 </w:t>
      </w:r>
      <w:hyperlink w:history="0" r:id="rId82"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N 422-п</w:t>
        </w:r>
      </w:hyperlink>
      <w:r>
        <w:rPr>
          <w:sz w:val="20"/>
        </w:rPr>
        <w:t xml:space="preserve">, от 27.04.2023 </w:t>
      </w:r>
      <w:hyperlink w:history="0" r:id="rId83"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N 295-п</w:t>
        </w:r>
      </w:hyperlink>
      <w:r>
        <w:rPr>
          <w:sz w:val="20"/>
        </w:rPr>
        <w:t xml:space="preserve">)</w:t>
      </w:r>
    </w:p>
    <w:p>
      <w:pPr>
        <w:pStyle w:val="0"/>
        <w:jc w:val="both"/>
      </w:pPr>
      <w:r>
        <w:rPr>
          <w:sz w:val="20"/>
        </w:rPr>
      </w:r>
    </w:p>
    <w:p>
      <w:pPr>
        <w:pStyle w:val="0"/>
        <w:ind w:firstLine="540"/>
        <w:jc w:val="both"/>
      </w:pPr>
      <w:r>
        <w:rPr>
          <w:sz w:val="20"/>
        </w:rPr>
        <w:t xml:space="preserve">5.1. В отношении СО НКО и лиц, получающих средства на основании договоров, заключенных с СО НКО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осуществляются:</w:t>
      </w:r>
    </w:p>
    <w:p>
      <w:pPr>
        <w:pStyle w:val="0"/>
        <w:spacing w:before="200" w:line-rule="auto"/>
        <w:ind w:firstLine="540"/>
        <w:jc w:val="both"/>
      </w:pPr>
      <w:r>
        <w:rPr>
          <w:sz w:val="20"/>
        </w:rPr>
        <w:t xml:space="preserve">Комитетом - проверки соблюдения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органами государственного финансового контроля - проверки в соответствии со </w:t>
      </w:r>
      <w:hyperlink w:history="0" r:id="rId8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8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результатов предоставления субсидии проводится в порядке и по формам, которые установлены Министерством финансов Российской Федерации, исходя из достижения значений результатов предоставления субсидии, определенных Соглашением, и событий, отражающих факт завершения соответствующих мероприятий по получению результатов предоставления субсидии (контрольные точки).</w:t>
      </w:r>
    </w:p>
    <w:p>
      <w:pPr>
        <w:pStyle w:val="0"/>
        <w:jc w:val="both"/>
      </w:pPr>
      <w:r>
        <w:rPr>
          <w:sz w:val="20"/>
        </w:rPr>
        <w:t xml:space="preserve">(абзац введен </w:t>
      </w:r>
      <w:hyperlink w:history="0" r:id="rId86"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27.04.2023 N 295-п)</w:t>
      </w:r>
    </w:p>
    <w:p>
      <w:pPr>
        <w:pStyle w:val="0"/>
        <w:jc w:val="both"/>
      </w:pPr>
      <w:r>
        <w:rPr>
          <w:sz w:val="20"/>
        </w:rPr>
        <w:t xml:space="preserve">(п. 5.1 в ред. </w:t>
      </w:r>
      <w:hyperlink w:history="0" r:id="rId87"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постановления</w:t>
        </w:r>
      </w:hyperlink>
      <w:r>
        <w:rPr>
          <w:sz w:val="20"/>
        </w:rPr>
        <w:t xml:space="preserve"> Администрации Волгоградской обл. от 18.07.2022 N 422-п)</w:t>
      </w:r>
    </w:p>
    <w:p>
      <w:pPr>
        <w:pStyle w:val="0"/>
        <w:spacing w:before="200" w:line-rule="auto"/>
        <w:ind w:firstLine="540"/>
        <w:jc w:val="both"/>
      </w:pPr>
      <w:r>
        <w:rPr>
          <w:sz w:val="20"/>
        </w:rPr>
        <w:t xml:space="preserve">5.2. СО НКО в течение 10 рабочих дней со дня получения запроса Комитета и (или) органов государственного финансового контроля обязана направлять (представлять) документы и информацию, которые необходимы для осуществления проверки.</w:t>
      </w:r>
    </w:p>
    <w:p>
      <w:pPr>
        <w:pStyle w:val="0"/>
        <w:spacing w:before="200" w:line-rule="auto"/>
        <w:ind w:firstLine="540"/>
        <w:jc w:val="both"/>
      </w:pPr>
      <w:r>
        <w:rPr>
          <w:sz w:val="20"/>
        </w:rPr>
        <w:t xml:space="preserve">5.3. СО НКО несет ответственность за достоверность представленных документов (информации), соблюдение условий, целей и порядка предоставления субсидии.</w:t>
      </w:r>
    </w:p>
    <w:p>
      <w:pPr>
        <w:pStyle w:val="0"/>
        <w:spacing w:before="200" w:line-rule="auto"/>
        <w:ind w:firstLine="540"/>
        <w:jc w:val="both"/>
      </w:pPr>
      <w:r>
        <w:rPr>
          <w:sz w:val="20"/>
        </w:rPr>
        <w:t xml:space="preserve">5.4. СО НКО в течение первых 15 рабочих дней года, следующего за годом предоставления субсидии, обязана вернуть в областной бюджет остаток субсидии, не использованный в отчетном финансовом году, в соответствии с требованиями, установленными Бюджетным </w:t>
      </w:r>
      <w:hyperlink w:history="0" r:id="rId8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В случае если неиспользованный остаток субсидии не перечислен СО НКО в областной бюджет, указанные средства подлежат взысканию в областной бюджет в порядке, установленном законодательством Российской Федерации.</w:t>
      </w:r>
    </w:p>
    <w:p>
      <w:pPr>
        <w:pStyle w:val="0"/>
        <w:spacing w:before="200" w:line-rule="auto"/>
        <w:ind w:firstLine="540"/>
        <w:jc w:val="both"/>
      </w:pPr>
      <w:r>
        <w:rPr>
          <w:sz w:val="20"/>
        </w:rPr>
        <w:t xml:space="preserve">5.5. В случаях нарушения СО НКО условий предоставления субсидии, установленных настоящим Порядком, представления недостоверных сведений, повлекших необоснованное получение субсидии, Комитет в течение пяти рабочих дней со дня выявления нарушений вручает руководителю СО НКО либо ее представителю по доверенности или направляет СО НКО заказным письмом требование о возврате предоставленной субсидии (части субсидии).</w:t>
      </w:r>
    </w:p>
    <w:p>
      <w:pPr>
        <w:pStyle w:val="0"/>
        <w:jc w:val="both"/>
      </w:pPr>
      <w:r>
        <w:rPr>
          <w:sz w:val="20"/>
        </w:rPr>
        <w:t xml:space="preserve">(в ред. </w:t>
      </w:r>
      <w:hyperlink w:history="0" r:id="rId89"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постановления</w:t>
        </w:r>
      </w:hyperlink>
      <w:r>
        <w:rPr>
          <w:sz w:val="20"/>
        </w:rPr>
        <w:t xml:space="preserve"> Администрации Волгоградской обл. от 18.07.2022 N 422-п)</w:t>
      </w:r>
    </w:p>
    <w:p>
      <w:pPr>
        <w:pStyle w:val="0"/>
        <w:spacing w:before="200" w:line-rule="auto"/>
        <w:ind w:firstLine="540"/>
        <w:jc w:val="both"/>
      </w:pPr>
      <w:r>
        <w:rPr>
          <w:sz w:val="20"/>
        </w:rPr>
        <w:t xml:space="preserve">В случае направления требования о возврате предоставленной субсидии (части субсидии) заказным письмом датой его получения считается 10-й календарный день со дня направления заказного письма.</w:t>
      </w:r>
    </w:p>
    <w:bookmarkStart w:id="335" w:name="P335"/>
    <w:bookmarkEnd w:id="335"/>
    <w:p>
      <w:pPr>
        <w:pStyle w:val="0"/>
        <w:spacing w:before="200" w:line-rule="auto"/>
        <w:ind w:firstLine="540"/>
        <w:jc w:val="both"/>
      </w:pPr>
      <w:r>
        <w:rPr>
          <w:sz w:val="20"/>
        </w:rPr>
        <w:t xml:space="preserve">5.6. Субсидия (часть субсидии) подлежит возврату в областной бюджет в следующих размерах:</w:t>
      </w:r>
    </w:p>
    <w:p>
      <w:pPr>
        <w:pStyle w:val="0"/>
        <w:spacing w:before="200" w:line-rule="auto"/>
        <w:ind w:firstLine="540"/>
        <w:jc w:val="both"/>
      </w:pPr>
      <w:r>
        <w:rPr>
          <w:sz w:val="20"/>
        </w:rPr>
        <w:t xml:space="preserve">1) в случае нарушения СО НКО условия предоставления субсидий, установленного </w:t>
      </w:r>
      <w:hyperlink w:history="0" w:anchor="P233" w:tooltip="3.1.1. Соблюдение СО НКО, заключившей с Комитетом Соглашение, а также иными юридическими лицами, получающими средства на основании договоров, заключенных с СО НКО, запрета на приобретение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r>
          <w:rPr>
            <w:sz w:val="20"/>
            <w:color w:val="0000ff"/>
          </w:rPr>
          <w:t xml:space="preserve">подпунктом 3.1.1 пункта 3.1</w:t>
        </w:r>
      </w:hyperlink>
      <w:r>
        <w:rPr>
          <w:sz w:val="20"/>
        </w:rPr>
        <w:t xml:space="preserve"> настоящего Порядка, - в объеме средств, использованных на приобретение иностранной валюты;</w:t>
      </w:r>
    </w:p>
    <w:p>
      <w:pPr>
        <w:pStyle w:val="0"/>
        <w:spacing w:before="200" w:line-rule="auto"/>
        <w:ind w:firstLine="540"/>
        <w:jc w:val="both"/>
      </w:pPr>
      <w:r>
        <w:rPr>
          <w:sz w:val="20"/>
        </w:rPr>
        <w:t xml:space="preserve">2) в случае нарушения СО НКО условий предоставления субсидий, установленных </w:t>
      </w:r>
      <w:hyperlink w:history="0" w:anchor="P234" w:tooltip="3.1.2. Согласие СО НКО, заключившей с Комитетом Соглашение, а также иных лиц, получающих средства на основании договоров, заключенных с СО НКО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
        <w:r>
          <w:rPr>
            <w:sz w:val="20"/>
            <w:color w:val="0000ff"/>
          </w:rPr>
          <w:t xml:space="preserve">подпунктами 3.1.2</w:t>
        </w:r>
      </w:hyperlink>
      <w:r>
        <w:rPr>
          <w:sz w:val="20"/>
        </w:rPr>
        <w:t xml:space="preserve"> и </w:t>
      </w:r>
      <w:hyperlink w:history="0" w:anchor="P237" w:tooltip="3.1.4. Представление СО НКО отчета об осуществлении расходов, источником финансового обеспечения которых является субсидия и отчета о достижении значений результатов предоставления субсидии.">
        <w:r>
          <w:rPr>
            <w:sz w:val="20"/>
            <w:color w:val="0000ff"/>
          </w:rPr>
          <w:t xml:space="preserve">3.1.4 пункта 3.1</w:t>
        </w:r>
      </w:hyperlink>
      <w:r>
        <w:rPr>
          <w:sz w:val="20"/>
        </w:rPr>
        <w:t xml:space="preserve"> настоящего Порядка, а также в случае представления СО НКО недостоверных сведений, повлекших необоснованное получение субсидии, - в полном объеме;</w:t>
      </w:r>
    </w:p>
    <w:p>
      <w:pPr>
        <w:pStyle w:val="0"/>
        <w:spacing w:before="200" w:line-rule="auto"/>
        <w:ind w:firstLine="540"/>
        <w:jc w:val="both"/>
      </w:pPr>
      <w:r>
        <w:rPr>
          <w:sz w:val="20"/>
        </w:rPr>
        <w:t xml:space="preserve">3) в случае нарушения СО НКО условия предоставления субсидий, установленного </w:t>
      </w:r>
      <w:hyperlink w:history="0" w:anchor="P242" w:tooltip="3.1.6. Использование СО НКО субсидии на цели, предусмотренные в пункте 1.3 настоящего Порядка.">
        <w:r>
          <w:rPr>
            <w:sz w:val="20"/>
            <w:color w:val="0000ff"/>
          </w:rPr>
          <w:t xml:space="preserve">подпунктом 3.1.6 пункта 3.1</w:t>
        </w:r>
      </w:hyperlink>
      <w:r>
        <w:rPr>
          <w:sz w:val="20"/>
        </w:rPr>
        <w:t xml:space="preserve"> настоящего Порядка (использование субсидии (части субсидии) не по целевому назначению), - в объеме средств, использованных не по целевому назначению;</w:t>
      </w:r>
    </w:p>
    <w:p>
      <w:pPr>
        <w:pStyle w:val="0"/>
        <w:jc w:val="both"/>
      </w:pPr>
      <w:r>
        <w:rPr>
          <w:sz w:val="20"/>
        </w:rPr>
        <w:t xml:space="preserve">(пп. 3 в ред. </w:t>
      </w:r>
      <w:hyperlink w:history="0" r:id="rId90"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постановления</w:t>
        </w:r>
      </w:hyperlink>
      <w:r>
        <w:rPr>
          <w:sz w:val="20"/>
        </w:rPr>
        <w:t xml:space="preserve"> Администрации Волгоградской обл. от 18.07.2022 N 422-п)</w:t>
      </w:r>
    </w:p>
    <w:p>
      <w:pPr>
        <w:pStyle w:val="0"/>
        <w:spacing w:before="200" w:line-rule="auto"/>
        <w:ind w:firstLine="540"/>
        <w:jc w:val="both"/>
      </w:pPr>
      <w:r>
        <w:rPr>
          <w:sz w:val="20"/>
        </w:rPr>
        <w:t xml:space="preserve">4) в случае недостижения СО НКО установленных Соглашением значений результатов предоставления субсидии - в объеме, который рассчитывается по формуле:</w:t>
      </w:r>
    </w:p>
    <w:p>
      <w:pPr>
        <w:pStyle w:val="0"/>
        <w:jc w:val="both"/>
      </w:pPr>
      <w:r>
        <w:rPr>
          <w:sz w:val="20"/>
        </w:rPr>
      </w:r>
    </w:p>
    <w:p>
      <w:pPr>
        <w:pStyle w:val="0"/>
        <w:ind w:firstLine="540"/>
        <w:jc w:val="both"/>
      </w:pPr>
      <w:r>
        <w:rPr>
          <w:sz w:val="20"/>
        </w:rPr>
        <w:t xml:space="preserve">Оv = Оv</w:t>
      </w:r>
      <w:r>
        <w:rPr>
          <w:sz w:val="20"/>
          <w:vertAlign w:val="subscript"/>
        </w:rPr>
        <w:t xml:space="preserve">1</w:t>
      </w:r>
      <w:r>
        <w:rPr>
          <w:sz w:val="20"/>
        </w:rPr>
        <w:t xml:space="preserve"> + Оv</w:t>
      </w:r>
      <w:r>
        <w:rPr>
          <w:sz w:val="20"/>
          <w:vertAlign w:val="subscript"/>
        </w:rPr>
        <w:t xml:space="preserve">2</w:t>
      </w:r>
      <w:r>
        <w:rPr>
          <w:sz w:val="20"/>
        </w:rPr>
        <w:t xml:space="preserve"> + Оv</w:t>
      </w:r>
      <w:r>
        <w:rPr>
          <w:sz w:val="20"/>
          <w:vertAlign w:val="subscript"/>
        </w:rPr>
        <w:t xml:space="preserve">3</w:t>
      </w:r>
      <w:r>
        <w:rPr>
          <w:sz w:val="20"/>
        </w:rPr>
        <w:t xml:space="preserve">, где:</w:t>
      </w:r>
    </w:p>
    <w:p>
      <w:pPr>
        <w:pStyle w:val="0"/>
        <w:jc w:val="both"/>
      </w:pPr>
      <w:r>
        <w:rPr>
          <w:sz w:val="20"/>
        </w:rPr>
      </w:r>
    </w:p>
    <w:p>
      <w:pPr>
        <w:pStyle w:val="0"/>
        <w:ind w:firstLine="540"/>
        <w:jc w:val="both"/>
      </w:pPr>
      <w:r>
        <w:rPr>
          <w:sz w:val="20"/>
        </w:rPr>
        <w:t xml:space="preserve">Оv - объем средств, подлежащих возврату в областной бюджет;</w:t>
      </w:r>
    </w:p>
    <w:p>
      <w:pPr>
        <w:pStyle w:val="0"/>
        <w:spacing w:before="200" w:line-rule="auto"/>
        <w:ind w:firstLine="540"/>
        <w:jc w:val="both"/>
      </w:pPr>
      <w:r>
        <w:rPr>
          <w:sz w:val="20"/>
        </w:rPr>
        <w:t xml:space="preserve">Оv</w:t>
      </w:r>
      <w:r>
        <w:rPr>
          <w:sz w:val="20"/>
          <w:vertAlign w:val="subscript"/>
        </w:rPr>
        <w:t xml:space="preserve">1</w:t>
      </w:r>
      <w:r>
        <w:rPr>
          <w:sz w:val="20"/>
        </w:rPr>
        <w:t xml:space="preserve"> - объем средств, подлежащих возврату при недостижении СО НКО результата предоставления субсидии, указанного в </w:t>
      </w:r>
      <w:hyperlink w:history="0" w:anchor="P281" w:tooltip="среднее количество обслуженных получателей социальных услуг в месяц за период предоставления субсидии (допускается изменение среднего количества обслуженных получателей социальных услуг в месяц за период предоставления субсидии в городской местности и рабочих поселках и изменение среднего количества обслуженных получателей социальных услуг в месяц за период предоставления субсидии в сельской местности в пределах 10 процентов без превышения среднего количества обслуженных получателей социальных услуг в ме...">
        <w:r>
          <w:rPr>
            <w:sz w:val="20"/>
            <w:color w:val="0000ff"/>
          </w:rPr>
          <w:t xml:space="preserve">абзаце втором пункта 3.7</w:t>
        </w:r>
      </w:hyperlink>
      <w:r>
        <w:rPr>
          <w:sz w:val="20"/>
        </w:rPr>
        <w:t xml:space="preserve"> настоящего Порядка;</w:t>
      </w:r>
    </w:p>
    <w:p>
      <w:pPr>
        <w:pStyle w:val="0"/>
        <w:spacing w:before="200" w:line-rule="auto"/>
        <w:ind w:firstLine="540"/>
        <w:jc w:val="both"/>
      </w:pPr>
      <w:r>
        <w:rPr>
          <w:sz w:val="20"/>
        </w:rPr>
        <w:t xml:space="preserve">Оv</w:t>
      </w:r>
      <w:r>
        <w:rPr>
          <w:sz w:val="20"/>
          <w:vertAlign w:val="subscript"/>
        </w:rPr>
        <w:t xml:space="preserve">2</w:t>
      </w:r>
      <w:r>
        <w:rPr>
          <w:sz w:val="20"/>
        </w:rPr>
        <w:t xml:space="preserve"> - объем средств, подлежащих возврату при недостижении СО НКО результата предоставления субсидии, указанного в </w:t>
      </w:r>
      <w:hyperlink w:history="0" w:anchor="P283" w:tooltip="среднее количество социальных услуг, предоставленных одному получателю социальных услуг в месяц за период предоставления субсидии. Значение результата предоставления субсидии определяется как отношение среднего количества социальных услуг, предоставленных СО НКО получателям социальных услуг в месяц, и среднего количества обслуженных получателей социальных услуг в месяц за период предоставления субсидии (среднее количество социальных услуг, предоставленных СО НКО получателям социальных услуг в месяц, опре...">
        <w:r>
          <w:rPr>
            <w:sz w:val="20"/>
            <w:color w:val="0000ff"/>
          </w:rPr>
          <w:t xml:space="preserve">абзаце третьем пункта 3.7</w:t>
        </w:r>
      </w:hyperlink>
      <w:r>
        <w:rPr>
          <w:sz w:val="20"/>
        </w:rPr>
        <w:t xml:space="preserve"> настоящего Порядка;</w:t>
      </w:r>
    </w:p>
    <w:p>
      <w:pPr>
        <w:pStyle w:val="0"/>
        <w:spacing w:before="200" w:line-rule="auto"/>
        <w:ind w:firstLine="540"/>
        <w:jc w:val="both"/>
      </w:pPr>
      <w:r>
        <w:rPr>
          <w:sz w:val="20"/>
        </w:rPr>
        <w:t xml:space="preserve">Оv</w:t>
      </w:r>
      <w:r>
        <w:rPr>
          <w:sz w:val="20"/>
          <w:vertAlign w:val="subscript"/>
        </w:rPr>
        <w:t xml:space="preserve">3</w:t>
      </w:r>
      <w:r>
        <w:rPr>
          <w:sz w:val="20"/>
        </w:rPr>
        <w:t xml:space="preserve"> - объем средств, подлежащих возврату при недостижении СО НКО результата предоставления субсидии, указанного в </w:t>
      </w:r>
      <w:hyperlink w:history="0" w:anchor="P284" w:tooltip="удовлетворенность получателей социальных услуг предоставленными социальными услугами за период предоставления субсидии. Значение результата предоставления субсидии определяется как отношение количества получателей социальных услуг, удовлетворенных качеством социального обслуживания СО НКО, и общего количества получателей социальных услуг, обслуженных СО НКО за период предоставления субсидии (количество получателей социальных услуг, удовлетворенных качеством социального обслуживания СО НКО, рассчитывается...">
        <w:r>
          <w:rPr>
            <w:sz w:val="20"/>
            <w:color w:val="0000ff"/>
          </w:rPr>
          <w:t xml:space="preserve">абзаце четвертом пункта 3.7</w:t>
        </w:r>
      </w:hyperlink>
      <w:r>
        <w:rPr>
          <w:sz w:val="20"/>
        </w:rPr>
        <w:t xml:space="preserve"> настоящего Порядка.</w:t>
      </w:r>
    </w:p>
    <w:p>
      <w:pPr>
        <w:pStyle w:val="0"/>
        <w:spacing w:before="200" w:line-rule="auto"/>
        <w:ind w:firstLine="540"/>
        <w:jc w:val="both"/>
      </w:pPr>
      <w:r>
        <w:rPr>
          <w:sz w:val="20"/>
        </w:rPr>
        <w:t xml:space="preserve">Объем средств, подлежащих возврату при недостижении СО НКО результата предоставления субсидии, указанного в </w:t>
      </w:r>
      <w:hyperlink w:history="0" w:anchor="P281" w:tooltip="среднее количество обслуженных получателей социальных услуг в месяц за период предоставления субсидии (допускается изменение среднего количества обслуженных получателей социальных услуг в месяц за период предоставления субсидии в городской местности и рабочих поселках и изменение среднего количества обслуженных получателей социальных услуг в месяц за период предоставления субсидии в сельской местности в пределах 10 процентов без превышения среднего количества обслуженных получателей социальных услуг в ме...">
        <w:r>
          <w:rPr>
            <w:sz w:val="20"/>
            <w:color w:val="0000ff"/>
          </w:rPr>
          <w:t xml:space="preserve">абзаце втором пункта 3.7</w:t>
        </w:r>
      </w:hyperlink>
      <w:r>
        <w:rPr>
          <w:sz w:val="20"/>
        </w:rPr>
        <w:t xml:space="preserve"> настоящего Порядка (Оv</w:t>
      </w:r>
      <w:r>
        <w:rPr>
          <w:sz w:val="20"/>
          <w:vertAlign w:val="subscript"/>
        </w:rPr>
        <w:t xml:space="preserve">1</w:t>
      </w:r>
      <w:r>
        <w:rPr>
          <w:sz w:val="20"/>
        </w:rPr>
        <w:t xml:space="preserve">), рассчитывается по формуле:</w:t>
      </w:r>
    </w:p>
    <w:p>
      <w:pPr>
        <w:pStyle w:val="0"/>
        <w:jc w:val="both"/>
      </w:pPr>
      <w:r>
        <w:rPr>
          <w:sz w:val="20"/>
        </w:rPr>
      </w:r>
    </w:p>
    <w:p>
      <w:pPr>
        <w:pStyle w:val="0"/>
        <w:ind w:firstLine="540"/>
        <w:jc w:val="both"/>
      </w:pPr>
      <w:r>
        <w:rPr>
          <w:sz w:val="20"/>
        </w:rPr>
        <w:t xml:space="preserve">Оv</w:t>
      </w:r>
      <w:r>
        <w:rPr>
          <w:sz w:val="20"/>
          <w:vertAlign w:val="subscript"/>
        </w:rPr>
        <w:t xml:space="preserve">1</w:t>
      </w:r>
      <w:r>
        <w:rPr>
          <w:sz w:val="20"/>
        </w:rPr>
        <w:t xml:space="preserve"> = Оk x (100 - R</w:t>
      </w:r>
      <w:r>
        <w:rPr>
          <w:sz w:val="20"/>
          <w:vertAlign w:val="subscript"/>
        </w:rPr>
        <w:t xml:space="preserve">1</w:t>
      </w:r>
      <w:r>
        <w:rPr>
          <w:sz w:val="20"/>
        </w:rPr>
        <w:t xml:space="preserve">), где:</w:t>
      </w:r>
    </w:p>
    <w:p>
      <w:pPr>
        <w:pStyle w:val="0"/>
        <w:jc w:val="both"/>
      </w:pPr>
      <w:r>
        <w:rPr>
          <w:sz w:val="20"/>
        </w:rPr>
      </w:r>
    </w:p>
    <w:p>
      <w:pPr>
        <w:pStyle w:val="0"/>
        <w:ind w:firstLine="540"/>
        <w:jc w:val="both"/>
      </w:pPr>
      <w:r>
        <w:rPr>
          <w:sz w:val="20"/>
        </w:rPr>
        <w:t xml:space="preserve">Оk - размер субсидии, скорректированный на величину излишне полученной субсидии, возвращенной СО НКО в областной бюджет;</w:t>
      </w:r>
    </w:p>
    <w:p>
      <w:pPr>
        <w:pStyle w:val="0"/>
        <w:spacing w:before="200" w:line-rule="auto"/>
        <w:ind w:firstLine="540"/>
        <w:jc w:val="both"/>
      </w:pPr>
      <w:r>
        <w:rPr>
          <w:sz w:val="20"/>
        </w:rPr>
        <w:t xml:space="preserve">R</w:t>
      </w:r>
      <w:r>
        <w:rPr>
          <w:sz w:val="20"/>
          <w:vertAlign w:val="subscript"/>
        </w:rPr>
        <w:t xml:space="preserve">1</w:t>
      </w:r>
      <w:r>
        <w:rPr>
          <w:sz w:val="20"/>
        </w:rPr>
        <w:t xml:space="preserve"> - процент достижения СО НКО результата предоставления субсидии, указанного в </w:t>
      </w:r>
      <w:hyperlink w:history="0" w:anchor="P281" w:tooltip="среднее количество обслуженных получателей социальных услуг в месяц за период предоставления субсидии (допускается изменение среднего количества обслуженных получателей социальных услуг в месяц за период предоставления субсидии в городской местности и рабочих поселках и изменение среднего количества обслуженных получателей социальных услуг в месяц за период предоставления субсидии в сельской местности в пределах 10 процентов без превышения среднего количества обслуженных получателей социальных услуг в ме...">
        <w:r>
          <w:rPr>
            <w:sz w:val="20"/>
            <w:color w:val="0000ff"/>
          </w:rPr>
          <w:t xml:space="preserve">абзаце втором пункта 3.7</w:t>
        </w:r>
      </w:hyperlink>
      <w:r>
        <w:rPr>
          <w:sz w:val="20"/>
        </w:rPr>
        <w:t xml:space="preserve"> настоящего Порядка.</w:t>
      </w:r>
    </w:p>
    <w:p>
      <w:pPr>
        <w:pStyle w:val="0"/>
        <w:spacing w:before="200" w:line-rule="auto"/>
        <w:ind w:firstLine="540"/>
        <w:jc w:val="both"/>
      </w:pPr>
      <w:r>
        <w:rPr>
          <w:sz w:val="20"/>
        </w:rPr>
        <w:t xml:space="preserve">В случае если результат предоставления субсидии, указанный в </w:t>
      </w:r>
      <w:hyperlink w:history="0" w:anchor="P281" w:tooltip="среднее количество обслуженных получателей социальных услуг в месяц за период предоставления субсидии (допускается изменение среднего количества обслуженных получателей социальных услуг в месяц за период предоставления субсидии в городской местности и рабочих поселках и изменение среднего количества обслуженных получателей социальных услуг в месяц за период предоставления субсидии в сельской местности в пределах 10 процентов без превышения среднего количества обслуженных получателей социальных услуг в ме...">
        <w:r>
          <w:rPr>
            <w:sz w:val="20"/>
            <w:color w:val="0000ff"/>
          </w:rPr>
          <w:t xml:space="preserve">абзаце втором пункта 3.7</w:t>
        </w:r>
      </w:hyperlink>
      <w:r>
        <w:rPr>
          <w:sz w:val="20"/>
        </w:rPr>
        <w:t xml:space="preserve"> настоящего Порядка, достигнут или перевыполнен СО НКО, объем средств, подлежащих возврату (Оv</w:t>
      </w:r>
      <w:r>
        <w:rPr>
          <w:sz w:val="20"/>
          <w:vertAlign w:val="subscript"/>
        </w:rPr>
        <w:t xml:space="preserve">1</w:t>
      </w:r>
      <w:r>
        <w:rPr>
          <w:sz w:val="20"/>
        </w:rPr>
        <w:t xml:space="preserve">), принимается равным 0.</w:t>
      </w:r>
    </w:p>
    <w:p>
      <w:pPr>
        <w:pStyle w:val="0"/>
        <w:spacing w:before="200" w:line-rule="auto"/>
        <w:ind w:firstLine="540"/>
        <w:jc w:val="both"/>
      </w:pPr>
      <w:r>
        <w:rPr>
          <w:sz w:val="20"/>
        </w:rPr>
        <w:t xml:space="preserve">Объем средств, подлежащих возврату при недостижении СО НКО результата предоставления субсидии, указанного в </w:t>
      </w:r>
      <w:hyperlink w:history="0" w:anchor="P283" w:tooltip="среднее количество социальных услуг, предоставленных одному получателю социальных услуг в месяц за период предоставления субсидии. Значение результата предоставления субсидии определяется как отношение среднего количества социальных услуг, предоставленных СО НКО получателям социальных услуг в месяц, и среднего количества обслуженных получателей социальных услуг в месяц за период предоставления субсидии (среднее количество социальных услуг, предоставленных СО НКО получателям социальных услуг в месяц, опре...">
        <w:r>
          <w:rPr>
            <w:sz w:val="20"/>
            <w:color w:val="0000ff"/>
          </w:rPr>
          <w:t xml:space="preserve">абзаце третьем пункта 3.7</w:t>
        </w:r>
      </w:hyperlink>
      <w:r>
        <w:rPr>
          <w:sz w:val="20"/>
        </w:rPr>
        <w:t xml:space="preserve"> настоящего Порядка (Оv</w:t>
      </w:r>
      <w:r>
        <w:rPr>
          <w:sz w:val="20"/>
          <w:vertAlign w:val="subscript"/>
        </w:rPr>
        <w:t xml:space="preserve">2</w:t>
      </w:r>
      <w:r>
        <w:rPr>
          <w:sz w:val="20"/>
        </w:rPr>
        <w:t xml:space="preserve">), рассчитывается по формуле:</w:t>
      </w:r>
    </w:p>
    <w:p>
      <w:pPr>
        <w:pStyle w:val="0"/>
        <w:jc w:val="both"/>
      </w:pPr>
      <w:r>
        <w:rPr>
          <w:sz w:val="20"/>
        </w:rPr>
      </w:r>
    </w:p>
    <w:p>
      <w:pPr>
        <w:pStyle w:val="0"/>
        <w:ind w:firstLine="540"/>
        <w:jc w:val="both"/>
      </w:pPr>
      <w:r>
        <w:rPr>
          <w:sz w:val="20"/>
        </w:rPr>
        <w:t xml:space="preserve">Оv</w:t>
      </w:r>
      <w:r>
        <w:rPr>
          <w:sz w:val="20"/>
          <w:vertAlign w:val="subscript"/>
        </w:rPr>
        <w:t xml:space="preserve">2</w:t>
      </w:r>
      <w:r>
        <w:rPr>
          <w:sz w:val="20"/>
        </w:rPr>
        <w:t xml:space="preserve"> = Оk x (100 - R</w:t>
      </w:r>
      <w:r>
        <w:rPr>
          <w:sz w:val="20"/>
          <w:vertAlign w:val="subscript"/>
        </w:rPr>
        <w:t xml:space="preserve">2</w:t>
      </w:r>
      <w:r>
        <w:rPr>
          <w:sz w:val="20"/>
        </w:rPr>
        <w:t xml:space="preserve">), где:</w:t>
      </w:r>
    </w:p>
    <w:p>
      <w:pPr>
        <w:pStyle w:val="0"/>
        <w:jc w:val="both"/>
      </w:pPr>
      <w:r>
        <w:rPr>
          <w:sz w:val="20"/>
        </w:rPr>
      </w:r>
    </w:p>
    <w:p>
      <w:pPr>
        <w:pStyle w:val="0"/>
        <w:ind w:firstLine="540"/>
        <w:jc w:val="both"/>
      </w:pPr>
      <w:r>
        <w:rPr>
          <w:sz w:val="20"/>
        </w:rPr>
        <w:t xml:space="preserve">R</w:t>
      </w:r>
      <w:r>
        <w:rPr>
          <w:sz w:val="20"/>
          <w:vertAlign w:val="subscript"/>
        </w:rPr>
        <w:t xml:space="preserve">2</w:t>
      </w:r>
      <w:r>
        <w:rPr>
          <w:sz w:val="20"/>
        </w:rPr>
        <w:t xml:space="preserve"> - процент достижения СО НКО результата предоставления субсидии, указанного в </w:t>
      </w:r>
      <w:hyperlink w:history="0" w:anchor="P283" w:tooltip="среднее количество социальных услуг, предоставленных одному получателю социальных услуг в месяц за период предоставления субсидии. Значение результата предоставления субсидии определяется как отношение среднего количества социальных услуг, предоставленных СО НКО получателям социальных услуг в месяц, и среднего количества обслуженных получателей социальных услуг в месяц за период предоставления субсидии (среднее количество социальных услуг, предоставленных СО НКО получателям социальных услуг в месяц, опре...">
        <w:r>
          <w:rPr>
            <w:sz w:val="20"/>
            <w:color w:val="0000ff"/>
          </w:rPr>
          <w:t xml:space="preserve">абзаце третьем пункта 3.7</w:t>
        </w:r>
      </w:hyperlink>
      <w:r>
        <w:rPr>
          <w:sz w:val="20"/>
        </w:rPr>
        <w:t xml:space="preserve"> настоящего Порядка.</w:t>
      </w:r>
    </w:p>
    <w:p>
      <w:pPr>
        <w:pStyle w:val="0"/>
        <w:spacing w:before="200" w:line-rule="auto"/>
        <w:ind w:firstLine="540"/>
        <w:jc w:val="both"/>
      </w:pPr>
      <w:r>
        <w:rPr>
          <w:sz w:val="20"/>
        </w:rPr>
        <w:t xml:space="preserve">В случае если результат предоставления субсидии, указанный в </w:t>
      </w:r>
      <w:hyperlink w:history="0" w:anchor="P283" w:tooltip="среднее количество социальных услуг, предоставленных одному получателю социальных услуг в месяц за период предоставления субсидии. Значение результата предоставления субсидии определяется как отношение среднего количества социальных услуг, предоставленных СО НКО получателям социальных услуг в месяц, и среднего количества обслуженных получателей социальных услуг в месяц за период предоставления субсидии (среднее количество социальных услуг, предоставленных СО НКО получателям социальных услуг в месяц, опре...">
        <w:r>
          <w:rPr>
            <w:sz w:val="20"/>
            <w:color w:val="0000ff"/>
          </w:rPr>
          <w:t xml:space="preserve">абзаце третьем пункта 3.7</w:t>
        </w:r>
      </w:hyperlink>
      <w:r>
        <w:rPr>
          <w:sz w:val="20"/>
        </w:rPr>
        <w:t xml:space="preserve"> настоящего Порядка, достигнут или перевыполнен СО НКО, объем средств, подлежащих возврату (Оv</w:t>
      </w:r>
      <w:r>
        <w:rPr>
          <w:sz w:val="20"/>
          <w:vertAlign w:val="subscript"/>
        </w:rPr>
        <w:t xml:space="preserve">2</w:t>
      </w:r>
      <w:r>
        <w:rPr>
          <w:sz w:val="20"/>
        </w:rPr>
        <w:t xml:space="preserve">), принимается равным 0.</w:t>
      </w:r>
    </w:p>
    <w:p>
      <w:pPr>
        <w:pStyle w:val="0"/>
        <w:spacing w:before="200" w:line-rule="auto"/>
        <w:ind w:firstLine="540"/>
        <w:jc w:val="both"/>
      </w:pPr>
      <w:r>
        <w:rPr>
          <w:sz w:val="20"/>
        </w:rPr>
        <w:t xml:space="preserve">Объем средств, подлежащих возврату при недостижении СО НКО результата предоставления субсидии, указанного в </w:t>
      </w:r>
      <w:hyperlink w:history="0" w:anchor="P284" w:tooltip="удовлетворенность получателей социальных услуг предоставленными социальными услугами за период предоставления субсидии. Значение результата предоставления субсидии определяется как отношение количества получателей социальных услуг, удовлетворенных качеством социального обслуживания СО НКО, и общего количества получателей социальных услуг, обслуженных СО НКО за период предоставления субсидии (количество получателей социальных услуг, удовлетворенных качеством социального обслуживания СО НКО, рассчитывается...">
        <w:r>
          <w:rPr>
            <w:sz w:val="20"/>
            <w:color w:val="0000ff"/>
          </w:rPr>
          <w:t xml:space="preserve">абзаце четвертом пункта 3.7</w:t>
        </w:r>
      </w:hyperlink>
      <w:r>
        <w:rPr>
          <w:sz w:val="20"/>
        </w:rPr>
        <w:t xml:space="preserve"> настоящего Порядка (Оv</w:t>
      </w:r>
      <w:r>
        <w:rPr>
          <w:sz w:val="20"/>
          <w:vertAlign w:val="subscript"/>
        </w:rPr>
        <w:t xml:space="preserve">3</w:t>
      </w:r>
      <w:r>
        <w:rPr>
          <w:sz w:val="20"/>
        </w:rPr>
        <w:t xml:space="preserve">), рассчитывается по формуле:</w:t>
      </w:r>
    </w:p>
    <w:p>
      <w:pPr>
        <w:pStyle w:val="0"/>
        <w:jc w:val="both"/>
      </w:pPr>
      <w:r>
        <w:rPr>
          <w:sz w:val="20"/>
        </w:rPr>
      </w:r>
    </w:p>
    <w:p>
      <w:pPr>
        <w:pStyle w:val="0"/>
        <w:ind w:firstLine="540"/>
        <w:jc w:val="both"/>
      </w:pPr>
      <w:r>
        <w:rPr>
          <w:sz w:val="20"/>
        </w:rPr>
        <w:t xml:space="preserve">Оv</w:t>
      </w:r>
      <w:r>
        <w:rPr>
          <w:sz w:val="20"/>
          <w:vertAlign w:val="subscript"/>
        </w:rPr>
        <w:t xml:space="preserve">3</w:t>
      </w:r>
      <w:r>
        <w:rPr>
          <w:sz w:val="20"/>
        </w:rPr>
        <w:t xml:space="preserve"> = [Оk - (Оv</w:t>
      </w:r>
      <w:r>
        <w:rPr>
          <w:sz w:val="20"/>
          <w:vertAlign w:val="subscript"/>
        </w:rPr>
        <w:t xml:space="preserve">1</w:t>
      </w:r>
      <w:r>
        <w:rPr>
          <w:sz w:val="20"/>
        </w:rPr>
        <w:t xml:space="preserve"> + Оv</w:t>
      </w:r>
      <w:r>
        <w:rPr>
          <w:sz w:val="20"/>
          <w:vertAlign w:val="subscript"/>
        </w:rPr>
        <w:t xml:space="preserve">2</w:t>
      </w:r>
      <w:r>
        <w:rPr>
          <w:sz w:val="20"/>
        </w:rPr>
        <w:t xml:space="preserve">)] x (100 - R</w:t>
      </w:r>
      <w:r>
        <w:rPr>
          <w:sz w:val="20"/>
          <w:vertAlign w:val="subscript"/>
        </w:rPr>
        <w:t xml:space="preserve">3</w:t>
      </w:r>
      <w:r>
        <w:rPr>
          <w:sz w:val="20"/>
        </w:rPr>
        <w:t xml:space="preserve">), где:</w:t>
      </w:r>
    </w:p>
    <w:p>
      <w:pPr>
        <w:pStyle w:val="0"/>
        <w:jc w:val="both"/>
      </w:pPr>
      <w:r>
        <w:rPr>
          <w:sz w:val="20"/>
        </w:rPr>
      </w:r>
    </w:p>
    <w:p>
      <w:pPr>
        <w:pStyle w:val="0"/>
        <w:ind w:firstLine="540"/>
        <w:jc w:val="both"/>
      </w:pPr>
      <w:r>
        <w:rPr>
          <w:sz w:val="20"/>
        </w:rPr>
        <w:t xml:space="preserve">R</w:t>
      </w:r>
      <w:r>
        <w:rPr>
          <w:sz w:val="20"/>
          <w:vertAlign w:val="subscript"/>
        </w:rPr>
        <w:t xml:space="preserve">3</w:t>
      </w:r>
      <w:r>
        <w:rPr>
          <w:sz w:val="20"/>
        </w:rPr>
        <w:t xml:space="preserve"> - процент достижения СО НКО результата предоставления субсидии, указанного в </w:t>
      </w:r>
      <w:hyperlink w:history="0" w:anchor="P284" w:tooltip="удовлетворенность получателей социальных услуг предоставленными социальными услугами за период предоставления субсидии. Значение результата предоставления субсидии определяется как отношение количества получателей социальных услуг, удовлетворенных качеством социального обслуживания СО НКО, и общего количества получателей социальных услуг, обслуженных СО НКО за период предоставления субсидии (количество получателей социальных услуг, удовлетворенных качеством социального обслуживания СО НКО, рассчитывается...">
        <w:r>
          <w:rPr>
            <w:sz w:val="20"/>
            <w:color w:val="0000ff"/>
          </w:rPr>
          <w:t xml:space="preserve">абзаце четвертом пункта 3.7</w:t>
        </w:r>
      </w:hyperlink>
      <w:r>
        <w:rPr>
          <w:sz w:val="20"/>
        </w:rPr>
        <w:t xml:space="preserve"> настоящего Порядка.</w:t>
      </w:r>
    </w:p>
    <w:p>
      <w:pPr>
        <w:pStyle w:val="0"/>
        <w:spacing w:before="200" w:line-rule="auto"/>
        <w:ind w:firstLine="540"/>
        <w:jc w:val="both"/>
      </w:pPr>
      <w:r>
        <w:rPr>
          <w:sz w:val="20"/>
        </w:rPr>
        <w:t xml:space="preserve">В случае если результат предоставления субсидии, указанный в </w:t>
      </w:r>
      <w:hyperlink w:history="0" w:anchor="P284" w:tooltip="удовлетворенность получателей социальных услуг предоставленными социальными услугами за период предоставления субсидии. Значение результата предоставления субсидии определяется как отношение количества получателей социальных услуг, удовлетворенных качеством социального обслуживания СО НКО, и общего количества получателей социальных услуг, обслуженных СО НКО за период предоставления субсидии (количество получателей социальных услуг, удовлетворенных качеством социального обслуживания СО НКО, рассчитывается...">
        <w:r>
          <w:rPr>
            <w:sz w:val="20"/>
            <w:color w:val="0000ff"/>
          </w:rPr>
          <w:t xml:space="preserve">абзаце четвертом пункта 3.7</w:t>
        </w:r>
      </w:hyperlink>
      <w:r>
        <w:rPr>
          <w:sz w:val="20"/>
        </w:rPr>
        <w:t xml:space="preserve"> настоящего Порядка, достигнут или перевыполнен СО НКО, объем средств, подлежащих возврату (Оv</w:t>
      </w:r>
      <w:r>
        <w:rPr>
          <w:sz w:val="20"/>
          <w:vertAlign w:val="subscript"/>
        </w:rPr>
        <w:t xml:space="preserve">3</w:t>
      </w:r>
      <w:r>
        <w:rPr>
          <w:sz w:val="20"/>
        </w:rPr>
        <w:t xml:space="preserve">), принимается равным 0;</w:t>
      </w:r>
    </w:p>
    <w:p>
      <w:pPr>
        <w:pStyle w:val="0"/>
        <w:spacing w:before="200" w:line-rule="auto"/>
        <w:ind w:firstLine="540"/>
        <w:jc w:val="both"/>
      </w:pPr>
      <w:r>
        <w:rPr>
          <w:sz w:val="20"/>
        </w:rPr>
        <w:t xml:space="preserve">5) в случае нарушения СО НКО условия предоставления субсидий, установленного </w:t>
      </w:r>
      <w:hyperlink w:history="0" w:anchor="P239" w:tooltip="3.1.5. Осуществление СО НКО в течение 30 календарных дней со дня получения соответствующего уведомления Комитета возврата в областной бюджет части субсидии в случае, если фактический объем доходов СО НКО, полученный от получателей социальных услуг за социальное обслуживание в форме на дому, превышает плановый объем доходов СО НКО, определенный при расчете размера субсидии. Часть субсидии, подлежащая возврату, равна разнице между фактическим и планируемым объемом доходов СО НКО от получателей социальных у...">
        <w:r>
          <w:rPr>
            <w:sz w:val="20"/>
            <w:color w:val="0000ff"/>
          </w:rPr>
          <w:t xml:space="preserve">подпунктом 3.1.5 пункта 3.1</w:t>
        </w:r>
      </w:hyperlink>
      <w:r>
        <w:rPr>
          <w:sz w:val="20"/>
        </w:rPr>
        <w:t xml:space="preserve"> настоящего Порядка, - в объеме, равном сумме части субсидии, подлежащей возврату в областной бюджет в соответствии с указанным подпунктом, и пени в размере 1 процента от части субсидии, подлежащей возврату, за каждый день просрочки, но не более размера части субсидии, подлежащей возврату.</w:t>
      </w:r>
    </w:p>
    <w:p>
      <w:pPr>
        <w:pStyle w:val="0"/>
        <w:spacing w:before="200" w:line-rule="auto"/>
        <w:ind w:firstLine="540"/>
        <w:jc w:val="both"/>
      </w:pPr>
      <w:r>
        <w:rPr>
          <w:sz w:val="20"/>
        </w:rPr>
        <w:t xml:space="preserve">5.7. СО НКО обязана произвести возврат предоставленной субсидии (части субсидии) в областной бюджет в течение 30 календарных дней со дня получения требования о возврате предоставленной субсидии (части субсидии).</w:t>
      </w:r>
    </w:p>
    <w:p>
      <w:pPr>
        <w:pStyle w:val="0"/>
        <w:spacing w:before="200" w:line-rule="auto"/>
        <w:ind w:firstLine="540"/>
        <w:jc w:val="both"/>
      </w:pPr>
      <w:r>
        <w:rPr>
          <w:sz w:val="20"/>
        </w:rPr>
        <w:t xml:space="preserve">В случае невозврата субсидии (части субсидии) в добровольном порядке взыскание производится в судебном порядке. Заявление в суд должно быть подано Комитетом в течение 30 календарных дней со дня истечения срока, установленного для возврата субсидии (части субсидии).</w:t>
      </w:r>
    </w:p>
    <w:p>
      <w:pPr>
        <w:pStyle w:val="0"/>
        <w:spacing w:before="200" w:line-rule="auto"/>
        <w:ind w:firstLine="540"/>
        <w:jc w:val="both"/>
      </w:pPr>
      <w:r>
        <w:rPr>
          <w:sz w:val="20"/>
        </w:rPr>
        <w:t xml:space="preserve">5.8. В случае выявления по итогам проверок, проведенных органом государственного финансового контроля, факта представления СО НКО недостоверных сведений, повлекших необоснованное получение субсидии, нарушения СО НКО условий и (или) порядка предоставления субсидий, установленных настоящим Порядком, средства в размере, определяемом в соответствии с </w:t>
      </w:r>
      <w:hyperlink w:history="0" w:anchor="P335" w:tooltip="5.6. Субсидия (часть субсидии) подлежит возврату в областной бюджет в следующих размерах:">
        <w:r>
          <w:rPr>
            <w:sz w:val="20"/>
            <w:color w:val="0000ff"/>
          </w:rPr>
          <w:t xml:space="preserve">пунктом 5.6</w:t>
        </w:r>
      </w:hyperlink>
      <w:r>
        <w:rPr>
          <w:sz w:val="20"/>
        </w:rPr>
        <w:t xml:space="preserve"> настоящего Порядка, подлежат возврату в областной бюджет на основании соответствующих документов органа государственного финансового контроля в сроки, установленные в соответствии с бюджетным законодательством Российской Федерации.</w:t>
      </w:r>
    </w:p>
    <w:p>
      <w:pPr>
        <w:pStyle w:val="0"/>
        <w:jc w:val="both"/>
      </w:pPr>
      <w:r>
        <w:rPr>
          <w:sz w:val="20"/>
        </w:rPr>
        <w:t xml:space="preserve">(в ред. </w:t>
      </w:r>
      <w:hyperlink w:history="0" r:id="rId91" w:tooltip="Постановление Администрации Волгоградской обл. от 18.07.2022 N 422-п &quot;О внесении изменений в постановление Администрации Волгоградской области от 13 декабря 2016 г. N 684-п &quot;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quot; {КонсультантПлюс}">
        <w:r>
          <w:rPr>
            <w:sz w:val="20"/>
            <w:color w:val="0000ff"/>
          </w:rPr>
          <w:t xml:space="preserve">постановления</w:t>
        </w:r>
      </w:hyperlink>
      <w:r>
        <w:rPr>
          <w:sz w:val="20"/>
        </w:rPr>
        <w:t xml:space="preserve"> Администрации Волгоградской обл. от 18.07.2022 N 422-п)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Волгоградской обл. от 13.12.2016 N 684-п</w:t>
            <w:br/>
            <w:t>(ред. от 27.04.2023)</w:t>
            <w:br/>
            <w:t>"Об утверждении Порядка опреде...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3B2C14359263E54C8B225EC3F44033BCF55C092FC4D86D2E464D438A49308600F643477D34D9834D3C008731922396350BA2DA243EB1179D9C071A2Y0NEQ" TargetMode = "External"/>
	<Relationship Id="rId8" Type="http://schemas.openxmlformats.org/officeDocument/2006/relationships/hyperlink" Target="consultantplus://offline/ref=C3B2C14359263E54C8B225EC3F44033BCF55C092FC4F8FD4E666D438A49308600F643477D34D9834D3C008731922396350BA2DA243EB1179D9C071A2Y0NEQ" TargetMode = "External"/>
	<Relationship Id="rId9" Type="http://schemas.openxmlformats.org/officeDocument/2006/relationships/hyperlink" Target="consultantplus://offline/ref=C3B2C14359263E54C8B225EC3F44033BCF55C092FC4F8AD2E464D438A49308600F643477D34D9834D3C008731922396350BA2DA243EB1179D9C071A2Y0NEQ" TargetMode = "External"/>
	<Relationship Id="rId10" Type="http://schemas.openxmlformats.org/officeDocument/2006/relationships/hyperlink" Target="consultantplus://offline/ref=C3B2C14359263E54C8B225EC3F44033BCF55C092FC4189D2E461D438A49308600F643477D34D9834D3C008731922396350BA2DA243EB1179D9C071A2Y0NEQ" TargetMode = "External"/>
	<Relationship Id="rId11" Type="http://schemas.openxmlformats.org/officeDocument/2006/relationships/hyperlink" Target="consultantplus://offline/ref=C3B2C14359263E54C8B225EC3F44033BCF55C092FF498ED7E964D438A49308600F643477D34D9834D3C008731A22396350BA2DA243EB1179D9C071A2Y0NEQ" TargetMode = "External"/>
	<Relationship Id="rId12" Type="http://schemas.openxmlformats.org/officeDocument/2006/relationships/hyperlink" Target="consultantplus://offline/ref=C3B2C14359263E54C8B225EC3F44033BCF55C092FF498AD2E160D438A49308600F643477D34D9834D3C008771C22396350BA2DA243EB1179D9C071A2Y0NEQ" TargetMode = "External"/>
	<Relationship Id="rId13" Type="http://schemas.openxmlformats.org/officeDocument/2006/relationships/hyperlink" Target="consultantplus://offline/ref=C3B2C14359263E54C8B225EC3F44033BCF55C092FF4A86D7E66FD438A49308600F643477D34D9834D3C008731922396350BA2DA243EB1179D9C071A2Y0NEQ" TargetMode = "External"/>
	<Relationship Id="rId14" Type="http://schemas.openxmlformats.org/officeDocument/2006/relationships/hyperlink" Target="consultantplus://offline/ref=C3B2C14359263E54C8B225EC3F44033BCF55C092FF4C87D1E463D438A49308600F643477D34D9834D3C008731922396350BA2DA243EB1179D9C071A2Y0NEQ" TargetMode = "External"/>
	<Relationship Id="rId15" Type="http://schemas.openxmlformats.org/officeDocument/2006/relationships/hyperlink" Target="consultantplus://offline/ref=C3B2C14359263E54C8B225EC3F44033BCF55C092FF4E8DD1E860D438A49308600F643477D34D9834D3C008731A22396350BA2DA243EB1179D9C071A2Y0NEQ" TargetMode = "External"/>
	<Relationship Id="rId16" Type="http://schemas.openxmlformats.org/officeDocument/2006/relationships/hyperlink" Target="consultantplus://offline/ref=C3B2C14359263E54C8B23BE129285C3ECB5D9C9DFE488482BD32D26FFBC30E354F243222900A9135DACB5C22587C603216F120A45FF7117DYCN4Q" TargetMode = "External"/>
	<Relationship Id="rId17" Type="http://schemas.openxmlformats.org/officeDocument/2006/relationships/hyperlink" Target="consultantplus://offline/ref=C3B2C14359263E54C8B23BE129285C3ECB5D9A97FC408482BD32D26FFBC30E354F243222950B9E6182845D7E1C2B733212F122A243YFN6Q" TargetMode = "External"/>
	<Relationship Id="rId18" Type="http://schemas.openxmlformats.org/officeDocument/2006/relationships/hyperlink" Target="consultantplus://offline/ref=C3B2C14359263E54C8B23BE129285C3ECB5A989FFB488482BD32D26FFBC30E354F24322290099634DBCB5C22587C603216F120A45FF7117DYCN4Q" TargetMode = "External"/>
	<Relationship Id="rId19" Type="http://schemas.openxmlformats.org/officeDocument/2006/relationships/hyperlink" Target="consultantplus://offline/ref=C3B2C14359263E54C8B225EC3F44033BCF55C092FF4A86D7E66FD438A49308600F643477D34D9834D3C008731922396350BA2DA243EB1179D9C071A2Y0NEQ" TargetMode = "External"/>
	<Relationship Id="rId20" Type="http://schemas.openxmlformats.org/officeDocument/2006/relationships/hyperlink" Target="consultantplus://offline/ref=C3B2C14359263E54C8B225EC3F44033BCF55C092FF4C87D1E463D438A49308600F643477D34D9834D3C008731922396350BA2DA243EB1179D9C071A2Y0NEQ" TargetMode = "External"/>
	<Relationship Id="rId21" Type="http://schemas.openxmlformats.org/officeDocument/2006/relationships/hyperlink" Target="consultantplus://offline/ref=C3B2C14359263E54C8B225EC3F44033BCF55C092FF4E8DD1E860D438A49308600F643477D34D9834D3C008731A22396350BA2DA243EB1179D9C071A2Y0NEQ" TargetMode = "External"/>
	<Relationship Id="rId22" Type="http://schemas.openxmlformats.org/officeDocument/2006/relationships/hyperlink" Target="consultantplus://offline/ref=C3B2C14359263E54C8B225EC3F44033BCF55C092FF4C87D1E463D438A49308600F643477D34D9834D3C008731A22396350BA2DA243EB1179D9C071A2Y0NEQ" TargetMode = "External"/>
	<Relationship Id="rId23" Type="http://schemas.openxmlformats.org/officeDocument/2006/relationships/hyperlink" Target="consultantplus://offline/ref=C3B2C14359263E54C8B23BE129285C3ECB5D9A97FC408482BD32D26FFBC30E354F243226900C9E6182845D7E1C2B733212F122A243YFN6Q" TargetMode = "External"/>
	<Relationship Id="rId24" Type="http://schemas.openxmlformats.org/officeDocument/2006/relationships/hyperlink" Target="consultantplus://offline/ref=C3B2C14359263E54C8B225EC3F44033BCF55C092FF4E8DD1E860D438A49308600F643477D34D9834D3C008731B22396350BA2DA243EB1179D9C071A2Y0NEQ" TargetMode = "External"/>
	<Relationship Id="rId25" Type="http://schemas.openxmlformats.org/officeDocument/2006/relationships/hyperlink" Target="consultantplus://offline/ref=C3B2C14359263E54C8B23BE129285C3ECC5C9699FD488482BD32D26FFBC30E355D246A2E900B8B35D5DE0A731EY2NAQ" TargetMode = "External"/>
	<Relationship Id="rId26" Type="http://schemas.openxmlformats.org/officeDocument/2006/relationships/hyperlink" Target="consultantplus://offline/ref=C3B2C14359263E54C8B225EC3F44033BCF55C092FF4E8ED2E76FD438A49308600F643477D34D9834D3C000771F22396350BA2DA243EB1179D9C071A2Y0NEQ" TargetMode = "External"/>
	<Relationship Id="rId27" Type="http://schemas.openxmlformats.org/officeDocument/2006/relationships/hyperlink" Target="consultantplus://offline/ref=C3B2C14359263E54C8B23BE129285C3ECB5A989FFB488482BD32D26FFBC30E355D246A2E900B8B35D5DE0A731EY2NAQ" TargetMode = "External"/>
	<Relationship Id="rId28" Type="http://schemas.openxmlformats.org/officeDocument/2006/relationships/hyperlink" Target="consultantplus://offline/ref=C3B2C14359263E54C8B225EC3F44033BCF55C092FF4E8DD1E860D438A49308600F643477D34D9834D3C008731422396350BA2DA243EB1179D9C071A2Y0NEQ" TargetMode = "External"/>
	<Relationship Id="rId29" Type="http://schemas.openxmlformats.org/officeDocument/2006/relationships/hyperlink" Target="consultantplus://offline/ref=C3B2C14359263E54C8B225EC3F44033BCF55C092FF4C87D1E463D438A49308600F643477D34D9834D3C008731B22396350BA2DA243EB1179D9C071A2Y0NEQ" TargetMode = "External"/>
	<Relationship Id="rId30" Type="http://schemas.openxmlformats.org/officeDocument/2006/relationships/hyperlink" Target="consultantplus://offline/ref=C3B2C14359263E54C8B225EC3F44033BCF55C092FF4E8FDCE664D438A49308600F643477D34D9834D3C008711822396350BA2DA243EB1179D9C071A2Y0NEQ" TargetMode = "External"/>
	<Relationship Id="rId31" Type="http://schemas.openxmlformats.org/officeDocument/2006/relationships/hyperlink" Target="consultantplus://offline/ref=C3B2C14359263E54C8B23BE129285C3ECC569A98FA488482BD32D26FFBC30E355D246A2E900B8B35D5DE0A731EY2NAQ" TargetMode = "External"/>
	<Relationship Id="rId32" Type="http://schemas.openxmlformats.org/officeDocument/2006/relationships/hyperlink" Target="consultantplus://offline/ref=C3B2C14359263E54C8B23BE129285C3ECC569A97F84F8482BD32D26FFBC30E355D246A2E900B8B35D5DE0A731EY2NAQ" TargetMode = "External"/>
	<Relationship Id="rId33" Type="http://schemas.openxmlformats.org/officeDocument/2006/relationships/hyperlink" Target="consultantplus://offline/ref=C3B2C14359263E54C8B225EC3F44033BCF55C092FF4E8DD1E860D438A49308600F643477D34D9834D3C008721C22396350BA2DA243EB1179D9C071A2Y0NEQ" TargetMode = "External"/>
	<Relationship Id="rId34" Type="http://schemas.openxmlformats.org/officeDocument/2006/relationships/hyperlink" Target="consultantplus://offline/ref=C3B2C14359263E54C8B225EC3F44033BCF55C092FF4C87D1E463D438A49308600F643477D34D9834D3C008731522396350BA2DA243EB1179D9C071A2Y0NEQ" TargetMode = "External"/>
	<Relationship Id="rId35" Type="http://schemas.openxmlformats.org/officeDocument/2006/relationships/hyperlink" Target="consultantplus://offline/ref=C3B2C14359263E54C8B225EC3F44033BCF55C092FF4C87D1E463D438A49308600F643477D34D9834D3C008721E22396350BA2DA243EB1179D9C071A2Y0NEQ" TargetMode = "External"/>
	<Relationship Id="rId36" Type="http://schemas.openxmlformats.org/officeDocument/2006/relationships/hyperlink" Target="consultantplus://offline/ref=C3B2C14359263E54C8B225EC3F44033BCF55C092FF4C87D1E463D438A49308600F643477D34D9834D3C008721822396350BA2DA243EB1179D9C071A2Y0NEQ" TargetMode = "External"/>
	<Relationship Id="rId37" Type="http://schemas.openxmlformats.org/officeDocument/2006/relationships/hyperlink" Target="consultantplus://offline/ref=C3B2C14359263E54C8B225EC3F44033BCF55C092FF4C87D1E463D438A49308600F643477D34D9834D3C008721C22396350BA2DA243EB1179D9C071A2Y0NEQ" TargetMode = "External"/>
	<Relationship Id="rId38" Type="http://schemas.openxmlformats.org/officeDocument/2006/relationships/hyperlink" Target="consultantplus://offline/ref=C3B2C14359263E54C8B225EC3F44033BCF55C092FF4C87D1E463D438A49308600F643477D34D9834D3C008721D22396350BA2DA243EB1179D9C071A2Y0NEQ" TargetMode = "External"/>
	<Relationship Id="rId39" Type="http://schemas.openxmlformats.org/officeDocument/2006/relationships/hyperlink" Target="consultantplus://offline/ref=C3B2C14359263E54C8B225EC3F44033BCF55C092FF4C87D1E463D438A49308600F643477D34D9834D3C008721D22396350BA2DA243EB1179D9C071A2Y0NEQ" TargetMode = "External"/>
	<Relationship Id="rId40" Type="http://schemas.openxmlformats.org/officeDocument/2006/relationships/hyperlink" Target="consultantplus://offline/ref=C3B2C14359263E54C8B225EC3F44033BCF55C092FF4C87D1E463D438A49308600F643477D34D9834D3C008721922396350BA2DA243EB1179D9C071A2Y0NEQ" TargetMode = "External"/>
	<Relationship Id="rId41" Type="http://schemas.openxmlformats.org/officeDocument/2006/relationships/hyperlink" Target="consultantplus://offline/ref=C3B2C14359263E54C8B225EC3F44033BCF55C092FF4E8DD1E860D438A49308600F643477D34D9834D3C008721822396350BA2DA243EB1179D9C071A2Y0NEQ" TargetMode = "External"/>
	<Relationship Id="rId42" Type="http://schemas.openxmlformats.org/officeDocument/2006/relationships/hyperlink" Target="consultantplus://offline/ref=C3B2C14359263E54C8B225EC3F44033BCF55C092FF4E8DD1E860D438A49308600F643477D34D9834D3C008721922396350BA2DA243EB1179D9C071A2Y0NEQ" TargetMode = "External"/>
	<Relationship Id="rId43" Type="http://schemas.openxmlformats.org/officeDocument/2006/relationships/hyperlink" Target="consultantplus://offline/ref=C3B2C14359263E54C8B225EC3F44033BCF55C092FF4E8DD1E860D438A49308600F643477D34D9834D3C008721B22396350BA2DA243EB1179D9C071A2Y0NEQ" TargetMode = "External"/>
	<Relationship Id="rId44" Type="http://schemas.openxmlformats.org/officeDocument/2006/relationships/hyperlink" Target="consultantplus://offline/ref=C3B2C14359263E54C8B225EC3F44033BCF55C092FF4E8DD1E860D438A49308600F643477D34D9834D3C008711C22396350BA2DA243EB1179D9C071A2Y0NEQ" TargetMode = "External"/>
	<Relationship Id="rId45" Type="http://schemas.openxmlformats.org/officeDocument/2006/relationships/hyperlink" Target="consultantplus://offline/ref=C3B2C14359263E54C8B225EC3F44033BCF55C092FF4E8FD5E563D438A49308600F643477D34D9834D3C0097B1B22396350BA2DA243EB1179D9C071A2Y0NEQ" TargetMode = "External"/>
	<Relationship Id="rId46" Type="http://schemas.openxmlformats.org/officeDocument/2006/relationships/hyperlink" Target="consultantplus://offline/ref=C3B2C14359263E54C8B225EC3F44033BCF55C092FF4E8DD1E860D438A49308600F643477D34D9834D3C008711C22396350BA2DA243EB1179D9C071A2Y0NEQ" TargetMode = "External"/>
	<Relationship Id="rId47" Type="http://schemas.openxmlformats.org/officeDocument/2006/relationships/hyperlink" Target="consultantplus://offline/ref=C3B2C14359263E54C8B225EC3F44033BCF55C092FF4E8DD1E860D438A49308600F643477D34D9834D3C008711E22396350BA2DA243EB1179D9C071A2Y0NEQ" TargetMode = "External"/>
	<Relationship Id="rId48" Type="http://schemas.openxmlformats.org/officeDocument/2006/relationships/hyperlink" Target="consultantplus://offline/ref=C3B2C14359263E54C8B225EC3F44033BCF55C092FF4C87D1E463D438A49308600F643477D34D9834D3C008721422396350BA2DA243EB1179D9C071A2Y0NEQ" TargetMode = "External"/>
	<Relationship Id="rId49" Type="http://schemas.openxmlformats.org/officeDocument/2006/relationships/hyperlink" Target="consultantplus://offline/ref=C3B2C14359263E54C8B23BE129285C3ECB5D979DFD498482BD32D26FFBC30E355D246A2E900B8B35D5DE0A731EY2NAQ" TargetMode = "External"/>
	<Relationship Id="rId50" Type="http://schemas.openxmlformats.org/officeDocument/2006/relationships/hyperlink" Target="consultantplus://offline/ref=C3B2C14359263E54C8B225EC3F44033BCF55C092FF4E8DD1E860D438A49308600F643477D34D9834D3C008711F22396350BA2DA243EB1179D9C071A2Y0NEQ" TargetMode = "External"/>
	<Relationship Id="rId51" Type="http://schemas.openxmlformats.org/officeDocument/2006/relationships/hyperlink" Target="consultantplus://offline/ref=C3B2C14359263E54C8B225EC3F44033BCF55C092FF4C87D1E463D438A49308600F643477D34D9834D3C008721522396350BA2DA243EB1179D9C071A2Y0NEQ" TargetMode = "External"/>
	<Relationship Id="rId52" Type="http://schemas.openxmlformats.org/officeDocument/2006/relationships/hyperlink" Target="consultantplus://offline/ref=C3B2C14359263E54C8B225EC3F44033BCF55C092FF4E8DD1E860D438A49308600F643477D34D9834D3C008711922396350BA2DA243EB1179D9C071A2Y0NEQ" TargetMode = "External"/>
	<Relationship Id="rId53" Type="http://schemas.openxmlformats.org/officeDocument/2006/relationships/hyperlink" Target="consultantplus://offline/ref=C3B2C14359263E54C8B225EC3F44033BCF55C092FF4C87D1E463D438A49308600F643477D34D9834D3C008711D22396350BA2DA243EB1179D9C071A2Y0NEQ" TargetMode = "External"/>
	<Relationship Id="rId54" Type="http://schemas.openxmlformats.org/officeDocument/2006/relationships/hyperlink" Target="consultantplus://offline/ref=C3B2C14359263E54C8B225EC3F44033BCF55C092FF4C87D1E463D438A49308600F643477D34D9834D3C008711E22396350BA2DA243EB1179D9C071A2Y0NEQ" TargetMode = "External"/>
	<Relationship Id="rId55" Type="http://schemas.openxmlformats.org/officeDocument/2006/relationships/hyperlink" Target="consultantplus://offline/ref=C3B2C14359263E54C8B225EC3F44033BCF55C092FF4C87D1E463D438A49308600F643477D34D9834D3C008711F22396350BA2DA243EB1179D9C071A2Y0NEQ" TargetMode = "External"/>
	<Relationship Id="rId56" Type="http://schemas.openxmlformats.org/officeDocument/2006/relationships/hyperlink" Target="consultantplus://offline/ref=C3B2C14359263E54C8B225EC3F44033BCF55C092FF4E8DD1E860D438A49308600F643477D34D9834D3C008711A22396350BA2DA243EB1179D9C071A2Y0NEQ" TargetMode = "External"/>
	<Relationship Id="rId57" Type="http://schemas.openxmlformats.org/officeDocument/2006/relationships/hyperlink" Target="consultantplus://offline/ref=C3B2C14359263E54C8B225EC3F44033BCF55C092FF4E8DD1E860D438A49308600F643477D34D9834D3C008711B22396350BA2DA243EB1179D9C071A2Y0NEQ" TargetMode = "External"/>
	<Relationship Id="rId58" Type="http://schemas.openxmlformats.org/officeDocument/2006/relationships/hyperlink" Target="consultantplus://offline/ref=C3B2C14359263E54C8B225EC3F44033BCF55C092FF4C87D1E463D438A49308600F643477D34D9834D3C008711822396350BA2DA243EB1179D9C071A2Y0NEQ" TargetMode = "External"/>
	<Relationship Id="rId59" Type="http://schemas.openxmlformats.org/officeDocument/2006/relationships/hyperlink" Target="consultantplus://offline/ref=C3B2C14359263E54C8B225EC3F44033BCF55C092FF4E8DD1E860D438A49308600F643477D34D9834D3C008711522396350BA2DA243EB1179D9C071A2Y0NEQ" TargetMode = "External"/>
	<Relationship Id="rId60" Type="http://schemas.openxmlformats.org/officeDocument/2006/relationships/hyperlink" Target="consultantplus://offline/ref=C3B2C14359263E54C8B225EC3F44033BCF55C092FF4C87D1E463D438A49308600F643477D34D9834D3C008711A22396350BA2DA243EB1179D9C071A2Y0NEQ" TargetMode = "External"/>
	<Relationship Id="rId61" Type="http://schemas.openxmlformats.org/officeDocument/2006/relationships/hyperlink" Target="consultantplus://offline/ref=C3B2C14359263E54C8B225EC3F44033BCF55C092FF4C87D1E463D438A49308600F643477D34D9834D3C008711B22396350BA2DA243EB1179D9C071A2Y0NEQ" TargetMode = "External"/>
	<Relationship Id="rId62" Type="http://schemas.openxmlformats.org/officeDocument/2006/relationships/hyperlink" Target="consultantplus://offline/ref=C3B2C14359263E54C8B23BE129285C3ECB5D9A97FC408482BD32D26FFBC30E354F243226900D9E6182845D7E1C2B733212F122A243YFN6Q" TargetMode = "External"/>
	<Relationship Id="rId63" Type="http://schemas.openxmlformats.org/officeDocument/2006/relationships/hyperlink" Target="consultantplus://offline/ref=C3B2C14359263E54C8B225EC3F44033BCF55C092FF4C87D1E463D438A49308600F643477D34D9834D3C008701E22396350BA2DA243EB1179D9C071A2Y0NEQ" TargetMode = "External"/>
	<Relationship Id="rId64" Type="http://schemas.openxmlformats.org/officeDocument/2006/relationships/hyperlink" Target="consultantplus://offline/ref=C3B2C14359263E54C8B225EC3F44033BCF55C092FF4C87D1E463D438A49308600F643477D34D9834D3C008701F22396350BA2DA243EB1179D9C071A2Y0NEQ" TargetMode = "External"/>
	<Relationship Id="rId65" Type="http://schemas.openxmlformats.org/officeDocument/2006/relationships/hyperlink" Target="consultantplus://offline/ref=C3B2C14359263E54C8B23BE129285C3ECB5D9C9DFE488482BD32D26FFBC30E354F2432209709913E87914C2611296F2C14E93EA041F7Y1N2Q" TargetMode = "External"/>
	<Relationship Id="rId66" Type="http://schemas.openxmlformats.org/officeDocument/2006/relationships/hyperlink" Target="consultantplus://offline/ref=C3B2C14359263E54C8B23BE129285C3ECB5D9C9DFE488482BD32D26FFBC30E354F243220970B973E87914C2611296F2C14E93EA041F7Y1N2Q" TargetMode = "External"/>
	<Relationship Id="rId67" Type="http://schemas.openxmlformats.org/officeDocument/2006/relationships/hyperlink" Target="consultantplus://offline/ref=C3B2C14359263E54C8B225EC3F44033BCF55C092FF4C87D1E463D438A49308600F643477D34D9834D3C008701922396350BA2DA243EB1179D9C071A2Y0NEQ" TargetMode = "External"/>
	<Relationship Id="rId68" Type="http://schemas.openxmlformats.org/officeDocument/2006/relationships/hyperlink" Target="consultantplus://offline/ref=C3B2C14359263E54C8B225EC3F44033BCF55C092FF4C87D1E463D438A49308600F643477D34D9834D3C008701B22396350BA2DA243EB1179D9C071A2Y0NEQ" TargetMode = "External"/>
	<Relationship Id="rId69" Type="http://schemas.openxmlformats.org/officeDocument/2006/relationships/hyperlink" Target="consultantplus://offline/ref=C3B2C14359263E54C8B225EC3F44033BCF55C092FF4C87D1E463D438A49308600F643477D34D9834D3C008701422396350BA2DA243EB1179D9C071A2Y0NEQ" TargetMode = "External"/>
	<Relationship Id="rId70" Type="http://schemas.openxmlformats.org/officeDocument/2006/relationships/image" Target="media/image2.wmf"/>
	<Relationship Id="rId71" Type="http://schemas.openxmlformats.org/officeDocument/2006/relationships/image" Target="media/image3.wmf"/>
	<Relationship Id="rId72" Type="http://schemas.openxmlformats.org/officeDocument/2006/relationships/hyperlink" Target="consultantplus://offline/ref=C3B2C14359263E54C8B225EC3F44033BCF55C092FF4C87D1E463D438A49308600F643477D34D9834D3C008771C22396350BA2DA243EB1179D9C071A2Y0NEQ" TargetMode = "External"/>
	<Relationship Id="rId73" Type="http://schemas.openxmlformats.org/officeDocument/2006/relationships/hyperlink" Target="consultantplus://offline/ref=C3B2C14359263E54C8B225EC3F44033BCF55C092FF4C87D1E463D438A49308600F643477D34D9834D3C008771F22396350BA2DA243EB1179D9C071A2Y0NEQ" TargetMode = "External"/>
	<Relationship Id="rId74" Type="http://schemas.openxmlformats.org/officeDocument/2006/relationships/hyperlink" Target="consultantplus://offline/ref=C3B2C14359263E54C8B23BE129285C3ECB5D9C9DFE488482BD32D26FFBC30E354F2432209709913E87914C2611296F2C14E93EA041F7Y1N2Q" TargetMode = "External"/>
	<Relationship Id="rId75" Type="http://schemas.openxmlformats.org/officeDocument/2006/relationships/hyperlink" Target="consultantplus://offline/ref=C3B2C14359263E54C8B23BE129285C3ECB5D9C9DFE488482BD32D26FFBC30E354F243220970B973E87914C2611296F2C14E93EA041F7Y1N2Q" TargetMode = "External"/>
	<Relationship Id="rId76" Type="http://schemas.openxmlformats.org/officeDocument/2006/relationships/hyperlink" Target="consultantplus://offline/ref=C3B2C14359263E54C8B225EC3F44033BCF55C092FF4C87D1E463D438A49308600F643477D34D9834D3C008771822396350BA2DA243EB1179D9C071A2Y0NEQ" TargetMode = "External"/>
	<Relationship Id="rId77" Type="http://schemas.openxmlformats.org/officeDocument/2006/relationships/hyperlink" Target="consultantplus://offline/ref=C3B2C14359263E54C8B225EC3F44033BCF55C092FF4C87D1E463D438A49308600F643477D34D9834D3C008771B22396350BA2DA243EB1179D9C071A2Y0NEQ" TargetMode = "External"/>
	<Relationship Id="rId78" Type="http://schemas.openxmlformats.org/officeDocument/2006/relationships/hyperlink" Target="consultantplus://offline/ref=C3B2C14359263E54C8B225EC3F44033BCF55C092FF4C87D1E463D438A49308600F643477D34D9834D3C008771522396350BA2DA243EB1179D9C071A2Y0NEQ" TargetMode = "External"/>
	<Relationship Id="rId79" Type="http://schemas.openxmlformats.org/officeDocument/2006/relationships/hyperlink" Target="consultantplus://offline/ref=C3B2C14359263E54C8B225EC3F44033BCF55C092FF4C87D1E463D438A49308600F643477D34D9834D3C008761D22396350BA2DA243EB1179D9C071A2Y0NEQ" TargetMode = "External"/>
	<Relationship Id="rId80" Type="http://schemas.openxmlformats.org/officeDocument/2006/relationships/hyperlink" Target="consultantplus://offline/ref=C3B2C14359263E54C8B225EC3F44033BCF55C092FF4C87D1E463D438A49308600F643477D34D9834D3C008761E22396350BA2DA243EB1179D9C071A2Y0NEQ" TargetMode = "External"/>
	<Relationship Id="rId81" Type="http://schemas.openxmlformats.org/officeDocument/2006/relationships/hyperlink" Target="consultantplus://offline/ref=C3B2C14359263E54C8B225EC3F44033BCF55C092FF4E8DD1E860D438A49308600F643477D34D9834D3C008701C22396350BA2DA243EB1179D9C071A2Y0NEQ" TargetMode = "External"/>
	<Relationship Id="rId82" Type="http://schemas.openxmlformats.org/officeDocument/2006/relationships/hyperlink" Target="consultantplus://offline/ref=C3B2C14359263E54C8B225EC3F44033BCF55C092FF4C87D1E463D438A49308600F643477D34D9834D3C008761822396350BA2DA243EB1179D9C071A2Y0NEQ" TargetMode = "External"/>
	<Relationship Id="rId83" Type="http://schemas.openxmlformats.org/officeDocument/2006/relationships/hyperlink" Target="consultantplus://offline/ref=C3B2C14359263E54C8B225EC3F44033BCF55C092FF4E8DD1E860D438A49308600F643477D34D9834D3C008701F22396350BA2DA243EB1179D9C071A2Y0NEQ" TargetMode = "External"/>
	<Relationship Id="rId84" Type="http://schemas.openxmlformats.org/officeDocument/2006/relationships/hyperlink" Target="consultantplus://offline/ref=C3B2C14359263E54C8B23BE129285C3ECB5D9C9DFE488482BD32D26FFBC30E354F2432209709913E87914C2611296F2C14E93EA041F7Y1N2Q" TargetMode = "External"/>
	<Relationship Id="rId85" Type="http://schemas.openxmlformats.org/officeDocument/2006/relationships/hyperlink" Target="consultantplus://offline/ref=C3B2C14359263E54C8B23BE129285C3ECB5D9C9DFE488482BD32D26FFBC30E354F243220970B973E87914C2611296F2C14E93EA041F7Y1N2Q" TargetMode = "External"/>
	<Relationship Id="rId86" Type="http://schemas.openxmlformats.org/officeDocument/2006/relationships/hyperlink" Target="consultantplus://offline/ref=C3B2C14359263E54C8B225EC3F44033BCF55C092FF4E8DD1E860D438A49308600F643477D34D9834D3C008701822396350BA2DA243EB1179D9C071A2Y0NEQ" TargetMode = "External"/>
	<Relationship Id="rId87" Type="http://schemas.openxmlformats.org/officeDocument/2006/relationships/hyperlink" Target="consultantplus://offline/ref=C3B2C14359263E54C8B225EC3F44033BCF55C092FF4C87D1E463D438A49308600F643477D34D9834D3C008761922396350BA2DA243EB1179D9C071A2Y0NEQ" TargetMode = "External"/>
	<Relationship Id="rId88" Type="http://schemas.openxmlformats.org/officeDocument/2006/relationships/hyperlink" Target="consultantplus://offline/ref=C3B2C14359263E54C8B23BE129285C3ECB5D9C9DFE488482BD32D26FFBC30E355D246A2E900B8B35D5DE0A731EY2NAQ" TargetMode = "External"/>
	<Relationship Id="rId89" Type="http://schemas.openxmlformats.org/officeDocument/2006/relationships/hyperlink" Target="consultantplus://offline/ref=C3B2C14359263E54C8B225EC3F44033BCF55C092FF4C87D1E463D438A49308600F643477D34D9834D3C008761522396350BA2DA243EB1179D9C071A2Y0NEQ" TargetMode = "External"/>
	<Relationship Id="rId90" Type="http://schemas.openxmlformats.org/officeDocument/2006/relationships/hyperlink" Target="consultantplus://offline/ref=C3B2C14359263E54C8B225EC3F44033BCF55C092FF4C87D1E463D438A49308600F643477D34D9834D3C008751C22396350BA2DA243EB1179D9C071A2Y0NEQ" TargetMode = "External"/>
	<Relationship Id="rId91" Type="http://schemas.openxmlformats.org/officeDocument/2006/relationships/hyperlink" Target="consultantplus://offline/ref=C3B2C14359263E54C8B225EC3F44033BCF55C092FF4C87D1E463D438A49308600F643477D34D9834D3C008751E22396350BA2DA243EB1179D9C071A2Y0NE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Волгоградской обл. от 13.12.2016 N 684-п
(ред. от 27.04.2023)
"Об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форме социального обслуживания на дому"</dc:title>
  <dcterms:created xsi:type="dcterms:W3CDTF">2023-06-02T16:13:24Z</dcterms:created>
</cp:coreProperties>
</file>