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ЗДРАВООХРАНЕНИЯ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мая 2022 г. N 101н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НЕЗАВИСИМОЙ ОЦЕНКИ КАЧЕСТВА ОКАЗАНИЯ УСЛУГ</w:t>
      </w:r>
    </w:p>
    <w:p>
      <w:pPr>
        <w:pStyle w:val="2"/>
        <w:jc w:val="center"/>
      </w:pPr>
      <w:r>
        <w:rPr>
          <w:sz w:val="20"/>
        </w:rPr>
        <w:t xml:space="preserve">МЕДИЦИНСКИМИ ОРГАНИЗАЦИЯМИ, УЧАСТВУЮЩИМИ В РЕАЛИЗАЦИИ</w:t>
      </w:r>
    </w:p>
    <w:p>
      <w:pPr>
        <w:pStyle w:val="2"/>
        <w:jc w:val="center"/>
      </w:pPr>
      <w:r>
        <w:rPr>
          <w:sz w:val="20"/>
        </w:rPr>
        <w:t xml:space="preserve">ТЕРРИТОРИАЛЬНОЙ ПРОГРАММЫ ГОСУДАРСТВЕННЫХ ГАРАНТИЙ</w:t>
      </w:r>
    </w:p>
    <w:p>
      <w:pPr>
        <w:pStyle w:val="2"/>
        <w:jc w:val="center"/>
      </w:pPr>
      <w:r>
        <w:rPr>
          <w:sz w:val="20"/>
        </w:rPr>
        <w:t xml:space="preserve">БЕСПЛАТНОГО ОКАЗАНИЯ ГРАЖДАНАМ МЕДИЦИНСКОЙ ПОМОЩИ</w:t>
      </w:r>
    </w:p>
    <w:p>
      <w:pPr>
        <w:pStyle w:val="2"/>
        <w:jc w:val="center"/>
      </w:pPr>
      <w:r>
        <w:rPr>
          <w:sz w:val="20"/>
        </w:rPr>
        <w:t xml:space="preserve">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Федерального </w:t>
      </w:r>
      <w:hyperlink w:history="0" r:id="rId6" w:tooltip="Федеральный закон от 21.11.2011 N 323-ФЗ (ред. от 26.03.2022) &quot;Об основах охраны здоровья граждан в Российской Федерации&quot; (с изм. и доп., вступ. в силу с 10.04.2022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ноября 2011 г. N 323-ФЗ "Об основах охраны здоровья граждан в Российской Федерации", Федерального </w:t>
      </w:r>
      <w:hyperlink w:history="0" r:id="rId7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Федерального </w:t>
      </w:r>
      <w:hyperlink w:history="0" r:id="rId8" w:tooltip="Федеральный закон от 12.01.1996 N 7-ФЗ (ред. от 02.07.2021, с изм. от 14.07.2022) &quot;О некоммерческих организациях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января 1996 г. N 7-ФЗ "О некоммерческих организациях", в соответствии с </w:t>
      </w:r>
      <w:hyperlink w:history="0" r:id="rId9" w:tooltip="Приказ Минздрава России от 04.05.2018 N 201н &quot;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&quot; (Зарегистрировано в Минюсте России 23.05.2018 N 5115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04 мая 2018 г.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(далее - приказ N 201н</w:t>
      </w:r>
      <w:r>
        <w:rPr>
          <w:sz w:val="20"/>
          <w:i w:val="on"/>
        </w:rPr>
        <w:t xml:space="preserve">)</w:t>
      </w:r>
      <w:r>
        <w:rPr>
          <w:sz w:val="20"/>
        </w:rPr>
        <w:t xml:space="preserve">, </w:t>
      </w:r>
      <w:hyperlink w:history="0" r:id="rId10" w:tooltip="Приказ Минздрава России от 30.12.2014 N 956н &quot;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&quot;Инт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- приказ N 956н), </w:t>
      </w:r>
      <w:hyperlink w:history="0" r:id="rId11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России от 07 мая 2019 г. N 66н 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информации", </w:t>
      </w:r>
      <w:hyperlink w:history="0" r:id="rId12" w:tooltip="Приказ Минфина России от 21.07.2011 N 86н (ред. от 17.12.2015) &quot;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&quot; (Зарегистрировано в Минюсте России 11.10.2011 N 22013) (с изм. и доп., вступ. в силу с 01.01.201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России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(далее - приказ N 86н) и </w:t>
      </w:r>
      <w:hyperlink w:history="0" r:id="rId13" w:tooltip="Приказ комитета здравоохранения Волгоградской обл. от 09.06.2021 N 52н &quot;Об утверждении Положения об Общественном совете при комитете здравоохранения Волгоградской области по проведению независимой оценки качества условий оказания услуг медицинскими организациям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здравоохранения Волгоградской области от 09 июня 2021 г. N 52н "Об утверждении Положения об Общественном совете при комитете здравоохранения Волгоградской области по проведению независимой оценки качества условий оказания услуг медицинскими организациями" (далее - приказ N 52н)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Директору государственного бюджетного учреждения здравоохранения "Волгоградский областной медицинский информационно-аналитический центр", Волгоград (далее - ГБУЗ "ВОМИАЦ") Воронкову А.А.: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Определить лицо, ответственное за сбор, обобщение и анализ данных по проведению независимой оценки качества оказания услуг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Обеспечить сбор и обработку результатов электронного анкетирования и анкет на бумажном носителе для каждой медицинской организации по показателям, характеризующим общие критерии оценки качества оказания услуг медицинскими организациями, утвержденными </w:t>
      </w:r>
      <w:hyperlink w:history="0" r:id="rId14" w:tooltip="Приказ Минздрава России от 04.05.2018 N 201н &quot;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&quot; (Зарегистрировано в Минюсте России 23.05.2018 N 5115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201н;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Направлять результаты анкетирования не реже 1 раза в полугодие в отдел по контролю качества медицинской помощи и работе с гражданами комитета здравоохранения Волгоградской области (далее - комитет);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Проводить анализ сайтов медицинских организаций, в отношении которых в текущем году проводится независимая оценка качества оказания услуг медицинскими организациями, на предмет соответствия </w:t>
      </w:r>
      <w:hyperlink w:history="0" r:id="rId15" w:tooltip="Приказ Минздрава России от 30.12.2014 N 956н &quot;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&quot;Ин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N 956н не реже 1 раза в полугодие;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Размещать протоколы заседаний общественного совета, перечень медицинских организаций, в отношении которых в текущем году решением общественного совета проводится независимая оценка качества оказания услуг, нормативно-правовые акты по вопросам проведения независимой оценки, результаты проведения независимой оценки качества оказания услуг на сайтах комитета: </w:t>
      </w:r>
      <w:r>
        <w:rPr>
          <w:sz w:val="20"/>
        </w:rPr>
        <w:t xml:space="preserve">www.oblzdrav.volgograd.ru</w:t>
      </w:r>
      <w:r>
        <w:rPr>
          <w:sz w:val="20"/>
        </w:rPr>
        <w:t xml:space="preserve">; </w:t>
      </w:r>
      <w:r>
        <w:rPr>
          <w:sz w:val="20"/>
        </w:rPr>
        <w:t xml:space="preserve">www.volgazdrav.ru</w:t>
      </w:r>
      <w:r>
        <w:rPr>
          <w:sz w:val="20"/>
        </w:rPr>
        <w:t xml:space="preserve"> в разделе "Независимая оценка качества оказания услуг" в течение трех рабочих дней со дня поступления данной информации в ГБУЗ "ВОМИАЦ".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Волгоградской области, подведомственных комитету (далее - медицинские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размещение информации о деятельности медицинской организации на официальном сайте медицинской организации в сети "Интернет" в соответствии с </w:t>
      </w:r>
      <w:hyperlink w:history="0" r:id="rId16" w:tooltip="Приказ Минздрава России от 30.12.2014 N 956н &quot;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&quot;Инт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956н;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Разместить на официальном сайте медицинской организации в сети "Интернет" анкеты для оценки качества оказания услуг (далее - анкеты) в интерактивной форме и баннер с ссылками на данные анкеты на официальном сайте Министерства здравоохранения Российской Федерации и на официальном сайте комитета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Обеспечить возможность заполнения пациентами в медицинской организации анкет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Ежемесячно до 5 числа месяца, следующего за отчетным, направлять в ГБУЗ "ВОМИАЦ" не менее 20 анкет, заполненных на бумажном носителе, и результаты электронного анкетирования. Представлять сводные данные по результатам электронного анкетирования и анкеты на бумажном носителе до 1 ноября текущего года в ГБУЗ "ВОМИАЦ";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Обеспечить рассмотрение результатов независимой оценки качества оказания услуг медицинскими организациями в соответствии с </w:t>
      </w:r>
      <w:hyperlink w:history="0" r:id="rId17" w:tooltip="Приказ комитета здравоохранения Волгоградской обл. от 26.05.2016 N 1735 &quot;Об утверждении Порядка рассмотрения результатов независимой оценки качества оказания услуг медицинскими организациями&quot; (вместе с &quot;Порядком рассмотрения результатов независимой оценки качества оказания услуг медицинскими организациями, находящимися в ведении комитета здравоохранения Волгоградской области и участвующими в реализации территориальной программы государственных гарантий бесплатного оказания гражданам Волгоградской области ме ------------ Недействующая редакция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от 26 мая 2016 г. N 1735 "Об утверждении Порядка рассмотрения результатов независимой оценки качества оказания услуг медицинскими организациями" (далее - приказ N 1735).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по контролю качества медицинской помощи и работе с гражданами комитета: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Осуществлять информационно-методическое руководство проведения независимой оценки качества оказания услуг в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Ежегодно до 1 февраля текущего года направлять в Общественный совет при Министерстве здравоохранения Российской Федерации и Совет общественных организаций по защите прав пациентов при комитете здравоохранения Волгоградской области (далее - Совет)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Волгоградской области на текущий год, согласно приложениям к приказу N 442;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Осуществлять рассмотрение результатов независимой оценки качества оказания услуг медицинскими организациями в соответствии с </w:t>
      </w:r>
      <w:hyperlink w:history="0" r:id="rId18" w:tooltip="Приказ комитета здравоохранения Волгоградской обл. от 26.05.2016 N 1735 &quot;Об утверждении Порядка рассмотрения результатов независимой оценки качества оказания услуг медицинскими организациями&quot; (вместе с &quot;Порядком рассмотрения результатов независимой оценки качества оказания услуг медицинскими организациями, находящимися в ведении комитета здравоохранения Волгоградской области и участвующими в реализации территориальной программы государственных гарантий бесплатного оказания гражданам Волгоградской области ме ------------ Недействующая редакция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1735;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Организовать размещение перечня медицинских организаций, в отношении которых в текущем году будет проводиться независимая оценка качества оказания услуг медицинскими организациями на официальном сайте комитета в разделе "Независимая оценка качества оказания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Направлять результаты анкетирования не реже 1 раза в полугодие в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Заместителю председателя комитета Гавриловой М.А. в месячный срок обеспечить рассмотрение комитетом информации, поступившей из общественного совета, о результатах проведения независимой оценки качества оказания услуг в медицинских организациях, а также предложения и/или рекомендации по улучшению работы каждой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Старшему консультанту отдела организации медицинской помощи взрослому населению комитета Киселевой Н.Р. организовать реализацию информационной кампании в средствах массовой информации, в том числе с использованием информационно-телекоммуникационной сети "Интернет", о проведении независимой оценки качества оказания услуг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руководителям медицинских организаций, подведомственных комитету и иных форм собственности, оказывать содействие членам общественного совета в проведении независимой оценки качества оказания услуг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Приказы комитета здравоохранения Волгоградской области от 09 июня 2016 г. </w:t>
      </w:r>
      <w:hyperlink w:history="0" r:id="rId19" w:tooltip="Приказ комитета здравоохранения Волгоградской обл. от 09.06.2016 N 1898 (ред. от 13.03.2017) &quot;О проведении независимой оценки качества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1898</w:t>
        </w:r>
      </w:hyperlink>
      <w:r>
        <w:rPr>
          <w:sz w:val="20"/>
        </w:rPr>
        <w:t xml:space="preserve"> "О проведении независимой оценки качества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Волгоградской области", от 13 марта 2017 г. </w:t>
      </w:r>
      <w:hyperlink w:history="0" r:id="rId20" w:tooltip="Приказ комитета здравоохранения Волгоградской обл. от 13.03.2017 N 555 &quot;О внесении изменений в приказ комитета здравоохранения Волгоградской области от 09.06.2016 N 1898 &quot;О проведении независимой оценки качества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555</w:t>
        </w:r>
      </w:hyperlink>
      <w:r>
        <w:rPr>
          <w:sz w:val="20"/>
        </w:rPr>
        <w:t xml:space="preserve"> "О внесении изменений в приказ комитета здравоохранения Волгоградской области от 09 июня 2016 г. N 1898 "О проведении независимой оценки качества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Волгоградской области" признать утратившими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исполнения настоящего приказа возложить на заместителя председателя комитета здравоохранения Волгоградской области Гаврилову М.А.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А.И.СЕБЕЛЕВ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здравоохранения Волгоградской обл. от 30.05.2022 N 101н</w:t>
            <w:br/>
            <w:t>"О проведении независимой оценки качества оказан...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комитета здравоохранения Волгоградской обл. от 30.05.2022 N 101н "О проведении независимой оценки качества оказан...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0CCE77450D9446EA9DCF42033A47E3641E22AA0B8331B3A2C2204E2D26FDEA88A409DCCC1F4F3C40CDA6B5080r2tFH" TargetMode = "External"/>
	<Relationship Id="rId7" Type="http://schemas.openxmlformats.org/officeDocument/2006/relationships/hyperlink" Target="consultantplus://offline/ref=30CCE77450D9446EA9DCF42033A47E3647EB2CABBD3F1B3A2C2204E2D26FDEA88A409DCCC1F4F3C40CDA6B5080r2tFH" TargetMode = "External"/>
	<Relationship Id="rId8" Type="http://schemas.openxmlformats.org/officeDocument/2006/relationships/hyperlink" Target="consultantplus://offline/ref=30CCE77450D9446EA9DCF42033A47E3646EB21A1BE381B3A2C2204E2D26FDEA88A409DCCC1F4F3C40CDA6B5080r2tFH" TargetMode = "External"/>
	<Relationship Id="rId9" Type="http://schemas.openxmlformats.org/officeDocument/2006/relationships/hyperlink" Target="consultantplus://offline/ref=30CCE77450D9446EA9DCF42033A47E3647EA20AEBE3C1B3A2C2204E2D26FDEA88A409DCCC1F4F3C40CDA6B5080r2tFH" TargetMode = "External"/>
	<Relationship Id="rId10" Type="http://schemas.openxmlformats.org/officeDocument/2006/relationships/hyperlink" Target="consultantplus://offline/ref=30CCE77450D9446EA9DCF42033A47E3644E02FA0B8391B3A2C2204E2D26FDEA88A409DCCC1F4F3C40CDA6B5080r2tFH" TargetMode = "External"/>
	<Relationship Id="rId11" Type="http://schemas.openxmlformats.org/officeDocument/2006/relationships/hyperlink" Target="consultantplus://offline/ref=30CCE77450D9446EA9DCF42033A47E3646E028ABBB3B1B3A2C2204E2D26FDEA88A409DCCC1F4F3C40CDA6B5080r2tFH" TargetMode = "External"/>
	<Relationship Id="rId12" Type="http://schemas.openxmlformats.org/officeDocument/2006/relationships/hyperlink" Target="consultantplus://offline/ref=30CCE77450D9446EA9DCF42033A47E3647E32AA8BD3D1B3A2C2204E2D26FDEA88A409DCCC1F4F3C40CDA6B5080r2tFH" TargetMode = "External"/>
	<Relationship Id="rId13" Type="http://schemas.openxmlformats.org/officeDocument/2006/relationships/hyperlink" Target="consultantplus://offline/ref=30CCE77450D9446EA9DCEA2D25C8213345E876A5BF38176B787502B58D3FD8FDD800C39591B0B8C80CC477518333A504F1rCtEH" TargetMode = "External"/>
	<Relationship Id="rId14" Type="http://schemas.openxmlformats.org/officeDocument/2006/relationships/hyperlink" Target="consultantplus://offline/ref=30CCE77450D9446EA9DCF42033A47E3647EA20AEBE3C1B3A2C2204E2D26FDEA88A409DCCC1F4F3C40CDA6B5080r2tFH" TargetMode = "External"/>
	<Relationship Id="rId15" Type="http://schemas.openxmlformats.org/officeDocument/2006/relationships/hyperlink" Target="consultantplus://offline/ref=30CCE77450D9446EA9DCF42033A47E3644E02FA0B8391B3A2C2204E2D26FDEA88A409DCCC1F4F3C40CDA6B5080r2tFH" TargetMode = "External"/>
	<Relationship Id="rId16" Type="http://schemas.openxmlformats.org/officeDocument/2006/relationships/hyperlink" Target="consultantplus://offline/ref=30CCE77450D9446EA9DCF42033A47E3644E02FA0B8391B3A2C2204E2D26FDEA88A409DCCC1F4F3C40CDA6B5080r2tFH" TargetMode = "External"/>
	<Relationship Id="rId17" Type="http://schemas.openxmlformats.org/officeDocument/2006/relationships/hyperlink" Target="consultantplus://offline/ref=30CCE77450D9446EA9DCEA2D25C8213345E876A5BC39146D787202B58D3FD8FDD800C39591B0B8C80CC477518333A504F1rCtEH" TargetMode = "External"/>
	<Relationship Id="rId18" Type="http://schemas.openxmlformats.org/officeDocument/2006/relationships/hyperlink" Target="consultantplus://offline/ref=688E69E33D6C1C7C2B39FBC53E43FABDA25C79DA57508432F83E85F9B5B065F3B51BE5072AF8AF059F944D6F3F5B263BBBs5tCH" TargetMode = "External"/>
	<Relationship Id="rId19" Type="http://schemas.openxmlformats.org/officeDocument/2006/relationships/hyperlink" Target="consultantplus://offline/ref=688E69E33D6C1C7C2B39FBC53E43FABDA25C79DA57578936F33E85F9B5B065F3B51BE5072AF8AF059F944D6F3F5B263BBBs5tCH" TargetMode = "External"/>
	<Relationship Id="rId20" Type="http://schemas.openxmlformats.org/officeDocument/2006/relationships/hyperlink" Target="consultantplus://offline/ref=688E69E33D6C1C7C2B39FBC53E43FABDA25C79DA57578931F73B85F9B5B065F3B51BE5072AF8AF059F944D6F3F5B263BBBs5t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здравоохранения Волгоградской обл. от 30.05.2022 N 101н
"О проведении независимой оценки качества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Волгоградской области"</dc:title>
  <dcterms:created xsi:type="dcterms:W3CDTF">2022-11-10T07:45:43Z</dcterms:created>
</cp:coreProperties>
</file>