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22.01.2021 N 65</w:t>
              <w:br/>
              <w:t xml:space="preserve">(ред. от 27.03.2023)</w:t>
              <w:br/>
              <w:t xml:space="preserve">"Об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января 2021 г. N 65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КОМИТЕТОМ СОЦИАЛЬНОЙ ЗАЩИТЫ НАСЕЛЕНИЯ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И ВЫДАЧЕ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ОБЩЕСТВЕННО ПОЛЕЗНЫХ УСЛУГ,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ОРГАНИЗАЦИЕЙ, КРИТЕРИЯМ, УСТАНОВЛЕННЫМ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7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N 2964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8" w:tooltip="Приказ комитета социальной защиты населения Волгоградской обл. от 12.05.2022 N 933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      <w:r>
                <w:rPr>
                  <w:sz w:val="20"/>
                  <w:color w:val="0000ff"/>
                </w:rPr>
                <w:t xml:space="preserve">N 933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9" w:tooltip="Приказ комитета социальной защиты населения Волгоградской обл. от 21.07.2022 N 1596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N 1596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10" w:tooltip="Приказ комитета социальной защиты населения Волгоградской обл. от 27.03.2023 N 599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      <w:r>
                <w:rPr>
                  <w:sz w:val="20"/>
                  <w:color w:val="0000ff"/>
                </w:rPr>
                <w:t xml:space="preserve">N 599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1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услуг", </w:t>
      </w:r>
      <w:hyperlink w:history="0" r:id="rId13" w:tooltip="Постановление Администрации Волгоградской обл. от 25.07.2011 N 369-п (ред. от 14.06.2022) &quot;О разработке и утверждении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услуг", </w:t>
      </w:r>
      <w:hyperlink w:history="0" r:id="rId14" w:tooltip="Постановление Губернатора Волгоградской обл. от 12.03.2015 N 193 (ред. от 14.10.2022) &quot;Об утверждении перечня государственных услуг, предоставляемых комитетом социальной защиты населения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12.03.2015 N 193 "Об утверждении перечня государственных услуг, предоставляемых комитетом социальной защиты населения Волгоградской области", руководствуясь </w:t>
      </w:r>
      <w:hyperlink w:history="0" r:id="rId15" w:tooltip="Постановление Администрации Волгоградской обл. от 24.11.2014 N 33-п (ред. от 22.08.2022) &quot;Об утверждении Положения о комитете социальной защиты населения Волгоград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социальной защиты населения Волгоградской области, утвержденным постановлением Администрации Волгоградской области от 24 ноября 2014 г. N 33-п "Об утверждении Положения о комитете социальной защиты населения Волгоградской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 (далее - административный регламент),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организации социального обслуживания граждан пожилого возраста в нестационарных условиях и работы с негосударственными организациями Л.А. Ильиной, ответственному за проведение оценки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Федерации, осуществлять контроль за соблюдением требований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Начальникам структурных подразделений комитета социальной защиты населения Волгоградской области, участвующим в проведении оценки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 осуществлять контроль за соблюдением требований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председателя комитета социальной защиты населения Волгоградской области Д.Н. Михалева.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комитета социальной защиты населения Волгоградской обл. от 21.07.2022 N 1596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21.07.2022 N 1596)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через 10 дней после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Л.Ю.ЗАБОТИНА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22.01.2021 N 65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КОМИТЕТОМ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И ВЫДАЧЕ</w:t>
      </w:r>
    </w:p>
    <w:p>
      <w:pPr>
        <w:pStyle w:val="2"/>
        <w:jc w:val="center"/>
      </w:pPr>
      <w:r>
        <w:rPr>
          <w:sz w:val="20"/>
        </w:rPr>
        <w:t xml:space="preserve">ЗАКЛЮЧЕНИЯ О СООТВЕТСТВИИ КАЧЕСТВА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ОРГАНИЗАЦИЕЙ, КРИТЕРИЯМ, УСТАНОВЛЕННЫМ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18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N 2964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19" w:tooltip="Приказ комитета социальной защиты населения Волгоградской обл. от 12.05.2022 N 933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      <w:r>
                <w:rPr>
                  <w:sz w:val="20"/>
                  <w:color w:val="0000ff"/>
                </w:rPr>
                <w:t xml:space="preserve">N 933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20" w:tooltip="Приказ комитета социальной защиты населения Волгоградской обл. от 21.07.2022 N 1596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N 1596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21" w:tooltip="Приказ комитета социальной защиты населения Волгоградской обл. от 27.03.2023 N 599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      <w:r>
                <w:rPr>
                  <w:sz w:val="20"/>
                  <w:color w:val="0000ff"/>
                </w:rPr>
                <w:t xml:space="preserve">N 599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комитетом социальной защиты населения Волгоградской области (далее именуется - комитет)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 (далее именуется - административный регламент), устанавливает порядок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 (далее именуется - государственная услуга), и стандарт предоставления государственной услуги, включая сроки и последовательность административных процедур и административных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предоставление государственной услуги являются социально ориентированные некоммерческие организации (далее именуются - заявители, СО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вправе выступать руководители либо иные представители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Порядок информирования заявителей о предоставлении государственной услуги.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Место нахождения и график работы комитета социальной защиты населения Волгоградской области, предоставляющего государственную услугу (далее именуется - комитет):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400087, Волгоград, ул. Новороссийская, д. 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(8442) 30-80-00, факс (8442) 39-12-96.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сайта: </w:t>
      </w:r>
      <w:r>
        <w:rPr>
          <w:sz w:val="20"/>
        </w:rPr>
        <w:t xml:space="preserve">http://uszn.volgograd.ru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uszn@volganet.ru.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понедельник, вторник, среда, четверг, пятница - с 08 ч 30 мин. до 17 ч 30 мин.;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обеденный перерыв - с 12 ч 00 мин. до 13 ч 00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Информацию о порядке предоставления государственной услуги заявитель может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в комитете по адресу, указанному в </w:t>
      </w:r>
      <w:hyperlink w:history="0" w:anchor="P62" w:tooltip="1.3.1. Место нахождения и график работы комитета социальной защиты населения Волгоградской области, предоставляющего государственную услугу (далее именуется - комитет):">
        <w:r>
          <w:rPr>
            <w:sz w:val="20"/>
            <w:color w:val="0000ff"/>
          </w:rPr>
          <w:t xml:space="preserve">подпункте 1.3.1</w:t>
        </w:r>
      </w:hyperlink>
      <w:r>
        <w:rPr>
          <w:sz w:val="20"/>
        </w:rPr>
        <w:t xml:space="preserve"> административного регламента (информационные стенды, устное информирование по телефону, а также на личном приеме в комитете);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почте, в том числе электронной почте, в случае письменного обращения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Интернет на официальном сайте комитета, указанном в </w:t>
      </w:r>
      <w:hyperlink w:history="0" w:anchor="P62" w:tooltip="1.3.1. Место нахождения и график работы комитета социальной защиты населения Волгоградской области, предоставляющего государственную услугу (далее именуется - комитет):">
        <w:r>
          <w:rPr>
            <w:sz w:val="20"/>
            <w:color w:val="0000ff"/>
          </w:rPr>
          <w:t xml:space="preserve">подпункте 1.3.1</w:t>
        </w:r>
      </w:hyperlink>
      <w:r>
        <w:rPr>
          <w:sz w:val="20"/>
        </w:rPr>
        <w:t xml:space="preserve"> административного регламента, на официальном портале Губернатора и Администрации Волгоградской области (</w:t>
      </w:r>
      <w:r>
        <w:rPr>
          <w:sz w:val="20"/>
        </w:rPr>
        <w:t xml:space="preserve">www.volgograd.ru</w:t>
      </w:r>
      <w:r>
        <w:rPr>
          <w:sz w:val="20"/>
        </w:rPr>
        <w:t xml:space="preserve">), с использованием федеральной государственной информационной системы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именуется - Единый портал государственных и муниципальных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В рамках информирования заявителей о предоставлении государственной услуги предоставляется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перечне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перечне категорий заявителей, которым может быть предоставлена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перечне документов, представляемых заявителем для получения государственной услуги, требованиях, предъявляемых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порядке и способах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порядке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результатах предоставления государственной услуги, порядке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перечне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порядке досудебного (внесудебного) обжалования решений и действий (бездействия) комитета,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Размещение информации на информационных стендах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Стенды подразделяются на стенды с организационно-распорядительной информацией и стенды с тематической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стендах с организационно-распорядительной информацией размещаются следующие обязательные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портала Губернатора и Администрации Волгоградской области в сети Интернет, на котором располагается страница комитета, адрес электронной почты, номера телефонов.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стендах с тематической информацией размещается следующая обязательная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 образцы оформления документов, необходимых для рассмотрения вопроса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материалов печатаются удобным для чтения шрифтом (размер шрифта не менее 12 пунктов), без исправлений, наиболее важная информация в тексте выделяется жирным шрифтом.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Информирование о порядке предоставления государственной услуги, о ходе предоставления государственной услуги осуществляется должностными лицами отдела организации социального обслуживания граждан пожилого возраста в нестационарных условиях и работы с негосударственными организациями комитета, ответственного за предоставление государственной услуги, справочный телефон: 30-82-00.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На официальном сайте комитета размещаются следующие информация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порядке досудебного (внесудебного) обжалования решений и действий (бездействия) комитета,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настоящий административный регламент.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Для получения информации о ходе предоставления государственной услуги заявителем указываются полное наименование заявителя, а также дата направления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Заявители, представившие заявление и документы, необходимые для предоставления государственной услуги, в обязательном порядке информируются должностными лицами отдела организации социального обслуживания граждан пожилого возраста в нестационарных условиях и работы с негосударственными организациями комитета, ответственными за предоставление государственной услуги, о результатах предоставления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Консультации по перечню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общественного совета при комитете и другие), представляемых заявителем для получения государственной услуги, требованиях, предъявляемых к этим документам и их оформлению, включая образцы заполнения форм документов, осуществляются структурными подразделениями комитета, к компетенции которых отнесены вопросы регулирования порядка предоставления социальных услуг и участвующих в оценке качества оказания общественно полезных услуг: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4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 от 30.12.2021 N 2964 с 01.01.2022 в абз. 2 пп. 1.3.9 п. 1.3 разд. 1 слова "по работе" заменены словами "организации социального обслуживания граждан пожилого возраста в нестационарных условиях и работы".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отдел организации социального обслуживания граждан пожилого возраста в нестационарных условиях, справочный телефон: 30-82-07;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детских учреждений, социального обслуживания семьи и социальной реабилитации несовершеннолетних, справочный телефон: 30-81-07;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стационарных учреждений, справочный телефон: 30-81-03;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адресной социальной помощи населению, справочный телефон: 30-80-30;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делам инвалидов и ветеранов, справочный телефон: 30-80-66;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опеки и попечительства, справочный телефон: 30-82-13.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1.3.10. Обязанности должностных лиц структурных подразделений комитета (далее именуется - должностные лица) при ответе на устные и письменные обращения заявителей, требования к форме и характеру взаимодействия должностных лиц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устном обращении о порядке предоставления государственной услуги время ожидания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должностное лицо, осуществляющее прием и информирование, называет свои фамилию, имя, отчество, занимаемую должность, полное наименование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ответа на вопрос заявителя необходима дополнительная информация, должностное лицо может предложить заявителю назначить другое удобное для заявителя время для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подготовка ответа требует продолжительного времени, должностное лицо может предложить заявителю обратиться за необходимой информацией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заявителей о порядке предоставления государственной услуги, направленные в комитет в письменной форме, подлежат обязательной регистрации в журнале входящей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письменное обращение направляется заявителю по почтовому адресу или адресу электронной почты (в форме электронного документа), указанному в обращении, в срок, не превышающий 30 календарных дней с даты его поступления в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услуги: "Оценка качества оказания общественно полезных услуг и выдача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Государственная услуга предоставляется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предоставление государственной услуги является отдел организации социального обслуживания граждан пожилого возраста в нестационарных условиях и работы с негосударственными организациями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hyperlink w:history="0" w:anchor="P67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структурных подразделений комитета, к компетенции которых относится оцениваемая общественно полезная услуга (услуги), участвующих в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 (далее - СО НКО), критериям, установленным постановлением Правительства Российской Федерации установлен в Приложении 2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государственная услуга осуществляется несколькими заинтересованными органами исполнительной власти Волгоградской области, а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 (далее - заявление о выдаче заключения) поступило в комитет, государственная услуга предоставляется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при необходимости запрашивает у иных заинтересованных органов исполнительной власти Волгоградской области,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в комитет, к компетенции которого оценка качества оказания конкретной общественно полезной услуги не отнесена, комитет в течение 5 рабочих дней со дня поступления заявления о выдаче заключения направляет его по принадлежности в заинтересованный орган, осуществляющий оценку качества оказания этой общественно полезной услуги, в соответствии с Перечнем органов, осуществляющих оценку качества оказания общественно полезных услуг, утвержденным </w:t>
      </w:r>
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(далее - постановление N 89).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предоставлении государственной услуги комитет осуществляет межведомственное информационное взаимодействие: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Управлением Министерства юстиции Российской Федерации по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400001, Волгоград, ул. Калинина, д.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(8442) 95-98-17, факс (8442) 95-98-17;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ru34@minjust.ru;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 комитетом здравоохранения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400001, Волгоград, ул. Рабоче-Крестьянская, д. 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(8442) 30-99-99, факс (8442) 30-99-96;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сайта: </w:t>
      </w:r>
      <w:r>
        <w:rPr>
          <w:sz w:val="20"/>
        </w:rPr>
        <w:t xml:space="preserve">http://oblzdrav.volgograd.ru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oblzdrav@volganet.ru;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 комитетом образования, науки и молодежной политики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400074, Волгоград, ул. Огарева, д.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(8442) 30-86-00, факс (8442) 30-86-87;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сайта: </w:t>
      </w:r>
      <w:r>
        <w:rPr>
          <w:sz w:val="20"/>
        </w:rPr>
        <w:t xml:space="preserve">http://obraz.volgograd.ru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education@volganet.ru;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 комитетом по труду и занятости населения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400087, Волгоград, ул. Новороссийская, д. 41;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(8442) 30-95-00, факс (8442) 30-95-06;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сайта: </w:t>
      </w:r>
      <w:r>
        <w:rPr>
          <w:sz w:val="20"/>
        </w:rPr>
        <w:t xml:space="preserve">http://ktzn.volgograd.ru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ktzn@volganet.ru;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комитетом по обеспечению безопасности жизнедеятельности населения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адрес: 400131, г. Волгоград, ул. Порт-Саида, д. 5а;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телефон: 8 (8442) 38-51-89, факс: 8 (8442) 30-93-70;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сайта: </w:t>
      </w:r>
      <w:r>
        <w:rPr>
          <w:sz w:val="20"/>
        </w:rPr>
        <w:t xml:space="preserve">http://kobgn.volgograd.ru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почты: kobgn@volganet.ru.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 о соответствии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Срок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Срок предоставления государственной услуги комитетом составляет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Срок принятия решения о выдаче заключения либо направлении уведомления об отказе в выдаче заключения может быть продлен, но не более чем на 30 дней со дня поступления заявления в комитет, в случае направления комитетом запросов в соответствии с </w:t>
      </w:r>
      <w:hyperlink w:history="0" r:id="rId2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89. О продлении срока принятия указанного решения должностные лица отдела организации социального обслуживания граждан пожилого возраста в нестационарных условиях и работы с негосударственными организациями, ответственные за предоставление государственной услуги, информируют заявителя в течение 30 дней со дня поступления заявления в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о соответствии качества либо направлении уведомления об отказе в выдаче заключения о соответствии качества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Срок выдачи (направления) документа, являющегося результатом предоставления государственной услуги, не должен превышать 3 рабочих дней со дня принятия решения о выдаче заключения о соответствии качества либо направлении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Срок приостановления предоставления государственной услуги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Предоставление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(Собрание законодательства Российской Федерации, 1996, N 3, ст. 145, "Российская газета", 1996, N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[Собрание законодательства Российской Федерации, 2006, </w:t>
      </w:r>
      <w:hyperlink w:history="0" r:id="rId31" w:tooltip="Федеральный закон от 14.03.2009 N 31-ФЗ (ред. от 14.03.2022) &quot;О государственной регистрации прав на воздушные суда и сделок с ними&quot; {КонсультантПлюс}">
        <w:r>
          <w:rPr>
            <w:sz w:val="20"/>
            <w:color w:val="0000ff"/>
          </w:rPr>
          <w:t xml:space="preserve">N 31 (ч. 1)</w:t>
        </w:r>
      </w:hyperlink>
      <w:r>
        <w:rPr>
          <w:sz w:val="20"/>
        </w:rPr>
        <w:t xml:space="preserve">, ст. 3451];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("Российская газета", 2010, N 168, Собрание законодательства Российской Федерации, 2010, N 31, ст. 4179);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3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апреля 2011 г. N 63-ФЗ "Об электронной подписи" ("Парламентская газета", 2011, N 17, "Российская газета", 2011, N 75, Собрание законодательства Российской Федерации, 2011, N 15, ст. 2036);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N 200, Собрание законодательства Российской Федерации, 2012, N 36, ст. 4903);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Ф от 30.06.2021 N 1078 (ред. от 31.10.2022) &quot;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(вместе с &quot;Правилами ведения реестра недобросовестных поставщиков (подрядчиков, исполнителей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01.07.2021, Собрание законодательства РФ, 12.07.2021, N 28 (часть I), ст. 5508);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26.03.2016 N 236 (ред. от 15.08.2022) &quot;О требованиях к предоставлению в электронной форме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2016, "Российская газета", 2016, N 75, Собрание законодательства Российской Федерации", 2016, N 15, ст. 2084);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 [Официальный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2016, Собрание законодательства Российской Федерации, 2016, N 45 (часть II), ст. 6261, "Российская газета", 2016, N 251];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2017, Собрание законодательства Российской Федерации, 2017, N 6, ст. 937);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Администрации Волгоградской обл. от 25.07.2011 N 369-п (ред. от 14.06.2022) &quot;О разработке и утверждении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2011, N 142);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Администрации Волгоградской обл. от 23.05.2022 N 290-п &quot;О порядке формирования и ведения государственной информационной системы &quot;Региональный реестр государственных и муниципальных услуг Волгоградской области&quot;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. N 182-п &quot;О внесении изменений в некоторые постановл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23 мая 2022 г. N 290-п "О порядке формирования и ведения государственной информационной системы "Региональный реестр государственных и муниципальных услуг Волгоградской области",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г. N 182-п "О внесении изменений в некоторые постановления Администрации Волгоградской области и постановления Правительства Волгоградской области" (Официальный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25 мая 2022 г., "Волгоградская правда", N 63, 03 июня 2022 г.);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комитета социальной защиты населения Волгоградской обл. от 21.07.2022 N 1596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21.07.2022 N 1596)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Администрации Волгоградской обл. от 24.11.2014 N 33-п (ред. от 22.08.2022) &quot;Об утверждении Положения о комитете социальной защиты населения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24 ноября 2014 г. N 33-п "Об утверждении Положения о комитете социальной защиты населения Волгоградской области" ("Волгоградская правда", 2014, N 227);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01.01.2022. - </w:t>
      </w:r>
      <w:hyperlink w:history="0" r:id="rId44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социальной защиты населения Волгоградской обл. от 30.12.2021 N 2964.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порядок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Основанием для предоставления государственной услуги является составленное в письменной форме СО НКО заявление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 (далее именуется - заявление о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</w:t>
      </w:r>
      <w:hyperlink w:history="0" w:anchor="P53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приложения 1 к настоящему административному регламенту подписывается заявителем или иным лицом, имеющим право действовать от имени этого заявителя.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В заявлении о выдаче заключения должно быть обосновано соответствие оказываемых СО НКО услуг </w:t>
      </w:r>
      <w:hyperlink w:history="0" r:id="rId4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общественно полезной услуги (в том числе работников СО 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выдаче заключения;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открытость и доступность информации о СО НКО;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СО 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В заявление о выдаче заключения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периоде оказания СО НКО общественно полезных услуг, соответствующих критериям, указанным в </w:t>
      </w:r>
      <w:hyperlink w:history="0" w:anchor="P187" w:tooltip="2.8.3. В заявлении о выдаче заключения должно быть обосновано соответствие оказываемых СО НКО услуг критериям оценки качества оказания общественно полезных услуг, утвержденным постановлением Правительства Российской Федерации от 27 октября 2016 г. N 1096 &quot;Об утверждении перечня общественно полезных услуг и критериев оценки качества их оказания&quot;:">
        <w:r>
          <w:rPr>
            <w:sz w:val="20"/>
            <w:color w:val="0000ff"/>
          </w:rPr>
          <w:t xml:space="preserve">пункте 2.8.3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что СОНКО не является иностранным агентом;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комитета социальной защиты населения Волгоградской обл. от 27.03.2023 N 599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27.03.2023 N 599)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нормативных правовых актов Российской Федерации (с указанием номера, даты принятия нормативного правового акта, номера статей) в соответствии с которыми предоставляются общественно полезные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объемах, сроках, качестве предоставления общественно полезных услуг и их соответствии указанным нормативным правовым актам;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(отсутствии) 20 процентов и более работников, за исключением административно-управленческого персонала СОНКО, имеющих образование по профилю социального обслуживания, от общей численности персонала СО НКО на дату подачи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(отсутствии) 20 процентов и более работников СО НКО, имеющих опыт работы в организациях социального обслуживания более трех лет, к общей численности персонала СО НКО на дату подачи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(отсутствии) жалоб на действия (бездействие) и (или) решения СО НКО, связанные с оказанием ею общественно полезных услуг, признанных обоснованным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информации о СО НКО на стендах в помещениях СО НКО, в средствах массовой информации, в сети "Интернет", в том числе на официальном сайте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государственной регистрации, учредитель, место нахождения, график работы, контактные телефоны, адрес электронной почты, структура и органы управления СО НКО, руководитель и персональный состав работников, правила внутреннего распорядка для получателей общественно полезных услуг и иных услуг, правила внутреннего трудового распорядка, коллективный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форма социального обслуживания (при осуществлении СО НКО социального обслуживания), виды, порядок и условия предоставления общественно полезных услуг и иных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тарифы на общественно полезные услуги и иные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численность получателей общественно полезных услуг и иных услуг за счет бюджетных ассигнований областного бюджета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материально-техническое обеспечение предоставления общественно полезных услуг и иных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количество свободных мест для приема получателей общественно полезных услуг, иных услуг, финансируемых за счет бюджетных ассигнований областного бюджета, а также оплачиваемых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ё) объем предоставляемых общественно полезных услуг, иных услуг за счет бюджетных ассигнований областного бюджета и в соответствии с договорами за счет средств физических лиц и (или)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наличие лицензий на осуществление деятельности, подлежащей лицензированию в соответствии с законодательством Российской Федерации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финансово-хозяйственная деятельность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наличие (отсутствие) предписаний органов, осуществляющих государственный контроль в сфере социального обслуживания и отчетов об исполнении указанных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(наличии) СО 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8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документов, прилагаемых к заявлению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К заявлению о выдаче заключения в обязательном порядке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доверенность либо иной документ, подтверждающий полномочия лица на осуществление действий от имени заявителя (кроме случаев, когда заявление подается указанным в Едином государственном реестре юридических лиц лицом, имеющим право действовать от имени заявителя без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согласие сотрудников СО НКО на обработку персональных данных [при наличии в заявлении и (или) в прилагаемых документах персональных данных сотрудников СО НКО].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Заявитель вправе по собственной инициативе приложить к заявлению о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беспрепятственный доступ инвалидов к месту получения услуг, организацию безопасности труда, телефонной или иной связи, перечень оборудования, приборов и аппаратуры и копии эксплуатационных документов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наличие у СО НКО помещений, в случае если право на помещения не зарегистрировано в Едином государственном реестре недвижимости - копии договоров аренды, безвозмездного пользования или иные документы, подтверждающие право СО НКО на объект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письменное подтверждение СО НКО соответствия помещений, созданных в них условий размещения граждан (включая водоснабжение, водоотведение, банно-прачечное обслуживание, обеспечение питанием) санитарно-гигиеническим нормам, правилам и требованиям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об официальном сайте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выписку из Единого государственного реестра юридических лиц, выданную не позднее чем за один месяц до даты подачи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заверенные подписью руководителя СО НКО и печатью (при наличии) и подтверждающие соответствие оказываемых СО НКО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локальных актов, в том числе утверждающих штатное расписание, должностных инструкций и иных распорядительных документов на сотрудников, положений о структурных подразделениях, правил (порядков), инструкции, методики, используемые при оказании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трудовых договоров с работниками, их трудовых книжек и (или) сведений о трудовой деятельности, документов, подтверждающих профильное образование [дипломы о профильном образовании (профильной переподготовке)].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указать в заявлении о выдаче заключения наименования нормативных правовых актов Российской Федерации (с указанием номера, даты принятия, номера статей), в соответствии с которыми предоставляются общественно полезные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представляется на русском языке в одном экземпляре (в случае представления при личном обращении в орган исполнительной власти - в двух экземплярах). Заявление о выдаче заключения, содержащее более одного листа, должно быть пронумеровано постранично, прошито и заверено подписью руководителя СО НКО или иного лица, имеющего право действовать от его имени без доверенности, на обороте последнего листа на месте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 представляются на русском языке в одном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о выдаче заключения не допускается использование сокращений слов и аббревиатур.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Заявление о выдаче заключения и прилагаемые к нему документы могут быть представлены непосредственно заявителем в комитет, направлены по почте с описью вложения или направлены в форме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в случае направления в форме электронного документа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12.05.2022. - </w:t>
      </w:r>
      <w:hyperlink w:history="0" r:id="rId49" w:tooltip="Приказ комитета социальной защиты населения Волгоградской обл. от 12.05.2022 N 933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социальной защиты населения Волгоградской обл. от 12.05.2022 N 933.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о выдаче заключения, а также иных документов при их наличии, направляются заверенные надлежащим образом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предоставления государственной услуги в порядке межведомственного информационного взаимодействия запрашиваются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 НКО из Единого государственного реестра юридических лиц на дату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СО НКО в реестре недобросовестных поставщиков (подрядчиков, исполнителей);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и документы, необходимые для оказания государственной услуги, находящиеся у иных органов исполнительной власти, указанных в </w:t>
      </w:r>
      <w:hyperlink w:history="0" w:anchor="P131" w:tooltip="2.3. При предоставлении государственной услуги комитет осуществляет межведомственное информационное взаимодействи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Комитет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5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(далее именуется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5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5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53" w:tooltip="Приказ комитета социальной защиты населения Волгоградской обл. от 12.05.2022 N 933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12.05.2022 N 933)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Исчерпывающий перечень оснований для отказа в приеме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требований к электронной форме представления заявления о выдаче заключения и документов, установленных </w:t>
      </w:r>
      <w:hyperlink w:history="0" w:anchor="P233" w:tooltip="2.11. Заявление о выдаче заключения и прилагаемые к нему документы могут быть представлены непосредственно заявителем в комитет, направлены по почте с описью вложения или направлены в форме электронных документов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несоблюдения установленных </w:t>
      </w:r>
      <w:hyperlink w:history="0" r:id="rId5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подписи, которой подписано заявление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Основания для приостановления предоставления государственной услуги отсутствуют.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СО 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двух лет, предшествующих подаче заявления о выдаче заключения, жалоб на действия (бездействие) и (или) решения СО НКО,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СО НКО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двух лет, предшествующих подаче заявления о выдаче заключения, информации о СО 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Предоставление государственной услуги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4 статьи 8</w:t>
        </w:r>
      </w:hyperlink>
      <w:r>
        <w:rPr>
          <w:sz w:val="20"/>
        </w:rPr>
        <w:t xml:space="preserve"> Федерального закона N 210-ФЗ 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исполнительной власти,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Максимальный срок ожидания в очереди при подаче заявления о выдаче заключения, а также иных документов при их наличии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Время ожидания в очереди при выдаче документов, являющихся результатом предоставления государственной услуги, не должно превышать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Заявление о выдаче заключения, а также иные документы при их наличии, в том числе направленные в электронной форме, регистрируются комитетом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заявления о выдаче заключения, а также иных документов при их наличии, поступивших в нерабочее время, начинается в следующий (ближайший)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о выдаче заключения, а также иные документы при их наличии, представленные посредством почтового отправления, поступили от организации почтовой связи менее чем за тридцать минут до окончания рабочего дня либо получены в выходной день, они регистрируются в следующий (ближайший)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Датой приема заявления о выдаче заключения, а также иных документов при их наличии считается дата их регистрации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Регистрацию заявления о выдаче заключения, а также иных документов при их наличии осуществляет должностное лицо комитета, ответственное за регистрацию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предоставляется государственная услуга, должны быть оборудованы в соответствии с требованиями санитарных правил и норм, правил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предусматривается оборудование доступных мест общественного пользования (туалетов) для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включают в себя места для ожидания, информирования и непосредственного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ожидания и предоставления государственной услуги на видном месте размещаются схемы расположения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Требования к оформлению входа в здание комитета, в котором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 комитета должно быть оборудовано информационной вывеской, предназначенной для доведения до сведения заинтересованных лиц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вывески должны размещаться на входе в здание комитета на видном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Фасад здания комитета должен быть оборудован осветительными приборами, которые позволят в течение рабочего времени ознакомиться с информационными вывесками.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 комитета должен быть доступен для маломобильных групп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Требования к месту ожидания заявителями приема у должностных лиц комитета,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заявителями приема должны соответствовать комфортным условиям для заявителей, быть оборудованы стульями, кресельными секциями и (или) скамьями.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в очереди на прием, подачу документов, необходимых для предоставления государственной услуги, оборудуются стульями, столами и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ожидания заявителями приема должно быть естественное и искусственное освещение, кроме того, помещение оснащается системами кондиционирования (охлаждения и нагревания)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заявителями приема оборудуются средствами оповещения для слабовидящих и слабослышащих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Требования к местам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информационными стендами и (или) информационными стойками;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раздаточными 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2.31. Требования к месту осуществления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помещения (кабинеты) должностных лиц, ответственных за прием и регистрацию документов, оборудуется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и должности должностного лица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устройством, позволяющим организовать работу по приему граждан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должностного лица комитета должно быть оборудовано информационной табличкой с фамилией, именем, отчеством должностного лица или личной нагрудной карточкой с фамилией, именем, отчеством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2.32. Требования к обеспечению доступности здания комитета для 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персоналом комитета помощи инвалидам в посадке в транспортное средство и высадке из него перед входом в комитет,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здание комитета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здания комитета в целях доступа к месту предоставления государственной услуги, в том числе с помощью должностных лиц комитета,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комитета и к месту предоставления государственной услуги с учетом ограничений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здание комитета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 комитета собаки-проводника при наличии документа, подтверждающего ее специальное обучение и выдаваемого по форме и в порядке, которые утверждены </w:t>
      </w:r>
      <w:hyperlink w:history="0" r:id="rId5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 комитета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здание комитета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Волгоградской области, меры для обеспечения доступа инвалидов к месту предоставления государственной услуги либо, когда это возможно, обеспечивает предоставление государственной услуги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2.33.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стандарта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должностных лиц комитета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Взаимодействие заявителя с должностными лицами комитета при предоставлении государственной услуги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подаче заявления о выдаче заключения, а также иных документов при их наличии - один раз продолжительностью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получении заключения - один раз продолжительностью пять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Государственная услуга по экстерриториальному принципу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Заявителям обеспечивается возможность получения информации о порядке предоставления государственной услуги, а также копирования форм заявления о выдаче заключения и иных документов при их наличии в сети Интернет,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8" w:tooltip="Приказ комитета социальной защиты населения Волгоградской обл. от 21.07.2022 N 1596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</w:t>
      </w:r>
    </w:p>
    <w:p>
      <w:pPr>
        <w:pStyle w:val="0"/>
        <w:jc w:val="center"/>
      </w:pPr>
      <w:r>
        <w:rPr>
          <w:sz w:val="20"/>
        </w:rPr>
        <w:t xml:space="preserve">Волгоградской обл. от 21.07.2022 N 1596)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(отказ в приеме), регистрация заявления о выдаче заключения и определение должностных лиц, ответственных за проведение оценки качества оказания СО НКО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заявлении, а также иных документов при их наличии, представленном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заключения о соответствии качества либо о направлении уведомления об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регистрация заявления о выдаче заключения и определение должностного лица, ответственного за проведение оценки качества оказания СО НКО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подача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получением государственной услуги с использованием документов, подписанных квалифицированной электронной подписью, основанием для отказа в приеме документов, необходимых для предоставления государственной услуги, является несоблюдение условий признания действительности квалифицированной электронной подписи, установленных </w:t>
      </w:r>
      <w:hyperlink w:history="0" r:id="rId59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Должностное лицо комитета, ответственное за регистрацию документов, ставит входящий номер на двух экземплярах заявления о выдаче заключения,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Должностное лицо комитета, ответственное за регистрацию документов, ставит входящий номер на заявлении о выдаче заключения,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Прием и регистрация заявления о выдаче заключения, необходимого для предоставления государственной услуги, осуществляется комитетом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Должностное лицо комитета, ответственное за регистрацию документов, направляет заявление о выдаче заключения руководителю комитета и согласно резолюции руководителя комитета в отдел организации социального обслуживания граждан пожилого возраста в нестационарных условиях и работы с негосударственными организациями,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Руководитель отдела организации социального обслуживания граждан пожилого возраста в нестационарных условиях и работы с негосударственными организациями определяет должностных лиц отдела организации социального обслуживания граждан пожилого возраста в нестационарных условиях и работы с негосударственными организациями, ответственных за проведение оценки качества оказания общественно полезных услуг СОНКО (в форме резолюции).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Результатом административной процедуры "Прием, регистрация заявления о выдаче заключения и определение должностных лиц, ответственных за проведение оценки качества оказания общественно полезных услуг СО НКО"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комитетом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документа, подтверждающего факт приема заявления о выдаче заключения (в случае предоставления документов при личном обращении в комитет);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должностных лиц отдела организации социального обслуживания граждан пожилого возраста в нестационарных условиях и работы с негосударственными организациями, ответственных за проведение оценки качества оказания общественно полезных услуг СО 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Максимальный срок выполнения административной процедуры "Прием, регистрация заявления о выдаче заключения и определение должностных лиц структурных подразделений комитета, ответственных за проведение оценки качества оказания общественно полезных услуг СО НКО" - 3 рабочих дня со дня поступления заявления о выдаче заключения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В случае поступления заявления о выдаче заключения в комитет, к компетенции которого оценка качества оказания конкретной общественно полезной услуги не отнесена, комитет в течение 5 рабочих дней со дня поступления заявления о выдаче заключения направляет его по принадлежности в заинтересованный орган, осуществляющий оценку качества оказания этой общественно полезной услуги, в соответствии с Перечнем органов, осуществляющих оценку качества оказания общественно полезных услуг, утвержденным </w:t>
      </w:r>
      <w:hyperlink w:history="0" r:id="rId6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Проверка полноты и достоверности сведений, содержащихся в заявлении, а также иных документов при их наличии, представленных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осуществления административной процедуры является получение должностным лицом отдела организации социального обслуживания граждан пожилого возраста в нестационарных условиях и работы с негосударственными организациями, ответственного за проведение оценки качества оказания общественно полезных услуг СО НКО (далее - должностное лицо), заявления о выдаче заключения, а также иных документов при их наличии, представленных заявителем для проведения оценки качества оказания общественно полезных услуг СО 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Должностное лицо проверяет </w:t>
      </w:r>
      <w:hyperlink w:history="0" w:anchor="P53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указанное в приложении 1 настоящего административного регламента на предмет надлежащего порядка оформления, а также иные документы при их наличии, обосновывающие соответствие оказываемых СО НКО услуг установленным критериям оценки качества оказания общественно полезных услуг, в течение 7 рабочих дней со дня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 установлении факта ненадлежащего порядка оформления заявления о выдаче заключения СО НКО, включенной в реестр поставщиков социальных услуг по соответствующей общественно полезной услуге, должностное лицо в течение 8 рабочих дней со дня поступления ему для рассмотрения заявления о выдаче заключения письменно уведомляет об этом заявителя, с указанием срока предоставления заявления, оформленного в надлежащем порядке, который не может превышать 3 рабочих дней со дня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 установлении факта ненадлежащего порядка оформления заявления о выдаче заключения и (или) предоставления недостоверных сведений в заявлении о выдаче заключения, а также в иных документах при их наличии, обосновывающих соответствие оказываемых СО НКО услуг установленным критериям оценки качества оказания общественно полезных услуг, СО НКО, не включенной в реестр поставщиков социальных услуг по соответствующей общественно полезной услуге, должностное лицо в течение 8 рабочих дней со дня поступления ему для рассмотрения заявления о выдаче заключения готовит проект мотивированного уведомления об отказе в выдаче заключения о соответствии качества для принятия соответствующего решения председателем комитета либо лицом его замещающим и направляет мотивированное уведомление об отказе в выдаче заключения о соответствии качества заявителю в течение 3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Результатом административной процедуры "Проверка полноты и достоверности сведений, содержащихся в заявлении о выдаче заключения, а также иных документов при их наличии, представленных заявителем"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СО НКО, включенной в реестр поставщиков социальных услуг по соответствующей общественно полезной услуге, о факте оформления заявления о выдаче заключения в ненадлежащем порядке и предоставлении заявления о выдаче заключения, оформленного в 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полноты и достоверности сведений, содержащихся в заявлении о выдаче заключения, а также иных документов при их наличии, обосновывающих соответствие оказываемых СО НКО услуг установленным критериям оценки качества оказания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неполноты и (или) недостоверности сведений, содержащихся в заявлении о выдаче заключения, а также иных документов при их наличии, обосновывающих соответствие оказываемых СО НКО услуг установленным критериям оценки качества оказания общественно полезных услуг, представленных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Максимальный срок выполнения административной процедуры "Проверка полноты и достоверности сведений, содержащихся в заявлении, а также иных документов при их наличии, представленных заявителем" составляет 8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В случае необходимости получения сведений для оценки качества оказания общественно полезной услуги должностное лицо в течение трех дней со дня получения заявления о выдаче заключения формирует и направляет межведомственные запросы в органы исполнительной власти, к компетенции которых отнесены сферы оказания общественно полезных услуг, указанных в заявлении о выдаче заключения, а также в другие органы государственной власти, к компетенции которых в соответствии с законодательством отнесено представление сведений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Основанием для осуществления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заявления о выдаче заключения в комитет в случае осуществления оценки качества оказания общественно полезной услуги несколькими органами исполнительной власти Волгоградской области, при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выписки из Единого государственного реестра юридических лиц, выданной не позднее чем за один месяц до даты подачи заявления о выдаче заключения, сведений об отсутствии СО НКО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иных сведений и документов, необходимых для оказания государственной услуги, находящиеся у иных органов исполнительной власти, указанных в </w:t>
      </w:r>
      <w:hyperlink w:history="0" w:anchor="P131" w:tooltip="2.3. При предоставлении государственной услуги комитет осуществляет межведомственное информационное взаимодействи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Межведомственные запросы направляются в письменной форме на бумажном носителе с соблюдением требований законодательства Российской Федерации в области персональных данных или в форме электронного документа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Межведомственные запросы не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заявителем представлены лист записи из Единого государственного реестра юридических лиц, выданный не позднее чем за один месяц до даты подачи заявления о выдаче заключения, информация об отсутствии СО НКО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 НКО, не включенное в реестр поставщиков социальных услуг по соответствующей общественно полезной услуге, представили заявление о выдаче заключения, а также иные документы при их наличии, обосновывающие соответствие оказываемых СО НКО услуг установленным критериям оценки качества оказания общественно полезных услуг, содержащие недостоверные сведения, либо оформленные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иных сведений и документов, необходимых для оказания государственной услуги, находящиеся у иных органов исполнительной власти, указанных в </w:t>
      </w:r>
      <w:hyperlink w:history="0" w:anchor="P131" w:tooltip="2.3. При предоставлении государственной услуги комитет осуществляет межведомственное информационное взаимодействи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Максимальный срок выполнения административной процедуры составляет 3 рабочих дня со дня поступления заявления о выдаче заключения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Результатом выполнения административной процедуры является получение информации, документов по межведомственному запросу и их приложение к заявлению о выдаче заключения.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Рассмотрение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получение должностным лицом заявления о выдаче заключения, а также иных документов при их наличии, обосновывающих соответствие оказываемых СО НКО услуг установленным критериям оценки качества оказания общественно полезных услуг, информации, документов, представленных органами исполнительной власти Волгоградской области, указанными в </w:t>
      </w:r>
      <w:hyperlink w:history="0" w:anchor="P131" w:tooltip="2.3. При предоставлении государственной услуги комитет осуществляет межведомственное информационное взаимодействи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административного регламента, а также другими органами государственной власти в соответствии с межведомственными запросами.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 ходе рассмотрения указанных документов должностным лицом,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правильности оформления документов, в том числе на соответствие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о выдаче заключения, а также иных документов при их наличии, обосновывающих соответствие оказываемых СО НКО услуг установленным критериям оценки качества оказания общественно полезных услуг в структурное подразделение комитета к компетенции которых относится оцениваемая общественно полезная услуга (услуги) согласно </w:t>
      </w:r>
      <w:hyperlink w:history="0" w:anchor="P677" w:tooltip="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административному регламенту (далее именуется - структурное подразделение комитета) для определения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 течение трех рабочих дней соответствие (несоответствие)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 должностными лицами структурного подразделения комитета и направление служебной записки по результатам рассмотрения документов в отдел организации социального обслуживания граждан пожилого возраста в нестационарных условиях и работы с негосударственными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должностным лицом соответствия качества оказываемых социально ориентированной некоммерческой организацией общественно полезных услуг, указанных в заявлении о выдаче заключения, критериям, установленным в </w:t>
      </w:r>
      <w:hyperlink w:history="0" w:anchor="P189" w:tooltip="б) наличие у лиц, непосредственно задействованных в исполнении общественно полезной услуги (в том числе работников СО 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190" w:tooltip="в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ыдаче заключени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191" w:tooltip="г) открытость и доступность информации о СО НКО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92" w:tooltip="д) отсутствие СО НКО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г. N 44-ФЗ &quot;О контрактной системе в сфере закупок товаров, работ, услуг для обеспечения государственных и муниципальных нужд&quot; в течение 2 лет, предшествующих подаче заявления о выдаче заключения.">
        <w:r>
          <w:rPr>
            <w:sz w:val="20"/>
            <w:color w:val="0000ff"/>
          </w:rPr>
          <w:t xml:space="preserve">"д" пункта 2.8.3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Результатом административной процедуры является факт рассмотрения документов, по итогам которых выявлено (не выявлено):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(несоответствие) качества оказываемых социально ориентированной некоммерческой организацией общественно полезных услуг установленным критериями;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правильность оформления документов, в том числе на соответствие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Максимальный срок выполнения административной процедуры составляет 5 рабочих дней со дня получения должностным лицом информации, документов, предоставленных органами исполнительной власти, а также другими органами государственной власти, к компетенции которых в соответствии с законодательством отнесено представление сведений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Принятие решения о выдаче заключения о соответствии качества либо о направлении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По итогам рассмотрения документов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представляет на подпись председателю комитета либо лицу, его замещающего, проект </w:t>
      </w:r>
      <w:hyperlink w:history="0" w:anchor="P777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проект заключения о соответствии качества) по форме приложения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257" w:tooltip="2.16. Исчерпывающий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пункте 2.16 раздела II</w:t>
        </w:r>
      </w:hyperlink>
      <w:r>
        <w:rPr>
          <w:sz w:val="20"/>
        </w:rPr>
        <w:t xml:space="preserve"> настоящего административного регламента, готовит и представляет на подписание председателю комитета либо лицу, его замещающего,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рабочих дней со дня окончания административной процедуры по рассмотрению документов в соответствии с </w:t>
      </w:r>
      <w:hyperlink w:history="0" w:anchor="P387" w:tooltip="3.5. Рассмотрение документов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404" w:name="P404"/>
    <w:bookmarkEnd w:id="4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Председатель комитета либо лицо, его замещающее,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 подписывает его либо при наличии замечаний возвращает должностному лицу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дорабатывает проект заключения о соответствии качества либо проект мотивированного уведомления об отказе в выдаче заключения о соответствии качества с учетом замечаний ответственного за подписание заключения о соответствии качества лица либо лица, его замещающего,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 со дня предоставления проекта заключения о соответствии качества или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подписание председателем комитета либо лицом его замещающим заключения о соответствии качества или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выполнения административной процедуры: регистрация подписанного заключения о соответствии качества или мотивированного уведомления об отказе в выдаче заключения о соответствии качества должностным лицом комитета, ответственным за регистрацию исходящей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Комитет, в случае осуществления оценки качества оказания общественно полезной услуги несколькими органами исполнительной власти Волгоградской области и осуществления межведомственных запросов в отношении СО НКО, не включенной в реестр поставщиков социальных услуг по соответствующей общественно полезной услуге, может продлить срок принятия решения комитетом о выдаче заключения либо об отказе в выдаче заключения указанной СО НКО, но не более чем на 30 дней со дня установленного срока предоставления государственной услуги согласно </w:t>
      </w:r>
      <w:hyperlink w:history="0" w:anchor="P161" w:tooltip="2.5. Срок предоставления государственной услуги:">
        <w:r>
          <w:rPr>
            <w:sz w:val="20"/>
            <w:color w:val="0000ff"/>
          </w:rPr>
          <w:t xml:space="preserve">пункту 2.5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В случае продления срока принятия решения комитетом о выдаче заключения либо об отказе в выдаче заключения СОНКО, не включенной в реестр поставщиков социальных услуг по соответствующей общественно полезной услуге, должностное лицо в течение 30 дней со дня поступления в комитет заявления о выдаче заключения информирует СО НКО о продлении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Выдача (направление) документа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Основанием для выдачи заявителю документа является поступление должностному лицу подписанного председателем комитета либо лицом его замещающим заключения о соответствии качества либо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Должностное лицо, ответственное за выдачу документа, в течение 1 рабочего дня со дня получения документов, указанных в </w:t>
      </w:r>
      <w:hyperlink w:history="0" w:anchor="P404" w:tooltip="3.6.2. Председатель комитета либо лицо, его замещающее, рассматривает проект заключения о соответствии качества либо проект мотивированного уведомления об отказе в выдаче заключения о соответствии качества и подписывает его либо при наличии замечаний возвращает должностному лицу с указанием замечаний.">
        <w:r>
          <w:rPr>
            <w:sz w:val="20"/>
            <w:color w:val="0000ff"/>
          </w:rPr>
          <w:t xml:space="preserve">пункте 3.6.2</w:t>
        </w:r>
      </w:hyperlink>
      <w:r>
        <w:rPr>
          <w:sz w:val="20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являющийся результатом предоставления государственной услуги, заявитель, по его выбору,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подписи, документа на бумажном носителе лично либо через уполномоченного представителя, почтовым отправлением, о чем указывается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выбора заявителем получение документа на бумажном носителе лично либо через уполномоченного представителя, по истечении 3 рабочих дней со дня информирования заявителя о готовности документа, документ направляется заявителю почтовым отправлением заказным письмом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административного действия по отправке заключения о соответствии качества почтой, в том числе в форме электронного документа, составляет 4 рабочих дня со дня информирования заявителя о готовности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В случае личного обращения заявителя должностное лицо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Должностное лицо выдает заявителю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документа остается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5 рабочих дней со дня получения должностным лицом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полученный заявителем документ лично либо в форме электронного документа, уведомление о доставке заказного почтового отправления.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полнотой и качеством предоставления государственной услуги, за соблюдением должностными лицами комитета,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руководителями структурных подразделений комитета, ответственными за организацию работы по предоставлению государственной услуги и участвующими в оценке качества оказания общественно полезных услуг согласно </w:t>
      </w:r>
      <w:hyperlink w:history="0" w:anchor="P677" w:tooltip="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осуществляется путем проведения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полноты и качества предоставления государственной услуги проводятся заместителем председателя комитета, ответственным за организацию работы по предоставлению государственной услуги. Периодичность осуществления контроля устанавливается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полноты и качества предоставления государственной услуги проводятся при поступлении информации о несоблюдении положений административного регламента от заявителей, вышестоящих органов государственной власти, контрольно-надзорных и судебных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 комитета, обеспечивающие предоставление государственной услуги, за решения и действия (бездействие), принимаемые (осуществляемые) в ходе предоставления государственной услуги, несут дисциплинарную, административную, уголовную ответственность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Положения, характеризующие требования к осуществлению и формам контроля за предоставлением государственной услуги, в том числе со стороны граждан, их объединений и организаций, определены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Досудебное (внесудебное) обжалование заявителем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муниципальную услугу, должностного лица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или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муниципальную услугу, либо государственного</w:t>
      </w:r>
    </w:p>
    <w:p>
      <w:pPr>
        <w:pStyle w:val="2"/>
        <w:jc w:val="center"/>
      </w:pPr>
      <w:r>
        <w:rPr>
          <w:sz w:val="20"/>
        </w:rPr>
        <w:t xml:space="preserve">или муниципального служащего,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работника многофункционального центра, а также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функции по предоставлению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или их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подать жалобу на решение и (или) действие (бездействие) комитета, должностных лиц и гражданских служащих, принятое и осуществляемое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 на решения и действия (бездействие) комитета, его руководителя, должностных лиц, гражданских служащих,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услуги, запроса, указанного в </w:t>
      </w:r>
      <w:hyperlink w:history="0" r:id="rId6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от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комитета, должностного лица, государственного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w:anchor="P240" w:tooltip="иные сведения и документы, необходимые для оказания государственной услуги, находящиеся у иных органов исполнительной власти, указанных в пункте 2.3 административного регламента.">
        <w:r>
          <w:rPr>
            <w:sz w:val="20"/>
            <w:color w:val="0000ff"/>
          </w:rPr>
          <w:t xml:space="preserve">абзацем четвертым пункта 2.12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комитета, должностного лица,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комитета, должностного лица,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действиями (бездействием) комитета,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Заявитель вправе обжаловать решения, принятые в ходе предоставления государственной услуги (на любом этапе), действия или бездействие комитета, должностного лица,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 рассматривается комитетом, если порядок предоставления государственной услуги был нарушен вследствие решений и действий (бездействия) комитета, должностного лица,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Жалоба на решение и действие (бездействие) комитета, должностного лица, государственного служащего при предоставлении государственной услуги может быть направлена по почте, с использованием сети Интернет, официального сайта комитета,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67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Жалоба, поступившая в комитет, подлежит рассмотрению в течение 15 рабочих дней со дня ее регистрации, а в случае обжалования отказа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Основаниями для отказа в удовлетворении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правомерными действий (бездействия) должностных лиц, участвующих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вступившего в законную силу решения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случае если текст письменной жалобы,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Основаниями для отказа в удовлетворении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правомерными решения и (или) действий (бездействия) органа исполнительной власти, предоставляющего или участвующего в предоставлении государственной услуги, должностных лиц, государственных гражданских служащих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вступившего в законную силу решения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Заявитель вправе обжаловать решения, принятые при предоставлении государственной услуги, действия (бездействие) комитета должностного лица, государственного служащего комитета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Информирование заявителей о порядке обжалования решений и действий (бездействия) органа, предоставляющего государственную услугу, его должностных лиц осуществляется посредством размещения информации на стенде комитета, с использованием информационно-телекоммуникационной сети "Интернет", Единого портала государственных и муниципальных услуг, а также путем предоставления консультаций по телефону, электронной почте,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(п. 5.23 в ред. </w:t>
      </w:r>
      <w:hyperlink w:history="0" r:id="rId68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30.12.2021 N 2964)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и</w:t>
      </w:r>
    </w:p>
    <w:p>
      <w:pPr>
        <w:pStyle w:val="0"/>
        <w:jc w:val="right"/>
      </w:pPr>
      <w:r>
        <w:rPr>
          <w:sz w:val="20"/>
        </w:rPr>
        <w:t xml:space="preserve">выдаче заключения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организацией,</w:t>
      </w:r>
    </w:p>
    <w:p>
      <w:pPr>
        <w:pStyle w:val="0"/>
        <w:jc w:val="right"/>
      </w:pPr>
      <w:r>
        <w:rPr>
          <w:sz w:val="20"/>
        </w:rPr>
        <w:t xml:space="preserve">критериям, установленным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9" w:tooltip="Приказ комитета социальной защиты населения Волгоградской обл. от 27.03.2023 N 599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N 599)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Председателю комитета</w:t>
      </w:r>
    </w:p>
    <w:p>
      <w:pPr>
        <w:pStyle w:val="1"/>
        <w:jc w:val="both"/>
      </w:pPr>
      <w:r>
        <w:rPr>
          <w:sz w:val="20"/>
        </w:rPr>
        <w:t xml:space="preserve">                                 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(полное наименование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Ф.И.О. руководителя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электронной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позволяющие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выдать  заключение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предоставленные 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 что  организация  не  является  иностранным  агентом  и</w:t>
      </w:r>
    </w:p>
    <w:p>
      <w:pPr>
        <w:pStyle w:val="1"/>
        <w:jc w:val="both"/>
      </w:pPr>
      <w:r>
        <w:rPr>
          <w:sz w:val="20"/>
        </w:rPr>
        <w:t xml:space="preserve">оказывает  на  протяжении  не  менее  чем одного года названные общественно</w:t>
      </w:r>
    </w:p>
    <w:p>
      <w:pPr>
        <w:pStyle w:val="1"/>
        <w:jc w:val="both"/>
      </w:pPr>
      <w:r>
        <w:rPr>
          <w:sz w:val="20"/>
        </w:rPr>
        <w:t xml:space="preserve">полезные   услуги,   соответствующие  </w:t>
      </w:r>
      <w:hyperlink w:history="0" r:id="rId7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утвержденным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(сведения,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наименование  нормативных  правовых актов Российской Федерации (с указанием</w:t>
      </w:r>
    </w:p>
    <w:p>
      <w:pPr>
        <w:pStyle w:val="1"/>
        <w:jc w:val="both"/>
      </w:pPr>
      <w:r>
        <w:rPr>
          <w:sz w:val="20"/>
        </w:rPr>
        <w:t xml:space="preserve">номера,  даты  принятия  нормативного  правового  акта,  номера  статей), в</w:t>
      </w:r>
    </w:p>
    <w:p>
      <w:pPr>
        <w:pStyle w:val="1"/>
        <w:jc w:val="both"/>
      </w:pPr>
      <w:r>
        <w:rPr>
          <w:sz w:val="20"/>
        </w:rPr>
        <w:t xml:space="preserve">соответствии   с  которыми  предоставляются  общественно  полезные  услуги,</w:t>
      </w:r>
    </w:p>
    <w:p>
      <w:pPr>
        <w:pStyle w:val="1"/>
        <w:jc w:val="both"/>
      </w:pPr>
      <w:r>
        <w:rPr>
          <w:sz w:val="20"/>
        </w:rPr>
        <w:t xml:space="preserve">информация об объемах, сроках, качестве предоставления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их соответствии указанным нормативным правовым актам)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(сведения,    подтверждающие    наличие    у    лиц,    непосредственно</w:t>
      </w:r>
    </w:p>
    <w:p>
      <w:pPr>
        <w:pStyle w:val="1"/>
        <w:jc w:val="both"/>
      </w:pPr>
      <w:r>
        <w:rPr>
          <w:sz w:val="20"/>
        </w:rPr>
        <w:t xml:space="preserve">задействованных  в  исполнении  общественно  полезной  услуги  (в том числе</w:t>
      </w:r>
    </w:p>
    <w:p>
      <w:pPr>
        <w:pStyle w:val="1"/>
        <w:jc w:val="both"/>
      </w:pPr>
      <w:r>
        <w:rPr>
          <w:sz w:val="20"/>
        </w:rPr>
        <w:t xml:space="preserve">работников    организации   и   работников,   привлеченных   по   договорам</w:t>
      </w:r>
    </w:p>
    <w:p>
      <w:pPr>
        <w:pStyle w:val="1"/>
        <w:jc w:val="both"/>
      </w:pPr>
      <w:r>
        <w:rPr>
          <w:sz w:val="20"/>
        </w:rPr>
        <w:t xml:space="preserve">гражданско-правового  характера),  необходимой  квалификации  (в  том числе</w:t>
      </w:r>
    </w:p>
    <w:p>
      <w:pPr>
        <w:pStyle w:val="1"/>
        <w:jc w:val="both"/>
      </w:pPr>
      <w:r>
        <w:rPr>
          <w:sz w:val="20"/>
        </w:rPr>
        <w:t xml:space="preserve">профессионального  образования,  опыта  работы  в  соответствующей  сфере),</w:t>
      </w:r>
    </w:p>
    <w:p>
      <w:pPr>
        <w:pStyle w:val="1"/>
        <w:jc w:val="both"/>
      </w:pPr>
      <w:r>
        <w:rPr>
          <w:sz w:val="20"/>
        </w:rPr>
        <w:t xml:space="preserve">достаточность количества таких лиц:</w:t>
      </w:r>
    </w:p>
    <w:p>
      <w:pPr>
        <w:pStyle w:val="1"/>
        <w:jc w:val="both"/>
      </w:pPr>
      <w:r>
        <w:rPr>
          <w:sz w:val="20"/>
        </w:rPr>
        <w:t xml:space="preserve">информация  о  наличии  (отсутствии)  20  процентов  и более работников, за</w:t>
      </w:r>
    </w:p>
    <w:p>
      <w:pPr>
        <w:pStyle w:val="1"/>
        <w:jc w:val="both"/>
      </w:pPr>
      <w:r>
        <w:rPr>
          <w:sz w:val="20"/>
        </w:rPr>
        <w:t xml:space="preserve">исключением   административно-управленческого   персонала   СОНКО,  имеющих</w:t>
      </w:r>
    </w:p>
    <w:p>
      <w:pPr>
        <w:pStyle w:val="1"/>
        <w:jc w:val="both"/>
      </w:pPr>
      <w:r>
        <w:rPr>
          <w:sz w:val="20"/>
        </w:rPr>
        <w:t xml:space="preserve">образование  по  профилю  социального  обслуживания,  от  общей численности</w:t>
      </w:r>
    </w:p>
    <w:p>
      <w:pPr>
        <w:pStyle w:val="1"/>
        <w:jc w:val="both"/>
      </w:pPr>
      <w:r>
        <w:rPr>
          <w:sz w:val="20"/>
        </w:rPr>
        <w:t xml:space="preserve">персонала  СОНКО на дату подачи заявления о выдаче заключения, информация о</w:t>
      </w:r>
    </w:p>
    <w:p>
      <w:pPr>
        <w:pStyle w:val="1"/>
        <w:jc w:val="both"/>
      </w:pPr>
      <w:r>
        <w:rPr>
          <w:sz w:val="20"/>
        </w:rPr>
        <w:t xml:space="preserve">наличии(отсутствии)  20  процентов  и  более работников СОНКО, имеющих опыт</w:t>
      </w:r>
    </w:p>
    <w:p>
      <w:pPr>
        <w:pStyle w:val="1"/>
        <w:jc w:val="both"/>
      </w:pPr>
      <w:r>
        <w:rPr>
          <w:sz w:val="20"/>
        </w:rPr>
        <w:t xml:space="preserve">работы  в  организациях  социального  обслуживания  более трех лет, к общей</w:t>
      </w:r>
    </w:p>
    <w:p>
      <w:pPr>
        <w:pStyle w:val="1"/>
        <w:jc w:val="both"/>
      </w:pPr>
      <w:r>
        <w:rPr>
          <w:sz w:val="20"/>
        </w:rPr>
        <w:t xml:space="preserve">численности персонала СОНКО на дату подачи заявления о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(сведения,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с их компетенцией в течение 2 лет, предшествующих</w:t>
      </w:r>
    </w:p>
    <w:p>
      <w:pPr>
        <w:pStyle w:val="1"/>
        <w:jc w:val="both"/>
      </w:pPr>
      <w:r>
        <w:rPr>
          <w:sz w:val="20"/>
        </w:rPr>
        <w:t xml:space="preserve">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(сведения,   подтверждающие   открытость  и  доступность  информации  о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сведения  о  наличии  информации  о  СОНКО на стендах в помещениях СОНКО, в</w:t>
      </w:r>
    </w:p>
    <w:p>
      <w:pPr>
        <w:pStyle w:val="1"/>
        <w:jc w:val="both"/>
      </w:pPr>
      <w:r>
        <w:rPr>
          <w:sz w:val="20"/>
        </w:rPr>
        <w:t xml:space="preserve">средствах   массовой   информации,  в  сети  "Интернет",  в  том  числе  на</w:t>
      </w:r>
    </w:p>
    <w:p>
      <w:pPr>
        <w:pStyle w:val="1"/>
        <w:jc w:val="both"/>
      </w:pPr>
      <w:r>
        <w:rPr>
          <w:sz w:val="20"/>
        </w:rPr>
        <w:t xml:space="preserve">официальном  сайте  СОНКО,  с  указанием  адреса  официального сайта СОНКО,</w:t>
      </w:r>
    </w:p>
    <w:p>
      <w:pPr>
        <w:pStyle w:val="1"/>
        <w:jc w:val="both"/>
      </w:pPr>
      <w:r>
        <w:rPr>
          <w:sz w:val="20"/>
        </w:rPr>
        <w:t xml:space="preserve">разделов, меню, вкладок:</w:t>
      </w:r>
    </w:p>
    <w:p>
      <w:pPr>
        <w:pStyle w:val="1"/>
        <w:jc w:val="both"/>
      </w:pPr>
      <w:r>
        <w:rPr>
          <w:sz w:val="20"/>
        </w:rPr>
        <w:t xml:space="preserve">    а)  дата  государственной  регистрации,  учредитель,  место нахождения,</w:t>
      </w:r>
    </w:p>
    <w:p>
      <w:pPr>
        <w:pStyle w:val="1"/>
        <w:jc w:val="both"/>
      </w:pPr>
      <w:r>
        <w:rPr>
          <w:sz w:val="20"/>
        </w:rPr>
        <w:t xml:space="preserve">график  работы,  контактные  телефоны, адрес электронной почты, структура и</w:t>
      </w:r>
    </w:p>
    <w:p>
      <w:pPr>
        <w:pStyle w:val="1"/>
        <w:jc w:val="both"/>
      </w:pPr>
      <w:r>
        <w:rPr>
          <w:sz w:val="20"/>
        </w:rPr>
        <w:t xml:space="preserve">органы  управления  СОНКО,  руководитель  и персональный состав работников,</w:t>
      </w:r>
    </w:p>
    <w:p>
      <w:pPr>
        <w:pStyle w:val="1"/>
        <w:jc w:val="both"/>
      </w:pPr>
      <w:r>
        <w:rPr>
          <w:sz w:val="20"/>
        </w:rPr>
        <w:t xml:space="preserve">правила внутреннего распорядка для получателей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иных услуг, правила внутреннего трудового распорядка, коллективный договор;</w:t>
      </w:r>
    </w:p>
    <w:p>
      <w:pPr>
        <w:pStyle w:val="1"/>
        <w:jc w:val="both"/>
      </w:pPr>
      <w:r>
        <w:rPr>
          <w:sz w:val="20"/>
        </w:rPr>
        <w:t xml:space="preserve">    б)  форма социального обслуживания (при осуществлении СОНКО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обслуживания),  виды, порядок и условия предоставления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иных услуг;</w:t>
      </w:r>
    </w:p>
    <w:p>
      <w:pPr>
        <w:pStyle w:val="1"/>
        <w:jc w:val="both"/>
      </w:pPr>
      <w:r>
        <w:rPr>
          <w:sz w:val="20"/>
        </w:rPr>
        <w:t xml:space="preserve">    в) тарифы на общественно полезные услуги и иные услуги;</w:t>
      </w:r>
    </w:p>
    <w:p>
      <w:pPr>
        <w:pStyle w:val="1"/>
        <w:jc w:val="both"/>
      </w:pPr>
      <w:r>
        <w:rPr>
          <w:sz w:val="20"/>
        </w:rPr>
        <w:t xml:space="preserve">    г)  численность  получателей общественно полезных услуг и иных услуг за</w:t>
      </w:r>
    </w:p>
    <w:p>
      <w:pPr>
        <w:pStyle w:val="1"/>
        <w:jc w:val="both"/>
      </w:pPr>
      <w:r>
        <w:rPr>
          <w:sz w:val="20"/>
        </w:rPr>
        <w:t xml:space="preserve">счет  бюджетных ассигнований областного бюджета в соответствии с договорами</w:t>
      </w:r>
    </w:p>
    <w:p>
      <w:pPr>
        <w:pStyle w:val="1"/>
        <w:jc w:val="both"/>
      </w:pPr>
      <w:r>
        <w:rPr>
          <w:sz w:val="20"/>
        </w:rPr>
        <w:t xml:space="preserve">за счет средств физических лиц и (или) юридических лиц;</w:t>
      </w:r>
    </w:p>
    <w:p>
      <w:pPr>
        <w:pStyle w:val="1"/>
        <w:jc w:val="both"/>
      </w:pPr>
      <w:r>
        <w:rPr>
          <w:sz w:val="20"/>
        </w:rPr>
        <w:t xml:space="preserve">    д)   материально-техническое   обеспечение  предоставления 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 и иных услуг;</w:t>
      </w:r>
    </w:p>
    <w:p>
      <w:pPr>
        <w:pStyle w:val="1"/>
        <w:jc w:val="both"/>
      </w:pPr>
      <w:r>
        <w:rPr>
          <w:sz w:val="20"/>
        </w:rPr>
        <w:t xml:space="preserve">    е)   количество  свободных  мест  для  приема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услуг,  иных  услуг, финансируемых за счет бюджетных ассигнований</w:t>
      </w:r>
    </w:p>
    <w:p>
      <w:pPr>
        <w:pStyle w:val="1"/>
        <w:jc w:val="both"/>
      </w:pPr>
      <w:r>
        <w:rPr>
          <w:sz w:val="20"/>
        </w:rPr>
        <w:t xml:space="preserve">областного  бюджета,  а  также  оплачиваемых в соответствии с договорами за</w:t>
      </w:r>
    </w:p>
    <w:p>
      <w:pPr>
        <w:pStyle w:val="1"/>
        <w:jc w:val="both"/>
      </w:pPr>
      <w:r>
        <w:rPr>
          <w:sz w:val="20"/>
        </w:rPr>
        <w:t xml:space="preserve">счет средств физических лиц и (или) юридических лиц;</w:t>
      </w:r>
    </w:p>
    <w:p>
      <w:pPr>
        <w:pStyle w:val="1"/>
        <w:jc w:val="both"/>
      </w:pPr>
      <w:r>
        <w:rPr>
          <w:sz w:val="20"/>
        </w:rPr>
        <w:t xml:space="preserve">    ё) объем предоставляемых общественно полезных услуг, иных услуг за счет</w:t>
      </w:r>
    </w:p>
    <w:p>
      <w:pPr>
        <w:pStyle w:val="1"/>
        <w:jc w:val="both"/>
      </w:pPr>
      <w:r>
        <w:rPr>
          <w:sz w:val="20"/>
        </w:rPr>
        <w:t xml:space="preserve">бюджетных  ассигнований областного бюджета и в соответствии с договорами за</w:t>
      </w:r>
    </w:p>
    <w:p>
      <w:pPr>
        <w:pStyle w:val="1"/>
        <w:jc w:val="both"/>
      </w:pPr>
      <w:r>
        <w:rPr>
          <w:sz w:val="20"/>
        </w:rPr>
        <w:t xml:space="preserve">счет средств физических лиц и (или) юридических лиц;</w:t>
      </w:r>
    </w:p>
    <w:p>
      <w:pPr>
        <w:pStyle w:val="1"/>
        <w:jc w:val="both"/>
      </w:pPr>
      <w:r>
        <w:rPr>
          <w:sz w:val="20"/>
        </w:rPr>
        <w:t xml:space="preserve">    ж)   наличие   лицензий   на   осуществление  деятельности,  подлежащей</w:t>
      </w:r>
    </w:p>
    <w:p>
      <w:pPr>
        <w:pStyle w:val="1"/>
        <w:jc w:val="both"/>
      </w:pPr>
      <w:r>
        <w:rPr>
          <w:sz w:val="20"/>
        </w:rPr>
        <w:t xml:space="preserve">лицензированию в соответствии с законодательством Российской Федерации (при</w:t>
      </w:r>
    </w:p>
    <w:p>
      <w:pPr>
        <w:pStyle w:val="1"/>
        <w:jc w:val="both"/>
      </w:pPr>
      <w:r>
        <w:rPr>
          <w:sz w:val="20"/>
        </w:rPr>
        <w:t xml:space="preserve">наличии);</w:t>
      </w:r>
    </w:p>
    <w:p>
      <w:pPr>
        <w:pStyle w:val="1"/>
        <w:jc w:val="both"/>
      </w:pPr>
      <w:r>
        <w:rPr>
          <w:sz w:val="20"/>
        </w:rPr>
        <w:t xml:space="preserve">    з) финансово-хозяйственная деятельность СО НКО;</w:t>
      </w:r>
    </w:p>
    <w:p>
      <w:pPr>
        <w:pStyle w:val="1"/>
        <w:jc w:val="both"/>
      </w:pPr>
      <w:r>
        <w:rPr>
          <w:sz w:val="20"/>
        </w:rPr>
        <w:t xml:space="preserve">    и)    наличие    (отсутствие)   предписаний   органов,   осуществляющих</w:t>
      </w:r>
    </w:p>
    <w:p>
      <w:pPr>
        <w:pStyle w:val="1"/>
        <w:jc w:val="both"/>
      </w:pPr>
      <w:r>
        <w:rPr>
          <w:sz w:val="20"/>
        </w:rPr>
        <w:t xml:space="preserve">государственный  контроль  в  сфере  социального обслуживания, и отчетов об</w:t>
      </w:r>
    </w:p>
    <w:p>
      <w:pPr>
        <w:pStyle w:val="1"/>
        <w:jc w:val="both"/>
      </w:pPr>
      <w:r>
        <w:rPr>
          <w:sz w:val="20"/>
        </w:rPr>
        <w:t xml:space="preserve">исполнении указанных предписаний)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(сведения, подтверждающие отсутствие в реестре недобросовестных поставщиков</w:t>
      </w:r>
    </w:p>
    <w:p>
      <w:pPr>
        <w:pStyle w:val="1"/>
        <w:jc w:val="both"/>
      </w:pPr>
      <w:r>
        <w:rPr>
          <w:sz w:val="20"/>
        </w:rPr>
        <w:t xml:space="preserve">по  результатам оказания услуги в рамках исполнения контрактов, заключенных</w:t>
      </w:r>
    </w:p>
    <w:p>
      <w:pPr>
        <w:pStyle w:val="1"/>
        <w:jc w:val="both"/>
      </w:pPr>
      <w:r>
        <w:rPr>
          <w:sz w:val="20"/>
        </w:rPr>
        <w:t xml:space="preserve">в  соответствии  с  Федеральным  </w:t>
      </w:r>
      <w:hyperlink w:history="0" r:id="rId7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05  апреля 2013 г.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и  муниципальных  нужд"  в  течение  2 лет, предшествующих</w:t>
      </w:r>
    </w:p>
    <w:p>
      <w:pPr>
        <w:pStyle w:val="1"/>
        <w:jc w:val="both"/>
      </w:pPr>
      <w:r>
        <w:rPr>
          <w:sz w:val="20"/>
        </w:rPr>
        <w:t xml:space="preserve">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получение  результата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  следующим способом (лично, в форме электронного документа, почтовым</w:t>
      </w:r>
    </w:p>
    <w:p>
      <w:pPr>
        <w:pStyle w:val="1"/>
        <w:jc w:val="both"/>
      </w:pPr>
      <w:r>
        <w:rPr>
          <w:sz w:val="20"/>
        </w:rPr>
        <w:t xml:space="preserve">отправлением):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(указать способ получения результата предоставления государственной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               (Подпись)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и</w:t>
      </w:r>
    </w:p>
    <w:p>
      <w:pPr>
        <w:pStyle w:val="0"/>
        <w:jc w:val="right"/>
      </w:pPr>
      <w:r>
        <w:rPr>
          <w:sz w:val="20"/>
        </w:rPr>
        <w:t xml:space="preserve">выдаче заключения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организацией,</w:t>
      </w:r>
    </w:p>
    <w:p>
      <w:pPr>
        <w:pStyle w:val="0"/>
        <w:jc w:val="right"/>
      </w:pPr>
      <w:r>
        <w:rPr>
          <w:sz w:val="20"/>
        </w:rPr>
        <w:t xml:space="preserve">критериям, установленным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677" w:name="P677"/>
    <w:bookmarkEnd w:id="67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СТРУКТУРНЫХ ПОДРАЗДЕЛЕНИЙ КОМИТЕТА, УЧАСТВУЮЩИХ В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И ВЫДАЧЕ</w:t>
      </w:r>
    </w:p>
    <w:p>
      <w:pPr>
        <w:pStyle w:val="2"/>
        <w:jc w:val="center"/>
      </w:pPr>
      <w:r>
        <w:rPr>
          <w:sz w:val="20"/>
        </w:rPr>
        <w:t xml:space="preserve">ЗАКЛЮЧЕНИЯ О СООТВЕТСТВИИ КАЧЕСТВА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ОРГАНИЗАЦИЕЙ, КРИТЕРИЯМ, УСТАНОВЛЕННЫМ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2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N 2964)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3742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74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 комитета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социального обслуживания граждан пожилого возраста в нестационарных условиях и работы с негосударственными организациями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комитета социальной защиты населения Волгоградской обл. от 30.12.2021 N 2964)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стационарных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организации детских учреждений, социального обслуживания семьи и социальной реабилитации несовершеннолетних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социального обслуживания граждан пожилого возраста в нестационарных условиях и работы с негосударственными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стационарных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 организации детских учреждений, социального обслуживания семьи и социальной реабилитации несовершеннолетних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риказ комитета социальной защиты населения Волгоградской обл. от 30.12.2021 N 2964 &quot;О внесении изменений в приказ комитета социальной защиты населения Волгоградской области от 22 января 2021 г. N 65 &quot;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комитета социальной защиты населения Волгоградской обл. от 30.12.2021 N 2964)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инвалидов и ветеранов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75" w:tooltip="Федеральный закон от 19.02.1993 N 4528-1 (ред. от 14.07.2022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социальной помощи населению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76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социальной помощи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опеки и попечительства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комитетом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и выдаче заключения о соответствии</w:t>
      </w:r>
    </w:p>
    <w:p>
      <w:pPr>
        <w:pStyle w:val="0"/>
        <w:jc w:val="right"/>
      </w:pPr>
      <w:r>
        <w:rPr>
          <w:sz w:val="20"/>
        </w:rPr>
        <w:t xml:space="preserve">качества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услуг,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организацией, критериям,</w:t>
      </w:r>
    </w:p>
    <w:p>
      <w:pPr>
        <w:pStyle w:val="0"/>
        <w:jc w:val="right"/>
      </w:pPr>
      <w:r>
        <w:rPr>
          <w:sz w:val="20"/>
        </w:rPr>
        <w:t xml:space="preserve">установленным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номер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7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(Должность)                 (Подпись)            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22.01.2021 N 65</w:t>
            <w:br/>
            <w:t>(ред. от 27.03.2023)</w:t>
            <w:br/>
            <w:t>"Об утверждении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08A91C46A811E640271C7BDC763AF9B79E22BE67386622363DD3E684C241886CD6ABD2401F843DF136C2EFCDF1D7D4D7A4F0F98DB5D9AC21939C28m0a8Q" TargetMode = "External"/>
	<Relationship Id="rId8" Type="http://schemas.openxmlformats.org/officeDocument/2006/relationships/hyperlink" Target="consultantplus://offline/ref=A708A91C46A811E640271C7BDC763AF9B79E22BE673F622A373CD3E684C241886CD6ABD2401F843DF136C2EFCDF1D7D4D7A4F0F98DB5D9AC21939C28m0a8Q" TargetMode = "External"/>
	<Relationship Id="rId9" Type="http://schemas.openxmlformats.org/officeDocument/2006/relationships/hyperlink" Target="consultantplus://offline/ref=A708A91C46A811E640271C7BDC763AF9B79E22BE673F69243236D3E684C241886CD6ABD2401F843DF136C2EFCDF1D7D4D7A4F0F98DB5D9AC21939C28m0a8Q" TargetMode = "External"/>
	<Relationship Id="rId10" Type="http://schemas.openxmlformats.org/officeDocument/2006/relationships/hyperlink" Target="consultantplus://offline/ref=A708A91C46A811E640271C7BDC763AF9B79E22BE673D61253131D3E684C241886CD6ABD2401F843DF136C2EFCDF1D7D4D7A4F0F98DB5D9AC21939C28m0a8Q" TargetMode = "External"/>
	<Relationship Id="rId11" Type="http://schemas.openxmlformats.org/officeDocument/2006/relationships/hyperlink" Target="consultantplus://offline/ref=A708A91C46A811E640270276CA1A65FCB3967CB5663E6A756A61D5B1DB9247DD2C96AD87035B8935F53D96BE8CAF8E8591EFFDFF91A9D9A8m3aCQ" TargetMode = "External"/>
	<Relationship Id="rId12" Type="http://schemas.openxmlformats.org/officeDocument/2006/relationships/hyperlink" Target="consultantplus://offline/ref=A708A91C46A811E640270276CA1A65FCB3917EBB633C6A756A61D5B1DB9247DD2C96AD870650DD6DB563CFEFCAE483838DF3FDFBm8aCQ" TargetMode = "External"/>
	<Relationship Id="rId13" Type="http://schemas.openxmlformats.org/officeDocument/2006/relationships/hyperlink" Target="consultantplus://offline/ref=A708A91C46A811E640271C7BDC763AF9B79E22BE673F67273635D3E684C241886CD6ABD2401F843DF136C3EDCCF1D7D4D7A4F0F98DB5D9AC21939C28m0a8Q" TargetMode = "External"/>
	<Relationship Id="rId14" Type="http://schemas.openxmlformats.org/officeDocument/2006/relationships/hyperlink" Target="consultantplus://offline/ref=A708A91C46A811E640271C7BDC763AF9B79E22BE673E63243336D3E684C241886CD6ABD2401F843DF136C2EDCBF1D7D4D7A4F0F98DB5D9AC21939C28m0a8Q" TargetMode = "External"/>
	<Relationship Id="rId15" Type="http://schemas.openxmlformats.org/officeDocument/2006/relationships/hyperlink" Target="consultantplus://offline/ref=A708A91C46A811E640271C7BDC763AF9B79E22BE673E61263334D3E684C241886CD6ABD2401F843DF136C0E6CAF1D7D4D7A4F0F98DB5D9AC21939C28m0a8Q" TargetMode = "External"/>
	<Relationship Id="rId16" Type="http://schemas.openxmlformats.org/officeDocument/2006/relationships/hyperlink" Target="consultantplus://offline/ref=A708A91C46A811E640271C7BDC763AF9B79E22BE67386622363DD3E684C241886CD6ABD2401F843DF136C2EFCFF1D7D4D7A4F0F98DB5D9AC21939C28m0a8Q" TargetMode = "External"/>
	<Relationship Id="rId17" Type="http://schemas.openxmlformats.org/officeDocument/2006/relationships/hyperlink" Target="consultantplus://offline/ref=A708A91C46A811E640271C7BDC763AF9B79E22BE673F69243236D3E684C241886CD6ABD2401F843DF136C2EFCEF1D7D4D7A4F0F98DB5D9AC21939C28m0a8Q" TargetMode = "External"/>
	<Relationship Id="rId18" Type="http://schemas.openxmlformats.org/officeDocument/2006/relationships/hyperlink" Target="consultantplus://offline/ref=A708A91C46A811E640271C7BDC763AF9B79E22BE67386622363DD3E684C241886CD6ABD2401F843DF136C2EFC0F1D7D4D7A4F0F98DB5D9AC21939C28m0a8Q" TargetMode = "External"/>
	<Relationship Id="rId19" Type="http://schemas.openxmlformats.org/officeDocument/2006/relationships/hyperlink" Target="consultantplus://offline/ref=A708A91C46A811E640271C7BDC763AF9B79E22BE673F622A373CD3E684C241886CD6ABD2401F843DF136C2EFCDF1D7D4D7A4F0F98DB5D9AC21939C28m0a8Q" TargetMode = "External"/>
	<Relationship Id="rId20" Type="http://schemas.openxmlformats.org/officeDocument/2006/relationships/hyperlink" Target="consultantplus://offline/ref=A708A91C46A811E640271C7BDC763AF9B79E22BE673F69243236D3E684C241886CD6ABD2401F843DF136C2EFCFF1D7D4D7A4F0F98DB5D9AC21939C28m0a8Q" TargetMode = "External"/>
	<Relationship Id="rId21" Type="http://schemas.openxmlformats.org/officeDocument/2006/relationships/hyperlink" Target="consultantplus://offline/ref=A708A91C46A811E640271C7BDC763AF9B79E22BE673D61253131D3E684C241886CD6ABD2401F843DF136C2EFCEF1D7D4D7A4F0F98DB5D9AC21939C28m0a8Q" TargetMode = "External"/>
	<Relationship Id="rId22" Type="http://schemas.openxmlformats.org/officeDocument/2006/relationships/hyperlink" Target="consultantplus://offline/ref=A708A91C46A811E640271C7BDC763AF9B79E22BE67386622363DD3E684C241886CD6ABD2401F843DF136C2EFC1F1D7D4D7A4F0F98DB5D9AC21939C28m0a8Q" TargetMode = "External"/>
	<Relationship Id="rId23" Type="http://schemas.openxmlformats.org/officeDocument/2006/relationships/hyperlink" Target="consultantplus://offline/ref=A708A91C46A811E640271C7BDC763AF9B79E22BE67386622363DD3E684C241886CD6ABD2401F843DF136C2EFC1F1D7D4D7A4F0F98DB5D9AC21939C28m0a8Q" TargetMode = "External"/>
	<Relationship Id="rId24" Type="http://schemas.openxmlformats.org/officeDocument/2006/relationships/hyperlink" Target="consultantplus://offline/ref=A708A91C46A811E640271C7BDC763AF9B79E22BE67386622363DD3E684C241886CD6ABD2401F843DF136C2EFC1F1D7D4D7A4F0F98DB5D9AC21939C28m0a8Q" TargetMode = "External"/>
	<Relationship Id="rId25" Type="http://schemas.openxmlformats.org/officeDocument/2006/relationships/hyperlink" Target="consultantplus://offline/ref=A708A91C46A811E640271C7BDC763AF9B79E22BE67386622363DD3E684C241886CD6ABD2401F843DF136C2EFC1F1D7D4D7A4F0F98DB5D9AC21939C28m0a8Q" TargetMode = "External"/>
	<Relationship Id="rId26" Type="http://schemas.openxmlformats.org/officeDocument/2006/relationships/hyperlink" Target="consultantplus://offline/ref=A708A91C46A811E640270276CA1A65FCB3917EBB633C6A756A61D5B1DB9247DD3E96F58B0359973CF728C0EFCAmFa9Q" TargetMode = "External"/>
	<Relationship Id="rId27" Type="http://schemas.openxmlformats.org/officeDocument/2006/relationships/hyperlink" Target="consultantplus://offline/ref=A708A91C46A811E640270276CA1A65FCB3917EBB633C6A756A61D5B1DB9247DD2C96AD870650DD6DB563CFEFCAE483838DF3FDFBm8aCQ" TargetMode = "External"/>
	<Relationship Id="rId28" Type="http://schemas.openxmlformats.org/officeDocument/2006/relationships/hyperlink" Target="consultantplus://offline/ref=A708A91C46A811E640271C7BDC763AF9B79E22BE67386622363DD3E684C241886CD6ABD2401F843DF136C2EFC1F1D7D4D7A4F0F98DB5D9AC21939C28m0a8Q" TargetMode = "External"/>
	<Relationship Id="rId29" Type="http://schemas.openxmlformats.org/officeDocument/2006/relationships/hyperlink" Target="consultantplus://offline/ref=A708A91C46A811E640270276CA1A65FCB39678BB64336A756A61D5B1DB9247DD3E96F58B0359973CF728C0EFCAmFa9Q" TargetMode = "External"/>
	<Relationship Id="rId30" Type="http://schemas.openxmlformats.org/officeDocument/2006/relationships/hyperlink" Target="consultantplus://offline/ref=A708A91C46A811E640270276CA1A65FCB39675B1653A6A756A61D5B1DB9247DD3E96F58B0359973CF728C0EFCAmFa9Q" TargetMode = "External"/>
	<Relationship Id="rId31" Type="http://schemas.openxmlformats.org/officeDocument/2006/relationships/hyperlink" Target="consultantplus://offline/ref=A708A91C46A811E640270276CA1A65FCB3947DB66D386A756A61D5B1DB9247DD3E96F58B0359973CF728C0EFCAmFa9Q" TargetMode = "External"/>
	<Relationship Id="rId32" Type="http://schemas.openxmlformats.org/officeDocument/2006/relationships/hyperlink" Target="consultantplus://offline/ref=DDAFB40A96364A74FA33C018D140953DA09F0A8BE06B5071E459AE9DCF0195EB39A0532FBAECD4F27C82C0CC56410CFA7C305CA51B4B8156nAa0Q" TargetMode = "External"/>
	<Relationship Id="rId33" Type="http://schemas.openxmlformats.org/officeDocument/2006/relationships/hyperlink" Target="consultantplus://offline/ref=DDAFB40A96364A74FA33C018D140953DA09F0F85EB695071E459AE9DCF0195EB2BA00B23BAEECAFB7E97969D10n1a7Q" TargetMode = "External"/>
	<Relationship Id="rId34" Type="http://schemas.openxmlformats.org/officeDocument/2006/relationships/hyperlink" Target="consultantplus://offline/ref=DDAFB40A96364A74FA33C018D140953DA7950B8BE0685071E459AE9DCF0195EB2BA00B23BAEECAFB7E97969D10n1a7Q" TargetMode = "External"/>
	<Relationship Id="rId35" Type="http://schemas.openxmlformats.org/officeDocument/2006/relationships/hyperlink" Target="consultantplus://offline/ref=DDAFB40A96364A74FA33C018D140953DA09F0A84E6695071E459AE9DCF0195EB2BA00B23BAEECAFB7E97969D10n1a7Q" TargetMode = "External"/>
	<Relationship Id="rId36" Type="http://schemas.openxmlformats.org/officeDocument/2006/relationships/hyperlink" Target="consultantplus://offline/ref=DDAFB40A96364A74FA33DE15C72CCA38A4975480E16D5C26B805A8CA905193BE79E0557AF9A8D9FA7889949C131F55AB3A7B51A307578152BDEA095BnBa8Q" TargetMode = "External"/>
	<Relationship Id="rId37" Type="http://schemas.openxmlformats.org/officeDocument/2006/relationships/hyperlink" Target="consultantplus://offline/ref=DDAFB40A96364A74FA33C018D140953DA09E0E88E6665071E459AE9DCF0195EB2BA00B23BAEECAFB7E97969D10n1a7Q" TargetMode = "External"/>
	<Relationship Id="rId38" Type="http://schemas.openxmlformats.org/officeDocument/2006/relationships/hyperlink" Target="consultantplus://offline/ref=DDAFB40A96364A74FA33C018D140953DA79E028BE36E5071E459AE9DCF0195EB2BA00B23BAEECAFB7E97969D10n1a7Q" TargetMode = "External"/>
	<Relationship Id="rId39" Type="http://schemas.openxmlformats.org/officeDocument/2006/relationships/hyperlink" Target="consultantplus://offline/ref=DDAFB40A96364A74FA33C018D140953DA0980885E5695071E459AE9DCF0195EB39A0532FBFE780AA3CDC999D100A01FC602C5CA1n0a6Q" TargetMode = "External"/>
	<Relationship Id="rId40" Type="http://schemas.openxmlformats.org/officeDocument/2006/relationships/hyperlink" Target="consultantplus://offline/ref=DDAFB40A96364A74FA33DE15C72CCA38A4975480E16A5D23B80DA8CA905193BE79E0557AF9A8D9FA7889959F161F55AB3A7B51A307578152BDEA095BnBa8Q" TargetMode = "External"/>
	<Relationship Id="rId41" Type="http://schemas.openxmlformats.org/officeDocument/2006/relationships/hyperlink" Target="consultantplus://offline/ref=DDAFB40A96364A74FA33DE15C72CCA38A4975480E16A5F21B10AA8CA905193BE79E0557AEBA881F6788B8A9D140A03FA7Cn2aDQ" TargetMode = "External"/>
	<Relationship Id="rId42" Type="http://schemas.openxmlformats.org/officeDocument/2006/relationships/hyperlink" Target="consultantplus://offline/ref=DDAFB40A96364A74FA33DE15C72CCA38A4975480E16A5320BC0EA8CA905193BE79E0557AF9A8D9FA7889949D151F55AB3A7B51A307578152BDEA095BnBa8Q" TargetMode = "External"/>
	<Relationship Id="rId43" Type="http://schemas.openxmlformats.org/officeDocument/2006/relationships/hyperlink" Target="consultantplus://offline/ref=DDAFB40A96364A74FA33DE15C72CCA38A4975480E16B5B22BD0CA8CA905193BE79E0557AF9A8D9FA78899694101F55AB3A7B51A307578152BDEA095BnBa8Q" TargetMode = "External"/>
	<Relationship Id="rId44" Type="http://schemas.openxmlformats.org/officeDocument/2006/relationships/hyperlink" Target="consultantplus://offline/ref=DDAFB40A96364A74FA33DE15C72CCA38A4975480E16D5C26B805A8CA905193BE79E0557AF9A8D9FA7889949C111F55AB3A7B51A307578152BDEA095BnBa8Q" TargetMode = "External"/>
	<Relationship Id="rId45" Type="http://schemas.openxmlformats.org/officeDocument/2006/relationships/hyperlink" Target="consultantplus://offline/ref=DDAFB40A96364A74FA33C018D140953DA79E028BE36E5071E459AE9DCF0195EB39A0532FBAECD5FB7182C0CC56410CFA7C305CA51B4B8156nAa0Q" TargetMode = "External"/>
	<Relationship Id="rId46" Type="http://schemas.openxmlformats.org/officeDocument/2006/relationships/hyperlink" Target="consultantplus://offline/ref=DDAFB40A96364A74FA33C018D140953DA098028FE26B5071E459AE9DCF0195EB2BA00B23BAEECAFB7E97969D10n1a7Q" TargetMode = "External"/>
	<Relationship Id="rId47" Type="http://schemas.openxmlformats.org/officeDocument/2006/relationships/hyperlink" Target="consultantplus://offline/ref=DDAFB40A96364A74FA33DE15C72CCA38A4975480E1685B21BF09A8CA905193BE79E0557AF9A8D9FA7889949D141F55AB3A7B51A307578152BDEA095BnBa8Q" TargetMode = "External"/>
	<Relationship Id="rId48" Type="http://schemas.openxmlformats.org/officeDocument/2006/relationships/hyperlink" Target="consultantplus://offline/ref=DDAFB40A96364A74FA33C018D140953DA098028FE26B5071E459AE9DCF0195EB2BA00B23BAEECAFB7E97969D10n1a7Q" TargetMode = "External"/>
	<Relationship Id="rId49" Type="http://schemas.openxmlformats.org/officeDocument/2006/relationships/hyperlink" Target="consultantplus://offline/ref=DDAFB40A96364A74FA33DE15C72CCA38A4975480E16A582EB904A8CA905193BE79E0557AF9A8D9FA7889949D141F55AB3A7B51A307578152BDEA095BnBa8Q" TargetMode = "External"/>
	<Relationship Id="rId50" Type="http://schemas.openxmlformats.org/officeDocument/2006/relationships/hyperlink" Target="consultantplus://offline/ref=DDAFB40A96364A74FA33C018D140953DA09F0A8BE06B5071E459AE9DCF0195EB39A0532AB9E780AA3CDC999D100A01FC602C5CA1n0a6Q" TargetMode = "External"/>
	<Relationship Id="rId51" Type="http://schemas.openxmlformats.org/officeDocument/2006/relationships/hyperlink" Target="consultantplus://offline/ref=DDAFB40A96364A74FA33C018D140953DA09F0A8BE06B5071E459AE9DCF0195EB39A0532CB3ECDFAF29CDC19012161FFA78305EA307n4aAQ" TargetMode = "External"/>
	<Relationship Id="rId52" Type="http://schemas.openxmlformats.org/officeDocument/2006/relationships/hyperlink" Target="consultantplus://offline/ref=DDAFB40A96364A74FA33C018D140953DA09F0A8BE06B5071E459AE9DCF0195EB39A0532DBFE5DFAF29CDC19012161FFA78305EA307n4aAQ" TargetMode = "External"/>
	<Relationship Id="rId53" Type="http://schemas.openxmlformats.org/officeDocument/2006/relationships/hyperlink" Target="consultantplus://offline/ref=DDAFB40A96364A74FA33DE15C72CCA38A4975480E16A582EB904A8CA905193BE79E0557AF9A8D9FA7889949D151F55AB3A7B51A307578152BDEA095BnBa8Q" TargetMode = "External"/>
	<Relationship Id="rId54" Type="http://schemas.openxmlformats.org/officeDocument/2006/relationships/hyperlink" Target="consultantplus://offline/ref=DDAFB40A96364A74FA33C018D140953DA09F0F85EB695071E459AE9DCF0195EB39A0532FBAECD4F37082C0CC56410CFA7C305CA51B4B8156nAa0Q" TargetMode = "External"/>
	<Relationship Id="rId55" Type="http://schemas.openxmlformats.org/officeDocument/2006/relationships/hyperlink" Target="consultantplus://offline/ref=DDAFB40A96364A74FA33C018D140953DA098028FE26B5071E459AE9DCF0195EB2BA00B23BAEECAFB7E97969D10n1a7Q" TargetMode = "External"/>
	<Relationship Id="rId56" Type="http://schemas.openxmlformats.org/officeDocument/2006/relationships/hyperlink" Target="consultantplus://offline/ref=DDAFB40A96364A74FA33C018D140953DA09F0A8BE06B5071E459AE9DCF0195EB39A0532CBBEADFAF29CDC19012161FFA78305EA307n4aAQ" TargetMode = "External"/>
	<Relationship Id="rId57" Type="http://schemas.openxmlformats.org/officeDocument/2006/relationships/hyperlink" Target="consultantplus://offline/ref=DDAFB40A96364A74FA33C018D140953DA5940989EA685071E459AE9DCF0195EB2BA00B23BAEECAFB7E97969D10n1a7Q" TargetMode = "External"/>
	<Relationship Id="rId58" Type="http://schemas.openxmlformats.org/officeDocument/2006/relationships/hyperlink" Target="consultantplus://offline/ref=DDAFB40A96364A74FA33DE15C72CCA38A4975480E16A5320BC0EA8CA905193BE79E0557AF9A8D9FA7889949D1B1F55AB3A7B51A307578152BDEA095BnBa8Q" TargetMode = "External"/>
	<Relationship Id="rId59" Type="http://schemas.openxmlformats.org/officeDocument/2006/relationships/hyperlink" Target="consultantplus://offline/ref=DDAFB40A96364A74FA33C018D140953DA09F0F85EB695071E459AE9DCF0195EB39A0532FBAECD4F37082C0CC56410CFA7C305CA51B4B8156nAa0Q" TargetMode = "External"/>
	<Relationship Id="rId60" Type="http://schemas.openxmlformats.org/officeDocument/2006/relationships/hyperlink" Target="consultantplus://offline/ref=DDAFB40A96364A74FA33DE15C72CCA38A4975480E16D5C26B805A8CA905193BE79E0557AF9A8D9FA7889949D1B1F55AB3A7B51A307578152BDEA095BnBa8Q" TargetMode = "External"/>
	<Relationship Id="rId61" Type="http://schemas.openxmlformats.org/officeDocument/2006/relationships/hyperlink" Target="consultantplus://offline/ref=DDAFB40A96364A74FA33DE15C72CCA38A4975480E16D5C26B805A8CA905193BE79E0557AF9A8D9FA7889949D1B1F55AB3A7B51A307578152BDEA095BnBa8Q" TargetMode = "External"/>
	<Relationship Id="rId62" Type="http://schemas.openxmlformats.org/officeDocument/2006/relationships/hyperlink" Target="consultantplus://offline/ref=DDAFB40A96364A74FA33DE15C72CCA38A4975480E16D5C26B805A8CA905193BE79E0557AF9A8D9FA7889949D1B1F55AB3A7B51A307578152BDEA095BnBa8Q" TargetMode = "External"/>
	<Relationship Id="rId63" Type="http://schemas.openxmlformats.org/officeDocument/2006/relationships/hyperlink" Target="consultantplus://offline/ref=DDAFB40A96364A74FA33C018D140953DA0980885E5695071E459AE9DCF0195EB2BA00B23BAEECAFB7E97969D10n1a7Q" TargetMode = "External"/>
	<Relationship Id="rId64" Type="http://schemas.openxmlformats.org/officeDocument/2006/relationships/hyperlink" Target="consultantplus://offline/ref=DDAFB40A96364A74FA33DE15C72CCA38A4975480E16D5C26B805A8CA905193BE79E0557AF9A8D9FA7889949D1B1F55AB3A7B51A307578152BDEA095BnBa8Q" TargetMode = "External"/>
	<Relationship Id="rId65" Type="http://schemas.openxmlformats.org/officeDocument/2006/relationships/hyperlink" Target="consultantplus://offline/ref=DDAFB40A96364A74FA33DE15C72CCA38A4975480E16D5C26B805A8CA905193BE79E0557AF9A8D9FA7889949D1B1F55AB3A7B51A307578152BDEA095BnBa8Q" TargetMode = "External"/>
	<Relationship Id="rId66" Type="http://schemas.openxmlformats.org/officeDocument/2006/relationships/hyperlink" Target="consultantplus://offline/ref=DDAFB40A96364A74FA33C018D140953DA09F0A8BE06B5071E459AE9DCF0195EB39A0532CBEE8DFAF29CDC19012161FFA78305EA307n4aAQ" TargetMode = "External"/>
	<Relationship Id="rId67" Type="http://schemas.openxmlformats.org/officeDocument/2006/relationships/hyperlink" Target="consultantplus://offline/ref=DDAFB40A96364A74FA33DE15C72CCA38A4975480E16D5C26B805A8CA905193BE79E0557AF9A8D9FA7889949C161F55AB3A7B51A307578152BDEA095BnBa8Q" TargetMode = "External"/>
	<Relationship Id="rId68" Type="http://schemas.openxmlformats.org/officeDocument/2006/relationships/hyperlink" Target="consultantplus://offline/ref=DDAFB40A96364A74FA33DE15C72CCA38A4975480E16D5C26B805A8CA905193BE79E0557AF9A8D9FA7889949C141F55AB3A7B51A307578152BDEA095BnBa8Q" TargetMode = "External"/>
	<Relationship Id="rId69" Type="http://schemas.openxmlformats.org/officeDocument/2006/relationships/hyperlink" Target="consultantplus://offline/ref=DDAFB40A96364A74FA33DE15C72CCA38A4975480E1685B21BF09A8CA905193BE79E0557AF9A8D9FA7889949D1A1F55AB3A7B51A307578152BDEA095BnBa8Q" TargetMode = "External"/>
	<Relationship Id="rId70" Type="http://schemas.openxmlformats.org/officeDocument/2006/relationships/hyperlink" Target="consultantplus://offline/ref=DDAFB40A96364A74FA33C018D140953DA79E028BE36E5071E459AE9DCF0195EB39A0532FBAECD5FB7182C0CC56410CFA7C305CA51B4B8156nAa0Q" TargetMode = "External"/>
	<Relationship Id="rId71" Type="http://schemas.openxmlformats.org/officeDocument/2006/relationships/hyperlink" Target="consultantplus://offline/ref=DDAFB40A96364A74FA33C018D140953DA098028FE26B5071E459AE9DCF0195EB2BA00B23BAEECAFB7E97969D10n1a7Q" TargetMode = "External"/>
	<Relationship Id="rId72" Type="http://schemas.openxmlformats.org/officeDocument/2006/relationships/hyperlink" Target="consultantplus://offline/ref=DDAFB40A96364A74FA33DE15C72CCA38A4975480E16D5C26B805A8CA905193BE79E0557AF9A8D9FA7889949C1A1F55AB3A7B51A307578152BDEA095BnBa8Q" TargetMode = "External"/>
	<Relationship Id="rId73" Type="http://schemas.openxmlformats.org/officeDocument/2006/relationships/hyperlink" Target="consultantplus://offline/ref=DDAFB40A96364A74FA33DE15C72CCA38A4975480E16D5C26B805A8CA905193BE79E0557AF9A8D9FA7889949C1B1F55AB3A7B51A307578152BDEA095BnBa8Q" TargetMode = "External"/>
	<Relationship Id="rId74" Type="http://schemas.openxmlformats.org/officeDocument/2006/relationships/hyperlink" Target="consultantplus://offline/ref=DDAFB40A96364A74FA33DE15C72CCA38A4975480E16D5C26B805A8CA905193BE79E0557AF9A8D9FA7889949C1B1F55AB3A7B51A307578152BDEA095BnBa8Q" TargetMode = "External"/>
	<Relationship Id="rId75" Type="http://schemas.openxmlformats.org/officeDocument/2006/relationships/hyperlink" Target="consultantplus://offline/ref=DDAFB40A96364A74FA33C018D140953DA09E088CE46D5071E459AE9DCF0195EB2BA00B23BAEECAFB7E97969D10n1a7Q" TargetMode = "External"/>
	<Relationship Id="rId76" Type="http://schemas.openxmlformats.org/officeDocument/2006/relationships/hyperlink" Target="consultantplus://offline/ref=DDAFB40A96364A74FA33C018D140953DA0980C8DE6695071E459AE9DCF0195EB2BA00B23BAEECAFB7E97969D10n1a7Q" TargetMode = "External"/>
	<Relationship Id="rId77" Type="http://schemas.openxmlformats.org/officeDocument/2006/relationships/hyperlink" Target="consultantplus://offline/ref=DDAFB40A96364A74FA33C018D140953DA79E028BE36E5071E459AE9DCF0195EB39A0532FBAECD5FB7182C0CC56410CFA7C305CA51B4B8156nAa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22.01.2021 N 65
(ред. от 27.03.2023)
"Об утверждении административного регламента предоставления комитетом социальной защиты населения Волгоградской области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</dc:title>
  <dcterms:created xsi:type="dcterms:W3CDTF">2023-06-02T16:26:38Z</dcterms:created>
</cp:coreProperties>
</file>