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15.08.2022 N 1056</w:t>
              <w:br/>
              <w:t xml:space="preserve">(ред. от 28.12.2022)</w:t>
              <w:br/>
              <w:t xml:space="preserve">"Об утверждении Порядка заключения в электронной форме соглашения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области (далее - соглашение), и об особенностях заключения соглашения в 2022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августа 2022 г. N 1056</w:t>
      </w:r>
    </w:p>
    <w:p>
      <w:pPr>
        <w:pStyle w:val="2"/>
        <w:jc w:val="center"/>
      </w:pPr>
      <w:r>
        <w:rPr>
          <w:sz w:val="20"/>
        </w:rPr>
      </w:r>
    </w:p>
    <w:p>
      <w:pPr>
        <w:pStyle w:val="2"/>
        <w:jc w:val="center"/>
      </w:pPr>
      <w:r>
        <w:rPr>
          <w:sz w:val="20"/>
        </w:rPr>
        <w:t xml:space="preserve">ОБ УТВЕРЖДЕНИИ ПОРЯДКА ЗАКЛЮЧЕНИЯ В ЭЛЕКТРОННОЙ ФОРМЕ</w:t>
      </w:r>
    </w:p>
    <w:p>
      <w:pPr>
        <w:pStyle w:val="2"/>
        <w:jc w:val="center"/>
      </w:pPr>
      <w:r>
        <w:rPr>
          <w:sz w:val="20"/>
        </w:rPr>
        <w:t xml:space="preserve">СОГЛАШЕНИЯ ПО РЕЗУЛЬТАТАМ ОТБОРА ИСПОЛНИТЕЛЯ УСЛУГ В ЦЕЛЯХ</w:t>
      </w:r>
    </w:p>
    <w:p>
      <w:pPr>
        <w:pStyle w:val="2"/>
        <w:jc w:val="center"/>
      </w:pPr>
      <w:r>
        <w:rPr>
          <w:sz w:val="20"/>
        </w:rPr>
        <w:t xml:space="preserve">ИСПОЛНЕНИЯ ГОСУДАРСТВЕННОГО СОЦИАЛЬНОГО ЗАКАЗА НА ОКАЗАНИЕ</w:t>
      </w:r>
    </w:p>
    <w:p>
      <w:pPr>
        <w:pStyle w:val="2"/>
        <w:jc w:val="center"/>
      </w:pPr>
      <w:r>
        <w:rPr>
          <w:sz w:val="20"/>
        </w:rPr>
        <w:t xml:space="preserve">ГОСУДАРСТВЕННЫХ УСЛУГ В СОЦИАЛЬНОЙ СФЕРЕ, УТВЕРЖДЕННОГО</w:t>
      </w:r>
    </w:p>
    <w:p>
      <w:pPr>
        <w:pStyle w:val="2"/>
        <w:jc w:val="center"/>
      </w:pPr>
      <w:r>
        <w:rPr>
          <w:sz w:val="20"/>
        </w:rPr>
        <w:t xml:space="preserve">ОРГАНОМ ИСПОЛНИТЕЛЬНОЙ ВЛАСТИ ОБЛАСТИ (ДАЛЕЕ - СОГЛАШЕНИЕ),</w:t>
      </w:r>
    </w:p>
    <w:p>
      <w:pPr>
        <w:pStyle w:val="2"/>
        <w:jc w:val="center"/>
      </w:pPr>
      <w:r>
        <w:rPr>
          <w:sz w:val="20"/>
        </w:rPr>
        <w:t xml:space="preserve">И ОБ ОСОБЕННОСТЯХ ЗАКЛЮЧЕНИЯ СОГЛАШЕНИЯ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Вологодской области от 28.12.2022 N 1552 &quot;О внесении изменений в постановление Правительства области от 15 августа 2022 года N 1056&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28.12.2022 N 1552)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21</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w:t>
      </w:r>
      <w:hyperlink w:history="0" r:id="rId9" w:tooltip="Постановление Правительства Вологодской области от 11.10.2021 N 1155 (ред. от 10.04.2023) &quo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Вологодской области&quot; (вместе с &quot;Перечнем государственных услуг в социальной сфере, включенных в региональные государственные социальные заказы, по которым исполнителей планируется определять путем отбора исполнителей услуг&quot;, &quot;Порядком,  {КонсультантПлюс}">
        <w:r>
          <w:rPr>
            <w:sz w:val="20"/>
            <w:color w:val="0000ff"/>
          </w:rPr>
          <w:t xml:space="preserve">подпунктом 2.5 пункта 2</w:t>
        </w:r>
      </w:hyperlink>
      <w:r>
        <w:rPr>
          <w:sz w:val="20"/>
        </w:rPr>
        <w:t xml:space="preserve"> плана апробации механизмов организации оказания государственных услуг в социальной сфере, утвержденного постановлением Правительства области от 11 октября 2021 года N 1155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Вологодской области", Правительство области постановляет:</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заключения в электронной форме соглашения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органом исполнительной государственной власти области (далее - соглашение), и об особенностях заключения соглашения в 2022 году (прилагается).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заместитель Губернатора области,</w:t>
      </w:r>
    </w:p>
    <w:p>
      <w:pPr>
        <w:pStyle w:val="0"/>
        <w:jc w:val="right"/>
      </w:pPr>
      <w:r>
        <w:rPr>
          <w:sz w:val="20"/>
        </w:rPr>
        <w:t xml:space="preserve">полномочный представитель</w:t>
      </w:r>
    </w:p>
    <w:p>
      <w:pPr>
        <w:pStyle w:val="0"/>
        <w:jc w:val="right"/>
      </w:pPr>
      <w:r>
        <w:rPr>
          <w:sz w:val="20"/>
        </w:rPr>
        <w:t xml:space="preserve">Губернатора области и Правительства</w:t>
      </w:r>
    </w:p>
    <w:p>
      <w:pPr>
        <w:pStyle w:val="0"/>
        <w:jc w:val="right"/>
      </w:pPr>
      <w:r>
        <w:rPr>
          <w:sz w:val="20"/>
        </w:rPr>
        <w:t xml:space="preserve">области в Законодательном Собрании области</w:t>
      </w:r>
    </w:p>
    <w:p>
      <w:pPr>
        <w:pStyle w:val="0"/>
        <w:jc w:val="right"/>
      </w:pPr>
      <w:r>
        <w:rPr>
          <w:sz w:val="20"/>
        </w:rPr>
        <w:t xml:space="preserve">Э.Н.ЗАЙНАК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15 августа 2022 г. N 1056</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ЗАКЛЮЧЕНИЯ В ЭЛЕКТРОННОЙ ФОРМЕ СОГЛАШЕНИЯ ПО РЕЗУЛЬТАТАМ</w:t>
      </w:r>
    </w:p>
    <w:p>
      <w:pPr>
        <w:pStyle w:val="2"/>
        <w:jc w:val="center"/>
      </w:pPr>
      <w:r>
        <w:rPr>
          <w:sz w:val="20"/>
        </w:rPr>
        <w:t xml:space="preserve">ОТБОРА ИСПОЛНИТЕЛЯ УСЛУГ В ЦЕЛЯХ ИСПОЛНЕНИЯ ГОСУДАРСТВЕННОГО</w:t>
      </w:r>
    </w:p>
    <w:p>
      <w:pPr>
        <w:pStyle w:val="2"/>
        <w:jc w:val="center"/>
      </w:pPr>
      <w:r>
        <w:rPr>
          <w:sz w:val="20"/>
        </w:rPr>
        <w:t xml:space="preserve">СОЦИАЛЬНОГО ЗАКАЗА НА ОКАЗАНИЕ ГОСУДАРСТВЕННЫХ УСЛУГ</w:t>
      </w:r>
    </w:p>
    <w:p>
      <w:pPr>
        <w:pStyle w:val="2"/>
        <w:jc w:val="center"/>
      </w:pPr>
      <w:r>
        <w:rPr>
          <w:sz w:val="20"/>
        </w:rPr>
        <w:t xml:space="preserve">В СОЦИАЛЬНОЙ СФЕРЕ, УТВЕРЖДЕННОГО ОРГАНОМ ИСПОЛНИТЕЛЬНОЙ</w:t>
      </w:r>
    </w:p>
    <w:p>
      <w:pPr>
        <w:pStyle w:val="2"/>
        <w:jc w:val="center"/>
      </w:pPr>
      <w:r>
        <w:rPr>
          <w:sz w:val="20"/>
        </w:rPr>
        <w:t xml:space="preserve">ВЛАСТИ ОБЛАСТИ (ДАЛЕЕ - СОГЛАШЕНИЕ), И ОБ ОСОБЕННОСТЯХ</w:t>
      </w:r>
    </w:p>
    <w:p>
      <w:pPr>
        <w:pStyle w:val="2"/>
        <w:jc w:val="center"/>
      </w:pPr>
      <w:r>
        <w:rPr>
          <w:sz w:val="20"/>
        </w:rPr>
        <w:t xml:space="preserve">ЗАКЛЮЧЕНИЯ СОГЛАШЕНИЯ В 2022 ГОДУ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Вологодской области от 28.12.2022 N 1552 &quot;О внесении изменений в постановление Правительства области от 15 августа 2022 года N 1056&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28.12.2022 N 1552)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w:t>
      </w:r>
    </w:p>
    <w:p>
      <w:pPr>
        <w:pStyle w:val="0"/>
        <w:spacing w:before="200" w:line-rule="auto"/>
        <w:ind w:firstLine="540"/>
        <w:jc w:val="both"/>
      </w:pPr>
      <w:r>
        <w:rPr>
          <w:sz w:val="20"/>
        </w:rPr>
        <w:t xml:space="preserve">а) правила заключения в электронной форме и подписания усиленной квалифицированной электронной подписью лица, имеющего право действовать от имени уполномоченного органа, исполнителя государственных услуг в социальной сфере, организация оказания которых отнесена к полномочиям органов исполнительных государственной власти области (далее соответственно - исполнитель услуг, государственная услуга в социальной сфере), следующих соглашений:</w:t>
      </w:r>
    </w:p>
    <w:p>
      <w:pPr>
        <w:pStyle w:val="0"/>
        <w:spacing w:before="200" w:line-rule="auto"/>
        <w:ind w:firstLine="540"/>
        <w:jc w:val="both"/>
      </w:pPr>
      <w:r>
        <w:rPr>
          <w:sz w:val="20"/>
        </w:rPr>
        <w:t xml:space="preserve">соглашение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предоставления исполнителем услуг социального сертификата на получение государственной услуги в социальной сфере в уполномоченный орган или без предоставления социального сертификата на получение государственной услуги в социальной сфере в соответствии с </w:t>
      </w:r>
      <w:hyperlink w:history="0" r:id="rId1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w:t>
      </w:r>
    </w:p>
    <w:p>
      <w:pPr>
        <w:pStyle w:val="0"/>
        <w:spacing w:before="200" w:line-rule="auto"/>
        <w:ind w:firstLine="540"/>
        <w:jc w:val="both"/>
      </w:pPr>
      <w:r>
        <w:rPr>
          <w:sz w:val="20"/>
        </w:rPr>
        <w:t xml:space="preserve">соглашение об оказании государственных услуг в социальной сфере, заключенное по результатам конкурса (далее - соглашение по результатам конкурса);</w:t>
      </w:r>
    </w:p>
    <w:p>
      <w:pPr>
        <w:pStyle w:val="0"/>
        <w:spacing w:before="200" w:line-rule="auto"/>
        <w:ind w:firstLine="540"/>
        <w:jc w:val="both"/>
      </w:pPr>
      <w:r>
        <w:rPr>
          <w:sz w:val="20"/>
        </w:rPr>
        <w:t xml:space="preserve">б) особенности заключения соглашений в соответствии с сертификатом и по результатам конкурса в 2022 году.</w:t>
      </w:r>
    </w:p>
    <w:p>
      <w:pPr>
        <w:pStyle w:val="0"/>
        <w:jc w:val="both"/>
      </w:pPr>
      <w:r>
        <w:rPr>
          <w:sz w:val="20"/>
        </w:rPr>
        <w:t xml:space="preserve">(в ред. </w:t>
      </w:r>
      <w:hyperlink w:history="0" r:id="rId12" w:tooltip="Постановление Правительства Вологодской области от 28.12.2022 N 1552 &quot;О внесении изменений в постановление Правительства области от 15 августа 2022 года N 1056&quot; {КонсультантПлюс}">
        <w:r>
          <w:rPr>
            <w:sz w:val="20"/>
            <w:color w:val="0000ff"/>
          </w:rPr>
          <w:t xml:space="preserve">постановления</w:t>
        </w:r>
      </w:hyperlink>
      <w:r>
        <w:rPr>
          <w:sz w:val="20"/>
        </w:rPr>
        <w:t xml:space="preserve"> Правительства Вологодской области от 28.12.2022 N 1552)</w:t>
      </w:r>
    </w:p>
    <w:p>
      <w:pPr>
        <w:pStyle w:val="0"/>
        <w:spacing w:before="200" w:line-rule="auto"/>
        <w:ind w:firstLine="540"/>
        <w:jc w:val="both"/>
      </w:pPr>
      <w:r>
        <w:rPr>
          <w:sz w:val="20"/>
        </w:rPr>
        <w:t xml:space="preserve">Под уполномоченным органом в целях настоящего Порядка понимается орган исполнительной государственной власти области, осуществляющий управление в установленных Федеральным </w:t>
      </w:r>
      <w:hyperlink w:history="0" r:id="rId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сферах деятельности, утверждающий государственный социальный заказ и обеспечивающий предоставление государственных услуг потребителям государственных услуг в социальной сфере в соответствии с показателями, характеризующими качество оказания государственных услуг в социальной сфере и (или) объем оказания таких услуг и установленными государственным социальным заказом.</w:t>
      </w:r>
    </w:p>
    <w:p>
      <w:pPr>
        <w:pStyle w:val="0"/>
        <w:spacing w:before="200" w:line-rule="auto"/>
        <w:ind w:firstLine="540"/>
        <w:jc w:val="both"/>
      </w:pPr>
      <w:r>
        <w:rPr>
          <w:sz w:val="20"/>
        </w:rPr>
        <w:t xml:space="preserve">Под исполнителем услуг в целях настоящего Порядка понимается юридическое лицо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услуги в социальной сфере потребителям услуг на основании соглашения в соответствии с сертификатом и соглашения по результатам конкурса, заключенных в соответствии с настоящим Порядком.</w:t>
      </w:r>
    </w:p>
    <w:p>
      <w:pPr>
        <w:pStyle w:val="0"/>
        <w:spacing w:before="200" w:line-rule="auto"/>
        <w:ind w:firstLine="540"/>
        <w:jc w:val="both"/>
      </w:pPr>
      <w:r>
        <w:rPr>
          <w:sz w:val="20"/>
        </w:rPr>
        <w:t xml:space="preserve">Иные понятия, применяемые в настоящем Порядке, используются в значениях, указанных в Федеральном </w:t>
      </w:r>
      <w:hyperlink w:history="0" r:id="rId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w:t>
      </w:r>
    </w:p>
    <w:bookmarkStart w:id="56" w:name="P56"/>
    <w:bookmarkEnd w:id="56"/>
    <w:p>
      <w:pPr>
        <w:pStyle w:val="0"/>
        <w:spacing w:before="200" w:line-rule="auto"/>
        <w:ind w:firstLine="540"/>
        <w:jc w:val="both"/>
      </w:pPr>
      <w:r>
        <w:rPr>
          <w:sz w:val="20"/>
        </w:rPr>
        <w:t xml:space="preserve">2. Соглашение в соответствии с сертификатом, соглашение по результатам конкурса и дополнительные соглашения формируются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государственных услуг.</w:t>
      </w:r>
    </w:p>
    <w:p>
      <w:pPr>
        <w:pStyle w:val="0"/>
        <w:spacing w:before="200" w:line-rule="auto"/>
        <w:ind w:firstLine="540"/>
        <w:jc w:val="both"/>
      </w:pPr>
      <w:r>
        <w:rPr>
          <w:sz w:val="20"/>
        </w:rPr>
        <w:t xml:space="preserve">3. Внесение изменений в соглашение в соответствии с сертификатом, а также их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w:t>
      </w:r>
      <w:hyperlink w:history="0" w:anchor="P64" w:tooltip="7. Уполномоченный орган по результатам конкурса в течение трех рабочих дней, следующего за днем размещения в соответствии с частью 13 статьи 17 Федерального закона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проект соглашения по результатам конкурса победителю или иному участнику для подписания.">
        <w:r>
          <w:rPr>
            <w:sz w:val="20"/>
            <w:color w:val="0000ff"/>
          </w:rPr>
          <w:t xml:space="preserve">пунктами 7</w:t>
        </w:r>
      </w:hyperlink>
      <w:r>
        <w:rPr>
          <w:sz w:val="20"/>
        </w:rPr>
        <w:t xml:space="preserve">, </w:t>
      </w:r>
      <w:hyperlink w:history="0" w:anchor="P65" w:tooltip="8. Подписанный победителем конкурса или иным участником проект соглашения по результатам конкурса направляется посредством информационной системы для подписания уполномоченному органу. В течение трех рабочих дней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победителю конкурса или иному участнику.">
        <w:r>
          <w:rPr>
            <w:sz w:val="20"/>
            <w:color w:val="0000ff"/>
          </w:rPr>
          <w:t xml:space="preserve">8</w:t>
        </w:r>
      </w:hyperlink>
      <w:r>
        <w:rPr>
          <w:sz w:val="20"/>
        </w:rPr>
        <w:t xml:space="preserve">, </w:t>
      </w:r>
      <w:hyperlink w:history="0" w:anchor="P69" w:tooltip="10. В течение 3 рабочих дней, следующих за днем формирования в соответствии с пунктом 9 настоящего Порядка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10</w:t>
        </w:r>
      </w:hyperlink>
      <w:r>
        <w:rPr>
          <w:sz w:val="20"/>
        </w:rPr>
        <w:t xml:space="preserve">, </w:t>
      </w:r>
      <w:hyperlink w:history="0" w:anchor="P70" w:tooltip="11. 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трех рабочих дней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
        <w:r>
          <w:rPr>
            <w:sz w:val="20"/>
            <w:color w:val="0000ff"/>
          </w:rPr>
          <w:t xml:space="preserve">11</w:t>
        </w:r>
      </w:hyperlink>
      <w:r>
        <w:rPr>
          <w:sz w:val="20"/>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 дополнительных соглашений осуществляется посредством информационной системы с использованием усиленных квалифицированных электронный подписей.</w:t>
      </w:r>
    </w:p>
    <w:p>
      <w:pPr>
        <w:pStyle w:val="0"/>
        <w:spacing w:before="200" w:line-rule="auto"/>
        <w:ind w:firstLine="540"/>
        <w:jc w:val="both"/>
      </w:pPr>
      <w:r>
        <w:rPr>
          <w:sz w:val="20"/>
        </w:rPr>
        <w:t xml:space="preserve">4. Соглашение в соответствии с сертификатом, соглашение по результатам конкурса и дополнительные соглашения заключаются в соответствии с типовыми формами, утверждаемыми финансовым органом области.</w:t>
      </w:r>
    </w:p>
    <w:p>
      <w:pPr>
        <w:pStyle w:val="0"/>
        <w:spacing w:before="200" w:line-rule="auto"/>
        <w:ind w:firstLine="540"/>
        <w:jc w:val="both"/>
      </w:pPr>
      <w:r>
        <w:rPr>
          <w:sz w:val="20"/>
        </w:rPr>
        <w:t xml:space="preserve">5. После размещения в соответствии с </w:t>
      </w:r>
      <w:hyperlink w:history="0" r:id="rId1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на едином портале бюджетной системы Российской Федерации в информационно-телекоммуникационной сети "Интернет" (далее - единый портал) протокола рассмотрения и оценки предложений участников конкурса, предусмотренного </w:t>
      </w:r>
      <w:hyperlink w:history="0" r:id="rId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9 статьи 17</w:t>
        </w:r>
      </w:hyperlink>
      <w:r>
        <w:rPr>
          <w:sz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w:history="0" r:id="rId1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10 статьи 17</w:t>
        </w:r>
      </w:hyperlink>
      <w:r>
        <w:rPr>
          <w:sz w:val="20"/>
        </w:rPr>
        <w:t xml:space="preserve"> Федерального закона (далее - протокол рассмотрения единственного предложения), соглашение (соглашения) по результатам конкурса заключается с победителем (победителями) конкурса или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случае, предусмотренном </w:t>
      </w:r>
      <w:hyperlink w:history="0" r:id="rId1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11</w:t>
        </w:r>
      </w:hyperlink>
      <w:r>
        <w:rPr>
          <w:sz w:val="20"/>
        </w:rPr>
        <w:t xml:space="preserve"> Федерального закона (далее - иной участник), и подписывается (подписываются) победителем (победителями) конкурса или иным участником в сроки, установленные объявлением о проведении конкурса.</w:t>
      </w:r>
    </w:p>
    <w:p>
      <w:pPr>
        <w:pStyle w:val="0"/>
        <w:spacing w:before="200" w:line-rule="auto"/>
        <w:ind w:firstLine="540"/>
        <w:jc w:val="both"/>
      </w:pPr>
      <w:r>
        <w:rPr>
          <w:sz w:val="20"/>
        </w:rPr>
        <w:t xml:space="preserve">6. По результатам конкурса проект соглашения по результатам конкурса формируется одновременно с протоколом рассмотрения и оценки предложений (протоколом рассмотрения единственного предложения) с указанием следующих сведений:</w:t>
      </w:r>
    </w:p>
    <w:p>
      <w:pPr>
        <w:pStyle w:val="0"/>
        <w:spacing w:before="200" w:line-rule="auto"/>
        <w:ind w:firstLine="540"/>
        <w:jc w:val="both"/>
      </w:pPr>
      <w:r>
        <w:rPr>
          <w:sz w:val="20"/>
        </w:rPr>
        <w:t xml:space="preserve">об уполномоченном органе и исполнителе услуг, наименование государственной услуги в социальной сфере и объем оказания государственной услуги в социальной сфере, в отношении которого участником (участниками) конкурса подавались предложения, которые формируются на основании протокола рассмотрения и оценки предложений (протокола рассмотрения единственного предложения);</w:t>
      </w:r>
    </w:p>
    <w:p>
      <w:pPr>
        <w:pStyle w:val="0"/>
        <w:spacing w:before="200" w:line-rule="auto"/>
        <w:ind w:firstLine="540"/>
        <w:jc w:val="both"/>
      </w:pPr>
      <w:r>
        <w:rPr>
          <w:sz w:val="20"/>
        </w:rPr>
        <w:t xml:space="preserve">объем субсидии, предоставляемой исполнителю услуг в целях оплаты соглашения по результатам конкурса, которые формируются в проекте соглашения по результатам конкурса как произведение указанного в протоколе рассмотрения и оценки предложений (протоколе рассмотрения единственного предложения) объема оказания государственной услуги в социальной сфере и значения нормативных затрат на оказание государственной услуги в социальной сфере;</w:t>
      </w:r>
    </w:p>
    <w:p>
      <w:pPr>
        <w:pStyle w:val="0"/>
        <w:spacing w:before="200" w:line-rule="auto"/>
        <w:ind w:firstLine="540"/>
        <w:jc w:val="both"/>
      </w:pPr>
      <w:r>
        <w:rPr>
          <w:sz w:val="20"/>
        </w:rPr>
        <w:t xml:space="preserve">сроки и порядок определения сроков осуществления оплаты по соглашению по результатам конкурса, условия предоставления исполнителю услуг субсидии в целях оплаты такого соглашения, перечень документов, представляемых исполнителем услуг в уполномоченный орган для предоставления субсидии исполнителю услуг в целях оплаты соглашения по результатам конкурса, порядок перечисления субсидии, предоставляемой исполнителю услуг в целях оплаты соглашения по результатам конкурса, права и обязанности уполномоченного органа, права и обязанности исполнителя услуг, условия ответственности сторон соглашения по результатам конкурса за неисполнение или ненадлежащее исполнение обязательств по соглашению по результатам конкурса, дополнительные условия, установленные федеральными законами (при наличии), основания для расторжения такого соглашения, предусмотренные </w:t>
      </w:r>
      <w:hyperlink w:history="0" r:id="rId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24</w:t>
        </w:r>
      </w:hyperlink>
      <w:r>
        <w:rPr>
          <w:sz w:val="20"/>
        </w:rPr>
        <w:t xml:space="preserve"> Федерального закона, которые формируются в соглашении по результатам конкурса в соответствии с проектом соглашения, размещенным на едином портале, в составе объявления о проведении конкурса.</w:t>
      </w:r>
    </w:p>
    <w:bookmarkStart w:id="64" w:name="P64"/>
    <w:bookmarkEnd w:id="64"/>
    <w:p>
      <w:pPr>
        <w:pStyle w:val="0"/>
        <w:spacing w:before="200" w:line-rule="auto"/>
        <w:ind w:firstLine="540"/>
        <w:jc w:val="both"/>
      </w:pPr>
      <w:r>
        <w:rPr>
          <w:sz w:val="20"/>
        </w:rPr>
        <w:t xml:space="preserve">7. Уполномоченный орган по результатам конкурса в течение трех рабочих дней, следующего за днем размещения в соответствии с </w:t>
      </w:r>
      <w:hyperlink w:history="0" r:id="rId2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проект соглашения по результатам конкурса победителю или иному участнику для подписания.</w:t>
      </w:r>
    </w:p>
    <w:bookmarkStart w:id="65" w:name="P65"/>
    <w:bookmarkEnd w:id="65"/>
    <w:p>
      <w:pPr>
        <w:pStyle w:val="0"/>
        <w:spacing w:before="200" w:line-rule="auto"/>
        <w:ind w:firstLine="540"/>
        <w:jc w:val="both"/>
      </w:pPr>
      <w:r>
        <w:rPr>
          <w:sz w:val="20"/>
        </w:rPr>
        <w:t xml:space="preserve">8. Подписанный победителем конкурса или иным участником проект соглашения по результатам конкурса направляется посредством информационной системы для подписания уполномоченному органу. В течение трех рабочих дней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победителю конкурса или иному участнику.</w:t>
      </w:r>
    </w:p>
    <w:bookmarkStart w:id="66" w:name="P66"/>
    <w:bookmarkEnd w:id="66"/>
    <w:p>
      <w:pPr>
        <w:pStyle w:val="0"/>
        <w:spacing w:before="200" w:line-rule="auto"/>
        <w:ind w:firstLine="540"/>
        <w:jc w:val="both"/>
      </w:pPr>
      <w:r>
        <w:rPr>
          <w:sz w:val="20"/>
        </w:rPr>
        <w:t xml:space="preserve">9. Проект соглашения в соответствии с сертификатом формируется уполномоченным органом в соответствии с </w:t>
      </w:r>
      <w:hyperlink w:history="0" w:anchor="P56" w:tooltip="2. Соглашение в соответствии с сертификатом, соглашение по результатам конкурса и дополнительные соглашения формируются в форме электронного документа посредством государственной интегрированной информационной системы управления общественными финансами &quot;Электронный бюджет&quot; (далее - информационная система)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государственных услуг.">
        <w:r>
          <w:rPr>
            <w:sz w:val="20"/>
            <w:color w:val="0000ff"/>
          </w:rPr>
          <w:t xml:space="preserve">пунктом 2</w:t>
        </w:r>
      </w:hyperlink>
      <w:r>
        <w:rPr>
          <w:sz w:val="20"/>
        </w:rPr>
        <w:t xml:space="preserve"> настоящего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решения о формировании соответствующей информации, включаемой в реестр исполнителей государственных услуг в социальной сфере. В сформированном в соответствии с настоящим пунктом проекте соглашения в соответствии с сертификатом указываются следующие сведения:</w:t>
      </w:r>
    </w:p>
    <w:p>
      <w:pPr>
        <w:pStyle w:val="0"/>
        <w:spacing w:before="200" w:line-rule="auto"/>
        <w:ind w:firstLine="540"/>
        <w:jc w:val="both"/>
      </w:pPr>
      <w:r>
        <w:rPr>
          <w:sz w:val="20"/>
        </w:rPr>
        <w:t xml:space="preserve">общие сведения об исполнителе услуг, наименование государственной услуги в социальной сфере, условия (форма) оказания государственной услуги в социальной сфере, показатели, характеризующие качество и (или) объем оказания государственной услуги в социальной сфере, значения нормативных затрат на оказание государственной услуги в социальной сфере, предельные цены (тарифы) на оплату государственной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w:t>
      </w:r>
      <w:hyperlink w:history="0" r:id="rId2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которые формируются на основании реестровой записи об исполнителе услуг, сформированной в соответствии с порядком, утвержденным постановлением Правительства области;</w:t>
      </w:r>
    </w:p>
    <w:p>
      <w:pPr>
        <w:pStyle w:val="0"/>
        <w:spacing w:before="200" w:line-rule="auto"/>
        <w:ind w:firstLine="540"/>
        <w:jc w:val="both"/>
      </w:pPr>
      <w:r>
        <w:rPr>
          <w:sz w:val="20"/>
        </w:rPr>
        <w:t xml:space="preserve">объем субсидии, предоставляемой исполнителю услуг в целях оплаты соглашения в соответствии с сертификатом.</w:t>
      </w:r>
    </w:p>
    <w:bookmarkStart w:id="69" w:name="P69"/>
    <w:bookmarkEnd w:id="69"/>
    <w:p>
      <w:pPr>
        <w:pStyle w:val="0"/>
        <w:spacing w:before="200" w:line-rule="auto"/>
        <w:ind w:firstLine="540"/>
        <w:jc w:val="both"/>
      </w:pPr>
      <w:r>
        <w:rPr>
          <w:sz w:val="20"/>
        </w:rPr>
        <w:t xml:space="preserve">10. В течение 3 рабочих дней, следующих за днем формирования в соответствии с </w:t>
      </w:r>
      <w:hyperlink w:history="0" w:anchor="P66" w:tooltip="9. Проект соглашения в соответствии с сертификатом формируется уполномоченным органом в соответствии с пунктом 2 настоящего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решения о формировании соответствующей ...">
        <w:r>
          <w:rPr>
            <w:sz w:val="20"/>
            <w:color w:val="0000ff"/>
          </w:rPr>
          <w:t xml:space="preserve">пунктом 9</w:t>
        </w:r>
      </w:hyperlink>
      <w:r>
        <w:rPr>
          <w:sz w:val="20"/>
        </w:rPr>
        <w:t xml:space="preserve"> настоящего Порядка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bookmarkStart w:id="70" w:name="P70"/>
    <w:bookmarkEnd w:id="70"/>
    <w:p>
      <w:pPr>
        <w:pStyle w:val="0"/>
        <w:spacing w:before="200" w:line-rule="auto"/>
        <w:ind w:firstLine="540"/>
        <w:jc w:val="both"/>
      </w:pPr>
      <w:r>
        <w:rPr>
          <w:sz w:val="20"/>
        </w:rPr>
        <w:t xml:space="preserve">11. 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трех рабочих дней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p>
    <w:bookmarkStart w:id="71" w:name="P71"/>
    <w:bookmarkEnd w:id="71"/>
    <w:p>
      <w:pPr>
        <w:pStyle w:val="0"/>
        <w:spacing w:before="200" w:line-rule="auto"/>
        <w:ind w:firstLine="540"/>
        <w:jc w:val="both"/>
      </w:pPr>
      <w:r>
        <w:rPr>
          <w:sz w:val="20"/>
        </w:rPr>
        <w:t xml:space="preserve">12. 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трех рабочих дней, следующего за днем размещения проекта соглашения по результатам конкурса (проекта соглашения в соответствии с сертификатом), в информационной системе возражения,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по результатам конкурса (проекта соглашения в соответствии с сертификатом).</w:t>
      </w:r>
    </w:p>
    <w:bookmarkStart w:id="72" w:name="P72"/>
    <w:bookmarkEnd w:id="72"/>
    <w:p>
      <w:pPr>
        <w:pStyle w:val="0"/>
        <w:spacing w:before="200" w:line-rule="auto"/>
        <w:ind w:firstLine="540"/>
        <w:jc w:val="both"/>
      </w:pPr>
      <w:r>
        <w:rPr>
          <w:sz w:val="20"/>
        </w:rPr>
        <w:t xml:space="preserve">13. В течение 3 рабочих дней, следующих за днем размещения победителем конкурса (лицом, подавшим заявку) в информационной системе в соответствии с </w:t>
      </w:r>
      <w:hyperlink w:history="0" w:anchor="P71" w:tooltip="12. 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трех рабочих дней, следующего за днем размещения проекта соглашения по результатам конкурса (проекта соглашения в соответствии с сертификатом), в информационной системе возражения, которые размещаются не более чем один раз в информационной системе в отношении соответс...">
        <w:r>
          <w:rPr>
            <w:sz w:val="20"/>
            <w:color w:val="0000ff"/>
          </w:rPr>
          <w:t xml:space="preserve">пунктом 12</w:t>
        </w:r>
      </w:hyperlink>
      <w:r>
        <w:rPr>
          <w:sz w:val="20"/>
        </w:rPr>
        <w:t xml:space="preserve">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(лица, подавшего заявку) с приложением доработанного проекта соглашения по результатам конкурса (проекта соглашения в соответствии с сертификатом) или об отказе учесть возражения с обоснованием такого отказа с приложением проекта соглашения по результатам конкурса (проекта соглашения в соответствии с сертификатом).</w:t>
      </w:r>
    </w:p>
    <w:bookmarkStart w:id="73" w:name="P73"/>
    <w:bookmarkEnd w:id="73"/>
    <w:p>
      <w:pPr>
        <w:pStyle w:val="0"/>
        <w:spacing w:before="200" w:line-rule="auto"/>
        <w:ind w:firstLine="540"/>
        <w:jc w:val="both"/>
      </w:pPr>
      <w:r>
        <w:rPr>
          <w:sz w:val="20"/>
        </w:rPr>
        <w:t xml:space="preserve">14.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w:t>
      </w:r>
      <w:hyperlink w:history="0" w:anchor="P71" w:tooltip="12. 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трех рабочих дней, следующего за днем размещения проекта соглашения по результатам конкурса (проекта соглашения в соответствии с сертификатом), в информационной системе возражения, которые размещаются не более чем один раз в информационной системе в отношении соответс...">
        <w:r>
          <w:rPr>
            <w:sz w:val="20"/>
            <w:color w:val="0000ff"/>
          </w:rPr>
          <w:t xml:space="preserve">пунктами 12</w:t>
        </w:r>
      </w:hyperlink>
      <w:r>
        <w:rPr>
          <w:sz w:val="20"/>
        </w:rPr>
        <w:t xml:space="preserve"> и </w:t>
      </w:r>
      <w:hyperlink w:history="0" w:anchor="P72" w:tooltip="13. В течение 3 рабочих дней, следующих за днем размещения победителем конкурса (лицом, подавшим заявку) в информационной системе в соответствии с пунктом 12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лица, подавшего з...">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15. В случае, предусмотренном </w:t>
      </w:r>
      <w:hyperlink w:history="0" w:anchor="P72" w:tooltip="13. В течение 3 рабочих дней, следующих за днем размещения победителем конкурса (лицом, подавшим заявку) в информационной системе в соответствии с пунктом 12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лица, подавшего з...">
        <w:r>
          <w:rPr>
            <w:sz w:val="20"/>
            <w:color w:val="0000ff"/>
          </w:rPr>
          <w:t xml:space="preserve">пунктами 13</w:t>
        </w:r>
      </w:hyperlink>
      <w:r>
        <w:rPr>
          <w:sz w:val="20"/>
        </w:rPr>
        <w:t xml:space="preserve"> и </w:t>
      </w:r>
      <w:hyperlink w:history="0" w:anchor="P73" w:tooltip="14.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12 и 13 настоящего Порядка.">
        <w:r>
          <w:rPr>
            <w:sz w:val="20"/>
            <w:color w:val="0000ff"/>
          </w:rPr>
          <w:t xml:space="preserve">14</w:t>
        </w:r>
      </w:hyperlink>
      <w:r>
        <w:rPr>
          <w:sz w:val="20"/>
        </w:rPr>
        <w:t xml:space="preserve"> настоящего Порядка, соглашение по результатам конкурса (дополнительное соглашение по результатам конкурса) заключается в порядке и сроки, которые установлены </w:t>
      </w:r>
      <w:hyperlink w:history="0" w:anchor="P64" w:tooltip="7. Уполномоченный орган по результатам конкурса в течение трех рабочих дней, следующего за днем размещения в соответствии с частью 13 статьи 17 Федерального закона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проект соглашения по результатам конкурса победителю или иному участнику для подписания.">
        <w:r>
          <w:rPr>
            <w:sz w:val="20"/>
            <w:color w:val="0000ff"/>
          </w:rPr>
          <w:t xml:space="preserve">пунктами 7</w:t>
        </w:r>
      </w:hyperlink>
      <w:r>
        <w:rPr>
          <w:sz w:val="20"/>
        </w:rPr>
        <w:t xml:space="preserve"> и </w:t>
      </w:r>
      <w:hyperlink w:history="0" w:anchor="P65" w:tooltip="8. Подписанный победителем конкурса или иным участником проект соглашения по результатам конкурса направляется посредством информационной системы для подписания уполномоченному органу. В течение трех рабочих дней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победителю конкурса или иному участнику.">
        <w:r>
          <w:rPr>
            <w:sz w:val="20"/>
            <w:color w:val="0000ff"/>
          </w:rPr>
          <w:t xml:space="preserve">8</w:t>
        </w:r>
      </w:hyperlink>
      <w:r>
        <w:rPr>
          <w:sz w:val="20"/>
        </w:rPr>
        <w:t xml:space="preserve"> настоящего Порядка, соглашение в соответствии с сертификатом (дополнительное соглашение в соответствии с сертификатом) заключается в порядке, установленном </w:t>
      </w:r>
      <w:hyperlink w:history="0" w:anchor="P69" w:tooltip="10. В течение 3 рабочих дней, следующих за днем формирования в соответствии с пунктом 9 настоящего Порядка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пунктами 10</w:t>
        </w:r>
      </w:hyperlink>
      <w:r>
        <w:rPr>
          <w:sz w:val="20"/>
        </w:rPr>
        <w:t xml:space="preserve"> и </w:t>
      </w:r>
      <w:hyperlink w:history="0" w:anchor="P70" w:tooltip="11. 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трех рабочих дней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16. В 2022 году заключение соглашений в соответствии с сертификатом и по результатам конкурса осуществляется на бумажном носителе.</w:t>
      </w:r>
    </w:p>
    <w:p>
      <w:pPr>
        <w:pStyle w:val="0"/>
        <w:jc w:val="both"/>
      </w:pPr>
      <w:r>
        <w:rPr>
          <w:sz w:val="20"/>
        </w:rPr>
        <w:t xml:space="preserve">(в ред. </w:t>
      </w:r>
      <w:hyperlink w:history="0" r:id="rId22" w:tooltip="Постановление Правительства Вологодской области от 28.12.2022 N 1552 &quot;О внесении изменений в постановление Правительства области от 15 августа 2022 года N 1056&quot; {КонсультантПлюс}">
        <w:r>
          <w:rPr>
            <w:sz w:val="20"/>
            <w:color w:val="0000ff"/>
          </w:rPr>
          <w:t xml:space="preserve">постановления</w:t>
        </w:r>
      </w:hyperlink>
      <w:r>
        <w:rPr>
          <w:sz w:val="20"/>
        </w:rPr>
        <w:t xml:space="preserve"> Правительства Вологодской области от 28.12.2022 N 1552)</w:t>
      </w:r>
    </w:p>
    <w:p>
      <w:pPr>
        <w:pStyle w:val="0"/>
        <w:spacing w:before="200" w:line-rule="auto"/>
        <w:ind w:firstLine="540"/>
        <w:jc w:val="both"/>
      </w:pPr>
      <w:r>
        <w:rPr>
          <w:sz w:val="20"/>
        </w:rPr>
        <w:t xml:space="preserve">17. В целях заключения соглашения в 2022 году в соответствии с сертификатом уполномоченным органом в срок в течение 2 рабочих дней с даты принятия решения уполномоченного органа о заключении соглашения формируется проект соглашения на бумажном носителе в двух экземплярах для подписания лицом, подавшим заявление в соответствии с </w:t>
      </w:r>
      <w:hyperlink w:history="0" r:id="rId23" w:tooltip="Постановление Правительства Вологодской области от 06.06.2022 N 729 (ред. от 10.04.2023) &quot;Об утверждении Порядка предоставления из областного бюджета субсидий на оплату соглашений о финансовом обеспечении (возмещении) затрат, связанных с оказанием государственной услуги в сфере туризма в соответствии с социальным сертификатом на получение государственной услуги в социальной сфере&quot; {КонсультантПлюс}">
        <w:r>
          <w:rPr>
            <w:sz w:val="20"/>
            <w:color w:val="0000ff"/>
          </w:rPr>
          <w:t xml:space="preserve">пунктом 2.4</w:t>
        </w:r>
      </w:hyperlink>
      <w:r>
        <w:rPr>
          <w:sz w:val="20"/>
        </w:rPr>
        <w:t xml:space="preserve"> Порядка предоставления из областного бюджета субсидий на оплату соглашений о финансовом обеспечении (возмещении) затрат, связанных с оказанием государственной услуги в сфере туризма в соответствии с социальным сертификатом на получение государственной услуги в социальной сфере (далее - Порядок), утвержденного постановлением Правительства области от 6 июня 2022 года N 729 (далее - постановление Правительства области от 6 июня 2022 года N 729), и заключается с ним в сроки, обозначенные </w:t>
      </w:r>
      <w:hyperlink w:history="0" r:id="rId24" w:tooltip="Постановление Правительства Вологодской области от 06.06.2022 N 729 (ред. от 10.04.2023) &quot;Об утверждении Порядка предоставления из областного бюджета субсидий на оплату соглашений о финансовом обеспечении (возмещении) затрат, связанных с оказанием государственной услуги в сфере туризма в соответствии с социальным сертификатом на получение государственной услуги в социальной сфере&quot; {КонсультантПлюс}">
        <w:r>
          <w:rPr>
            <w:sz w:val="20"/>
            <w:color w:val="0000ff"/>
          </w:rPr>
          <w:t xml:space="preserve">пунктом 2.8</w:t>
        </w:r>
      </w:hyperlink>
      <w:r>
        <w:rPr>
          <w:sz w:val="20"/>
        </w:rPr>
        <w:t xml:space="preserve"> Порядка постановления Правительства области от 6 июня 2022 года N 729.</w:t>
      </w:r>
    </w:p>
    <w:p>
      <w:pPr>
        <w:pStyle w:val="0"/>
        <w:spacing w:before="200" w:line-rule="auto"/>
        <w:ind w:firstLine="540"/>
        <w:jc w:val="both"/>
      </w:pPr>
      <w:r>
        <w:rPr>
          <w:sz w:val="20"/>
        </w:rPr>
        <w:t xml:space="preserve">Соглашение в соответствии с сертификатом заключается согласно типовой форме, утвержденной Департаментом финансов области.</w:t>
      </w:r>
    </w:p>
    <w:p>
      <w:pPr>
        <w:pStyle w:val="0"/>
        <w:spacing w:before="200" w:line-rule="auto"/>
        <w:ind w:firstLine="540"/>
        <w:jc w:val="both"/>
      </w:pPr>
      <w:r>
        <w:rPr>
          <w:sz w:val="20"/>
        </w:rPr>
        <w:t xml:space="preserve">Один экземпляр Соглашения в соответствии с сертификатом направляется исполнителю услуг посредством почтовой связи в течение 3 рабочих дней со дня его подписания уполномоченным органом или вручается лично.</w:t>
      </w:r>
    </w:p>
    <w:p>
      <w:pPr>
        <w:pStyle w:val="0"/>
        <w:spacing w:before="200" w:line-rule="auto"/>
        <w:ind w:firstLine="540"/>
        <w:jc w:val="both"/>
      </w:pPr>
      <w:r>
        <w:rPr>
          <w:sz w:val="20"/>
        </w:rPr>
        <w:t xml:space="preserve">18. В целях заключения соглашения в 2022 году по результатам конкурса, проведенного в соответствии </w:t>
      </w:r>
      <w:hyperlink w:history="0" r:id="rId25" w:tooltip="Постановление Правительства Вологодской области от 25.07.2022 N 968 (ред. от 05.12.2022) &quot;Об утверждении Порядка проведения в 2022 году конкурса в целях заключения соглашения об оказании в 2023 году государственных услуг в социальной сфере, отнесенных к полномочиям органов государственной власти области&quot; {КонсультантПлюс}">
        <w:r>
          <w:rPr>
            <w:sz w:val="20"/>
            <w:color w:val="0000ff"/>
          </w:rPr>
          <w:t xml:space="preserve">Порядком</w:t>
        </w:r>
      </w:hyperlink>
      <w:r>
        <w:rPr>
          <w:sz w:val="20"/>
        </w:rPr>
        <w:t xml:space="preserve"> проведения в 2022 году конкурса в целях заключения соглашения об оказании в 2023 году государственных услуг в социальной сфере, отнесенных к полномочиям органов государственной власти области, утвержденном постановлением Правительства области от 25 июля 2022 года N 968, уполномоченный орган не позднее двух рабочих дней после утверждения правового акта уполномоченного органа о распределении объема оказания государственной услуги по каждому победителю конкурса (либо правового акта уполномоченного органа об объеме оказания государственной услуги участником конкурса, подавшим единственное предложение) размещает проект соглашения об оказании государственной услуги в социальной сфере согласно типовой форме, утвержденной Департаментом финансов области (далее также - проект соглашения, соглашение), на официальном портале Правительства области в разделе "Социальный заказ (189-ФЗ)".</w:t>
      </w:r>
    </w:p>
    <w:p>
      <w:pPr>
        <w:pStyle w:val="0"/>
        <w:spacing w:before="200" w:line-rule="auto"/>
        <w:ind w:firstLine="540"/>
        <w:jc w:val="both"/>
      </w:pPr>
      <w:r>
        <w:rPr>
          <w:sz w:val="20"/>
        </w:rPr>
        <w:t xml:space="preserve">Победитель конкурса или иной участник конкурса, с которым заключается соглашение (далее - иной участник), в течение трех рабочих дней со дня получения правового акта уполномоченного органа о распределении объема оказания государственной услуги по каждому победителю конкурса (либо правового акта уполномоченного органа об объеме оказания государственной услуги участником конкурса, подавшим единственное предложение) и копии протокола рассмотрения и оценки предложений, оформленного конкурсной комиссией (либо копии протокола рассмотрения единственного предложения, оформленного конкурсной комиссией), оформляет проект соглашения, подписывает его в двух экземплярах и направляет все экземпляры подписанного проекта соглашения в уполномоченный орган посредством почтовой связи либо путем личного обращения.</w:t>
      </w:r>
    </w:p>
    <w:p>
      <w:pPr>
        <w:pStyle w:val="0"/>
        <w:spacing w:before="200" w:line-rule="auto"/>
        <w:ind w:firstLine="540"/>
        <w:jc w:val="both"/>
      </w:pPr>
      <w:r>
        <w:rPr>
          <w:sz w:val="20"/>
        </w:rPr>
        <w:t xml:space="preserve">В течение одного рабочего дня со дня получения проекта соглашения, подписанного победителем конкурса или иным участником, уполномоченный орган подписывает проект соглашения и направляет один экземпляр соглашения победителю конкурса или иному участнику посредством почтовой связи на почтовый и электронный адреса победителя конкурса или иного участника соответственно.</w:t>
      </w:r>
    </w:p>
    <w:p>
      <w:pPr>
        <w:pStyle w:val="0"/>
        <w:jc w:val="both"/>
      </w:pPr>
      <w:r>
        <w:rPr>
          <w:sz w:val="20"/>
        </w:rPr>
        <w:t xml:space="preserve">(п. 18 введен </w:t>
      </w:r>
      <w:hyperlink w:history="0" r:id="rId26" w:tooltip="Постановление Правительства Вологодской области от 28.12.2022 N 1552 &quot;О внесении изменений в постановление Правительства области от 15 августа 2022 года N 1056&quot; {КонсультантПлюс}">
        <w:r>
          <w:rPr>
            <w:sz w:val="20"/>
            <w:color w:val="0000ff"/>
          </w:rPr>
          <w:t xml:space="preserve">постановлением</w:t>
        </w:r>
      </w:hyperlink>
      <w:r>
        <w:rPr>
          <w:sz w:val="20"/>
        </w:rPr>
        <w:t xml:space="preserve"> Правительства Вологодской области от 28.12.2022 N 1552)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15.08.2022 N 1056</w:t>
            <w:br/>
            <w:t>(ред. от 28.12.2022)</w:t>
            <w:br/>
            <w:t>"Об утверждении Порядка заключ...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BBE0F450DB6B7593D522E837BB718A19241DFBD47E7C920CE0FB3779E1803CEAC11E1392A0424A3A121732DF90672E6316A8811E8627C59D6DB49EyCr3G" TargetMode = "External"/>
	<Relationship Id="rId8" Type="http://schemas.openxmlformats.org/officeDocument/2006/relationships/hyperlink" Target="consultantplus://offline/ref=5DBBE0F450DB6B7593D53CE521D72F8E182C46FED77A72C252B6FD6026B18669AA811846D1E44D423B1943639ECE3E7E205DA586079A27C1y8r0G" TargetMode = "External"/>
	<Relationship Id="rId9" Type="http://schemas.openxmlformats.org/officeDocument/2006/relationships/hyperlink" Target="consultantplus://offline/ref=5DBBE0F450DB6B7593D522E837BB718A19241DFBD47E709C06E1FB3779E1803CEAC11E1392A0424A3A121735DC90672E6316A8811E8627C59D6DB49EyCr3G" TargetMode = "External"/>
	<Relationship Id="rId10" Type="http://schemas.openxmlformats.org/officeDocument/2006/relationships/hyperlink" Target="consultantplus://offline/ref=5DBBE0F450DB6B7593D522E837BB718A19241DFBD47E7C920CE0FB3779E1803CEAC11E1392A0424A3A121732DF90672E6316A8811E8627C59D6DB49EyCr3G" TargetMode = "External"/>
	<Relationship Id="rId11" Type="http://schemas.openxmlformats.org/officeDocument/2006/relationships/hyperlink" Target="consultantplus://offline/ref=5DBBE0F450DB6B7593D53CE521D72F8E182C46FED77A72C252B6FD6026B18669AA811846D1E44D4D321943639ECE3E7E205DA586079A27C1y8r0G" TargetMode = "External"/>
	<Relationship Id="rId12" Type="http://schemas.openxmlformats.org/officeDocument/2006/relationships/hyperlink" Target="consultantplus://offline/ref=5DBBE0F450DB6B7593D522E837BB718A19241DFBD47E7C920CE0FB3779E1803CEAC11E1392A0424A3A121732DC90672E6316A8811E8627C59D6DB49EyCr3G" TargetMode = "External"/>
	<Relationship Id="rId13" Type="http://schemas.openxmlformats.org/officeDocument/2006/relationships/hyperlink" Target="consultantplus://offline/ref=5DBBE0F450DB6B7593D53CE521D72F8E182C46FED77A72C252B6FD6026B18669B881404AD0E3514B3C0C1532D8y9r8G" TargetMode = "External"/>
	<Relationship Id="rId14" Type="http://schemas.openxmlformats.org/officeDocument/2006/relationships/hyperlink" Target="consultantplus://offline/ref=5DBBE0F450DB6B7593D53CE521D72F8E182C46FED77A72C252B6FD6026B18669AA811846D1E44F4A391943639ECE3E7E205DA586079A27C1y8r0G" TargetMode = "External"/>
	<Relationship Id="rId15" Type="http://schemas.openxmlformats.org/officeDocument/2006/relationships/hyperlink" Target="consultantplus://offline/ref=5DBBE0F450DB6B7593D53CE521D72F8E182C46FED77A72C252B6FD6026B18669AA811846D1E44D483D1943639ECE3E7E205DA586079A27C1y8r0G" TargetMode = "External"/>
	<Relationship Id="rId16" Type="http://schemas.openxmlformats.org/officeDocument/2006/relationships/hyperlink" Target="consultantplus://offline/ref=5DBBE0F450DB6B7593D53CE521D72F8E182C46FED77A72C252B6FD6026B18669AA811846D1E44D49391943639ECE3E7E205DA586079A27C1y8r0G" TargetMode = "External"/>
	<Relationship Id="rId17" Type="http://schemas.openxmlformats.org/officeDocument/2006/relationships/hyperlink" Target="consultantplus://offline/ref=5DBBE0F450DB6B7593D53CE521D72F8E182C46FED77A72C252B6FD6026B18669AA811846D1E44D483B1943639ECE3E7E205DA586079A27C1y8r0G" TargetMode = "External"/>
	<Relationship Id="rId18" Type="http://schemas.openxmlformats.org/officeDocument/2006/relationships/hyperlink" Target="consultantplus://offline/ref=5DBBE0F450DB6B7593D53CE521D72F8E182C46FED77A72C252B6FD6026B18669AA811846D1E44E4D3B1943639ECE3E7E205DA586079A27C1y8r0G" TargetMode = "External"/>
	<Relationship Id="rId19" Type="http://schemas.openxmlformats.org/officeDocument/2006/relationships/hyperlink" Target="consultantplus://offline/ref=5DBBE0F450DB6B7593D53CE521D72F8E182C46FED77A72C252B6FD6026B18669AA811846D1E44C49381943639ECE3E7E205DA586079A27C1y8r0G" TargetMode = "External"/>
	<Relationship Id="rId20" Type="http://schemas.openxmlformats.org/officeDocument/2006/relationships/hyperlink" Target="consultantplus://offline/ref=5DBBE0F450DB6B7593D53CE521D72F8E182C46FED77A72C252B6FD6026B18669AA811846D1E44D483D1943639ECE3E7E205DA586079A27C1y8r0G" TargetMode = "External"/>
	<Relationship Id="rId21" Type="http://schemas.openxmlformats.org/officeDocument/2006/relationships/hyperlink" Target="consultantplus://offline/ref=5DBBE0F450DB6B7593D53CE521D72F8E182C46FED77A72C252B6FD6026B18669B881404AD0E3514B3C0C1532D8y9r8G" TargetMode = "External"/>
	<Relationship Id="rId22" Type="http://schemas.openxmlformats.org/officeDocument/2006/relationships/hyperlink" Target="consultantplus://offline/ref=5DBBE0F450DB6B7593D522E837BB718A19241DFBD47E7C920CE0FB3779E1803CEAC11E1392A0424A3A121732DD90672E6316A8811E8627C59D6DB49EyCr3G" TargetMode = "External"/>
	<Relationship Id="rId23" Type="http://schemas.openxmlformats.org/officeDocument/2006/relationships/hyperlink" Target="consultantplus://offline/ref=5DBBE0F450DB6B7593D522E837BB718A19241DFBD47E70920DE4FB3779E1803CEAC11E1392A0424A3A121730D390672E6316A8811E8627C59D6DB49EyCr3G" TargetMode = "External"/>
	<Relationship Id="rId24" Type="http://schemas.openxmlformats.org/officeDocument/2006/relationships/hyperlink" Target="consultantplus://offline/ref=5DBBE0F450DB6B7593D522E837BB718A19241DFBD47E70920DE4FB3779E1803CEAC11E1392A0424A3A121736D290672E6316A8811E8627C59D6DB49EyCr3G" TargetMode = "External"/>
	<Relationship Id="rId25" Type="http://schemas.openxmlformats.org/officeDocument/2006/relationships/hyperlink" Target="consultantplus://offline/ref=5DBBE0F450DB6B7593D522E837BB718A19241DFBD47E7D9009EBFB3779E1803CEAC11E1392A0424A3A121732D390672E6316A8811E8627C59D6DB49EyCr3G" TargetMode = "External"/>
	<Relationship Id="rId26" Type="http://schemas.openxmlformats.org/officeDocument/2006/relationships/hyperlink" Target="consultantplus://offline/ref=5DBBE0F450DB6B7593D522E837BB718A19241DFBD47E7C920CE0FB3779E1803CEAC11E1392A0424A3A121732D290672E6316A8811E8627C59D6DB49EyCr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15.08.2022 N 1056
(ред. от 28.12.2022)
"Об утверждении Порядка заключения в электронной форме соглашения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области (далее - соглашение), и об особенностях заключения соглашения в 2022 году"</dc:title>
  <dcterms:created xsi:type="dcterms:W3CDTF">2023-06-17T06:43:50Z</dcterms:created>
</cp:coreProperties>
</file>