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Вологодской области от 19.01.2015 N 32</w:t>
              <w:br/>
              <w:t xml:space="preserve">(ред. от 24.04.2023)</w:t>
              <w:br/>
              <w:t xml:space="preserve">"Об утверждении Порядка предоставления субсидий социально ориентированным некоммерческим организациям"</w:t>
              <w:br/>
              <w:t xml:space="preserve">(вместе с "Положением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ВОЛОГОДСКОЙ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января 2015 г. N 32</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СОЦИАЛЬНО 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19.12.2016 </w:t>
            </w:r>
            <w:hyperlink w:history="0" r:id="rId7" w:tooltip="Постановление Правительства Вологодской области от 19.12.2016 N 1135 &quot;О внесении изменений в постановление Правительства области от 19 января 2015 года N 32&quot; {КонсультантПлюс}">
              <w:r>
                <w:rPr>
                  <w:sz w:val="20"/>
                  <w:color w:val="0000ff"/>
                </w:rPr>
                <w:t xml:space="preserve">N 1135</w:t>
              </w:r>
            </w:hyperlink>
            <w:r>
              <w:rPr>
                <w:sz w:val="20"/>
                <w:color w:val="392c69"/>
              </w:rPr>
              <w:t xml:space="preserve">, от 24.04.2017 </w:t>
            </w:r>
            <w:hyperlink w:history="0" r:id="rId8" w:tooltip="Постановление Правительства Вологодской области от 24.04.2017 N 376 (ред. от 21.08.2017) &quot;О внесении изменения в постановление Правительства области от 19 января 2015 года N 32&quot; {КонсультантПлюс}">
              <w:r>
                <w:rPr>
                  <w:sz w:val="20"/>
                  <w:color w:val="0000ff"/>
                </w:rPr>
                <w:t xml:space="preserve">N 376</w:t>
              </w:r>
            </w:hyperlink>
            <w:r>
              <w:rPr>
                <w:sz w:val="20"/>
                <w:color w:val="392c69"/>
              </w:rPr>
              <w:t xml:space="preserve">, от 07.08.2017 </w:t>
            </w:r>
            <w:hyperlink w:history="0" r:id="rId9" w:tooltip="Постановление Правительства Вологодской области от 07.08.2017 N 706 &quot;О внесении изменений в постановление Правительства области от 19 января 2015 года N 32&quot; {КонсультантПлюс}">
              <w:r>
                <w:rPr>
                  <w:sz w:val="20"/>
                  <w:color w:val="0000ff"/>
                </w:rPr>
                <w:t xml:space="preserve">N 706</w:t>
              </w:r>
            </w:hyperlink>
            <w:r>
              <w:rPr>
                <w:sz w:val="20"/>
                <w:color w:val="392c69"/>
              </w:rPr>
              <w:t xml:space="preserve">,</w:t>
            </w:r>
          </w:p>
          <w:p>
            <w:pPr>
              <w:pStyle w:val="0"/>
              <w:jc w:val="center"/>
            </w:pPr>
            <w:r>
              <w:rPr>
                <w:sz w:val="20"/>
                <w:color w:val="392c69"/>
              </w:rPr>
              <w:t xml:space="preserve">от 21.08.2017 </w:t>
            </w:r>
            <w:hyperlink w:history="0" r:id="rId10" w:tooltip="Постановление Правительства Вологодской области от 21.08.2017 N 748 &quot;О внесении изменений в отдельные постановления Правительства области и о признании утратившими силу некоторых постановлений Правительства области&quot; {КонсультантПлюс}">
              <w:r>
                <w:rPr>
                  <w:sz w:val="20"/>
                  <w:color w:val="0000ff"/>
                </w:rPr>
                <w:t xml:space="preserve">N 748</w:t>
              </w:r>
            </w:hyperlink>
            <w:r>
              <w:rPr>
                <w:sz w:val="20"/>
                <w:color w:val="392c69"/>
              </w:rPr>
              <w:t xml:space="preserve">, от 22.01.2018 </w:t>
            </w:r>
            <w:hyperlink w:history="0" r:id="rId11" w:tooltip="Постановление Правительства Вологодской области от 22.01.2018 N 53 &quot;О внесении изменения в постановление Правительства области от 19 января 2015 года N 32&quot; (вместе с &quot;Порядком определения объема и предоставления субсидий социально ориентированным некоммерческим организациям (далее - Порядок)&quot;, &quot;Положением о конкурсной комиссии по отбору социально ориентированных некоммерческих организаций для предоставления субсидий&quot;) {КонсультантПлюс}">
              <w:r>
                <w:rPr>
                  <w:sz w:val="20"/>
                  <w:color w:val="0000ff"/>
                </w:rPr>
                <w:t xml:space="preserve">N 53</w:t>
              </w:r>
            </w:hyperlink>
            <w:r>
              <w:rPr>
                <w:sz w:val="20"/>
                <w:color w:val="392c69"/>
              </w:rPr>
              <w:t xml:space="preserve">, от 30.07.2018 </w:t>
            </w:r>
            <w:hyperlink w:history="0" r:id="rId12" w:tooltip="Постановление Правительства Вологодской области от 30.07.2018 N 695 &quot;О внесении изменений в постановление Правительства области от 19 января 2015 года N 32&quot; {КонсультантПлюс}">
              <w:r>
                <w:rPr>
                  <w:sz w:val="20"/>
                  <w:color w:val="0000ff"/>
                </w:rPr>
                <w:t xml:space="preserve">N 695</w:t>
              </w:r>
            </w:hyperlink>
            <w:r>
              <w:rPr>
                <w:sz w:val="20"/>
                <w:color w:val="392c69"/>
              </w:rPr>
              <w:t xml:space="preserve">,</w:t>
            </w:r>
          </w:p>
          <w:p>
            <w:pPr>
              <w:pStyle w:val="0"/>
              <w:jc w:val="center"/>
            </w:pPr>
            <w:r>
              <w:rPr>
                <w:sz w:val="20"/>
                <w:color w:val="392c69"/>
              </w:rPr>
              <w:t xml:space="preserve">от 20.08.2018 </w:t>
            </w:r>
            <w:hyperlink w:history="0" r:id="rId13" w:tooltip="Постановление Правительства Вологодской области от 20.08.2018 N 746 &quot;О внесении изменений в постановление Правительства области от 19 января 2015 года N 32&quot; {КонсультантПлюс}">
              <w:r>
                <w:rPr>
                  <w:sz w:val="20"/>
                  <w:color w:val="0000ff"/>
                </w:rPr>
                <w:t xml:space="preserve">N 746</w:t>
              </w:r>
            </w:hyperlink>
            <w:r>
              <w:rPr>
                <w:sz w:val="20"/>
                <w:color w:val="392c69"/>
              </w:rPr>
              <w:t xml:space="preserve">, от 05.08.2019 </w:t>
            </w:r>
            <w:hyperlink w:history="0" r:id="rId14" w:tooltip="Постановление Правительства Вологодской области от 05.08.2019 N 739 &quot;О внесении изменений в постановление Правительства области от 19 января 2015 года N 32&quot; {КонсультантПлюс}">
              <w:r>
                <w:rPr>
                  <w:sz w:val="20"/>
                  <w:color w:val="0000ff"/>
                </w:rPr>
                <w:t xml:space="preserve">N 739</w:t>
              </w:r>
            </w:hyperlink>
            <w:r>
              <w:rPr>
                <w:sz w:val="20"/>
                <w:color w:val="392c69"/>
              </w:rPr>
              <w:t xml:space="preserve">, от 02.12.2019 </w:t>
            </w:r>
            <w:hyperlink w:history="0" r:id="rId15" w:tooltip="Постановление Правительства Вологодской области от 02.12.2019 N 1158 &quot;О внесении изменений в постановление Правительства области от 19 января 2015 года N 32&quot; {КонсультантПлюс}">
              <w:r>
                <w:rPr>
                  <w:sz w:val="20"/>
                  <w:color w:val="0000ff"/>
                </w:rPr>
                <w:t xml:space="preserve">N 1158</w:t>
              </w:r>
            </w:hyperlink>
            <w:r>
              <w:rPr>
                <w:sz w:val="20"/>
                <w:color w:val="392c69"/>
              </w:rPr>
              <w:t xml:space="preserve">,</w:t>
            </w:r>
          </w:p>
          <w:p>
            <w:pPr>
              <w:pStyle w:val="0"/>
              <w:jc w:val="center"/>
            </w:pPr>
            <w:r>
              <w:rPr>
                <w:sz w:val="20"/>
                <w:color w:val="392c69"/>
              </w:rPr>
              <w:t xml:space="preserve">от 21.12.2020 </w:t>
            </w:r>
            <w:hyperlink w:history="0" r:id="rId16" w:tooltip="Постановление Правительства Вологодской области от 21.12.2020 N 1519 &quot;О внесении изменений в постановление Правительства области от 19 января 2015 года N 32&quot; (вместе с &quot;Порядком определения объема и предоставления субсидий социально ориентированным некоммерческим организациям (далее - Порядок)&quot;, &quot;Положением о конкурсной комиссии по отбору проектов (программ) социально ориентированных некоммерческих организаций для предоставления субсидий и осуществлению мониторинга реализации проектов (программ)&quot;) {КонсультантПлюс}">
              <w:r>
                <w:rPr>
                  <w:sz w:val="20"/>
                  <w:color w:val="0000ff"/>
                </w:rPr>
                <w:t xml:space="preserve">N 1519</w:t>
              </w:r>
            </w:hyperlink>
            <w:r>
              <w:rPr>
                <w:sz w:val="20"/>
                <w:color w:val="392c69"/>
              </w:rPr>
              <w:t xml:space="preserve">, от 26.04.2021 </w:t>
            </w:r>
            <w:hyperlink w:history="0" r:id="rId17" w:tooltip="Постановление Правительства Вологодской области от 26.04.2021 N 498 &quot;О внесении изменений в постановление Правительства области от 19 января 2015 года N 32&quot; (вместе с &quot;Порядком предоставления субсидий социально ориентированным некоммерческим организациям (далее - Порядок)&quot;, &quot;Положением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quot;) {КонсультантПлюс}">
              <w:r>
                <w:rPr>
                  <w:sz w:val="20"/>
                  <w:color w:val="0000ff"/>
                </w:rPr>
                <w:t xml:space="preserve">N 498</w:t>
              </w:r>
            </w:hyperlink>
            <w:r>
              <w:rPr>
                <w:sz w:val="20"/>
                <w:color w:val="392c69"/>
              </w:rPr>
              <w:t xml:space="preserve">, от 13.12.2021 </w:t>
            </w:r>
            <w:hyperlink w:history="0" r:id="rId18" w:tooltip="Постановление Правительства Вологодской области от 13.12.2021 N 1400 &quot;О внесении изменений в постановление Правительства области от 19 января 2015 года N 32&quot; (вместе с &quot;Порядком предоставления субсидий социально ориентированным некоммерческим организациям (далее - Порядок)&quot;, &quot;Положением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quot;) {КонсультантПлюс}">
              <w:r>
                <w:rPr>
                  <w:sz w:val="20"/>
                  <w:color w:val="0000ff"/>
                </w:rPr>
                <w:t xml:space="preserve">N 1400</w:t>
              </w:r>
            </w:hyperlink>
            <w:r>
              <w:rPr>
                <w:sz w:val="20"/>
                <w:color w:val="392c69"/>
              </w:rPr>
              <w:t xml:space="preserve">,</w:t>
            </w:r>
          </w:p>
          <w:p>
            <w:pPr>
              <w:pStyle w:val="0"/>
              <w:jc w:val="center"/>
            </w:pPr>
            <w:r>
              <w:rPr>
                <w:sz w:val="20"/>
                <w:color w:val="392c69"/>
              </w:rPr>
              <w:t xml:space="preserve">от 30.05.2022 </w:t>
            </w:r>
            <w:hyperlink w:history="0" r:id="rId19" w:tooltip="Постановление Правительства Вологодской области от 30.05.2022 N 713 &quot;О внесении изменений в постановление Правительства области от 19 января 2015 года N 32&quot; {КонсультантПлюс}">
              <w:r>
                <w:rPr>
                  <w:sz w:val="20"/>
                  <w:color w:val="0000ff"/>
                </w:rPr>
                <w:t xml:space="preserve">N 713</w:t>
              </w:r>
            </w:hyperlink>
            <w:r>
              <w:rPr>
                <w:sz w:val="20"/>
                <w:color w:val="392c69"/>
              </w:rPr>
              <w:t xml:space="preserve">, от 26.12.2022 </w:t>
            </w:r>
            <w:hyperlink w:history="0" r:id="rId20" w:tooltip="Постановление Правительства Вологодской области от 26.12.2022 N 1493 &quot;О внесении изменений в постановление Правительства области от 19 января 2015 года N 32&quot; (вместе с &quot;Порядком предоставления субсидий социально ориентированным некоммерческим организациям&quot;, &quot;Положением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quot;) {КонсультантПлюс}">
              <w:r>
                <w:rPr>
                  <w:sz w:val="20"/>
                  <w:color w:val="0000ff"/>
                </w:rPr>
                <w:t xml:space="preserve">N 1493</w:t>
              </w:r>
            </w:hyperlink>
            <w:r>
              <w:rPr>
                <w:sz w:val="20"/>
                <w:color w:val="392c69"/>
              </w:rPr>
              <w:t xml:space="preserve">, от 24.04.2023 </w:t>
            </w:r>
            <w:hyperlink w:history="0" r:id="rId21" w:tooltip="Постановление Правительства Вологодской области от 24.04.2023 N 510 &quot;О внесении изменения в постановление Правительства области от 19 января 2015 года N 32&quot; {КонсультантПлюс}">
              <w:r>
                <w:rPr>
                  <w:sz w:val="20"/>
                  <w:color w:val="0000ff"/>
                </w:rPr>
                <w:t xml:space="preserve">N 510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Руководствуясь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23"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2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25" w:tooltip="Закон Вологодской области от 18.10.2013 N 3184-ОЗ (ред. от 03.04.2018) &quot;О государственной поддержке социально ориентированных некоммерческих организаций в Вологодской области&quot; (принят Постановлением ЗС Вологодской области от 25.09.2013 N 597) {КонсультантПлюс}">
        <w:r>
          <w:rPr>
            <w:sz w:val="20"/>
            <w:color w:val="0000ff"/>
          </w:rPr>
          <w:t xml:space="preserve">законом</w:t>
        </w:r>
      </w:hyperlink>
      <w:r>
        <w:rPr>
          <w:sz w:val="20"/>
        </w:rPr>
        <w:t xml:space="preserve"> области от 18 октября 2013 года N 3184-ОЗ "О государственной поддержке социально ориентированных некоммерческих организаций", Положением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2022 году, утвержденным приказом Фонда президентских грантов от 9 ноября 2021 года N 15, Правительство области постановляет:</w:t>
      </w:r>
    </w:p>
    <w:p>
      <w:pPr>
        <w:pStyle w:val="0"/>
        <w:jc w:val="both"/>
      </w:pPr>
      <w:r>
        <w:rPr>
          <w:sz w:val="20"/>
        </w:rPr>
        <w:t xml:space="preserve">(в ред. постановлений Правительства Вологодской области от 26.04.2021 </w:t>
      </w:r>
      <w:hyperlink w:history="0" r:id="rId26" w:tooltip="Постановление Правительства Вологодской области от 26.04.2021 N 498 &quot;О внесении изменений в постановление Правительства области от 19 января 2015 года N 32&quot; (вместе с &quot;Порядком предоставления субсидий социально ориентированным некоммерческим организациям (далее - Порядок)&quot;, &quot;Положением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quot;) {КонсультантПлюс}">
        <w:r>
          <w:rPr>
            <w:sz w:val="20"/>
            <w:color w:val="0000ff"/>
          </w:rPr>
          <w:t xml:space="preserve">N 498</w:t>
        </w:r>
      </w:hyperlink>
      <w:r>
        <w:rPr>
          <w:sz w:val="20"/>
        </w:rPr>
        <w:t xml:space="preserve">, от 13.12.2021 </w:t>
      </w:r>
      <w:hyperlink w:history="0" r:id="rId27" w:tooltip="Постановление Правительства Вологодской области от 13.12.2021 N 1400 &quot;О внесении изменений в постановление Правительства области от 19 января 2015 года N 32&quot; (вместе с &quot;Порядком предоставления субсидий социально ориентированным некоммерческим организациям (далее - Порядок)&quot;, &quot;Положением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quot;) {КонсультантПлюс}">
        <w:r>
          <w:rPr>
            <w:sz w:val="20"/>
            <w:color w:val="0000ff"/>
          </w:rPr>
          <w:t xml:space="preserve">N 1400</w:t>
        </w:r>
      </w:hyperlink>
      <w:r>
        <w:rPr>
          <w:sz w:val="20"/>
        </w:rPr>
        <w:t xml:space="preserve">)</w:t>
      </w:r>
    </w:p>
    <w:p>
      <w:pPr>
        <w:pStyle w:val="0"/>
        <w:spacing w:before="200" w:line-rule="auto"/>
        <w:ind w:firstLine="540"/>
        <w:jc w:val="both"/>
      </w:pPr>
      <w:r>
        <w:rPr>
          <w:sz w:val="20"/>
        </w:rPr>
        <w:t xml:space="preserve">1. Утвердить прилагаемый </w:t>
      </w:r>
      <w:hyperlink w:history="0" w:anchor="P40"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w:t>
      </w:r>
    </w:p>
    <w:p>
      <w:pPr>
        <w:pStyle w:val="0"/>
        <w:jc w:val="both"/>
      </w:pPr>
      <w:r>
        <w:rPr>
          <w:sz w:val="20"/>
        </w:rPr>
        <w:t xml:space="preserve">(в ред. </w:t>
      </w:r>
      <w:hyperlink w:history="0" r:id="rId28" w:tooltip="Постановление Правительства Вологодской области от 26.04.2021 N 498 &quot;О внесении изменений в постановление Правительства области от 19 января 2015 года N 32&quot; (вместе с &quot;Порядком предоставления субсидий социально ориентированным некоммерческим организациям (далее - Порядок)&quot;, &quot;Положением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quot;) {КонсультантПлюс}">
        <w:r>
          <w:rPr>
            <w:sz w:val="20"/>
            <w:color w:val="0000ff"/>
          </w:rPr>
          <w:t xml:space="preserve">постановления</w:t>
        </w:r>
      </w:hyperlink>
      <w:r>
        <w:rPr>
          <w:sz w:val="20"/>
        </w:rPr>
        <w:t xml:space="preserve"> Правительства Вологодской области от 26.04.2021 N 498)</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29" w:tooltip="Постановление Правительства Вологодской области от 23.12.2013 N 1360 (ред. от 08.12.2014) &quot;Об утверждении Порядка определения объема и предоставления субсидий социально ориентированным некоммерческим организациям&quot; (вместе с &quot;Положением о конкурсной комиссии по отбору социально ориентированных некоммерческих организаций для предоставления субсидий&quot;) ------------ Недействующая редакция {КонсультантПлюс}">
        <w:r>
          <w:rPr>
            <w:sz w:val="20"/>
            <w:color w:val="0000ff"/>
          </w:rPr>
          <w:t xml:space="preserve">постановление</w:t>
        </w:r>
      </w:hyperlink>
      <w:r>
        <w:rPr>
          <w:sz w:val="20"/>
        </w:rPr>
        <w:t xml:space="preserve"> Правительства области от 23 декабря 2013 года N 1360 "Об утверждении Порядка определения объема и предоставления субсидий социально ориентированным некоммерческим организациям", за исключением </w:t>
      </w:r>
      <w:hyperlink w:history="0" r:id="rId30" w:tooltip="Постановление Правительства Вологодской области от 23.12.2013 N 1360 (ред. от 19.01.2015)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пунктов 2</w:t>
        </w:r>
      </w:hyperlink>
      <w:r>
        <w:rPr>
          <w:sz w:val="20"/>
        </w:rPr>
        <w:t xml:space="preserve"> и </w:t>
      </w:r>
      <w:hyperlink w:history="0" r:id="rId31" w:tooltip="Постановление Правительства Вологодской области от 23.12.2013 N 1360 (ред. от 19.01.2015)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3</w:t>
        </w:r>
      </w:hyperlink>
      <w:r>
        <w:rPr>
          <w:sz w:val="20"/>
        </w:rPr>
        <w:t xml:space="preserve">;</w:t>
      </w:r>
    </w:p>
    <w:p>
      <w:pPr>
        <w:pStyle w:val="0"/>
        <w:spacing w:before="200" w:line-rule="auto"/>
        <w:ind w:firstLine="540"/>
        <w:jc w:val="both"/>
      </w:pPr>
      <w:hyperlink w:history="0" r:id="rId32" w:tooltip="Постановление Правительства Вологодской области от 03.02.2014 N 67 &quot;О внесении изменения в постановление Правительства области от 23 декабря 2013 года N 1360&quot; ------------ Утратил силу или отменен {КонсультантПлюс}">
        <w:r>
          <w:rPr>
            <w:sz w:val="20"/>
            <w:color w:val="0000ff"/>
          </w:rPr>
          <w:t xml:space="preserve">постановление</w:t>
        </w:r>
      </w:hyperlink>
      <w:r>
        <w:rPr>
          <w:sz w:val="20"/>
        </w:rPr>
        <w:t xml:space="preserve"> Правительства области от 3 февраля 2014 года N 67 "О внесении изменения в постановление Правительства области от 23 декабря 2013 года N 1360";</w:t>
      </w:r>
    </w:p>
    <w:p>
      <w:pPr>
        <w:pStyle w:val="0"/>
        <w:spacing w:before="200" w:line-rule="auto"/>
        <w:ind w:firstLine="540"/>
        <w:jc w:val="both"/>
      </w:pPr>
      <w:hyperlink w:history="0" r:id="rId33" w:tooltip="Постановление Правительства Вологодской области от 08.12.2014 N 1110 &quot;О внесении изменений в постановление Правительства области от 23 декабря 2013 года N 1360&quot; ------------ Утратил силу или отменен {КонсультантПлюс}">
        <w:r>
          <w:rPr>
            <w:sz w:val="20"/>
            <w:color w:val="0000ff"/>
          </w:rPr>
          <w:t xml:space="preserve">постановление</w:t>
        </w:r>
      </w:hyperlink>
      <w:r>
        <w:rPr>
          <w:sz w:val="20"/>
        </w:rPr>
        <w:t xml:space="preserve"> Правительства области от 8 декабря 2014 года N 1110 "О внесении изменений в постановление Правительства области от 23 декабря 2013 года N 1360";</w:t>
      </w:r>
    </w:p>
    <w:p>
      <w:pPr>
        <w:pStyle w:val="0"/>
        <w:spacing w:before="200" w:line-rule="auto"/>
        <w:ind w:firstLine="540"/>
        <w:jc w:val="both"/>
      </w:pPr>
      <w:r>
        <w:rPr>
          <w:sz w:val="20"/>
        </w:rPr>
        <w:t xml:space="preserve">постановление Правительства области от 10 февраля 2014 года N 80 "О создании конкурсной комиссии по отбору социально ориентированных некоммерческих организаций для предоставления субсидий".</w:t>
      </w:r>
    </w:p>
    <w:p>
      <w:pPr>
        <w:pStyle w:val="0"/>
        <w:spacing w:before="200" w:line-rule="auto"/>
        <w:ind w:firstLine="540"/>
        <w:jc w:val="both"/>
      </w:pPr>
      <w:r>
        <w:rPr>
          <w:sz w:val="20"/>
        </w:rPr>
        <w:t xml:space="preserve">3. Установить, что </w:t>
      </w:r>
      <w:hyperlink w:history="0" r:id="rId34" w:tooltip="Постановление Правительства Вологодской области от 23.12.2013 N 1360 (ред. от 08.12.2014) &quot;Об утверждении Порядка определения объема и предоставления субсидий социально ориентированным некоммерческим организациям&quot; (вместе с &quot;Положением о конкурсной комиссии по отбору социально ориентированных некоммерческих организаций для предоставления субсидий&quot;) ------------ Недействующая редакция {КонсультантПлюс}">
        <w:r>
          <w:rPr>
            <w:sz w:val="20"/>
            <w:color w:val="0000ff"/>
          </w:rPr>
          <w:t xml:space="preserve">раздел 5</w:t>
        </w:r>
      </w:hyperlink>
      <w:r>
        <w:rPr>
          <w:sz w:val="20"/>
        </w:rPr>
        <w:t xml:space="preserve"> "Контроль за предоставлением и использованием субсидий социально ориентированными некоммерческими организациями" Порядка определения объема и предоставления субсидий социально ориентированным некоммерческим организациям, утвержденного постановлением Правительства области от 23 декабря 2013 года N 1360, применяется к правоотношениям, возникшим в связи с предоставлением субсидий в соответствии с указанным Порядком.</w:t>
      </w:r>
    </w:p>
    <w:p>
      <w:pPr>
        <w:pStyle w:val="0"/>
        <w:spacing w:before="200" w:line-rule="auto"/>
        <w:ind w:firstLine="540"/>
        <w:jc w:val="both"/>
      </w:pPr>
      <w:r>
        <w:rPr>
          <w:sz w:val="20"/>
        </w:rPr>
        <w:t xml:space="preserve">4. Настоящее постановление вступает в силу со дня его принятия.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О.А.КУВШИННИКОВ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19 января 2015 г. N 32</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26.12.2022 </w:t>
            </w:r>
            <w:hyperlink w:history="0" r:id="rId35" w:tooltip="Постановление Правительства Вологодской области от 26.12.2022 N 1493 &quot;О внесении изменений в постановление Правительства области от 19 января 2015 года N 32&quot; (вместе с &quot;Порядком предоставления субсидий социально ориентированным некоммерческим организациям&quot;, &quot;Положением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quot;) {КонсультантПлюс}">
              <w:r>
                <w:rPr>
                  <w:sz w:val="20"/>
                  <w:color w:val="0000ff"/>
                </w:rPr>
                <w:t xml:space="preserve">N 1493</w:t>
              </w:r>
            </w:hyperlink>
            <w:r>
              <w:rPr>
                <w:sz w:val="20"/>
                <w:color w:val="392c69"/>
              </w:rPr>
              <w:t xml:space="preserve">, от 24.04.2023 </w:t>
            </w:r>
            <w:hyperlink w:history="0" r:id="rId36" w:tooltip="Постановление Правительства Вологодской области от 24.04.2023 N 510 &quot;О внесении изменения в постановление Правительства области от 19 января 2015 года N 32&quot; {КонсультантПлюс}">
              <w:r>
                <w:rPr>
                  <w:sz w:val="20"/>
                  <w:color w:val="0000ff"/>
                </w:rPr>
                <w:t xml:space="preserve">N 510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Настоящий Порядок устанавливает цели, условия и порядок предоставления субсидий социально ориентированным некоммерческим организациям на реализацию общественно полезных проектов (программ) (далее - проект), связанных с осуществлением уставной деятельности (далее - субсидия, субсидии), за счет средств областного бюджета, в том числе поступивших из федерального бюджета, а также средств, поступивших в бюджет Вологодской области в виде имеющего целевое назначение безвозмездного поступления от Фонда - оператора президентских грантов по развитию гражданского общества (далее - Фонд президентских грантов), а также порядок осуществления контроля за предоставлением и использованием субсидий социально ориентированными некоммерческими организациями.</w:t>
      </w:r>
    </w:p>
    <w:bookmarkStart w:id="50" w:name="P50"/>
    <w:bookmarkEnd w:id="50"/>
    <w:p>
      <w:pPr>
        <w:pStyle w:val="0"/>
        <w:spacing w:before="200" w:line-rule="auto"/>
        <w:ind w:firstLine="540"/>
        <w:jc w:val="both"/>
      </w:pPr>
      <w:r>
        <w:rPr>
          <w:sz w:val="20"/>
        </w:rPr>
        <w:t xml:space="preserve">1.2. Субсидии предоставляются в целях реализации проектов социально ориентированных некоммерческих организаций в рамках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В целях настоящего Порядка под проектом социально ориентированной некоммерческой организации понимается комплекс взаимосвязанных мероприятий, направленных на решение конкретных социально значимых задач, соответствующих учредительным документам социально ориентированной некоммерческой организации и видам деятельности, предусмотренным </w:t>
      </w:r>
      <w:hyperlink w:history="0" r:id="rId37"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(далее - Федеральный закон "О некоммерческих организациях").</w:t>
      </w:r>
    </w:p>
    <w:bookmarkStart w:id="52" w:name="P52"/>
    <w:bookmarkEnd w:id="52"/>
    <w:p>
      <w:pPr>
        <w:pStyle w:val="0"/>
        <w:spacing w:before="200" w:line-rule="auto"/>
        <w:ind w:firstLine="540"/>
        <w:jc w:val="both"/>
      </w:pPr>
      <w:r>
        <w:rPr>
          <w:sz w:val="20"/>
        </w:rPr>
        <w:t xml:space="preserve">1.3. Предоставление субсидий осуществляется за счет бюджетных ассигнований, предусмотренных в областном бюджете и (или) сводной бюджетной росписи на реализацию </w:t>
      </w:r>
      <w:hyperlink w:history="0" r:id="rId38" w:tooltip="Постановление Правительства Вологодской области от 27.05.2019 N 491 (ред. от 29.05.2023) &quot;О государственной программе &quot;Создание условий для развития гражданского общества и потенциала молодежи в Вологодской области на 2021 - 2025 годы&quot; (вместе с &quot;Государственной программой &quot;Создание условий для развития гражданского общества и потенциала молодежи в Вологодской области на 2021 - 2025 годы&quot; (далее - государственная программа)&quot;, &quot;Подпрограммой 1 &quot;Молодежь Вологодчины и развитие добровольческого движения&quot; (дале {КонсультантПлюс}">
        <w:r>
          <w:rPr>
            <w:sz w:val="20"/>
            <w:color w:val="0000ff"/>
          </w:rPr>
          <w:t xml:space="preserve">подпрограммы</w:t>
        </w:r>
      </w:hyperlink>
      <w:r>
        <w:rPr>
          <w:sz w:val="20"/>
        </w:rPr>
        <w:t xml:space="preserve"> "Государственная поддержка социально ориентированных некоммерческих организаций в Вологодской области" государственной программы "Создание условий для развития гражданского общества и потенциала молодежи в Вологодской области на 2021 - 2025 годы", утвержденной постановлением Правительства области от 27 мая 2019 года N 491, а также поступивших в бюджет Вологодской области в виде имеющего целевое назначение безвозмездного поступления.</w:t>
      </w:r>
    </w:p>
    <w:p>
      <w:pPr>
        <w:pStyle w:val="0"/>
        <w:spacing w:before="200" w:line-rule="auto"/>
        <w:ind w:firstLine="540"/>
        <w:jc w:val="both"/>
      </w:pPr>
      <w:r>
        <w:rPr>
          <w:sz w:val="20"/>
        </w:rPr>
        <w:t xml:space="preserve">1.4.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Правительство области (далее также - главный распорядитель как получатель бюджетных средств).</w:t>
      </w:r>
    </w:p>
    <w:p>
      <w:pPr>
        <w:pStyle w:val="0"/>
        <w:spacing w:before="200" w:line-rule="auto"/>
        <w:ind w:firstLine="540"/>
        <w:jc w:val="both"/>
      </w:pPr>
      <w:r>
        <w:rPr>
          <w:sz w:val="20"/>
        </w:rPr>
        <w:t xml:space="preserve">Субсидии социально ориентированным некоммерческим организациям предоставляются в пределах доведенных до главного распорядителя как получателя бюджетных средств лимитов бюджетных обязательств.</w:t>
      </w:r>
    </w:p>
    <w:p>
      <w:pPr>
        <w:pStyle w:val="0"/>
        <w:spacing w:before="200" w:line-rule="auto"/>
        <w:ind w:firstLine="540"/>
        <w:jc w:val="both"/>
      </w:pPr>
      <w:r>
        <w:rPr>
          <w:sz w:val="20"/>
        </w:rPr>
        <w:t xml:space="preserve">Субсидии, за исключением субсидий, предоставляемых за счет средств, поступивших в областной бюджет в виде имеющего целевое назначение безвозмездного поступления, распределяются в финансовом году в рамках конкурсных отборов по предоставлению субсидий - в равных долях.</w:t>
      </w:r>
    </w:p>
    <w:p>
      <w:pPr>
        <w:pStyle w:val="0"/>
        <w:spacing w:before="200" w:line-rule="auto"/>
        <w:ind w:firstLine="540"/>
        <w:jc w:val="both"/>
      </w:pPr>
      <w:r>
        <w:rPr>
          <w:sz w:val="20"/>
        </w:rPr>
        <w:t xml:space="preserve">1.5. Получатели субсидий определяются по итогам отбора, проводимого в форме конкурса Правительства области по предоставлению субсидий социально ориентированным некоммерческим организациям на реализацию проектов, связанных с осуществлением уставной деятельности (далее - конкурс), на основе решений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 (далее - конкурсная комиссия) по результатам оценки, проводимой конкурсной комиссией.</w:t>
      </w:r>
    </w:p>
    <w:bookmarkStart w:id="57" w:name="P57"/>
    <w:bookmarkEnd w:id="57"/>
    <w:p>
      <w:pPr>
        <w:pStyle w:val="0"/>
        <w:spacing w:before="200" w:line-rule="auto"/>
        <w:ind w:firstLine="540"/>
        <w:jc w:val="both"/>
      </w:pPr>
      <w:r>
        <w:rPr>
          <w:sz w:val="20"/>
        </w:rPr>
        <w:t xml:space="preserve">1.6. Участниками конкурса могут быть социально ориентированные некоммерческие организации, зарегистрированные в установленном Федеральным законом порядке в качестве юридических лиц и осуществляющие деятельность на территории Вологодской области, которые одновременно соответствуют следующим условиям:</w:t>
      </w:r>
    </w:p>
    <w:p>
      <w:pPr>
        <w:pStyle w:val="0"/>
        <w:spacing w:before="200" w:line-rule="auto"/>
        <w:ind w:firstLine="540"/>
        <w:jc w:val="both"/>
      </w:pPr>
      <w:r>
        <w:rPr>
          <w:sz w:val="20"/>
        </w:rPr>
        <w:t xml:space="preserve">создана в организационно-правовой форме общественной организации (за исключением политической партии), общественно-государственной организации,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осуществляет хотя бы один из видов деятельности, предусмотренных </w:t>
      </w:r>
      <w:hyperlink w:history="0" r:id="rId39"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не имеет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1.7. Департамент финансов области организует размещение на едином портале бюджетной системы Российской Федерации в информационно-телекоммуникационной сети "Интернет" сведения о субсидиях не позднее 15-го рабочего дня, следующего за днем принятия соответствующего закона о бюджете, закона о внесении изменений в закон о бюджете.</w:t>
      </w:r>
    </w:p>
    <w:p>
      <w:pPr>
        <w:pStyle w:val="0"/>
        <w:jc w:val="both"/>
      </w:pPr>
      <w:r>
        <w:rPr>
          <w:sz w:val="20"/>
        </w:rPr>
      </w:r>
    </w:p>
    <w:p>
      <w:pPr>
        <w:pStyle w:val="2"/>
        <w:outlineLvl w:val="1"/>
        <w:jc w:val="center"/>
      </w:pPr>
      <w:r>
        <w:rPr>
          <w:sz w:val="20"/>
        </w:rPr>
        <w:t xml:space="preserve">2. Порядок проведения конкурса, условия и порядок</w:t>
      </w:r>
    </w:p>
    <w:p>
      <w:pPr>
        <w:pStyle w:val="2"/>
        <w:jc w:val="center"/>
      </w:pPr>
      <w:r>
        <w:rPr>
          <w:sz w:val="20"/>
        </w:rPr>
        <w:t xml:space="preserve">предоставления субсидий</w:t>
      </w:r>
    </w:p>
    <w:p>
      <w:pPr>
        <w:pStyle w:val="0"/>
        <w:jc w:val="both"/>
      </w:pPr>
      <w:r>
        <w:rPr>
          <w:sz w:val="20"/>
        </w:rPr>
      </w:r>
    </w:p>
    <w:bookmarkStart w:id="66" w:name="P66"/>
    <w:bookmarkEnd w:id="66"/>
    <w:p>
      <w:pPr>
        <w:pStyle w:val="0"/>
        <w:ind w:firstLine="540"/>
        <w:jc w:val="both"/>
      </w:pPr>
      <w:r>
        <w:rPr>
          <w:sz w:val="20"/>
        </w:rPr>
        <w:t xml:space="preserve">2.1. Социально ориентированная некоммерческая организация допускается к участию в конкурсе при соблюдении следующих условий:</w:t>
      </w:r>
    </w:p>
    <w:p>
      <w:pPr>
        <w:pStyle w:val="0"/>
        <w:spacing w:before="200" w:line-rule="auto"/>
        <w:ind w:firstLine="540"/>
        <w:jc w:val="both"/>
      </w:pPr>
      <w:r>
        <w:rPr>
          <w:sz w:val="20"/>
        </w:rPr>
        <w:t xml:space="preserve">предлагаемый к реализации проект должен быть связан с осуществлением социально ориентированной некоммерческой организацией деятельности, предусмотренной </w:t>
      </w:r>
      <w:hyperlink w:history="0" r:id="rId40"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наличие государственной регистрации в качестве юридического лица в установленном порядке и осуществление деятельности на территории Вологодской области;</w:t>
      </w:r>
    </w:p>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заявки на участие в конкурсе в период приема заявок на участие в конкурсе;</w:t>
      </w:r>
    </w:p>
    <w:p>
      <w:pPr>
        <w:pStyle w:val="0"/>
        <w:spacing w:before="200" w:line-rule="auto"/>
        <w:ind w:firstLine="540"/>
        <w:jc w:val="both"/>
      </w:pPr>
      <w:r>
        <w:rPr>
          <w:sz w:val="20"/>
        </w:rPr>
        <w:t xml:space="preserve">отсутствие просроченной задолженности по возврату в бюджет Вологодской области субсидий, бюджетных инвестиций и иной просроченной (неурегулированной) задолженности по состоянию на дату подачи заявки на участие в конкурсе в период приема заявок на участие в конкурсе;</w:t>
      </w:r>
    </w:p>
    <w:p>
      <w:pPr>
        <w:pStyle w:val="0"/>
        <w:spacing w:before="200" w:line-rule="auto"/>
        <w:ind w:firstLine="540"/>
        <w:jc w:val="both"/>
      </w:pPr>
      <w:r>
        <w:rPr>
          <w:sz w:val="20"/>
        </w:rPr>
        <w:t xml:space="preserve">социально ориентированная некоммерческая организация по состоянию на дату подачи заявки на участие в конкурсе в период приема заявок на участие в конкурсе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для целей настоящего абзаца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социально ориентированная некоммерческая организация не находится в процессе реорганизации (за исключением реорганизации в форме присоединения к социально ориентированной некоммерческой организации другого юридического лица), ликвидации, в отношении ее не введена процедура банкротства, деятельность социально ориентированной некоммерческой организации не должна быть приостановлена в порядке, предусмотренном законодательством Российской Федерации, по состоянию на дату подачи заявки на участие в конкурсе в период приема заявок на участие в конкурсе;</w:t>
      </w:r>
    </w:p>
    <w:p>
      <w:pPr>
        <w:pStyle w:val="0"/>
        <w:spacing w:before="200" w:line-rule="auto"/>
        <w:ind w:firstLine="540"/>
        <w:jc w:val="both"/>
      </w:pPr>
      <w:r>
        <w:rPr>
          <w:sz w:val="20"/>
        </w:rPr>
        <w:t xml:space="preserve">социально ориентированная некоммерческая организация по состоянию на дату подачи заявки на участие в конкурсе в период приема заявок на участие в конкурсе не получает средства из областного бюджета на цели, установленные настоящим Порядком (при этом реализация разных проектов рассматривается как различные цели предоставления субсидий);</w:t>
      </w:r>
    </w:p>
    <w:p>
      <w:pPr>
        <w:pStyle w:val="0"/>
        <w:spacing w:before="200" w:line-rule="auto"/>
        <w:ind w:firstLine="540"/>
        <w:jc w:val="both"/>
      </w:pPr>
      <w:r>
        <w:rPr>
          <w:sz w:val="20"/>
        </w:rPr>
        <w:t xml:space="preserve">социально ориентированная некоммерческая организация по состоянию на дату подачи заявки на участие в конкурсе в период приема заявок на участие в конкурсе представила отчетность, предусмотренную договором о предоставлении субсидии из областного бюджета, использование которой завершено (если сроки представления такой отчетности наступили до дня подачи заявки на участие в конкурсе);</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социально ориентированной некоммерческой организации по состоянию на дату подачи заявки на участие в конкурсе.</w:t>
      </w:r>
    </w:p>
    <w:bookmarkStart w:id="76" w:name="P76"/>
    <w:bookmarkEnd w:id="76"/>
    <w:p>
      <w:pPr>
        <w:pStyle w:val="0"/>
        <w:spacing w:before="200" w:line-rule="auto"/>
        <w:ind w:firstLine="540"/>
        <w:jc w:val="both"/>
      </w:pPr>
      <w:r>
        <w:rPr>
          <w:sz w:val="20"/>
        </w:rPr>
        <w:t xml:space="preserve">2.2. Для социально ориентированных некоммерческих организаций, имеющих государственную регистрацию менее одного года до дня окончания приема заявок на участие в конкурсе, максимальный размер запрашиваемой субсидии на реализацию заявленного проекта не должен превышать 150 тыс. рублей.</w:t>
      </w:r>
    </w:p>
    <w:p>
      <w:pPr>
        <w:pStyle w:val="0"/>
        <w:spacing w:before="200" w:line-rule="auto"/>
        <w:ind w:firstLine="540"/>
        <w:jc w:val="both"/>
      </w:pPr>
      <w:r>
        <w:rPr>
          <w:sz w:val="20"/>
        </w:rPr>
        <w:t xml:space="preserve">2.3. Для социально ориентированных некоммерческих организаций, имеющих государственную регистрацию от одного года и более на дату окончания приема заявок на участие в конкурсе, максимальный размер запрашиваемой субсидии на реализацию заявленного проекта не должен превышать 600 тыс. рублей.</w:t>
      </w:r>
    </w:p>
    <w:bookmarkStart w:id="78" w:name="P78"/>
    <w:bookmarkEnd w:id="78"/>
    <w:p>
      <w:pPr>
        <w:pStyle w:val="0"/>
        <w:spacing w:before="200" w:line-rule="auto"/>
        <w:ind w:firstLine="540"/>
        <w:jc w:val="both"/>
      </w:pPr>
      <w:r>
        <w:rPr>
          <w:sz w:val="20"/>
        </w:rPr>
        <w:t xml:space="preserve">2.4. Для социально ориентированных некоммерческих организаций, имеющих государственную регистрацию от одного года и более на дату окончания приема заявок на участие в конкурсе и структурные подразделения (действующие в рамках единого устава в качестве юридических лиц) не менее чем в 75% муниципальных районов, муниципальных округов и городских округов Вологодской области, максимальный размер запрашиваемой субсидии на реализацию заявленного проекта не должен превышать 3000 тыс. рублей.</w:t>
      </w:r>
    </w:p>
    <w:p>
      <w:pPr>
        <w:pStyle w:val="0"/>
        <w:spacing w:before="200" w:line-rule="auto"/>
        <w:ind w:firstLine="540"/>
        <w:jc w:val="both"/>
      </w:pPr>
      <w:r>
        <w:rPr>
          <w:sz w:val="20"/>
        </w:rPr>
        <w:t xml:space="preserve">2.5. Организация проведения конкурса осуществляется Департаментом внутренней политики Правительства области (далее - уполномоченный орган).</w:t>
      </w:r>
    </w:p>
    <w:bookmarkStart w:id="80" w:name="P80"/>
    <w:bookmarkEnd w:id="80"/>
    <w:p>
      <w:pPr>
        <w:pStyle w:val="0"/>
        <w:spacing w:before="200" w:line-rule="auto"/>
        <w:ind w:firstLine="540"/>
        <w:jc w:val="both"/>
      </w:pPr>
      <w:r>
        <w:rPr>
          <w:sz w:val="20"/>
        </w:rPr>
        <w:t xml:space="preserve">2.6. Объявление о конкурсе публикуется уполномоченным органом в областной газете "Красный Север" и размещается на официальном сайте Правительства области в срок не позднее чем за 90 календарных дней до окончания финансового года, в котором планирует предоставление субсидии, и не позднее чем за 30 календарных дней до окончания приема заявок на участие в конкурсе.</w:t>
      </w:r>
    </w:p>
    <w:p>
      <w:pPr>
        <w:pStyle w:val="0"/>
        <w:spacing w:before="200" w:line-rule="auto"/>
        <w:ind w:firstLine="540"/>
        <w:jc w:val="both"/>
      </w:pPr>
      <w:r>
        <w:rPr>
          <w:sz w:val="20"/>
        </w:rPr>
        <w:t xml:space="preserve">Также в указанные сроки информация о проведении конкурса размещается на информационном ресурсе об оказании финансовой поддержки социально ориентированным некоммерческим организациям в сети "Интернет" по адресу: </w:t>
      </w:r>
      <w:r>
        <w:rPr>
          <w:sz w:val="20"/>
        </w:rPr>
        <w:t xml:space="preserve">гранты.рф</w:t>
      </w:r>
      <w:r>
        <w:rPr>
          <w:sz w:val="20"/>
        </w:rPr>
        <w:t xml:space="preserve"> (далее - информационный ресурс гранты.рф).</w:t>
      </w:r>
    </w:p>
    <w:p>
      <w:pPr>
        <w:pStyle w:val="0"/>
        <w:spacing w:before="200" w:line-rule="auto"/>
        <w:ind w:firstLine="540"/>
        <w:jc w:val="both"/>
      </w:pPr>
      <w:r>
        <w:rPr>
          <w:sz w:val="20"/>
        </w:rPr>
        <w:t xml:space="preserve">Уполномоченный орган обеспечивает публикацию на официальном сайте Правительства области и на информационном ресурсе </w:t>
      </w:r>
      <w:r>
        <w:rPr>
          <w:sz w:val="20"/>
        </w:rPr>
        <w:t xml:space="preserve">гранты.рф</w:t>
      </w:r>
      <w:r>
        <w:rPr>
          <w:sz w:val="20"/>
        </w:rPr>
        <w:t xml:space="preserve"> текста действующей на дату публикации редакции Порядка.</w:t>
      </w:r>
    </w:p>
    <w:p>
      <w:pPr>
        <w:pStyle w:val="0"/>
        <w:spacing w:before="200" w:line-rule="auto"/>
        <w:ind w:firstLine="540"/>
        <w:jc w:val="both"/>
      </w:pPr>
      <w:r>
        <w:rPr>
          <w:sz w:val="20"/>
        </w:rPr>
        <w:t xml:space="preserve">2.7. В объявлении указываются следующие сведения:</w:t>
      </w:r>
    </w:p>
    <w:p>
      <w:pPr>
        <w:pStyle w:val="0"/>
        <w:spacing w:before="200" w:line-rule="auto"/>
        <w:ind w:firstLine="540"/>
        <w:jc w:val="both"/>
      </w:pPr>
      <w:r>
        <w:rPr>
          <w:sz w:val="20"/>
        </w:rPr>
        <w:t xml:space="preserve">цель предоставления субсидий, основания, сроки и условия проведения конкурса;</w:t>
      </w:r>
    </w:p>
    <w:p>
      <w:pPr>
        <w:pStyle w:val="0"/>
        <w:spacing w:before="200" w:line-rule="auto"/>
        <w:ind w:firstLine="540"/>
        <w:jc w:val="both"/>
      </w:pPr>
      <w:r>
        <w:rPr>
          <w:sz w:val="20"/>
        </w:rPr>
        <w:t xml:space="preserve">результат предоставления субсидии и характеристики (показатели, необходимые для достижения результата предоставления субсидии);</w:t>
      </w:r>
    </w:p>
    <w:p>
      <w:pPr>
        <w:pStyle w:val="0"/>
        <w:spacing w:before="200" w:line-rule="auto"/>
        <w:ind w:firstLine="540"/>
        <w:jc w:val="both"/>
      </w:pPr>
      <w:r>
        <w:rPr>
          <w:sz w:val="20"/>
        </w:rPr>
        <w:t xml:space="preserve">условия участия социально ориентированных некоммерческих организаций в конкурсе и требования к участникам конкурса;</w:t>
      </w:r>
    </w:p>
    <w:p>
      <w:pPr>
        <w:pStyle w:val="0"/>
        <w:spacing w:before="200" w:line-rule="auto"/>
        <w:ind w:firstLine="540"/>
        <w:jc w:val="both"/>
      </w:pPr>
      <w:r>
        <w:rPr>
          <w:sz w:val="20"/>
        </w:rPr>
        <w:t xml:space="preserve">перечень документов, подлежащих представлению на конкурс, определенных в </w:t>
      </w:r>
      <w:hyperlink w:history="0" w:anchor="P104" w:tooltip="2.8. Для участия в конкурсе социально ориентированная некоммерческая организация подает в форме электронных документов посредством заполнения соответствующих электронных форм, размещенных на информационном ресурсе гранты.рф, заявку на участие в конкурсе, содержащую следующую информацию:">
        <w:r>
          <w:rPr>
            <w:sz w:val="20"/>
            <w:color w:val="0000ff"/>
          </w:rPr>
          <w:t xml:space="preserve">пункте 2.8</w:t>
        </w:r>
      </w:hyperlink>
      <w:r>
        <w:rPr>
          <w:sz w:val="20"/>
        </w:rPr>
        <w:t xml:space="preserve"> настоящего Порядка (далее - заявка на участие в конкурсе);</w:t>
      </w:r>
    </w:p>
    <w:p>
      <w:pPr>
        <w:pStyle w:val="0"/>
        <w:spacing w:before="200" w:line-rule="auto"/>
        <w:ind w:firstLine="540"/>
        <w:jc w:val="both"/>
      </w:pPr>
      <w:r>
        <w:rPr>
          <w:sz w:val="20"/>
        </w:rPr>
        <w:t xml:space="preserve">сроки проведения конкурса, срок подачи заявок на участие в конкурсе (даты и времени начала (окончания) в соответствии с </w:t>
      </w:r>
      <w:hyperlink w:history="0" w:anchor="P80" w:tooltip="2.6. Объявление о конкурсе публикуется уполномоченным органом в областной газете &quot;Красный Север&quot; и размещается на официальном сайте Правительства области в срок не позднее чем за 90 календарных дней до окончания финансового года, в котором планирует предоставление субсидии, и не позднее чем за 30 календарных дней до окончания приема заявок на участие в конкурсе.">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наименование уполномоченного органа, осуществляющего прием заявок на участие в конкурсе, с указанием места нахождения, почтового адреса, адреса электронной почты;</w:t>
      </w:r>
    </w:p>
    <w:p>
      <w:pPr>
        <w:pStyle w:val="0"/>
        <w:spacing w:before="200" w:line-rule="auto"/>
        <w:ind w:firstLine="540"/>
        <w:jc w:val="both"/>
      </w:pPr>
      <w:r>
        <w:rPr>
          <w:sz w:val="20"/>
        </w:rPr>
        <w:t xml:space="preserve">порядок подачи и требования, предъявляемые к форме и содержанию заявки на участие в конкурсе, адрес направления заявок на участие в конкурсе, а также часы работы, в течение которых уполномоченный орган осуществляет прием заявок на участие в конкурсе;</w:t>
      </w:r>
    </w:p>
    <w:p>
      <w:pPr>
        <w:pStyle w:val="0"/>
        <w:spacing w:before="200" w:line-rule="auto"/>
        <w:ind w:firstLine="540"/>
        <w:jc w:val="both"/>
      </w:pPr>
      <w:r>
        <w:rPr>
          <w:sz w:val="20"/>
        </w:rPr>
        <w:t xml:space="preserve">порядок отзыва заявки на участие в конкурсе;</w:t>
      </w:r>
    </w:p>
    <w:p>
      <w:pPr>
        <w:pStyle w:val="0"/>
        <w:spacing w:before="200" w:line-rule="auto"/>
        <w:ind w:firstLine="540"/>
        <w:jc w:val="both"/>
      </w:pPr>
      <w:r>
        <w:rPr>
          <w:sz w:val="20"/>
        </w:rPr>
        <w:t xml:space="preserve">порядок возврата заявки на участие в конкурсе, в том числе основания для возврата заявки на участие в конкурсе;</w:t>
      </w:r>
    </w:p>
    <w:p>
      <w:pPr>
        <w:pStyle w:val="0"/>
        <w:spacing w:before="200" w:line-rule="auto"/>
        <w:ind w:firstLine="540"/>
        <w:jc w:val="both"/>
      </w:pPr>
      <w:r>
        <w:rPr>
          <w:sz w:val="20"/>
        </w:rPr>
        <w:t xml:space="preserve">порядок внесения изменений в заявку на участие в конкурсе;</w:t>
      </w:r>
    </w:p>
    <w:p>
      <w:pPr>
        <w:pStyle w:val="0"/>
        <w:spacing w:before="200" w:line-rule="auto"/>
        <w:ind w:firstLine="540"/>
        <w:jc w:val="both"/>
      </w:pPr>
      <w:r>
        <w:rPr>
          <w:sz w:val="20"/>
        </w:rPr>
        <w:t xml:space="preserve">доменное имя и (или) указатель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правила рассмотрения и оценки заявок на участие в конкурсе, включающие:</w:t>
      </w:r>
    </w:p>
    <w:p>
      <w:pPr>
        <w:pStyle w:val="0"/>
        <w:spacing w:before="200" w:line-rule="auto"/>
        <w:ind w:firstLine="540"/>
        <w:jc w:val="both"/>
      </w:pPr>
      <w:r>
        <w:rPr>
          <w:sz w:val="20"/>
        </w:rPr>
        <w:t xml:space="preserve">порядок рассмотрения заявки на участие в конкурсе на предмет ее соответствия установленным в объявлении о проведении конкурса требованиям;</w:t>
      </w:r>
    </w:p>
    <w:p>
      <w:pPr>
        <w:pStyle w:val="0"/>
        <w:spacing w:before="200" w:line-rule="auto"/>
        <w:ind w:firstLine="540"/>
        <w:jc w:val="both"/>
      </w:pPr>
      <w:r>
        <w:rPr>
          <w:sz w:val="20"/>
        </w:rPr>
        <w:t xml:space="preserve">порядок отклонения заявки на участие в конкурсе;</w:t>
      </w:r>
    </w:p>
    <w:p>
      <w:pPr>
        <w:pStyle w:val="0"/>
        <w:spacing w:before="200" w:line-rule="auto"/>
        <w:ind w:firstLine="540"/>
        <w:jc w:val="both"/>
      </w:pPr>
      <w:r>
        <w:rPr>
          <w:sz w:val="20"/>
        </w:rPr>
        <w:t xml:space="preserve">критерии и сроки оценки заявок на участие в конкурсе, их весовые значения в общей оценке, правила присвоения порядковых номеров заявкам на участие в конкурсе по результатам оценки (при проведении конкурса);</w:t>
      </w:r>
    </w:p>
    <w:p>
      <w:pPr>
        <w:pStyle w:val="0"/>
        <w:spacing w:before="200" w:line-rule="auto"/>
        <w:ind w:firstLine="540"/>
        <w:jc w:val="both"/>
      </w:pPr>
      <w:r>
        <w:rPr>
          <w:sz w:val="20"/>
        </w:rPr>
        <w:t xml:space="preserve">сроки размещения на официальном сайте Правительства области информации о результатах рассмотрения заявок на участие в конкурсе;</w:t>
      </w:r>
    </w:p>
    <w:p>
      <w:pPr>
        <w:pStyle w:val="0"/>
        <w:spacing w:before="200" w:line-rule="auto"/>
        <w:ind w:firstLine="540"/>
        <w:jc w:val="both"/>
      </w:pPr>
      <w:r>
        <w:rPr>
          <w:sz w:val="20"/>
        </w:rPr>
        <w:t xml:space="preserve">основания для отклонения заявок на участие в конкурсе;</w:t>
      </w:r>
    </w:p>
    <w:p>
      <w:pPr>
        <w:pStyle w:val="0"/>
        <w:spacing w:before="200" w:line-rule="auto"/>
        <w:ind w:firstLine="540"/>
        <w:jc w:val="both"/>
      </w:pPr>
      <w:r>
        <w:rPr>
          <w:sz w:val="20"/>
        </w:rPr>
        <w:t xml:space="preserve">порядок предоставления разъяснений положений объявления с указанием даты начала и окончания срока такого предоставления;</w:t>
      </w:r>
    </w:p>
    <w:p>
      <w:pPr>
        <w:pStyle w:val="0"/>
        <w:spacing w:before="200" w:line-rule="auto"/>
        <w:ind w:firstLine="540"/>
        <w:jc w:val="both"/>
      </w:pPr>
      <w:r>
        <w:rPr>
          <w:sz w:val="20"/>
        </w:rPr>
        <w:t xml:space="preserve">условия признания социально ориентированной некоммерческой организации уклонившейся от заключения договора о предоставлении субсидии;</w:t>
      </w:r>
    </w:p>
    <w:p>
      <w:pPr>
        <w:pStyle w:val="0"/>
        <w:spacing w:before="200" w:line-rule="auto"/>
        <w:ind w:firstLine="540"/>
        <w:jc w:val="both"/>
      </w:pPr>
      <w:r>
        <w:rPr>
          <w:sz w:val="20"/>
        </w:rPr>
        <w:t xml:space="preserve">дата размещения результатов конкурса на официальном сайте Правительства области, которая не может быть позднее 5 рабочих дней, следующих за днем принятия постановления Правительства области о предоставлении субсидий социально ориентированным некоммерческим организациям.</w:t>
      </w:r>
    </w:p>
    <w:bookmarkStart w:id="104" w:name="P104"/>
    <w:bookmarkEnd w:id="104"/>
    <w:p>
      <w:pPr>
        <w:pStyle w:val="0"/>
        <w:spacing w:before="200" w:line-rule="auto"/>
        <w:ind w:firstLine="540"/>
        <w:jc w:val="both"/>
      </w:pPr>
      <w:r>
        <w:rPr>
          <w:sz w:val="20"/>
        </w:rPr>
        <w:t xml:space="preserve">2.8. Для участия в конкурсе социально ориентированная некоммерческая организация подает в форме электронных документов посредством заполнения соответствующих электронных форм, размещенных на информационном ресурсе </w:t>
      </w:r>
      <w:r>
        <w:rPr>
          <w:sz w:val="20"/>
        </w:rPr>
        <w:t xml:space="preserve">гранты.рф</w:t>
      </w:r>
      <w:r>
        <w:rPr>
          <w:sz w:val="20"/>
        </w:rPr>
        <w:t xml:space="preserve">, заявку на участие в конкурсе, содержащую следующую информацию:</w:t>
      </w:r>
    </w:p>
    <w:p>
      <w:pPr>
        <w:pStyle w:val="0"/>
        <w:spacing w:before="200" w:line-rule="auto"/>
        <w:ind w:firstLine="540"/>
        <w:jc w:val="both"/>
      </w:pPr>
      <w:r>
        <w:rPr>
          <w:sz w:val="20"/>
        </w:rPr>
        <w:t xml:space="preserve">направление в соответствии с </w:t>
      </w:r>
      <w:hyperlink w:history="0" r:id="rId41"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название проекта, на реализацию которого запрашивается субсидия;</w:t>
      </w:r>
    </w:p>
    <w:p>
      <w:pPr>
        <w:pStyle w:val="0"/>
        <w:spacing w:before="200" w:line-rule="auto"/>
        <w:ind w:firstLine="540"/>
        <w:jc w:val="both"/>
      </w:pPr>
      <w:r>
        <w:rPr>
          <w:sz w:val="20"/>
        </w:rPr>
        <w:t xml:space="preserve">краткое описание проекта;</w:t>
      </w:r>
    </w:p>
    <w:p>
      <w:pPr>
        <w:pStyle w:val="0"/>
        <w:spacing w:before="200" w:line-rule="auto"/>
        <w:ind w:firstLine="540"/>
        <w:jc w:val="both"/>
      </w:pPr>
      <w:r>
        <w:rPr>
          <w:sz w:val="20"/>
        </w:rPr>
        <w:t xml:space="preserve">географию проекта;</w:t>
      </w:r>
    </w:p>
    <w:p>
      <w:pPr>
        <w:pStyle w:val="0"/>
        <w:spacing w:before="200" w:line-rule="auto"/>
        <w:ind w:firstLine="540"/>
        <w:jc w:val="both"/>
      </w:pPr>
      <w:r>
        <w:rPr>
          <w:sz w:val="20"/>
        </w:rPr>
        <w:t xml:space="preserve">срок реализации проекта;</w:t>
      </w:r>
    </w:p>
    <w:p>
      <w:pPr>
        <w:pStyle w:val="0"/>
        <w:spacing w:before="200" w:line-rule="auto"/>
        <w:ind w:firstLine="540"/>
        <w:jc w:val="both"/>
      </w:pPr>
      <w:r>
        <w:rPr>
          <w:sz w:val="20"/>
        </w:rPr>
        <w:t xml:space="preserve">обоснование социальной значимости проекта;</w:t>
      </w:r>
    </w:p>
    <w:p>
      <w:pPr>
        <w:pStyle w:val="0"/>
        <w:spacing w:before="200" w:line-rule="auto"/>
        <w:ind w:firstLine="540"/>
        <w:jc w:val="both"/>
      </w:pPr>
      <w:r>
        <w:rPr>
          <w:sz w:val="20"/>
        </w:rPr>
        <w:t xml:space="preserve">целевые группы проекта;</w:t>
      </w:r>
    </w:p>
    <w:p>
      <w:pPr>
        <w:pStyle w:val="0"/>
        <w:spacing w:before="200" w:line-rule="auto"/>
        <w:ind w:firstLine="540"/>
        <w:jc w:val="both"/>
      </w:pPr>
      <w:r>
        <w:rPr>
          <w:sz w:val="20"/>
        </w:rPr>
        <w:t xml:space="preserve">цель (цели) и задачи проекта;</w:t>
      </w:r>
    </w:p>
    <w:p>
      <w:pPr>
        <w:pStyle w:val="0"/>
        <w:spacing w:before="200" w:line-rule="auto"/>
        <w:ind w:firstLine="540"/>
        <w:jc w:val="both"/>
      </w:pPr>
      <w:r>
        <w:rPr>
          <w:sz w:val="20"/>
        </w:rPr>
        <w:t xml:space="preserve">общую сумму расходов на реализацию проекта;</w:t>
      </w:r>
    </w:p>
    <w:p>
      <w:pPr>
        <w:pStyle w:val="0"/>
        <w:spacing w:before="200" w:line-rule="auto"/>
        <w:ind w:firstLine="540"/>
        <w:jc w:val="both"/>
      </w:pPr>
      <w:r>
        <w:rPr>
          <w:sz w:val="20"/>
        </w:rPr>
        <w:t xml:space="preserve">запрашиваемую сумму субсидии;</w:t>
      </w:r>
    </w:p>
    <w:p>
      <w:pPr>
        <w:pStyle w:val="0"/>
        <w:spacing w:before="200" w:line-rule="auto"/>
        <w:ind w:firstLine="540"/>
        <w:jc w:val="both"/>
      </w:pPr>
      <w:r>
        <w:rPr>
          <w:sz w:val="20"/>
        </w:rPr>
        <w:t xml:space="preserve">календарный план проекта;</w:t>
      </w:r>
    </w:p>
    <w:p>
      <w:pPr>
        <w:pStyle w:val="0"/>
        <w:spacing w:before="200" w:line-rule="auto"/>
        <w:ind w:firstLine="540"/>
        <w:jc w:val="both"/>
      </w:pPr>
      <w:r>
        <w:rPr>
          <w:sz w:val="20"/>
        </w:rPr>
        <w:t xml:space="preserve">смета на реализацию проекта (далее - смета);</w:t>
      </w:r>
    </w:p>
    <w:p>
      <w:pPr>
        <w:pStyle w:val="0"/>
        <w:spacing w:before="200" w:line-rule="auto"/>
        <w:ind w:firstLine="540"/>
        <w:jc w:val="both"/>
      </w:pPr>
      <w:r>
        <w:rPr>
          <w:sz w:val="20"/>
        </w:rPr>
        <w:t xml:space="preserve">информацию о руководителе проекта;</w:t>
      </w:r>
    </w:p>
    <w:p>
      <w:pPr>
        <w:pStyle w:val="0"/>
        <w:spacing w:before="200" w:line-rule="auto"/>
        <w:ind w:firstLine="540"/>
        <w:jc w:val="both"/>
      </w:pPr>
      <w:r>
        <w:rPr>
          <w:sz w:val="20"/>
        </w:rPr>
        <w:t xml:space="preserve">информацию о команде проекта;</w:t>
      </w:r>
    </w:p>
    <w:p>
      <w:pPr>
        <w:pStyle w:val="0"/>
        <w:spacing w:before="200" w:line-rule="auto"/>
        <w:ind w:firstLine="540"/>
        <w:jc w:val="both"/>
      </w:pPr>
      <w:r>
        <w:rPr>
          <w:sz w:val="20"/>
        </w:rPr>
        <w:t xml:space="preserve">результат предоставления субсидии, значения характеристик (показателей, необходимых для достижения результата предоставления субсидии) в соответствии с </w:t>
      </w:r>
      <w:hyperlink w:history="0" w:anchor="P247" w:tooltip="2.41. Результатом предоставления субсидии является реализация проекта в полном объеме, что определяется в количественном выражении, равном 1.">
        <w:r>
          <w:rPr>
            <w:sz w:val="20"/>
            <w:color w:val="0000ff"/>
          </w:rPr>
          <w:t xml:space="preserve">пунктом 2.41</w:t>
        </w:r>
      </w:hyperlink>
      <w:r>
        <w:rPr>
          <w:sz w:val="20"/>
        </w:rPr>
        <w:t xml:space="preserve"> настоящего Порядка;</w:t>
      </w:r>
    </w:p>
    <w:p>
      <w:pPr>
        <w:pStyle w:val="0"/>
        <w:spacing w:before="200" w:line-rule="auto"/>
        <w:ind w:firstLine="540"/>
        <w:jc w:val="both"/>
      </w:pPr>
      <w:r>
        <w:rPr>
          <w:sz w:val="20"/>
        </w:rPr>
        <w:t xml:space="preserve">информацию об организации, включая:</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pPr>
        <w:pStyle w:val="0"/>
        <w:spacing w:before="200" w:line-rule="auto"/>
        <w:ind w:firstLine="540"/>
        <w:jc w:val="both"/>
      </w:pPr>
      <w:r>
        <w:rPr>
          <w:sz w:val="20"/>
        </w:rPr>
        <w:t xml:space="preserve">основные виды деятельности организации;</w:t>
      </w:r>
    </w:p>
    <w:p>
      <w:pPr>
        <w:pStyle w:val="0"/>
        <w:spacing w:before="200" w:line-rule="auto"/>
        <w:ind w:firstLine="540"/>
        <w:jc w:val="both"/>
      </w:pPr>
      <w:r>
        <w:rPr>
          <w:sz w:val="20"/>
        </w:rPr>
        <w:t xml:space="preserve">контактный телефон организации;</w:t>
      </w:r>
    </w:p>
    <w:p>
      <w:pPr>
        <w:pStyle w:val="0"/>
        <w:spacing w:before="200" w:line-rule="auto"/>
        <w:ind w:firstLine="540"/>
        <w:jc w:val="both"/>
      </w:pPr>
      <w:r>
        <w:rPr>
          <w:sz w:val="20"/>
        </w:rPr>
        <w:t xml:space="preserve">адрес электронной почты для направления организации информационных сообщений;</w:t>
      </w:r>
    </w:p>
    <w:p>
      <w:pPr>
        <w:pStyle w:val="0"/>
        <w:spacing w:before="200" w:line-rule="auto"/>
        <w:ind w:firstLine="540"/>
        <w:jc w:val="both"/>
      </w:pPr>
      <w:r>
        <w:rPr>
          <w:sz w:val="20"/>
        </w:rPr>
        <w:t xml:space="preserve">наличие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заявки на участие в конкурсе в период приема заявок на участие в конкурсе;</w:t>
      </w:r>
    </w:p>
    <w:p>
      <w:pPr>
        <w:pStyle w:val="0"/>
        <w:spacing w:before="200" w:line-rule="auto"/>
        <w:ind w:firstLine="540"/>
        <w:jc w:val="both"/>
      </w:pPr>
      <w:r>
        <w:rPr>
          <w:sz w:val="20"/>
        </w:rPr>
        <w:t xml:space="preserve">наличие (отсутствие) у организации просроченной задолженности по возврату в бюджет Вологодской области субсидий, бюджетных инвестиций и иной просроченной (неурегулированной) задолженности на дату подачи заявки на участие в конкурсе в период приема заявок на участие в конкурсе;</w:t>
      </w:r>
    </w:p>
    <w:p>
      <w:pPr>
        <w:pStyle w:val="0"/>
        <w:spacing w:before="200" w:line-rule="auto"/>
        <w:ind w:firstLine="540"/>
        <w:jc w:val="both"/>
      </w:pPr>
      <w:r>
        <w:rPr>
          <w:sz w:val="20"/>
        </w:rPr>
        <w:t xml:space="preserve">нахождение (ненахождение) организации в процессе реорганизации, ликвидации, о введении процедуры банкротства, о приостановлении деятельности организации в порядке, предусмотренном законодательством Российской Федерации, по состоянию на дату подачи заявки на участие в конкурсе в период приема заявок на участие в конкурсе;</w:t>
      </w:r>
    </w:p>
    <w:p>
      <w:pPr>
        <w:pStyle w:val="0"/>
        <w:spacing w:before="200" w:line-rule="auto"/>
        <w:ind w:firstLine="540"/>
        <w:jc w:val="both"/>
      </w:pPr>
      <w:r>
        <w:rPr>
          <w:sz w:val="20"/>
        </w:rPr>
        <w:t xml:space="preserve">наличие (отсутствие) у организации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дату подачи заявки на участие в конкурсе в период приема заявок на участие в конкурсе;</w:t>
      </w:r>
    </w:p>
    <w:p>
      <w:pPr>
        <w:pStyle w:val="0"/>
        <w:spacing w:before="200" w:line-rule="auto"/>
        <w:ind w:firstLine="540"/>
        <w:jc w:val="both"/>
      </w:pPr>
      <w:r>
        <w:rPr>
          <w:sz w:val="20"/>
        </w:rPr>
        <w:t xml:space="preserve">получение (неполучение) организацией средств из областного бюджета на цели, установленные Порядком, по состоянию на дату подачи заявки на участие в конкурсе в период приема заявок на участие в конкурсе (при этом реализация разных проектов рассматривается как различные цели предоставления субсидий);</w:t>
      </w:r>
    </w:p>
    <w:p>
      <w:pPr>
        <w:pStyle w:val="0"/>
        <w:spacing w:before="200" w:line-rule="auto"/>
        <w:ind w:firstLine="540"/>
        <w:jc w:val="both"/>
      </w:pPr>
      <w:r>
        <w:rPr>
          <w:sz w:val="20"/>
        </w:rPr>
        <w:t xml:space="preserve">представление (непредставление) организацией на дату подачи заявки на участие в конкурсе в период приема заявок на участие в конкурсе отчетности, предусмотренной договором о предоставлении субсидии из областного бюджета, использование которой завершено (если сроки представления такой отчетности наступили до дня подачи заявки на участие в конкурсе);</w:t>
      </w:r>
    </w:p>
    <w:p>
      <w:pPr>
        <w:pStyle w:val="0"/>
        <w:spacing w:before="200" w:line-rule="auto"/>
        <w:ind w:firstLine="540"/>
        <w:jc w:val="both"/>
      </w:pPr>
      <w:r>
        <w:rPr>
          <w:sz w:val="20"/>
        </w:rPr>
        <w:t xml:space="preserve">соответствие организации условиям, установленным </w:t>
      </w:r>
      <w:hyperlink w:history="0" w:anchor="P66" w:tooltip="2.1. Социально ориентированная некоммерческая организация допускается к участию в конкурсе при соблюдении следующих условий:">
        <w:r>
          <w:rPr>
            <w:sz w:val="20"/>
            <w:color w:val="0000ff"/>
          </w:rPr>
          <w:t xml:space="preserve">пунктом 2.1</w:t>
        </w:r>
      </w:hyperlink>
      <w:r>
        <w:rPr>
          <w:sz w:val="20"/>
        </w:rPr>
        <w:t xml:space="preserve"> настоящего Порядка, об актуальности и достоверности представленной информации, актуальности и подлинности представляемых документов, об отсутствии в представленном проекте расходов, связанных с проведением мероприятий, осуществление которых нарушает положения </w:t>
      </w:r>
      <w:hyperlink w:history="0" w:anchor="P284" w:tooltip="2.48. За счет субсидии социально ориентированной некоммерческой организации запрещается осуществлять следующие расходы:">
        <w:r>
          <w:rPr>
            <w:sz w:val="20"/>
            <w:color w:val="0000ff"/>
          </w:rPr>
          <w:t xml:space="preserve">пункта 2.48</w:t>
        </w:r>
      </w:hyperlink>
      <w:r>
        <w:rPr>
          <w:sz w:val="20"/>
        </w:rPr>
        <w:t xml:space="preserve"> настоящего Порядка;</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 социально ориентированной некоммерческой организации - участнике конкурса, о подаваемой заявке на участие в конкурсе и иной информации, связанной с конкурсом;</w:t>
      </w:r>
    </w:p>
    <w:p>
      <w:pPr>
        <w:pStyle w:val="0"/>
        <w:spacing w:before="200" w:line-rule="auto"/>
        <w:ind w:firstLine="540"/>
        <w:jc w:val="both"/>
      </w:pPr>
      <w:r>
        <w:rPr>
          <w:sz w:val="20"/>
        </w:rPr>
        <w:t xml:space="preserve">согласие с условиями и порядком проведения конкурса, которые определены настоящим Порядком.</w:t>
      </w:r>
    </w:p>
    <w:bookmarkStart w:id="134" w:name="P134"/>
    <w:bookmarkEnd w:id="134"/>
    <w:p>
      <w:pPr>
        <w:pStyle w:val="0"/>
        <w:spacing w:before="200" w:line-rule="auto"/>
        <w:ind w:firstLine="540"/>
        <w:jc w:val="both"/>
      </w:pPr>
      <w:r>
        <w:rPr>
          <w:sz w:val="20"/>
        </w:rPr>
        <w:t xml:space="preserve">2.9. В состав заявки на участие в конкурсе включается электронная (отсканированная) копия действующей редакции устава организации (со всеми внесенными изменениями), которая представляется в виде одного файла в формате pdf.</w:t>
      </w:r>
    </w:p>
    <w:p>
      <w:pPr>
        <w:pStyle w:val="0"/>
        <w:spacing w:before="200" w:line-rule="auto"/>
        <w:ind w:firstLine="540"/>
        <w:jc w:val="both"/>
      </w:pPr>
      <w:r>
        <w:rPr>
          <w:sz w:val="20"/>
        </w:rPr>
        <w:t xml:space="preserve">2.10. Социально ориентированная некоммерческая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 которые представляются в виде файлов в формате pdf.</w:t>
      </w:r>
    </w:p>
    <w:p>
      <w:pPr>
        <w:pStyle w:val="0"/>
        <w:spacing w:before="200" w:line-rule="auto"/>
        <w:ind w:firstLine="540"/>
        <w:jc w:val="both"/>
      </w:pPr>
      <w:r>
        <w:rPr>
          <w:sz w:val="20"/>
        </w:rPr>
        <w:t xml:space="preserve">2.11. Уполномоченный орган не вправе требовать от социально ориентированных некоммерческих организаций представления документов и информации, а также выполнения иных действий, не предусмотренных настоящим Порядком, запрашивать документы и информацию,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копии устава организации.</w:t>
      </w:r>
    </w:p>
    <w:p>
      <w:pPr>
        <w:pStyle w:val="0"/>
        <w:spacing w:before="200" w:line-rule="auto"/>
        <w:ind w:firstLine="540"/>
        <w:jc w:val="both"/>
      </w:pPr>
      <w:r>
        <w:rPr>
          <w:sz w:val="20"/>
        </w:rPr>
        <w:t xml:space="preserve">2.12. В период приема заявок на участие в конкурсе, указанный в объявлении о проведении конкурса, уполномоченным органом предоставляются разъяснения положений объявления о проведении конкурса путем проведения консультаций и направления информационных сообщений.</w:t>
      </w:r>
    </w:p>
    <w:p>
      <w:pPr>
        <w:pStyle w:val="0"/>
        <w:spacing w:before="200" w:line-rule="auto"/>
        <w:ind w:firstLine="540"/>
        <w:jc w:val="both"/>
      </w:pPr>
      <w:r>
        <w:rPr>
          <w:sz w:val="20"/>
        </w:rPr>
        <w:t xml:space="preserve">2.13. Одна социально ориентированная некоммерческая организация в рамках проведения одного конкурса вправе подать только одну заявку на участие в конкурсе в целях реализации одного проекта.</w:t>
      </w:r>
    </w:p>
    <w:p>
      <w:pPr>
        <w:pStyle w:val="0"/>
        <w:spacing w:before="200" w:line-rule="auto"/>
        <w:ind w:firstLine="540"/>
        <w:jc w:val="both"/>
      </w:pPr>
      <w:r>
        <w:rPr>
          <w:sz w:val="20"/>
        </w:rPr>
        <w:t xml:space="preserve">2.14. Расходы социально ориентированной некоммерческой организации, связанные с подготовкой и подачей заявки на участие в конкурсе, не возмещаются.</w:t>
      </w:r>
    </w:p>
    <w:p>
      <w:pPr>
        <w:pStyle w:val="0"/>
        <w:spacing w:before="200" w:line-rule="auto"/>
        <w:ind w:firstLine="540"/>
        <w:jc w:val="both"/>
      </w:pPr>
      <w:r>
        <w:rPr>
          <w:sz w:val="20"/>
        </w:rPr>
        <w:t xml:space="preserve">2.15. Социально ориентированная некоммерческая организация до окончания срока приема заявок на участие в конкурсе вправе отозвать заявку на участие в конкурсе путем заполнения соответствующей электронной формы, размещенной на информационном ресурсе </w:t>
      </w:r>
      <w:r>
        <w:rPr>
          <w:sz w:val="20"/>
        </w:rPr>
        <w:t xml:space="preserve">гранты.рф</w:t>
      </w:r>
      <w:r>
        <w:rPr>
          <w:sz w:val="20"/>
        </w:rPr>
        <w:t xml:space="preserve">, на основании которой уполномоченный орган переводит заявку в статус "отозванной" и считается возвращенной.</w:t>
      </w:r>
    </w:p>
    <w:p>
      <w:pPr>
        <w:pStyle w:val="0"/>
        <w:spacing w:before="200" w:line-rule="auto"/>
        <w:ind w:firstLine="540"/>
        <w:jc w:val="both"/>
      </w:pPr>
      <w:r>
        <w:rPr>
          <w:sz w:val="20"/>
        </w:rPr>
        <w:t xml:space="preserve">2.16. После истечения срока приема заявок на участие в конкурсе внесение изменений в заявку на участие в конкурсе социально ориентированной некоммерческой организацией не допускается.</w:t>
      </w:r>
    </w:p>
    <w:p>
      <w:pPr>
        <w:pStyle w:val="0"/>
        <w:spacing w:before="200" w:line-rule="auto"/>
        <w:ind w:firstLine="540"/>
        <w:jc w:val="both"/>
      </w:pPr>
      <w:r>
        <w:rPr>
          <w:sz w:val="20"/>
        </w:rPr>
        <w:t xml:space="preserve">2.17. Уполномоченный орган осуществляет регистрацию заявок на участие в конкурсе в журнале регистрации в течение 3 рабочих дней со дня окончания срока приема заявок на участие в конкурсе в соответствии со сведениями, содержащимися на информационном ресурсе </w:t>
      </w:r>
      <w:r>
        <w:rPr>
          <w:sz w:val="20"/>
        </w:rPr>
        <w:t xml:space="preserve">гранты.рф</w:t>
      </w:r>
      <w:r>
        <w:rPr>
          <w:sz w:val="20"/>
        </w:rPr>
        <w:t xml:space="preserve">.</w:t>
      </w:r>
    </w:p>
    <w:p>
      <w:pPr>
        <w:pStyle w:val="0"/>
        <w:spacing w:before="200" w:line-rule="auto"/>
        <w:ind w:firstLine="540"/>
        <w:jc w:val="both"/>
      </w:pPr>
      <w:r>
        <w:rPr>
          <w:sz w:val="20"/>
        </w:rPr>
        <w:t xml:space="preserve">2.18. Уполномоченный орган в течение 15 календарных дней со дня окончания срока приема заявок на участие в конкурсе размещает в открытом доступе на сайте Правительства области и на информационном ресурсе </w:t>
      </w:r>
      <w:r>
        <w:rPr>
          <w:sz w:val="20"/>
        </w:rPr>
        <w:t xml:space="preserve">гранты.рф</w:t>
      </w:r>
      <w:r>
        <w:rPr>
          <w:sz w:val="20"/>
        </w:rPr>
        <w:t xml:space="preserve"> информацию обо всех заявках на участие в конкурсе, содержащую наименование организации - участника конкурса, ее основной государственный регистрационный номер и (или) идентификационный номер налогоплательщика, название и (или) краткое описание проекта, на осуществление которого запрашивается финансирование, запрашиваемый размер субсидии.</w:t>
      </w:r>
    </w:p>
    <w:p>
      <w:pPr>
        <w:pStyle w:val="0"/>
        <w:spacing w:before="200" w:line-rule="auto"/>
        <w:ind w:firstLine="540"/>
        <w:jc w:val="both"/>
      </w:pPr>
      <w:r>
        <w:rPr>
          <w:sz w:val="20"/>
        </w:rPr>
        <w:t xml:space="preserve">2.19. Уполномоченный орган в течение 3 рабочих дней со дня окончания срока приема заявок на участие в конкурсе самостоятельно получает сведения из Единого государственного реестра юридических лиц с официального сайта Федеральной налоговой службы Российской Федерации в отношении всех социально ориентированных некоммерческих организаций, заявки на участие в конкурсе которых прошли регистрацию.</w:t>
      </w:r>
    </w:p>
    <w:p>
      <w:pPr>
        <w:pStyle w:val="0"/>
        <w:spacing w:before="200" w:line-rule="auto"/>
        <w:ind w:firstLine="540"/>
        <w:jc w:val="both"/>
      </w:pPr>
      <w:r>
        <w:rPr>
          <w:sz w:val="20"/>
        </w:rPr>
        <w:t xml:space="preserve">2.20. Уполномоченный орган в течение 7 рабочих дней со дня окончания срока приема заявок на участие в конкурсе направляет межведомственный запрос в уполномоченный налоговый орган в целях получения информации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подачи социально ориентированной некоммерческой организацией заявки на участие в конкурсе в период приема заявок на участие в конкурсе в соответствии с </w:t>
      </w:r>
      <w:hyperlink w:history="0" r:id="rId42" w:tooltip="Постановление Правительства Вологодской области от 17.02.2012 N 133 (ред. от 21.03.2022) &quot;Об утверждении Положения о региональной системе межведомственного электронного взаимодействия Вологодской области и Порядка представления и получения документов и информации при межведомственном информационном взаимодействии&quot; {КонсультантПлюс}">
        <w:r>
          <w:rPr>
            <w:sz w:val="20"/>
            <w:color w:val="0000ff"/>
          </w:rPr>
          <w:t xml:space="preserve">Порядком</w:t>
        </w:r>
      </w:hyperlink>
      <w:r>
        <w:rPr>
          <w:sz w:val="20"/>
        </w:rPr>
        <w:t xml:space="preserve"> представления и получения документов и информации при межведомственном информационном взаимодействии, утвержденным постановлением Правительства области от 17 февраля 2012 года N 133.</w:t>
      </w:r>
    </w:p>
    <w:bookmarkStart w:id="146" w:name="P146"/>
    <w:bookmarkEnd w:id="146"/>
    <w:p>
      <w:pPr>
        <w:pStyle w:val="0"/>
        <w:spacing w:before="200" w:line-rule="auto"/>
        <w:ind w:firstLine="540"/>
        <w:jc w:val="both"/>
      </w:pPr>
      <w:r>
        <w:rPr>
          <w:sz w:val="20"/>
        </w:rPr>
        <w:t xml:space="preserve">2.21. Уполномоченный орган в течение 15 рабочих дней со дня окончания срока приема заявок на участие в конкурсе рассматривает заявки на участие в конкурсе:</w:t>
      </w:r>
    </w:p>
    <w:p>
      <w:pPr>
        <w:pStyle w:val="0"/>
        <w:spacing w:before="200" w:line-rule="auto"/>
        <w:ind w:firstLine="540"/>
        <w:jc w:val="both"/>
      </w:pPr>
      <w:r>
        <w:rPr>
          <w:sz w:val="20"/>
        </w:rPr>
        <w:t xml:space="preserve">на предмет соответствия социально ориентированной некоммерческой организации требованиям, установленным </w:t>
      </w:r>
      <w:hyperlink w:history="0" w:anchor="P57" w:tooltip="1.6. Участниками конкурса могут быть социально ориентированные некоммерческие организации, зарегистрированные в установленном Федеральным законом порядке в качестве юридических лиц и осуществляющие деятельность на территории Вологодской области, которые одновременно соответствуют следующим условиям:">
        <w:r>
          <w:rPr>
            <w:sz w:val="20"/>
            <w:color w:val="0000ff"/>
          </w:rPr>
          <w:t xml:space="preserve">пунктами 1.6</w:t>
        </w:r>
      </w:hyperlink>
      <w:r>
        <w:rPr>
          <w:sz w:val="20"/>
        </w:rPr>
        <w:t xml:space="preserve"> и </w:t>
      </w:r>
      <w:hyperlink w:history="0" w:anchor="P66" w:tooltip="2.1. Социально ориентированная некоммерческая организация допускается к участию в конкурсе при соблюдении следующих условий:">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на предмет соответствия заявки на участие в конкурсе требованиям, установленным </w:t>
      </w:r>
      <w:hyperlink w:history="0" w:anchor="P76" w:tooltip="2.2. Для социально ориентированных некоммерческих организаций, имеющих государственную регистрацию менее одного года до дня окончания приема заявок на участие в конкурсе, максимальный размер запрашиваемой субсидии на реализацию заявленного проекта не должен превышать 150 тыс. рублей.">
        <w:r>
          <w:rPr>
            <w:sz w:val="20"/>
            <w:color w:val="0000ff"/>
          </w:rPr>
          <w:t xml:space="preserve">пунктами 2.2</w:t>
        </w:r>
      </w:hyperlink>
      <w:r>
        <w:rPr>
          <w:sz w:val="20"/>
        </w:rPr>
        <w:t xml:space="preserve"> - </w:t>
      </w:r>
      <w:hyperlink w:history="0" w:anchor="P78" w:tooltip="2.4. Для социально ориентированных некоммерческих организаций, имеющих государственную регистрацию от одного года и более на дату окончания приема заявок на участие в конкурсе и структурные подразделения (действующие в рамках единого устава в качестве юридических лиц) не менее чем в 75% муниципальных районов, муниципальных округов и городских округов Вологодской области, максимальный размер запрашиваемой субсидии на реализацию заявленного проекта не должен превышать 3000 тыс. рублей.">
        <w:r>
          <w:rPr>
            <w:sz w:val="20"/>
            <w:color w:val="0000ff"/>
          </w:rPr>
          <w:t xml:space="preserve">2.4</w:t>
        </w:r>
      </w:hyperlink>
      <w:r>
        <w:rPr>
          <w:sz w:val="20"/>
        </w:rPr>
        <w:t xml:space="preserve">, </w:t>
      </w:r>
      <w:hyperlink w:history="0" w:anchor="P104" w:tooltip="2.8. Для участия в конкурсе социально ориентированная некоммерческая организация подает в форме электронных документов посредством заполнения соответствующих электронных форм, размещенных на информационном ресурсе гранты.рф, заявку на участие в конкурсе, содержащую следующую информацию:">
        <w:r>
          <w:rPr>
            <w:sz w:val="20"/>
            <w:color w:val="0000ff"/>
          </w:rPr>
          <w:t xml:space="preserve">2.8</w:t>
        </w:r>
      </w:hyperlink>
      <w:r>
        <w:rPr>
          <w:sz w:val="20"/>
        </w:rPr>
        <w:t xml:space="preserve"> - </w:t>
      </w:r>
      <w:hyperlink w:history="0" w:anchor="P134" w:tooltip="2.9. В состав заявки на участие в конкурсе включается электронная (отсканированная) копия действующей редакции устава организации (со всеми внесенными изменениями), которая представляется в виде одного файла в формате pdf.">
        <w:r>
          <w:rPr>
            <w:sz w:val="20"/>
            <w:color w:val="0000ff"/>
          </w:rPr>
          <w:t xml:space="preserve">2.9</w:t>
        </w:r>
      </w:hyperlink>
      <w:r>
        <w:rPr>
          <w:sz w:val="20"/>
        </w:rPr>
        <w:t xml:space="preserve">, </w:t>
      </w:r>
      <w:hyperlink w:history="0" w:anchor="P253" w:tooltip="2.42. Субсидия предоставляется социально ориентированной некоммерческой организации на срок реализации проекта, не превышающий 24 месяца, который не подлежит изменению за исключением возникновения случаев форс-мажорных обстоятельств (включая стихийные явления, военные действия, пожары, забастовки, введение ограничений экспорта, импорта товаров (услуг) и другое).">
        <w:r>
          <w:rPr>
            <w:sz w:val="20"/>
            <w:color w:val="0000ff"/>
          </w:rPr>
          <w:t xml:space="preserve">2.42</w:t>
        </w:r>
      </w:hyperlink>
      <w:r>
        <w:rPr>
          <w:sz w:val="20"/>
        </w:rPr>
        <w:t xml:space="preserve"> настоящего Порядка;</w:t>
      </w:r>
    </w:p>
    <w:p>
      <w:pPr>
        <w:pStyle w:val="0"/>
        <w:spacing w:before="200" w:line-rule="auto"/>
        <w:ind w:firstLine="540"/>
        <w:jc w:val="both"/>
      </w:pPr>
      <w:r>
        <w:rPr>
          <w:sz w:val="20"/>
        </w:rPr>
        <w:t xml:space="preserve">на предмет достоверности представленных сведений.</w:t>
      </w:r>
    </w:p>
    <w:p>
      <w:pPr>
        <w:pStyle w:val="0"/>
        <w:spacing w:before="200" w:line-rule="auto"/>
        <w:ind w:firstLine="540"/>
        <w:jc w:val="both"/>
      </w:pPr>
      <w:r>
        <w:rPr>
          <w:sz w:val="20"/>
        </w:rPr>
        <w:t xml:space="preserve">2.22. Проверка осуществляется путем анализа сведений, содержащихся в заявке на участие в конкурсе и прилагаемых к ней документов, подтверждения данных сведений путем сверки с информацией, имеющейся в распоряжении уполномоченного органа, в том числе с использованием общедоступной информации, размещенной на официальных ресурсах органов государственной власти, других организаций, а также (при необходимости) посредством направления запросов в органы государственной власти, органы местного самоуправления либо подведомственные органам государственной власти или органам местного самоуправления организации, в распоряжении которых находятся соответствующие сведения.</w:t>
      </w:r>
    </w:p>
    <w:bookmarkStart w:id="151" w:name="P151"/>
    <w:bookmarkEnd w:id="151"/>
    <w:p>
      <w:pPr>
        <w:pStyle w:val="0"/>
        <w:spacing w:before="200" w:line-rule="auto"/>
        <w:ind w:firstLine="540"/>
        <w:jc w:val="both"/>
      </w:pPr>
      <w:r>
        <w:rPr>
          <w:sz w:val="20"/>
        </w:rPr>
        <w:t xml:space="preserve">2.23. В течение 5 рабочих дней со дня окончания срока рассмотрения заявок на участие в конкурсе, указанного в </w:t>
      </w:r>
      <w:hyperlink w:history="0" w:anchor="P146" w:tooltip="2.21. Уполномоченный орган в течение 15 рабочих дней со дня окончания срока приема заявок на участие в конкурсе рассматривает заявки на участие в конкурсе:">
        <w:r>
          <w:rPr>
            <w:sz w:val="20"/>
            <w:color w:val="0000ff"/>
          </w:rPr>
          <w:t xml:space="preserve">пункте 2.21</w:t>
        </w:r>
      </w:hyperlink>
      <w:r>
        <w:rPr>
          <w:sz w:val="20"/>
        </w:rPr>
        <w:t xml:space="preserve"> настоящего Порядка, уполномоченный орган направляет в конкурсную комиссию информацию о социально ориентированных некоммерческих организациях, заявки которых не отклонены (далее - участники конкурса), и о представленных ими заявках на участие в конкурсе, а также размещает данную информацию на информационном ресурсе </w:t>
      </w:r>
      <w:r>
        <w:rPr>
          <w:sz w:val="20"/>
        </w:rPr>
        <w:t xml:space="preserve">гранты.рф</w:t>
      </w:r>
      <w:r>
        <w:rPr>
          <w:sz w:val="20"/>
        </w:rPr>
        <w:t xml:space="preserve">.</w:t>
      </w:r>
    </w:p>
    <w:bookmarkStart w:id="152" w:name="P152"/>
    <w:bookmarkEnd w:id="152"/>
    <w:p>
      <w:pPr>
        <w:pStyle w:val="0"/>
        <w:spacing w:before="200" w:line-rule="auto"/>
        <w:ind w:firstLine="540"/>
        <w:jc w:val="both"/>
      </w:pPr>
      <w:r>
        <w:rPr>
          <w:sz w:val="20"/>
        </w:rPr>
        <w:t xml:space="preserve">2.24. Основаниями для отклонения заявки на участие в конкурсе являются:</w:t>
      </w:r>
    </w:p>
    <w:p>
      <w:pPr>
        <w:pStyle w:val="0"/>
        <w:spacing w:before="200" w:line-rule="auto"/>
        <w:ind w:firstLine="540"/>
        <w:jc w:val="both"/>
      </w:pPr>
      <w:r>
        <w:rPr>
          <w:sz w:val="20"/>
        </w:rPr>
        <w:t xml:space="preserve">несоответствие социально ориентированной некоммерческой организации требованиям, установленным в </w:t>
      </w:r>
      <w:hyperlink w:history="0" w:anchor="P57" w:tooltip="1.6. Участниками конкурса могут быть социально ориентированные некоммерческие организации, зарегистрированные в установленном Федеральным законом порядке в качестве юридических лиц и осуществляющие деятельность на территории Вологодской области, которые одновременно соответствуют следующим условиям:">
        <w:r>
          <w:rPr>
            <w:sz w:val="20"/>
            <w:color w:val="0000ff"/>
          </w:rPr>
          <w:t xml:space="preserve">пунктах 1.6</w:t>
        </w:r>
      </w:hyperlink>
      <w:r>
        <w:rPr>
          <w:sz w:val="20"/>
        </w:rPr>
        <w:t xml:space="preserve"> и (или) </w:t>
      </w:r>
      <w:hyperlink w:history="0" w:anchor="P66" w:tooltip="2.1. Социально ориентированная некоммерческая организация допускается к участию в конкурсе при соблюдении следующих условий:">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социально ориентированной некоммерческой организацией заявки на участие в конкурсе хотя бы одному из требований, установленных в </w:t>
      </w:r>
      <w:hyperlink w:history="0" w:anchor="P76" w:tooltip="2.2. Для социально ориентированных некоммерческих организаций, имеющих государственную регистрацию менее одного года до дня окончания приема заявок на участие в конкурсе, максимальный размер запрашиваемой субсидии на реализацию заявленного проекта не должен превышать 150 тыс. рублей.">
        <w:r>
          <w:rPr>
            <w:sz w:val="20"/>
            <w:color w:val="0000ff"/>
          </w:rPr>
          <w:t xml:space="preserve">пунктах 2.2</w:t>
        </w:r>
      </w:hyperlink>
      <w:r>
        <w:rPr>
          <w:sz w:val="20"/>
        </w:rPr>
        <w:t xml:space="preserve"> - </w:t>
      </w:r>
      <w:hyperlink w:history="0" w:anchor="P78" w:tooltip="2.4. Для социально ориентированных некоммерческих организаций, имеющих государственную регистрацию от одного года и более на дату окончания приема заявок на участие в конкурсе и структурные подразделения (действующие в рамках единого устава в качестве юридических лиц) не менее чем в 75% муниципальных районов, муниципальных округов и городских округов Вологодской области, максимальный размер запрашиваемой субсидии на реализацию заявленного проекта не должен превышать 3000 тыс. рублей.">
        <w:r>
          <w:rPr>
            <w:sz w:val="20"/>
            <w:color w:val="0000ff"/>
          </w:rPr>
          <w:t xml:space="preserve">2.4</w:t>
        </w:r>
      </w:hyperlink>
      <w:r>
        <w:rPr>
          <w:sz w:val="20"/>
        </w:rPr>
        <w:t xml:space="preserve">, </w:t>
      </w:r>
      <w:hyperlink w:history="0" w:anchor="P104" w:tooltip="2.8. Для участия в конкурсе социально ориентированная некоммерческая организация подает в форме электронных документов посредством заполнения соответствующих электронных форм, размещенных на информационном ресурсе гранты.рф, заявку на участие в конкурсе, содержащую следующую информацию:">
        <w:r>
          <w:rPr>
            <w:sz w:val="20"/>
            <w:color w:val="0000ff"/>
          </w:rPr>
          <w:t xml:space="preserve">2.8</w:t>
        </w:r>
      </w:hyperlink>
      <w:r>
        <w:rPr>
          <w:sz w:val="20"/>
        </w:rPr>
        <w:t xml:space="preserve"> - </w:t>
      </w:r>
      <w:hyperlink w:history="0" w:anchor="P134" w:tooltip="2.9. В состав заявки на участие в конкурсе включается электронная (отсканированная) копия действующей редакции устава организации (со всеми внесенными изменениями), которая представляется в виде одного файла в формате pdf.">
        <w:r>
          <w:rPr>
            <w:sz w:val="20"/>
            <w:color w:val="0000ff"/>
          </w:rPr>
          <w:t xml:space="preserve">2.9</w:t>
        </w:r>
      </w:hyperlink>
      <w:r>
        <w:rPr>
          <w:sz w:val="20"/>
        </w:rPr>
        <w:t xml:space="preserve">, </w:t>
      </w:r>
      <w:hyperlink w:history="0" w:anchor="P253" w:tooltip="2.42. Субсидия предоставляется социально ориентированной некоммерческой организации на срок реализации проекта, не превышающий 24 месяца, который не подлежит изменению за исключением возникновения случаев форс-мажорных обстоятельств (включая стихийные явления, военные действия, пожары, забастовки, введение ограничений экспорта, импорта товаров (услуг) и другое).">
        <w:r>
          <w:rPr>
            <w:sz w:val="20"/>
            <w:color w:val="0000ff"/>
          </w:rPr>
          <w:t xml:space="preserve">2.42</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социально ориентированной некоммерческой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социально ориентированной некоммерческой организацией заявки на участие в конкурсе после даты и (или) времени, определенных для подачи заявок на участие в конкурсе.</w:t>
      </w:r>
    </w:p>
    <w:p>
      <w:pPr>
        <w:pStyle w:val="0"/>
        <w:spacing w:before="200" w:line-rule="auto"/>
        <w:ind w:firstLine="540"/>
        <w:jc w:val="both"/>
      </w:pPr>
      <w:r>
        <w:rPr>
          <w:sz w:val="20"/>
        </w:rPr>
        <w:t xml:space="preserve">2.25. В случае выявления фактов, свидетельствующих о наличии оснований для отклонения заявки на участие в конкурсе, указанных в </w:t>
      </w:r>
      <w:hyperlink w:history="0" w:anchor="P152" w:tooltip="2.24. Основаниями для отклонения заявки на участие в конкурсе являются:">
        <w:r>
          <w:rPr>
            <w:sz w:val="20"/>
            <w:color w:val="0000ff"/>
          </w:rPr>
          <w:t xml:space="preserve">пункте 2.24</w:t>
        </w:r>
      </w:hyperlink>
      <w:r>
        <w:rPr>
          <w:sz w:val="20"/>
        </w:rPr>
        <w:t xml:space="preserve"> настоящего Порядка, уполномоченный орган в течение 5 рабочих дней со дня окончания срока, установленного в </w:t>
      </w:r>
      <w:hyperlink w:history="0" w:anchor="P146" w:tooltip="2.21. Уполномоченный орган в течение 15 рабочих дней со дня окончания срока приема заявок на участие в конкурсе рассматривает заявки на участие в конкурсе:">
        <w:r>
          <w:rPr>
            <w:sz w:val="20"/>
            <w:color w:val="0000ff"/>
          </w:rPr>
          <w:t xml:space="preserve">пункте 2.21</w:t>
        </w:r>
      </w:hyperlink>
      <w:r>
        <w:rPr>
          <w:sz w:val="20"/>
        </w:rPr>
        <w:t xml:space="preserve"> настоящего Порядка, направляет социально ориентированной некоммерческой организации уведомление об отклонении заявки на участие в конкурсе с указанием причин отклонения на адрес электронной почты, указанный в заявке на участие в конкурсе.</w:t>
      </w:r>
    </w:p>
    <w:p>
      <w:pPr>
        <w:pStyle w:val="0"/>
        <w:spacing w:before="200" w:line-rule="auto"/>
        <w:ind w:firstLine="540"/>
        <w:jc w:val="both"/>
      </w:pPr>
      <w:r>
        <w:rPr>
          <w:sz w:val="20"/>
        </w:rPr>
        <w:t xml:space="preserve">2.26. В целях проведения конкурса в Правительстве области в порядке, предусмотренном </w:t>
      </w:r>
      <w:hyperlink w:history="0" w:anchor="P422" w:tooltip="ПОЛОЖЕНИЕ">
        <w:r>
          <w:rPr>
            <w:sz w:val="20"/>
            <w:color w:val="0000ff"/>
          </w:rPr>
          <w:t xml:space="preserve">Положением</w:t>
        </w:r>
      </w:hyperlink>
      <w:r>
        <w:rPr>
          <w:sz w:val="20"/>
        </w:rPr>
        <w:t xml:space="preserve">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 (приложение 1 к настоящему Порядку), создается конкурсная комиссия.</w:t>
      </w:r>
    </w:p>
    <w:p>
      <w:pPr>
        <w:pStyle w:val="0"/>
        <w:spacing w:before="200" w:line-rule="auto"/>
        <w:ind w:firstLine="540"/>
        <w:jc w:val="both"/>
      </w:pPr>
      <w:r>
        <w:rPr>
          <w:sz w:val="20"/>
        </w:rPr>
        <w:t xml:space="preserve">Обеспечение деятельности конкурсной комиссии осуществляется уполномоченным органом.</w:t>
      </w:r>
    </w:p>
    <w:p>
      <w:pPr>
        <w:pStyle w:val="0"/>
        <w:spacing w:before="200" w:line-rule="auto"/>
        <w:ind w:firstLine="540"/>
        <w:jc w:val="both"/>
      </w:pPr>
      <w:r>
        <w:rPr>
          <w:sz w:val="20"/>
        </w:rPr>
        <w:t xml:space="preserve">2.27. В случае отсутствия заявок на участие в конкурсе или в случае отклонения всех поступивших заявок на участие в конкурсе уполномоченный орган информирует об этом конкурсную комиссию в течение 15 рабочих дней со дня окончания срока приема заявок на участие в конкурсе. Конкурсная комиссия не позднее 5 рабочих дней со дня получения указанной информации принимает решение о признании конкурса несостоявшимся, что отражается в протоколе конкурсной комиссии.</w:t>
      </w:r>
    </w:p>
    <w:p>
      <w:pPr>
        <w:pStyle w:val="0"/>
        <w:spacing w:before="200" w:line-rule="auto"/>
        <w:ind w:firstLine="540"/>
        <w:jc w:val="both"/>
      </w:pPr>
      <w:r>
        <w:rPr>
          <w:sz w:val="20"/>
        </w:rPr>
        <w:t xml:space="preserve">2.28. В случае признания конкурса несостоявшимся уполномоченный орган размещает информацию об этом на официальном сайте Правительства области и на информационном ресурсе </w:t>
      </w:r>
      <w:r>
        <w:rPr>
          <w:sz w:val="20"/>
        </w:rPr>
        <w:t xml:space="preserve">гранты.рф</w:t>
      </w:r>
      <w:r>
        <w:rPr>
          <w:sz w:val="20"/>
        </w:rPr>
        <w:t xml:space="preserve"> в течение 5 рабочих дней со дня принятия решения конкурсной комиссией.</w:t>
      </w:r>
    </w:p>
    <w:p>
      <w:pPr>
        <w:pStyle w:val="0"/>
        <w:spacing w:before="200" w:line-rule="auto"/>
        <w:ind w:firstLine="540"/>
        <w:jc w:val="both"/>
      </w:pPr>
      <w:r>
        <w:rPr>
          <w:sz w:val="20"/>
        </w:rPr>
        <w:t xml:space="preserve">2.29. Субсидии социально ориентированным некоммерческим организациям предоставляются в пределах доведенных лимитов бюджетных обязательств за счет средств, указанных в </w:t>
      </w:r>
      <w:hyperlink w:history="0" w:anchor="P52" w:tooltip="1.3. Предоставление субсидий осуществляется за счет бюджетных ассигнований, предусмотренных в областном бюджете и (или) сводной бюджетной росписи на реализацию подпрограммы &quot;Государственная поддержка социально ориентированных некоммерческих организаций в Вологодской области&quot; государственной программы &quot;Создание условий для развития гражданского общества и потенциала молодежи в Вологодской области на 2021 - 2025 годы&quot;, утвержденной постановлением Правительства области от 27 мая 2019 года N 491, а также пос...">
        <w:r>
          <w:rPr>
            <w:sz w:val="20"/>
            <w:color w:val="0000ff"/>
          </w:rPr>
          <w:t xml:space="preserve">пункте 1.3</w:t>
        </w:r>
      </w:hyperlink>
      <w:r>
        <w:rPr>
          <w:sz w:val="20"/>
        </w:rPr>
        <w:t xml:space="preserve"> настоящего Порядка.</w:t>
      </w:r>
    </w:p>
    <w:bookmarkStart w:id="163" w:name="P163"/>
    <w:bookmarkEnd w:id="163"/>
    <w:p>
      <w:pPr>
        <w:pStyle w:val="0"/>
        <w:spacing w:before="200" w:line-rule="auto"/>
        <w:ind w:firstLine="540"/>
        <w:jc w:val="both"/>
      </w:pPr>
      <w:r>
        <w:rPr>
          <w:sz w:val="20"/>
        </w:rPr>
        <w:t xml:space="preserve">2.30. Конкурсная комиссия рассматривает представленные участниками конкурса заявки на участие в конкурсе на информационном ресурсе </w:t>
      </w:r>
      <w:r>
        <w:rPr>
          <w:sz w:val="20"/>
        </w:rPr>
        <w:t xml:space="preserve">гранты.рф</w:t>
      </w:r>
      <w:r>
        <w:rPr>
          <w:sz w:val="20"/>
        </w:rPr>
        <w:t xml:space="preserve"> в течение 15 рабочих дней со дня получения от уполномоченного органа информации, указанной в </w:t>
      </w:r>
      <w:hyperlink w:history="0" w:anchor="P151" w:tooltip="2.23. В течение 5 рабочих дней со дня окончания срока рассмотрения заявок на участие в конкурсе, указанного в пункте 2.21 настоящего Порядка, уполномоченный орган направляет в конкурсную комиссию информацию о социально ориентированных некоммерческих организациях, заявки которых не отклонены (далее - участники конкурса), и о представленных ими заявках на участие в конкурсе, а также размещает данную информацию на информационном ресурсе гранты.рф.">
        <w:r>
          <w:rPr>
            <w:sz w:val="20"/>
            <w:color w:val="0000ff"/>
          </w:rPr>
          <w:t xml:space="preserve">пункте 2.23</w:t>
        </w:r>
      </w:hyperlink>
      <w:r>
        <w:rPr>
          <w:sz w:val="20"/>
        </w:rPr>
        <w:t xml:space="preserve"> настоящего Порядка.</w:t>
      </w:r>
    </w:p>
    <w:p>
      <w:pPr>
        <w:pStyle w:val="0"/>
        <w:spacing w:before="200" w:line-rule="auto"/>
        <w:ind w:firstLine="540"/>
        <w:jc w:val="both"/>
      </w:pPr>
      <w:r>
        <w:rPr>
          <w:sz w:val="20"/>
        </w:rPr>
        <w:t xml:space="preserve">2.31. В оценке заявок на участие в конкурсе принимают участие все члены конкурсной комиссии, за исключением случаев, когда член конкурсной комиссии уведомил конкурсную комиссию о невозможности участия в оценке заявок на участие в конкурсе.</w:t>
      </w:r>
    </w:p>
    <w:p>
      <w:pPr>
        <w:pStyle w:val="0"/>
        <w:spacing w:before="200" w:line-rule="auto"/>
        <w:ind w:firstLine="540"/>
        <w:jc w:val="both"/>
      </w:pPr>
      <w:r>
        <w:rPr>
          <w:sz w:val="20"/>
        </w:rPr>
        <w:t xml:space="preserve">Каждая заявка на участие в конкурсе оценивается не менее чем двумя членами конкурсной комиссии.</w:t>
      </w:r>
    </w:p>
    <w:p>
      <w:pPr>
        <w:pStyle w:val="0"/>
        <w:spacing w:before="200" w:line-rule="auto"/>
        <w:ind w:firstLine="540"/>
        <w:jc w:val="both"/>
      </w:pPr>
      <w:r>
        <w:rPr>
          <w:sz w:val="20"/>
        </w:rPr>
        <w:t xml:space="preserve">Заявки на участие в конкурсе для оценки распределяются между членами конкурсной комиссии на информационном ресурсе </w:t>
      </w:r>
      <w:r>
        <w:rPr>
          <w:sz w:val="20"/>
        </w:rPr>
        <w:t xml:space="preserve">гранты.рф</w:t>
      </w:r>
      <w:r>
        <w:rPr>
          <w:sz w:val="20"/>
        </w:rPr>
        <w:t xml:space="preserve"> автоматически.</w:t>
      </w:r>
    </w:p>
    <w:p>
      <w:pPr>
        <w:pStyle w:val="0"/>
        <w:spacing w:before="200" w:line-rule="auto"/>
        <w:ind w:firstLine="540"/>
        <w:jc w:val="both"/>
      </w:pPr>
      <w:r>
        <w:rPr>
          <w:sz w:val="20"/>
        </w:rPr>
        <w:t xml:space="preserve">2.32. Оценка заявок производится членами конкурсной комиссии на информационном ресурсе </w:t>
      </w:r>
      <w:r>
        <w:rPr>
          <w:sz w:val="20"/>
        </w:rPr>
        <w:t xml:space="preserve">гранты.рф</w:t>
      </w:r>
      <w:r>
        <w:rPr>
          <w:sz w:val="20"/>
        </w:rPr>
        <w:t xml:space="preserve">.</w:t>
      </w:r>
    </w:p>
    <w:p>
      <w:pPr>
        <w:pStyle w:val="0"/>
        <w:spacing w:before="200" w:line-rule="auto"/>
        <w:ind w:firstLine="540"/>
        <w:jc w:val="both"/>
      </w:pPr>
      <w:r>
        <w:rPr>
          <w:sz w:val="20"/>
        </w:rPr>
        <w:t xml:space="preserve">2.33. Члены конкурсной комиссии проводят оценку заявок на участие в конкурсе в соответствии с критериями, определенными в таблице 1. По каждому критерию член конкурсной комиссии присваивает заявке от 0 до 10 баллов (целым числом), за исключением критерия, предусмотренного </w:t>
      </w:r>
      <w:hyperlink w:history="0" w:anchor="P198" w:tooltip="6.">
        <w:r>
          <w:rPr>
            <w:sz w:val="20"/>
            <w:color w:val="0000ff"/>
          </w:rPr>
          <w:t xml:space="preserve">пунктом 6 таблицы 1</w:t>
        </w:r>
      </w:hyperlink>
      <w:r>
        <w:rPr>
          <w:sz w:val="20"/>
        </w:rPr>
        <w:t xml:space="preserve">, по которому присваивается 0 или 5 баллов:</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893"/>
        <w:gridCol w:w="1587"/>
        <w:gridCol w:w="198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5893" w:type="dxa"/>
            <w:vMerge w:val="restart"/>
          </w:tcPr>
          <w:p>
            <w:pPr>
              <w:pStyle w:val="0"/>
              <w:jc w:val="center"/>
            </w:pPr>
            <w:r>
              <w:rPr>
                <w:sz w:val="20"/>
              </w:rPr>
              <w:t xml:space="preserve">Критерии оценки заявок на участие в конкурсе</w:t>
            </w:r>
          </w:p>
        </w:tc>
        <w:tc>
          <w:tcPr>
            <w:gridSpan w:val="2"/>
            <w:tcW w:w="3571" w:type="dxa"/>
          </w:tcPr>
          <w:p>
            <w:pPr>
              <w:pStyle w:val="0"/>
            </w:pPr>
            <w:r>
              <w:rPr>
                <w:sz w:val="20"/>
              </w:rPr>
              <w:t xml:space="preserve">Коэффициент значимости в зависимости от размера запрашиваемой субсидии</w:t>
            </w:r>
          </w:p>
        </w:tc>
      </w:tr>
      <w:tr>
        <w:tc>
          <w:tcPr>
            <w:vMerge w:val="continue"/>
          </w:tcPr>
          <w:p/>
        </w:tc>
        <w:tc>
          <w:tcPr>
            <w:vMerge w:val="continue"/>
          </w:tcPr>
          <w:p/>
        </w:tc>
        <w:tc>
          <w:tcPr>
            <w:tcW w:w="1587" w:type="dxa"/>
          </w:tcPr>
          <w:p>
            <w:pPr>
              <w:pStyle w:val="0"/>
            </w:pPr>
            <w:r>
              <w:rPr>
                <w:sz w:val="20"/>
              </w:rPr>
              <w:t xml:space="preserve">до 150 тысяч рублей</w:t>
            </w:r>
          </w:p>
        </w:tc>
        <w:tc>
          <w:tcPr>
            <w:tcW w:w="1984" w:type="dxa"/>
          </w:tcPr>
          <w:p>
            <w:pPr>
              <w:pStyle w:val="0"/>
            </w:pPr>
            <w:r>
              <w:rPr>
                <w:sz w:val="20"/>
              </w:rPr>
              <w:t xml:space="preserve">свыше 150 тысяч рублей</w:t>
            </w:r>
          </w:p>
        </w:tc>
      </w:tr>
      <w:tr>
        <w:tc>
          <w:tcPr>
            <w:tcW w:w="567" w:type="dxa"/>
          </w:tcPr>
          <w:p>
            <w:pPr>
              <w:pStyle w:val="0"/>
              <w:jc w:val="center"/>
            </w:pPr>
            <w:r>
              <w:rPr>
                <w:sz w:val="20"/>
              </w:rPr>
              <w:t xml:space="preserve">1.</w:t>
            </w:r>
          </w:p>
        </w:tc>
        <w:tc>
          <w:tcPr>
            <w:tcW w:w="5893" w:type="dxa"/>
          </w:tcPr>
          <w:p>
            <w:pPr>
              <w:pStyle w:val="0"/>
            </w:pPr>
            <w:r>
              <w:rPr>
                <w:sz w:val="20"/>
              </w:rPr>
              <w:t xml:space="preserve">Актуальность и социальная значимость проекта</w:t>
            </w:r>
          </w:p>
        </w:tc>
        <w:tc>
          <w:tcPr>
            <w:tcW w:w="1587" w:type="dxa"/>
          </w:tcPr>
          <w:p>
            <w:pPr>
              <w:pStyle w:val="0"/>
              <w:jc w:val="center"/>
            </w:pPr>
            <w:r>
              <w:rPr>
                <w:sz w:val="20"/>
              </w:rPr>
              <w:t xml:space="preserve">3</w:t>
            </w:r>
          </w:p>
        </w:tc>
        <w:tc>
          <w:tcPr>
            <w:tcW w:w="1984" w:type="dxa"/>
          </w:tcPr>
          <w:p>
            <w:pPr>
              <w:pStyle w:val="0"/>
              <w:jc w:val="center"/>
            </w:pPr>
            <w:r>
              <w:rPr>
                <w:sz w:val="20"/>
              </w:rPr>
              <w:t xml:space="preserve">2</w:t>
            </w:r>
          </w:p>
        </w:tc>
      </w:tr>
      <w:tr>
        <w:tc>
          <w:tcPr>
            <w:tcW w:w="567" w:type="dxa"/>
          </w:tcPr>
          <w:p>
            <w:pPr>
              <w:pStyle w:val="0"/>
              <w:jc w:val="center"/>
            </w:pPr>
            <w:r>
              <w:rPr>
                <w:sz w:val="20"/>
              </w:rPr>
              <w:t xml:space="preserve">2.</w:t>
            </w:r>
          </w:p>
        </w:tc>
        <w:tc>
          <w:tcPr>
            <w:tcW w:w="5893"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587" w:type="dxa"/>
          </w:tcPr>
          <w:p>
            <w:pPr>
              <w:pStyle w:val="0"/>
              <w:jc w:val="center"/>
            </w:pPr>
            <w:r>
              <w:rPr>
                <w:sz w:val="20"/>
              </w:rPr>
              <w:t xml:space="preserve">3</w:t>
            </w:r>
          </w:p>
        </w:tc>
        <w:tc>
          <w:tcPr>
            <w:tcW w:w="1984" w:type="dxa"/>
          </w:tcPr>
          <w:p>
            <w:pPr>
              <w:pStyle w:val="0"/>
              <w:jc w:val="center"/>
            </w:pPr>
            <w:r>
              <w:rPr>
                <w:sz w:val="20"/>
              </w:rPr>
              <w:t xml:space="preserve">2</w:t>
            </w:r>
          </w:p>
        </w:tc>
      </w:tr>
      <w:tr>
        <w:tc>
          <w:tcPr>
            <w:tcW w:w="567" w:type="dxa"/>
          </w:tcPr>
          <w:p>
            <w:pPr>
              <w:pStyle w:val="0"/>
              <w:jc w:val="center"/>
            </w:pPr>
            <w:r>
              <w:rPr>
                <w:sz w:val="20"/>
              </w:rPr>
              <w:t xml:space="preserve">3.</w:t>
            </w:r>
          </w:p>
        </w:tc>
        <w:tc>
          <w:tcPr>
            <w:tcW w:w="5893" w:type="dxa"/>
          </w:tcPr>
          <w:p>
            <w:pPr>
              <w:pStyle w:val="0"/>
            </w:pPr>
            <w:r>
              <w:rPr>
                <w:sz w:val="20"/>
              </w:rPr>
              <w:t xml:space="preserve">Инновационность, уникальность проекта</w:t>
            </w:r>
          </w:p>
        </w:tc>
        <w:tc>
          <w:tcPr>
            <w:tcW w:w="1587" w:type="dxa"/>
          </w:tcPr>
          <w:p>
            <w:pPr>
              <w:pStyle w:val="0"/>
              <w:jc w:val="center"/>
            </w:pPr>
            <w:r>
              <w:rPr>
                <w:sz w:val="20"/>
              </w:rPr>
              <w:t xml:space="preserve">1</w:t>
            </w:r>
          </w:p>
        </w:tc>
        <w:tc>
          <w:tcPr>
            <w:tcW w:w="1984" w:type="dxa"/>
          </w:tcPr>
          <w:p>
            <w:pPr>
              <w:pStyle w:val="0"/>
              <w:jc w:val="center"/>
            </w:pPr>
            <w:r>
              <w:rPr>
                <w:sz w:val="20"/>
              </w:rPr>
              <w:t xml:space="preserve">0,5</w:t>
            </w:r>
          </w:p>
        </w:tc>
      </w:tr>
      <w:tr>
        <w:tc>
          <w:tcPr>
            <w:tcW w:w="567" w:type="dxa"/>
          </w:tcPr>
          <w:p>
            <w:pPr>
              <w:pStyle w:val="0"/>
              <w:jc w:val="center"/>
            </w:pPr>
            <w:r>
              <w:rPr>
                <w:sz w:val="20"/>
              </w:rPr>
              <w:t xml:space="preserve">4.</w:t>
            </w:r>
          </w:p>
        </w:tc>
        <w:tc>
          <w:tcPr>
            <w:tcW w:w="5893" w:type="dxa"/>
          </w:tcPr>
          <w:p>
            <w:pPr>
              <w:pStyle w:val="0"/>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587" w:type="dxa"/>
          </w:tcPr>
          <w:p>
            <w:pPr>
              <w:pStyle w:val="0"/>
              <w:jc w:val="center"/>
            </w:pPr>
            <w:r>
              <w:rPr>
                <w:sz w:val="20"/>
              </w:rPr>
              <w:t xml:space="preserve">2</w:t>
            </w:r>
          </w:p>
        </w:tc>
        <w:tc>
          <w:tcPr>
            <w:tcW w:w="1984" w:type="dxa"/>
          </w:tcPr>
          <w:p>
            <w:pPr>
              <w:pStyle w:val="0"/>
              <w:jc w:val="center"/>
            </w:pPr>
            <w:r>
              <w:rPr>
                <w:sz w:val="20"/>
              </w:rPr>
              <w:t xml:space="preserve">2</w:t>
            </w:r>
          </w:p>
        </w:tc>
      </w:tr>
      <w:tr>
        <w:tc>
          <w:tcPr>
            <w:tcW w:w="567" w:type="dxa"/>
          </w:tcPr>
          <w:p>
            <w:pPr>
              <w:pStyle w:val="0"/>
              <w:jc w:val="center"/>
            </w:pPr>
            <w:r>
              <w:rPr>
                <w:sz w:val="20"/>
              </w:rPr>
              <w:t xml:space="preserve">5.</w:t>
            </w:r>
          </w:p>
        </w:tc>
        <w:tc>
          <w:tcPr>
            <w:tcW w:w="5893"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587" w:type="dxa"/>
          </w:tcPr>
          <w:p>
            <w:pPr>
              <w:pStyle w:val="0"/>
              <w:jc w:val="center"/>
            </w:pPr>
            <w:r>
              <w:rPr>
                <w:sz w:val="20"/>
              </w:rPr>
              <w:t xml:space="preserve">2</w:t>
            </w:r>
          </w:p>
        </w:tc>
        <w:tc>
          <w:tcPr>
            <w:tcW w:w="1984" w:type="dxa"/>
          </w:tcPr>
          <w:p>
            <w:pPr>
              <w:pStyle w:val="0"/>
              <w:jc w:val="center"/>
            </w:pPr>
            <w:r>
              <w:rPr>
                <w:sz w:val="20"/>
              </w:rPr>
              <w:t xml:space="preserve">2</w:t>
            </w:r>
          </w:p>
        </w:tc>
      </w:tr>
      <w:tr>
        <w:tc>
          <w:tcPr>
            <w:tcW w:w="567" w:type="dxa"/>
          </w:tcPr>
          <w:bookmarkStart w:id="198" w:name="P198"/>
          <w:bookmarkEnd w:id="198"/>
          <w:p>
            <w:pPr>
              <w:pStyle w:val="0"/>
              <w:jc w:val="center"/>
            </w:pPr>
            <w:r>
              <w:rPr>
                <w:sz w:val="20"/>
              </w:rPr>
              <w:t xml:space="preserve">6.</w:t>
            </w:r>
          </w:p>
        </w:tc>
        <w:tc>
          <w:tcPr>
            <w:tcW w:w="5893" w:type="dxa"/>
          </w:tcPr>
          <w:p>
            <w:pPr>
              <w:pStyle w:val="0"/>
            </w:pPr>
            <w:r>
              <w:rPr>
                <w:sz w:val="20"/>
              </w:rPr>
              <w:t xml:space="preserve">Вхождение организации в реестр некоммерческих организаций - исполнителей общественно полезных услуг на дату подачи заявки на участие в конкурсе &lt;1&gt;</w:t>
            </w:r>
          </w:p>
        </w:tc>
        <w:tc>
          <w:tcPr>
            <w:tcW w:w="1587" w:type="dxa"/>
          </w:tcPr>
          <w:p>
            <w:pPr>
              <w:pStyle w:val="0"/>
              <w:jc w:val="center"/>
            </w:pPr>
            <w:r>
              <w:rPr>
                <w:sz w:val="20"/>
              </w:rPr>
              <w:t xml:space="preserve">1</w:t>
            </w:r>
          </w:p>
        </w:tc>
        <w:tc>
          <w:tcPr>
            <w:tcW w:w="1984" w:type="dxa"/>
          </w:tcPr>
          <w:p>
            <w:pPr>
              <w:pStyle w:val="0"/>
              <w:jc w:val="center"/>
            </w:pPr>
            <w:r>
              <w:rPr>
                <w:sz w:val="20"/>
              </w:rPr>
              <w:t xml:space="preserve">1</w:t>
            </w:r>
          </w:p>
        </w:tc>
      </w:tr>
      <w:tr>
        <w:tc>
          <w:tcPr>
            <w:tcW w:w="567" w:type="dxa"/>
          </w:tcPr>
          <w:p>
            <w:pPr>
              <w:pStyle w:val="0"/>
              <w:jc w:val="center"/>
            </w:pPr>
            <w:r>
              <w:rPr>
                <w:sz w:val="20"/>
              </w:rPr>
              <w:t xml:space="preserve">7.</w:t>
            </w:r>
          </w:p>
        </w:tc>
        <w:tc>
          <w:tcPr>
            <w:tcW w:w="5893" w:type="dxa"/>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587" w:type="dxa"/>
          </w:tcPr>
          <w:p>
            <w:pPr>
              <w:pStyle w:val="0"/>
              <w:jc w:val="center"/>
            </w:pPr>
            <w:r>
              <w:rPr>
                <w:sz w:val="20"/>
              </w:rPr>
              <w:t xml:space="preserve">2</w:t>
            </w:r>
          </w:p>
        </w:tc>
        <w:tc>
          <w:tcPr>
            <w:tcW w:w="1984" w:type="dxa"/>
          </w:tcPr>
          <w:p>
            <w:pPr>
              <w:pStyle w:val="0"/>
              <w:jc w:val="center"/>
            </w:pPr>
            <w:r>
              <w:rPr>
                <w:sz w:val="20"/>
              </w:rPr>
              <w:t xml:space="preserve">1</w:t>
            </w:r>
          </w:p>
        </w:tc>
      </w:tr>
      <w:tr>
        <w:tc>
          <w:tcPr>
            <w:tcW w:w="567" w:type="dxa"/>
          </w:tcPr>
          <w:p>
            <w:pPr>
              <w:pStyle w:val="0"/>
              <w:jc w:val="center"/>
            </w:pPr>
            <w:r>
              <w:rPr>
                <w:sz w:val="20"/>
              </w:rPr>
              <w:t xml:space="preserve">8.</w:t>
            </w:r>
          </w:p>
        </w:tc>
        <w:tc>
          <w:tcPr>
            <w:tcW w:w="5893" w:type="dxa"/>
          </w:tcPr>
          <w:p>
            <w:pPr>
              <w:pStyle w:val="0"/>
            </w:pPr>
            <w:r>
              <w:rPr>
                <w:sz w:val="20"/>
              </w:rPr>
              <w:t xml:space="preserve">Наличие опыта реализации общественно полезных проектов на территории Вологодской области</w:t>
            </w:r>
          </w:p>
        </w:tc>
        <w:tc>
          <w:tcPr>
            <w:tcW w:w="1587" w:type="dxa"/>
          </w:tcPr>
          <w:p>
            <w:pPr>
              <w:pStyle w:val="0"/>
              <w:jc w:val="center"/>
            </w:pPr>
            <w:r>
              <w:rPr>
                <w:sz w:val="20"/>
              </w:rPr>
              <w:t xml:space="preserve">0,5 или 1 &lt;2&gt;</w:t>
            </w:r>
          </w:p>
        </w:tc>
        <w:tc>
          <w:tcPr>
            <w:tcW w:w="1984" w:type="dxa"/>
          </w:tcPr>
          <w:p>
            <w:pPr>
              <w:pStyle w:val="0"/>
              <w:jc w:val="center"/>
            </w:pPr>
            <w:r>
              <w:rPr>
                <w:sz w:val="20"/>
              </w:rPr>
              <w:t xml:space="preserve">0,5 или 1 &lt;2&gt;</w:t>
            </w:r>
          </w:p>
        </w:tc>
      </w:tr>
      <w:tr>
        <w:tc>
          <w:tcPr>
            <w:tcW w:w="567" w:type="dxa"/>
          </w:tcPr>
          <w:p>
            <w:pPr>
              <w:pStyle w:val="0"/>
              <w:jc w:val="center"/>
            </w:pPr>
            <w:r>
              <w:rPr>
                <w:sz w:val="20"/>
              </w:rPr>
              <w:t xml:space="preserve">9.</w:t>
            </w:r>
          </w:p>
        </w:tc>
        <w:tc>
          <w:tcPr>
            <w:tcW w:w="5893" w:type="dxa"/>
          </w:tcPr>
          <w:p>
            <w:pPr>
              <w:pStyle w:val="0"/>
            </w:pPr>
            <w:r>
              <w:rPr>
                <w:sz w:val="20"/>
              </w:rPr>
              <w:t xml:space="preserve">Соответствие опыта и компетенций команды проекта планируемой деятельности</w:t>
            </w:r>
          </w:p>
        </w:tc>
        <w:tc>
          <w:tcPr>
            <w:tcW w:w="1587" w:type="dxa"/>
          </w:tcPr>
          <w:p>
            <w:pPr>
              <w:pStyle w:val="0"/>
              <w:jc w:val="center"/>
            </w:pPr>
            <w:r>
              <w:rPr>
                <w:sz w:val="20"/>
              </w:rPr>
              <w:t xml:space="preserve">1</w:t>
            </w:r>
          </w:p>
        </w:tc>
        <w:tc>
          <w:tcPr>
            <w:tcW w:w="1984" w:type="dxa"/>
          </w:tcPr>
          <w:p>
            <w:pPr>
              <w:pStyle w:val="0"/>
              <w:jc w:val="center"/>
            </w:pPr>
            <w:r>
              <w:rPr>
                <w:sz w:val="20"/>
              </w:rPr>
              <w:t xml:space="preserve">1</w:t>
            </w:r>
          </w:p>
        </w:tc>
      </w:tr>
      <w:tr>
        <w:tc>
          <w:tcPr>
            <w:tcW w:w="567" w:type="dxa"/>
          </w:tcPr>
          <w:p>
            <w:pPr>
              <w:pStyle w:val="0"/>
              <w:jc w:val="center"/>
            </w:pPr>
            <w:r>
              <w:rPr>
                <w:sz w:val="20"/>
              </w:rPr>
              <w:t xml:space="preserve">10.</w:t>
            </w:r>
          </w:p>
        </w:tc>
        <w:tc>
          <w:tcPr>
            <w:tcW w:w="5893" w:type="dxa"/>
          </w:tcPr>
          <w:p>
            <w:pPr>
              <w:pStyle w:val="0"/>
            </w:pPr>
            <w:r>
              <w:rPr>
                <w:sz w:val="20"/>
              </w:rPr>
              <w:t xml:space="preserve">Информационная открытость организации</w:t>
            </w:r>
          </w:p>
        </w:tc>
        <w:tc>
          <w:tcPr>
            <w:tcW w:w="1587" w:type="dxa"/>
          </w:tcPr>
          <w:p>
            <w:pPr>
              <w:pStyle w:val="0"/>
              <w:jc w:val="center"/>
            </w:pPr>
            <w:r>
              <w:rPr>
                <w:sz w:val="20"/>
              </w:rPr>
              <w:t xml:space="preserve">0,5</w:t>
            </w:r>
          </w:p>
        </w:tc>
        <w:tc>
          <w:tcPr>
            <w:tcW w:w="1984" w:type="dxa"/>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Организация состоит в реестре некоммерческих организаций - исполнителей общественно полезных услуг - 5 баллов; организация не состоит в реестре некоммерческих организаций - исполнителей общественно полезных услуг - 0 баллов.</w:t>
      </w:r>
    </w:p>
    <w:p>
      <w:pPr>
        <w:pStyle w:val="0"/>
        <w:spacing w:before="200" w:line-rule="auto"/>
        <w:ind w:firstLine="540"/>
        <w:jc w:val="both"/>
      </w:pPr>
      <w:r>
        <w:rPr>
          <w:sz w:val="20"/>
        </w:rPr>
        <w:t xml:space="preserve">&lt;2&gt; В отношении социально ориентированных некоммерческих организаций, получивших положительную оценку по результатам мониторинга качества реализации проектов, проведенного в период времени между окончанием сроков приема заявок для участия в предыдущем и текущем конкурсах, - 1; для социально ориентированных некоммерческих организаций, в отношении которых мониторинг качества реализации проектов не проводился, - 0,5.</w:t>
      </w:r>
    </w:p>
    <w:p>
      <w:pPr>
        <w:pStyle w:val="0"/>
        <w:jc w:val="both"/>
      </w:pPr>
      <w:r>
        <w:rPr>
          <w:sz w:val="20"/>
        </w:rPr>
      </w:r>
    </w:p>
    <w:p>
      <w:pPr>
        <w:pStyle w:val="0"/>
        <w:ind w:firstLine="540"/>
        <w:jc w:val="both"/>
      </w:pPr>
      <w:r>
        <w:rPr>
          <w:sz w:val="20"/>
        </w:rPr>
        <w:t xml:space="preserve">2.34. В течение 5 рабочих дней со дня истечения срока рассмотрения конкурсной комиссией заявок на участие в конкурсе, указанного в </w:t>
      </w:r>
      <w:hyperlink w:history="0" w:anchor="P163" w:tooltip="2.30. Конкурсная комиссия рассматривает представленные участниками конкурса заявки на участие в конкурсе на информационном ресурсе гранты.рф в течение 15 рабочих дней со дня получения от уполномоченного органа информации, указанной в пункте 2.23 настоящего Порядка.">
        <w:r>
          <w:rPr>
            <w:sz w:val="20"/>
            <w:color w:val="0000ff"/>
          </w:rPr>
          <w:t xml:space="preserve">пункте 2.30</w:t>
        </w:r>
      </w:hyperlink>
      <w:r>
        <w:rPr>
          <w:sz w:val="20"/>
        </w:rPr>
        <w:t xml:space="preserve"> настоящего Порядка, уполномоченный орган:</w:t>
      </w:r>
    </w:p>
    <w:p>
      <w:pPr>
        <w:pStyle w:val="0"/>
        <w:spacing w:before="200" w:line-rule="auto"/>
        <w:ind w:firstLine="540"/>
        <w:jc w:val="both"/>
      </w:pPr>
      <w:r>
        <w:rPr>
          <w:sz w:val="20"/>
        </w:rPr>
        <w:t xml:space="preserve">обеспечивает занесение результатов оценки членами конкурсной комиссии каждой заявки на участие в конкурсе на информационный ресурс </w:t>
      </w:r>
      <w:r>
        <w:rPr>
          <w:sz w:val="20"/>
        </w:rPr>
        <w:t xml:space="preserve">гранты.рф</w:t>
      </w:r>
      <w:r>
        <w:rPr>
          <w:sz w:val="20"/>
        </w:rPr>
        <w:t xml:space="preserve">;</w:t>
      </w:r>
    </w:p>
    <w:p>
      <w:pPr>
        <w:pStyle w:val="0"/>
        <w:spacing w:before="200" w:line-rule="auto"/>
        <w:ind w:firstLine="540"/>
        <w:jc w:val="both"/>
      </w:pPr>
      <w:r>
        <w:rPr>
          <w:sz w:val="20"/>
        </w:rPr>
        <w:t xml:space="preserve">составляет рейтинг (от максимального к минимальному значению) по результатам оценки заявок на участие в конкурсе, проведенной членами конкурсной комиссии, определяемый по среднему баллу (с округлением полученных чисел до сотых), который рассчитывается как сумма баллов, присвоенных оценившими заявки на участие в конкурсе членами конкурсной комиссии по каждому критерию, умноженных на соответствующий коэффициент значимости критерия, разделенных на количество членов конкурсной комиссии, участвовавших в оценке заявок на участие в конкурсе;</w:t>
      </w:r>
    </w:p>
    <w:p>
      <w:pPr>
        <w:pStyle w:val="0"/>
        <w:spacing w:before="200" w:line-rule="auto"/>
        <w:ind w:firstLine="540"/>
        <w:jc w:val="both"/>
      </w:pPr>
      <w:r>
        <w:rPr>
          <w:sz w:val="20"/>
        </w:rPr>
        <w:t xml:space="preserve">организует заседание конкурсной комиссии по определению результатов конкурса и предлагает конкурсной комиссии одобрить распределение денежных средств, предусмотренных на проведение конкурса, исходя из последовательности участников конкурса в рейтинге.</w:t>
      </w:r>
    </w:p>
    <w:p>
      <w:pPr>
        <w:pStyle w:val="0"/>
        <w:spacing w:before="200" w:line-rule="auto"/>
        <w:ind w:firstLine="540"/>
        <w:jc w:val="both"/>
      </w:pPr>
      <w:r>
        <w:rPr>
          <w:sz w:val="20"/>
        </w:rPr>
        <w:t xml:space="preserve">2.35. Конкурсная комиссия определяет результаты конкурса посредством утверждения рейтинга и дает предложения о распределении средств субсидий.</w:t>
      </w:r>
    </w:p>
    <w:p>
      <w:pPr>
        <w:pStyle w:val="0"/>
        <w:spacing w:before="200" w:line-rule="auto"/>
        <w:ind w:firstLine="540"/>
        <w:jc w:val="both"/>
      </w:pPr>
      <w:r>
        <w:rPr>
          <w:sz w:val="20"/>
        </w:rPr>
        <w:t xml:space="preserve">Распределение объема денежных средств, предусмотренного на проведение конкурса, осуществляется в соответствии с занимаемыми участниками конкурса позициями в рейтинге в последовательности от максимального значения к минимальному и запрашиваемыми размерами субсидий.</w:t>
      </w:r>
    </w:p>
    <w:bookmarkStart w:id="229" w:name="P229"/>
    <w:bookmarkEnd w:id="229"/>
    <w:p>
      <w:pPr>
        <w:pStyle w:val="0"/>
        <w:spacing w:before="200" w:line-rule="auto"/>
        <w:ind w:firstLine="540"/>
        <w:jc w:val="both"/>
      </w:pPr>
      <w:r>
        <w:rPr>
          <w:sz w:val="20"/>
        </w:rPr>
        <w:t xml:space="preserve">2.36. При образовании остатка денежных средств, предусмотренного на проведение конкурса (далее - остаток), размер которого меньше чем запрашиваемый следующим в рейтинге участником конкурса размер субсидии (но не менее чем 75% от запрашиваемого объема субсидии), конкурсная комиссия предлагает уполномоченному органу предоставить данному участнику конкурса субсидию в размере остатка с возможностью корректировки сметы и значений характеристик (показателей, необходимых для достижения результата предоставления субсидии), с учетом сохранения содержания проекта, что отражается в протоколе заседания конкурсной комиссии.</w:t>
      </w:r>
    </w:p>
    <w:p>
      <w:pPr>
        <w:pStyle w:val="0"/>
        <w:spacing w:before="200" w:line-rule="auto"/>
        <w:ind w:firstLine="540"/>
        <w:jc w:val="both"/>
      </w:pPr>
      <w:r>
        <w:rPr>
          <w:sz w:val="20"/>
        </w:rPr>
        <w:t xml:space="preserve">В случае если размер остатка составляет менее 75% объема субсидии, запрашиваемого участником конкурса, указанным в </w:t>
      </w:r>
      <w:hyperlink w:history="0" w:anchor="P229" w:tooltip="2.36. При образовании остатка денежных средств, предусмотренного на проведение конкурса (далее - остаток), размер которого меньше чем запрашиваемый следующим в рейтинге участником конкурса размер субсидии (но не менее чем 75% от запрашиваемого объема субсидии), конкурсная комиссия предлагает уполномоченному органу предоставить данному участнику конкурса субсидию в размере остатка с возможностью корректировки сметы и значений характеристик (показателей, необходимых для достижения результата предоставления...">
        <w:r>
          <w:rPr>
            <w:sz w:val="20"/>
            <w:color w:val="0000ff"/>
          </w:rPr>
          <w:t xml:space="preserve">абзаце первом</w:t>
        </w:r>
      </w:hyperlink>
      <w:r>
        <w:rPr>
          <w:sz w:val="20"/>
        </w:rPr>
        <w:t xml:space="preserve"> настоящего пункта, то сумма остатка подлежит возврату в областной бюджет или в Фонд президентских грантов в зависимости от источника финансирования.</w:t>
      </w:r>
    </w:p>
    <w:p>
      <w:pPr>
        <w:pStyle w:val="0"/>
        <w:spacing w:before="200" w:line-rule="auto"/>
        <w:ind w:firstLine="540"/>
        <w:jc w:val="both"/>
      </w:pPr>
      <w:r>
        <w:rPr>
          <w:sz w:val="20"/>
        </w:rPr>
        <w:t xml:space="preserve">2.37. По итогам заседания конкурсной комиссии составляется протокол, который подлежит опубликованию (размещению) на официальном сайте Правительства области и на информационном ресурсе </w:t>
      </w:r>
      <w:r>
        <w:rPr>
          <w:sz w:val="20"/>
        </w:rPr>
        <w:t xml:space="preserve">гранты.рф</w:t>
      </w:r>
      <w:r>
        <w:rPr>
          <w:sz w:val="20"/>
        </w:rPr>
        <w:t xml:space="preserve"> в течение 5 календарных дней со дня его подписания.</w:t>
      </w:r>
    </w:p>
    <w:p>
      <w:pPr>
        <w:pStyle w:val="0"/>
        <w:spacing w:before="200" w:line-rule="auto"/>
        <w:ind w:firstLine="540"/>
        <w:jc w:val="both"/>
      </w:pPr>
      <w:r>
        <w:rPr>
          <w:sz w:val="20"/>
        </w:rPr>
        <w:t xml:space="preserve">Протокол заседания конкурсной комиссии должен содержать сведения о присутствовавших членах конкурсной комиссии, о результатах голосования (в том числе о лицах, голосовавших против принятия решения и потребовавших внести об этом запись в протокол), об особом мнении присутствовавших членов конкурсной комиссии, которое они потребовали внести в протокол, о наличии (отсутствии) у присутствовавших членов конкурсной комиссии конфликта интересов в отношении рассматриваемых вопросов.</w:t>
      </w:r>
    </w:p>
    <w:bookmarkStart w:id="233" w:name="P233"/>
    <w:bookmarkEnd w:id="233"/>
    <w:p>
      <w:pPr>
        <w:pStyle w:val="0"/>
        <w:spacing w:before="200" w:line-rule="auto"/>
        <w:ind w:firstLine="540"/>
        <w:jc w:val="both"/>
      </w:pPr>
      <w:r>
        <w:rPr>
          <w:sz w:val="20"/>
        </w:rPr>
        <w:t xml:space="preserve">2.38. Уполномоченный орган в течение двух рабочих дней со дня опубликования (размещения) протокола заседания конкурсной комиссии направляет участнику конкурса, указанному в </w:t>
      </w:r>
      <w:hyperlink w:history="0" w:anchor="P229" w:tooltip="2.36. При образовании остатка денежных средств, предусмотренного на проведение конкурса (далее - остаток), размер которого меньше чем запрашиваемый следующим в рейтинге участником конкурса размер субсидии (но не менее чем 75% от запрашиваемого объема субсидии), конкурсная комиссия предлагает уполномоченному органу предоставить данному участнику конкурса субсидию в размере остатка с возможностью корректировки сметы и значений характеристик (показателей, необходимых для достижения результата предоставления...">
        <w:r>
          <w:rPr>
            <w:sz w:val="20"/>
            <w:color w:val="0000ff"/>
          </w:rPr>
          <w:t xml:space="preserve">пункте 2.36</w:t>
        </w:r>
      </w:hyperlink>
      <w:r>
        <w:rPr>
          <w:sz w:val="20"/>
        </w:rPr>
        <w:t xml:space="preserve"> настоящего Порядка, уведомление в письменной форме о предоставлении ему субсидии в размере остатка (но не менее чем 75% от запрашиваемого объема субсидии) с возможностью корректировки сметы и значений характеристик (показателей, необходимых для достижения результата предоставления субсидии) с учетом сохранения содержания проекта.</w:t>
      </w:r>
    </w:p>
    <w:p>
      <w:pPr>
        <w:pStyle w:val="0"/>
        <w:spacing w:before="200" w:line-rule="auto"/>
        <w:ind w:firstLine="540"/>
        <w:jc w:val="both"/>
      </w:pPr>
      <w:r>
        <w:rPr>
          <w:sz w:val="20"/>
        </w:rPr>
        <w:t xml:space="preserve">Указанный участник конкурса в течение двух рабочих дней сообщает в уполномоченный орган в письменной форме о согласии (несогласии) в предоставлении ему субсидии в размере остатка, корректировки сметы и значений характеристик (показателей, необходимых для достижения результата предоставления субсидии) с приложением скорректированных сметы и значений характеристик (показателей, необходимых для достижения результата предоставления субсидии) с учетом сохранения содержания проекта.</w:t>
      </w:r>
    </w:p>
    <w:p>
      <w:pPr>
        <w:pStyle w:val="0"/>
        <w:spacing w:before="200" w:line-rule="auto"/>
        <w:ind w:firstLine="540"/>
        <w:jc w:val="both"/>
      </w:pPr>
      <w:r>
        <w:rPr>
          <w:sz w:val="20"/>
        </w:rPr>
        <w:t xml:space="preserve">В случае несогласия, а также в случае непоступления согласия в установленный срок сумма остатка подлежит возврату в областной бюджет или в Фонд президентских грантов в зависимости от источника финансирования.</w:t>
      </w:r>
    </w:p>
    <w:p>
      <w:pPr>
        <w:pStyle w:val="0"/>
        <w:spacing w:before="200" w:line-rule="auto"/>
        <w:ind w:firstLine="540"/>
        <w:jc w:val="both"/>
      </w:pPr>
      <w:r>
        <w:rPr>
          <w:sz w:val="20"/>
        </w:rPr>
        <w:t xml:space="preserve">2.39. Победители конкурса указываются в постановлении Правительства области, на основании которого осуществляется предоставление субсидий социально ориентированным некоммерческим организациям.</w:t>
      </w:r>
    </w:p>
    <w:p>
      <w:pPr>
        <w:pStyle w:val="0"/>
        <w:spacing w:before="200" w:line-rule="auto"/>
        <w:ind w:firstLine="540"/>
        <w:jc w:val="both"/>
      </w:pPr>
      <w:r>
        <w:rPr>
          <w:sz w:val="20"/>
        </w:rPr>
        <w:t xml:space="preserve">Уполномоченный орган в течение 10 рабочих дней после получения протокола заседания конкурсной комиссии, а также с учетом распределения остатка в соответствии с </w:t>
      </w:r>
      <w:hyperlink w:history="0" w:anchor="P229" w:tooltip="2.36. При образовании остатка денежных средств, предусмотренного на проведение конкурса (далее - остаток), размер которого меньше чем запрашиваемый следующим в рейтинге участником конкурса размер субсидии (но не менее чем 75% от запрашиваемого объема субсидии), конкурсная комиссия предлагает уполномоченному органу предоставить данному участнику конкурса субсидию в размере остатка с возможностью корректировки сметы и значений характеристик (показателей, необходимых для достижения результата предоставления...">
        <w:r>
          <w:rPr>
            <w:sz w:val="20"/>
            <w:color w:val="0000ff"/>
          </w:rPr>
          <w:t xml:space="preserve">пунктами 2.36</w:t>
        </w:r>
      </w:hyperlink>
      <w:r>
        <w:rPr>
          <w:sz w:val="20"/>
        </w:rPr>
        <w:t xml:space="preserve">, </w:t>
      </w:r>
      <w:hyperlink w:history="0" w:anchor="P233" w:tooltip="2.38. Уполномоченный орган в течение двух рабочих дней со дня опубликования (размещения) протокола заседания конкурсной комиссии направляет участнику конкурса, указанному в пункте 2.36 настоящего Порядка, уведомление в письменной форме о предоставлении ему субсидии в размере остатка (но не менее чем 75% от запрашиваемого объема субсидии) с возможностью корректировки сметы и значений характеристик (показателей, необходимых для достижения результата предоставления субсидии) с учетом сохранения содержания п...">
        <w:r>
          <w:rPr>
            <w:sz w:val="20"/>
            <w:color w:val="0000ff"/>
          </w:rPr>
          <w:t xml:space="preserve">2.38</w:t>
        </w:r>
      </w:hyperlink>
      <w:r>
        <w:rPr>
          <w:sz w:val="20"/>
        </w:rPr>
        <w:t xml:space="preserve"> настоящего Порядка разрабатывает в соответствии с Регламентом Правительства области соответствующий проект постановления Правительства области о предоставлении субсидий социально ориентированным некоммерческим организациям.</w:t>
      </w:r>
    </w:p>
    <w:p>
      <w:pPr>
        <w:pStyle w:val="0"/>
        <w:spacing w:before="200" w:line-rule="auto"/>
        <w:ind w:firstLine="540"/>
        <w:jc w:val="both"/>
      </w:pPr>
      <w:r>
        <w:rPr>
          <w:sz w:val="20"/>
        </w:rPr>
        <w:t xml:space="preserve">2.40. Уполномоченный орган не позднее 5 календарных дней со дня принятия постановления Правительства области о предоставлении субсидий размещает на официальном сайте Правительства области и на информационном ресурсе </w:t>
      </w:r>
      <w:r>
        <w:rPr>
          <w:sz w:val="20"/>
        </w:rPr>
        <w:t xml:space="preserve">гранты.рф</w:t>
      </w:r>
      <w:r>
        <w:rPr>
          <w:sz w:val="20"/>
        </w:rPr>
        <w:t xml:space="preserve"> информацию об итогах конкурса (наименования социально ориентированных некоммерческих организаций - победителей конкурса, их основной государственный регистрационный номер и (или) идентификационный номер налогоплательщика, название и (или) краткое описание проекта и объемах предоставленных им субсидий), а также информацию о результатах конкурса, которая включает следующие сведения:</w:t>
      </w:r>
    </w:p>
    <w:p>
      <w:pPr>
        <w:pStyle w:val="0"/>
        <w:spacing w:before="200" w:line-rule="auto"/>
        <w:ind w:firstLine="540"/>
        <w:jc w:val="both"/>
      </w:pPr>
      <w:r>
        <w:rPr>
          <w:sz w:val="20"/>
        </w:rPr>
        <w:t xml:space="preserve">дата, время и место проведения рассмотрения заявок на участие в конкурсе;</w:t>
      </w:r>
    </w:p>
    <w:p>
      <w:pPr>
        <w:pStyle w:val="0"/>
        <w:spacing w:before="200" w:line-rule="auto"/>
        <w:ind w:firstLine="540"/>
        <w:jc w:val="both"/>
      </w:pPr>
      <w:r>
        <w:rPr>
          <w:sz w:val="20"/>
        </w:rPr>
        <w:t xml:space="preserve">дата, время и место оценки заявок на участие в конкурсе;</w:t>
      </w:r>
    </w:p>
    <w:p>
      <w:pPr>
        <w:pStyle w:val="0"/>
        <w:spacing w:before="200" w:line-rule="auto"/>
        <w:ind w:firstLine="540"/>
        <w:jc w:val="both"/>
      </w:pPr>
      <w:r>
        <w:rPr>
          <w:sz w:val="20"/>
        </w:rPr>
        <w:t xml:space="preserve">информация об участниках конкурса, заявки на участие в конкурсе которых были рассмотрены;</w:t>
      </w:r>
    </w:p>
    <w:p>
      <w:pPr>
        <w:pStyle w:val="0"/>
        <w:spacing w:before="200" w:line-rule="auto"/>
        <w:ind w:firstLine="540"/>
        <w:jc w:val="both"/>
      </w:pPr>
      <w:r>
        <w:rPr>
          <w:sz w:val="20"/>
        </w:rPr>
        <w:t xml:space="preserve">информация об участниках конкурса, заявки на участие в конкурсе которых были отклонены, с указанием причин их отклонения, в том числе положений объявления о проведении конкурса, которым не соответствуют такие заявки на участие в конкурсе;</w:t>
      </w:r>
    </w:p>
    <w:p>
      <w:pPr>
        <w:pStyle w:val="0"/>
        <w:spacing w:before="200" w:line-rule="auto"/>
        <w:ind w:firstLine="540"/>
        <w:jc w:val="both"/>
      </w:pPr>
      <w:r>
        <w:rPr>
          <w:sz w:val="20"/>
        </w:rPr>
        <w:t xml:space="preserve">последовательность оценки заявок на участие в конкурсе, присвоенные значения по каждому из предусмотренных критериев оценки заявок на участие в конкурсе, принятое на основании результатов оценки решение о присвоении баллов;</w:t>
      </w:r>
    </w:p>
    <w:p>
      <w:pPr>
        <w:pStyle w:val="0"/>
        <w:spacing w:before="200" w:line-rule="auto"/>
        <w:ind w:firstLine="540"/>
        <w:jc w:val="both"/>
      </w:pPr>
      <w:r>
        <w:rPr>
          <w:sz w:val="20"/>
        </w:rPr>
        <w:t xml:space="preserve">наименование получателей субсидии, с которыми заключаются соглашения, и размеры предоставляемых им субсидий.</w:t>
      </w:r>
    </w:p>
    <w:p>
      <w:pPr>
        <w:pStyle w:val="0"/>
        <w:spacing w:before="200" w:line-rule="auto"/>
        <w:ind w:firstLine="540"/>
        <w:jc w:val="both"/>
      </w:pPr>
      <w:r>
        <w:rPr>
          <w:sz w:val="20"/>
        </w:rPr>
        <w:t xml:space="preserve">Уполномоченный орган не дает пояснений об оценках и выводах членов конкурсной комиссии.</w:t>
      </w:r>
    </w:p>
    <w:p>
      <w:pPr>
        <w:pStyle w:val="0"/>
        <w:spacing w:before="200" w:line-rule="auto"/>
        <w:ind w:firstLine="540"/>
        <w:jc w:val="both"/>
      </w:pPr>
      <w:r>
        <w:rPr>
          <w:sz w:val="20"/>
        </w:rPr>
        <w:t xml:space="preserve">Уполномоченный орган вносит информацию о социально ориентированных некоммерческих организациях - победителях конкурса в реестр социально ориентированных некоммерческих организаций в соответствии с </w:t>
      </w:r>
      <w:hyperlink w:history="0" r:id="rId43" w:tooltip="Постановление Правительства РФ от 30.07.2021 N 1290 (ред. от 30.11.2022)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 июля 2021 года N 1290 "О реестре социально ориентированных некоммерческих организаций".</w:t>
      </w:r>
    </w:p>
    <w:bookmarkStart w:id="247" w:name="P247"/>
    <w:bookmarkEnd w:id="247"/>
    <w:p>
      <w:pPr>
        <w:pStyle w:val="0"/>
        <w:spacing w:before="200" w:line-rule="auto"/>
        <w:ind w:firstLine="540"/>
        <w:jc w:val="both"/>
      </w:pPr>
      <w:r>
        <w:rPr>
          <w:sz w:val="20"/>
        </w:rPr>
        <w:t xml:space="preserve">2.41. Результатом предоставления субсидии является реализация проекта в полном объеме, что определяется в количественном выражении, равном 1.</w:t>
      </w:r>
    </w:p>
    <w:p>
      <w:pPr>
        <w:pStyle w:val="0"/>
        <w:spacing w:before="200" w:line-rule="auto"/>
        <w:ind w:firstLine="540"/>
        <w:jc w:val="both"/>
      </w:pPr>
      <w:r>
        <w:rPr>
          <w:sz w:val="20"/>
        </w:rPr>
        <w:t xml:space="preserve">Характеристиками (показателями,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количество муниципальных районов, муниципальных округов и городских округов Вологодской области, на территории которых планируется реализация проекта;</w:t>
      </w:r>
    </w:p>
    <w:p>
      <w:pPr>
        <w:pStyle w:val="0"/>
        <w:spacing w:before="200" w:line-rule="auto"/>
        <w:ind w:firstLine="540"/>
        <w:jc w:val="both"/>
      </w:pPr>
      <w:r>
        <w:rPr>
          <w:sz w:val="20"/>
        </w:rPr>
        <w:t xml:space="preserve">количество участников проекта;</w:t>
      </w:r>
    </w:p>
    <w:p>
      <w:pPr>
        <w:pStyle w:val="0"/>
        <w:spacing w:before="200" w:line-rule="auto"/>
        <w:ind w:firstLine="540"/>
        <w:jc w:val="both"/>
      </w:pPr>
      <w:r>
        <w:rPr>
          <w:sz w:val="20"/>
        </w:rPr>
        <w:t xml:space="preserve">количество добровольцев (волонтеров), которых планируется привлечь к реализации проекта, в соответствии с Федеральным </w:t>
      </w:r>
      <w:hyperlink w:history="0" r:id="rId44"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11 августа 1995 года N 135-ФЗ "О благотворительной деятельности и добровольчестве (волонтерстве)".</w:t>
      </w:r>
    </w:p>
    <w:p>
      <w:pPr>
        <w:pStyle w:val="0"/>
        <w:spacing w:before="200" w:line-rule="auto"/>
        <w:ind w:firstLine="540"/>
        <w:jc w:val="both"/>
      </w:pPr>
      <w:r>
        <w:rPr>
          <w:sz w:val="20"/>
        </w:rPr>
        <w:t xml:space="preserve">В договоре о предоставлении субсидии указываются результат предоставления субсидии в соответствии с </w:t>
      </w:r>
      <w:hyperlink w:history="0" w:anchor="P247" w:tooltip="2.41. Результатом предоставления субсидии является реализация проекта в полном объеме, что определяется в количественном выражении, равном 1.">
        <w:r>
          <w:rPr>
            <w:sz w:val="20"/>
            <w:color w:val="0000ff"/>
          </w:rPr>
          <w:t xml:space="preserve">абзацем первым</w:t>
        </w:r>
      </w:hyperlink>
      <w:r>
        <w:rPr>
          <w:sz w:val="20"/>
        </w:rPr>
        <w:t xml:space="preserve"> настоящего пункта и значения характеристик (показателей, необходимых для достижения результата предоставления субсидии), - в соответствии с информацией, содержащейся в заявке на участие в конкурсе, а в случае, предусмотренном </w:t>
      </w:r>
      <w:hyperlink w:history="0" w:anchor="P229" w:tooltip="2.36. При образовании остатка денежных средств, предусмотренного на проведение конкурса (далее - остаток), размер которого меньше чем запрашиваемый следующим в рейтинге участником конкурса размер субсидии (но не менее чем 75% от запрашиваемого объема субсидии), конкурсная комиссия предлагает уполномоченному органу предоставить данному участнику конкурса субсидию в размере остатка с возможностью корректировки сметы и значений характеристик (показателей, необходимых для достижения результата предоставления...">
        <w:r>
          <w:rPr>
            <w:sz w:val="20"/>
            <w:color w:val="0000ff"/>
          </w:rPr>
          <w:t xml:space="preserve">пунктами 2.36</w:t>
        </w:r>
      </w:hyperlink>
      <w:r>
        <w:rPr>
          <w:sz w:val="20"/>
        </w:rPr>
        <w:t xml:space="preserve">, </w:t>
      </w:r>
      <w:hyperlink w:history="0" w:anchor="P233" w:tooltip="2.38. Уполномоченный орган в течение двух рабочих дней со дня опубликования (размещения) протокола заседания конкурсной комиссии направляет участнику конкурса, указанному в пункте 2.36 настоящего Порядка, уведомление в письменной форме о предоставлении ему субсидии в размере остатка (но не менее чем 75% от запрашиваемого объема субсидии) с возможностью корректировки сметы и значений характеристик (показателей, необходимых для достижения результата предоставления субсидии) с учетом сохранения содержания п...">
        <w:r>
          <w:rPr>
            <w:sz w:val="20"/>
            <w:color w:val="0000ff"/>
          </w:rPr>
          <w:t xml:space="preserve">2.38</w:t>
        </w:r>
      </w:hyperlink>
      <w:r>
        <w:rPr>
          <w:sz w:val="20"/>
        </w:rPr>
        <w:t xml:space="preserve"> настоящего Порядка, - в соответствии с уточненной информацией, поступившей от социально ориентированной некоммерческой организации.</w:t>
      </w:r>
    </w:p>
    <w:bookmarkStart w:id="253" w:name="P253"/>
    <w:bookmarkEnd w:id="253"/>
    <w:p>
      <w:pPr>
        <w:pStyle w:val="0"/>
        <w:spacing w:before="200" w:line-rule="auto"/>
        <w:ind w:firstLine="540"/>
        <w:jc w:val="both"/>
      </w:pPr>
      <w:r>
        <w:rPr>
          <w:sz w:val="20"/>
        </w:rPr>
        <w:t xml:space="preserve">2.42. Субсидия предоставляется социально ориентированной некоммерческой организации на срок реализации проекта, не превышающий 24 месяца, который не подлежит изменению за исключением возникновения случаев форс-мажорных обстоятельств (включая стихийные явления, военные действия, пожары, забастовки, введение ограничений экспорта, импорта товаров (услуг) и другое).</w:t>
      </w:r>
    </w:p>
    <w:p>
      <w:pPr>
        <w:pStyle w:val="0"/>
        <w:spacing w:before="200" w:line-rule="auto"/>
        <w:ind w:firstLine="540"/>
        <w:jc w:val="both"/>
      </w:pPr>
      <w:r>
        <w:rPr>
          <w:sz w:val="20"/>
        </w:rPr>
        <w:t xml:space="preserve">Для социально ориентированных некоммерческих организаций - исполнителей общественно полезных услуг субсидия предоставляется на срок не менее двух лет.</w:t>
      </w:r>
    </w:p>
    <w:p>
      <w:pPr>
        <w:pStyle w:val="0"/>
        <w:spacing w:before="200" w:line-rule="auto"/>
        <w:ind w:firstLine="540"/>
        <w:jc w:val="both"/>
      </w:pPr>
      <w:r>
        <w:rPr>
          <w:sz w:val="20"/>
        </w:rPr>
        <w:t xml:space="preserve">Реализация проекта должна быть начата не позднее года, следующего за годом предоставления субсидии.</w:t>
      </w:r>
    </w:p>
    <w:bookmarkStart w:id="256" w:name="P256"/>
    <w:bookmarkEnd w:id="256"/>
    <w:p>
      <w:pPr>
        <w:pStyle w:val="0"/>
        <w:spacing w:before="200" w:line-rule="auto"/>
        <w:ind w:firstLine="540"/>
        <w:jc w:val="both"/>
      </w:pPr>
      <w:r>
        <w:rPr>
          <w:sz w:val="20"/>
        </w:rPr>
        <w:t xml:space="preserve">2.43. Предоставление субсидии социально ориентированной некоммерческой организации - победителю конкурса осуществляется на основании договора о предоставлении субсидии (далее также - договор) в соответствии с типовой формой, установленной Департаментом финансов области.</w:t>
      </w:r>
    </w:p>
    <w:p>
      <w:pPr>
        <w:pStyle w:val="0"/>
        <w:spacing w:before="200" w:line-rule="auto"/>
        <w:ind w:firstLine="540"/>
        <w:jc w:val="both"/>
      </w:pPr>
      <w:r>
        <w:rPr>
          <w:sz w:val="20"/>
        </w:rPr>
        <w:t xml:space="preserve">В случае если источником финансового обеспечения расходных обязательств по предоставлению субсидии социально ориентированной некоммерческой организации являются межбюджетные трансферты из федерального бюджета, соглашение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Уполномоченный орган в течение 30 рабочих дней со дня принятия постановления Правительства области о предоставлении субсидий обеспечивает подготовку проекта договора в соответствии с Регламентом Правительства области и его подписание социально ориентированной некоммерческой организацией.</w:t>
      </w:r>
    </w:p>
    <w:p>
      <w:pPr>
        <w:pStyle w:val="0"/>
        <w:spacing w:before="200" w:line-rule="auto"/>
        <w:ind w:firstLine="540"/>
        <w:jc w:val="both"/>
      </w:pPr>
      <w:r>
        <w:rPr>
          <w:sz w:val="20"/>
        </w:rPr>
        <w:t xml:space="preserve">Одновременно с подписанным договором социально ориентированная некоммерческая организация - получатель субсидии представляет в уполномоченный орган </w:t>
      </w:r>
      <w:hyperlink w:history="0" r:id="rId45"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План</w:t>
        </w:r>
      </w:hyperlink>
      <w:r>
        <w:rPr>
          <w:sz w:val="20"/>
        </w:rPr>
        <w:t xml:space="preserve"> мероприятий по достижению результатов предоставления субсидий (далее - план мероприятий) по форме согласно приказу Министерства финансов Российской Федерации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(далее - приказ Минфина России N 138н).</w:t>
      </w:r>
    </w:p>
    <w:p>
      <w:pPr>
        <w:pStyle w:val="0"/>
        <w:spacing w:before="200" w:line-rule="auto"/>
        <w:ind w:firstLine="540"/>
        <w:jc w:val="both"/>
      </w:pPr>
      <w:r>
        <w:rPr>
          <w:sz w:val="20"/>
        </w:rPr>
        <w:t xml:space="preserve">План мероприятий формируется и утверждается Правительством области в лице уполномоченного органа путем проставления соответствующего грифа за подписью руководителя уполномоченного органа одновременно с подписанием договора.</w:t>
      </w:r>
    </w:p>
    <w:p>
      <w:pPr>
        <w:pStyle w:val="0"/>
        <w:spacing w:before="200" w:line-rule="auto"/>
        <w:ind w:firstLine="540"/>
        <w:jc w:val="both"/>
      </w:pPr>
      <w:r>
        <w:rPr>
          <w:sz w:val="20"/>
        </w:rPr>
        <w:t xml:space="preserve">Социально ориентированная некоммерческая организация - победитель конкурса признается уклонившейся от заключения договора в случае направления письменного уведомления об отказе заключения договора. Уклонившейся от заключения договора социально ориентированной организации субсидия не предоставляется, о чем уполномоченный орган уведомляет социально ориентированную некоммерческую организацию посредством услуг почтовой связи в течение 10 рабочих дней со дня получения уведомления об отказе заключения договора.</w:t>
      </w:r>
    </w:p>
    <w:p>
      <w:pPr>
        <w:pStyle w:val="0"/>
        <w:spacing w:before="200" w:line-rule="auto"/>
        <w:ind w:firstLine="540"/>
        <w:jc w:val="both"/>
      </w:pPr>
      <w:r>
        <w:rPr>
          <w:sz w:val="20"/>
        </w:rPr>
        <w:t xml:space="preserve">По итогам заключения договора с социально ориентированной некоммерческой организацией уполномоченный орган направляет экземпляр договора и копию постановления Правительства области о предоставлении субсидий в Департамент управления делами Правительства области.</w:t>
      </w:r>
    </w:p>
    <w:p>
      <w:pPr>
        <w:pStyle w:val="0"/>
        <w:spacing w:before="200" w:line-rule="auto"/>
        <w:ind w:firstLine="540"/>
        <w:jc w:val="both"/>
      </w:pPr>
      <w:r>
        <w:rPr>
          <w:sz w:val="20"/>
        </w:rPr>
        <w:t xml:space="preserve">Изменения и дополнения к договору, в том числе соглашение о расторжении договора, оформляются дополнительными соглашениями к договору в соответствии с типовой формой, установленной Департаментом финансов области, а в случае если источником финансового обеспечения расходных обязательств по предоставлению субсидии социально ориентированной некоммерческой организации являются межбюджетные трансферты из федерального бюджета, -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Для расторжения договора в случаях, определенных в договоре, заинтересованная в расторжении договора сторона направляет второй стороне почтовой связью либо вручает представителю второй стороны уведомление о расторжении договора.</w:t>
      </w:r>
    </w:p>
    <w:p>
      <w:pPr>
        <w:pStyle w:val="0"/>
        <w:spacing w:before="200" w:line-rule="auto"/>
        <w:ind w:firstLine="540"/>
        <w:jc w:val="both"/>
      </w:pPr>
      <w:r>
        <w:rPr>
          <w:sz w:val="20"/>
        </w:rPr>
        <w:t xml:space="preserve">В случае расторжения договора по инициативе социально ориентированной некоммерческой организации - получателя субсидии к уведомлению о расторжении договора прилагаются копии документов, подтверждающих возврат субсидии в областной бюджет.</w:t>
      </w:r>
    </w:p>
    <w:p>
      <w:pPr>
        <w:pStyle w:val="0"/>
        <w:spacing w:before="200" w:line-rule="auto"/>
        <w:ind w:firstLine="540"/>
        <w:jc w:val="both"/>
      </w:pPr>
      <w:r>
        <w:rPr>
          <w:sz w:val="20"/>
        </w:rPr>
        <w:t xml:space="preserve">При получении уведомления о расторжении договора уполномоченный орган регистрирует его в соответствии с общим порядком делопроизводства и в течение 20 рабочих дней со дня поступления средств субсидии в областной бюджет обеспечивает заключение дополнительного соглашения о расторжении договора.</w:t>
      </w:r>
    </w:p>
    <w:p>
      <w:pPr>
        <w:pStyle w:val="0"/>
        <w:spacing w:before="200" w:line-rule="auto"/>
        <w:ind w:firstLine="540"/>
        <w:jc w:val="both"/>
      </w:pPr>
      <w:r>
        <w:rPr>
          <w:sz w:val="20"/>
        </w:rPr>
        <w:t xml:space="preserve">В случае непоступления средств субсидии в областной бюджет уполномоченный орган в течение 10 рабочих дней со дня регистрации уведомления о расторжении договора направляет социально ориентированной некоммерческой организации - получателю субсидии посредством услуг почтовой связи письменное уведомление об отказе в заключении дополнительного соглашения о расторжении договора.</w:t>
      </w:r>
    </w:p>
    <w:p>
      <w:pPr>
        <w:pStyle w:val="0"/>
        <w:spacing w:before="200" w:line-rule="auto"/>
        <w:ind w:firstLine="540"/>
        <w:jc w:val="both"/>
      </w:pPr>
      <w:r>
        <w:rPr>
          <w:sz w:val="20"/>
        </w:rPr>
        <w:t xml:space="preserve">В случае расторжения договора по инициативе главного распорядителя как получателя бюджетных средств к уведомлению о расторжении договора, направляемому уполномоченным органом способом, подтверждающим его получение социально ориентированной некоммерческой организацией - получателем субсидии, прилагаются подписанные главным распорядителем как получателем бюджетных средств экземпляры дополнительного соглашения о расторжении договора либо проект соглашения о расторжении договора размещается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Социально ориентированная некоммерческой организация - получатель субсидии в течение 5 рабочих дней со дня получения уведомления о расторжении договора возвращает субсидию в областной бюджет и направляет в уполномоченный орган посредством почтовой связи или через своего представителя копии документов, подтверждающих возврат субсидии в областной бюджет, а также подписанный экземпляр дополнительного соглашения о расторжении договора либо подписывает его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В случае уменьшения главному распорядителю как получателю бюджетных средств ранее доведенных лимитов бюджетных обязательств на соответствующий финансовый год, приводящего к невозможности предоставления субсидии в размере, определенном в договоре, уполномоченный орган в течение 5 рабочих со дня доведения лимитов направляет социально ориентированным некоммерческим организациям - получателям субсидии уведомление о необходимости заключения дополнительного соглашения об уменьшении размера субсидии к договору о предоставлении субсидии. При этом для всех социально ориентированных некоммерческих организаций - получателей субсидии сумма субсидии и значения характеристик (показателей, необходимых для достижения результата предоставления субсидии) уменьшаются пропорционально. В случае согласия социально ориентированной некоммерческой организации - получателя субсидии на новые условия уполномоченный орган в течение 10 рабочих дней со дня получения такого согласия в письменной форме обеспечивает подготовку проекта дополнительного соглашения в соответствии с Регламентом Правительства области, и по итогам заключения дополнительного соглашения с социально ориентированной некоммерческой организацией направляет экземпляр дополнительного соглашения в Департамент управления делами Правительства области.</w:t>
      </w:r>
    </w:p>
    <w:p>
      <w:pPr>
        <w:pStyle w:val="0"/>
        <w:spacing w:before="200" w:line-rule="auto"/>
        <w:ind w:firstLine="540"/>
        <w:jc w:val="both"/>
      </w:pPr>
      <w:r>
        <w:rPr>
          <w:sz w:val="20"/>
        </w:rPr>
        <w:t xml:space="preserve">В случае несогласия социально ориентированной некоммерческой организации - получателя субсидии на заключение дополнительного соглашения об уменьшении размера субсидии уполномоченный орган в течение 10 рабочих дней со дня получения такой информации в письменной форме обеспечивает подготовку проекта соглашения о расторжении договора в соответствии с Регламентом Правительства области.</w:t>
      </w:r>
    </w:p>
    <w:bookmarkStart w:id="272" w:name="P272"/>
    <w:bookmarkEnd w:id="272"/>
    <w:p>
      <w:pPr>
        <w:pStyle w:val="0"/>
        <w:spacing w:before="200" w:line-rule="auto"/>
        <w:ind w:firstLine="540"/>
        <w:jc w:val="both"/>
      </w:pPr>
      <w:r>
        <w:rPr>
          <w:sz w:val="20"/>
        </w:rPr>
        <w:t xml:space="preserve">2.44. Для перечисления субсидий Департамент управления делами Правительства области представляет в государственное казенное учреждение Вологодской области "Областное казначейство" (далее - ГКУ ВО "Областное казначейство") копию постановления Правительства области о предоставлении субсидий и копий договоров с социально ориентированными некоммерческими организациями в течение 10 рабочих дней со дня их получения от уполномоченного органа.</w:t>
      </w:r>
    </w:p>
    <w:p>
      <w:pPr>
        <w:pStyle w:val="0"/>
        <w:spacing w:before="200" w:line-rule="auto"/>
        <w:ind w:firstLine="540"/>
        <w:jc w:val="both"/>
      </w:pPr>
      <w:r>
        <w:rPr>
          <w:sz w:val="20"/>
        </w:rPr>
        <w:t xml:space="preserve">2.45. Перечисление субсидий за счет средств областного бюджета, а также за счет средств областного бюджета, поступивших из федерального бюджета, а также за счет средств, поступивших в областной бюджет в виде имеющего целевое назначение безвозмездного поступления, осуществляется ГКУ ВО "Областное казначейство" в соответствии с утвержденными лимитами бюджетных обязательств и предельными объемами финансирования с лицевого счета, открытого Правительству области в Департаменте финансов области, на расчетные счета некоммерческих организаций в кредитных организациях в срок не позднее 5 рабочих дней со дня поступления в ГКУ ВО "Областное казначейство" документов, указанных в </w:t>
      </w:r>
      <w:hyperlink w:history="0" w:anchor="P272" w:tooltip="2.44. Для перечисления субсидий Департамент управления делами Правительства области представляет в государственное казенное учреждение Вологодской области &quot;Областное казначейство&quot; (далее - ГКУ ВО &quot;Областное казначейство&quot;) копию постановления Правительства области о предоставлении субсидий и копий договоров с социально ориентированными некоммерческими организациями в течение 10 рабочих дней со дня их получения от уполномоченного органа.">
        <w:r>
          <w:rPr>
            <w:sz w:val="20"/>
            <w:color w:val="0000ff"/>
          </w:rPr>
          <w:t xml:space="preserve">пункте 2.44</w:t>
        </w:r>
      </w:hyperlink>
      <w:r>
        <w:rPr>
          <w:sz w:val="20"/>
        </w:rPr>
        <w:t xml:space="preserve"> настоящего Порядка.</w:t>
      </w:r>
    </w:p>
    <w:p>
      <w:pPr>
        <w:pStyle w:val="0"/>
        <w:spacing w:before="200" w:line-rule="auto"/>
        <w:ind w:firstLine="540"/>
        <w:jc w:val="both"/>
      </w:pPr>
      <w:r>
        <w:rPr>
          <w:sz w:val="20"/>
        </w:rPr>
        <w:t xml:space="preserve">2.46. За счет предоставленной субсидии социально ориентированная некоммерческая организация в соответствии со сметой вправе осуществлять расходы в целях реализации проекта, в том числе расходы, связанные с:</w:t>
      </w:r>
    </w:p>
    <w:p>
      <w:pPr>
        <w:pStyle w:val="0"/>
        <w:spacing w:before="200" w:line-rule="auto"/>
        <w:ind w:firstLine="540"/>
        <w:jc w:val="both"/>
      </w:pPr>
      <w:r>
        <w:rPr>
          <w:sz w:val="20"/>
        </w:rPr>
        <w:t xml:space="preserve">участием в мероприятиях, проводимых на территории Российской Федерации;</w:t>
      </w:r>
    </w:p>
    <w:p>
      <w:pPr>
        <w:pStyle w:val="0"/>
        <w:spacing w:before="200" w:line-rule="auto"/>
        <w:ind w:firstLine="540"/>
        <w:jc w:val="both"/>
      </w:pPr>
      <w:r>
        <w:rPr>
          <w:sz w:val="20"/>
        </w:rPr>
        <w:t xml:space="preserve">оплатой труда работников социально ориентированной некоммерческой организации, а также руководителя социально ориентированной некоммерческой организации;</w:t>
      </w:r>
    </w:p>
    <w:p>
      <w:pPr>
        <w:pStyle w:val="0"/>
        <w:spacing w:before="200" w:line-rule="auto"/>
        <w:ind w:firstLine="540"/>
        <w:jc w:val="both"/>
      </w:pPr>
      <w:r>
        <w:rPr>
          <w:sz w:val="20"/>
        </w:rPr>
        <w:t xml:space="preserve">оплатой труда привлеченных специалистов в рамках реализации социально ориентированной некоммерческой организацией общественно полезного проекта;</w:t>
      </w:r>
    </w:p>
    <w:p>
      <w:pPr>
        <w:pStyle w:val="0"/>
        <w:spacing w:before="200" w:line-rule="auto"/>
        <w:ind w:firstLine="540"/>
        <w:jc w:val="both"/>
      </w:pPr>
      <w:r>
        <w:rPr>
          <w:sz w:val="20"/>
        </w:rPr>
        <w:t xml:space="preserve">уплатой налогов, сборов, страховых взносов и иных обязательных платежей в бюджеты всех уровней и внебюджетные фонды;</w:t>
      </w:r>
    </w:p>
    <w:p>
      <w:pPr>
        <w:pStyle w:val="0"/>
        <w:spacing w:before="200" w:line-rule="auto"/>
        <w:ind w:firstLine="540"/>
        <w:jc w:val="both"/>
      </w:pPr>
      <w:r>
        <w:rPr>
          <w:sz w:val="20"/>
        </w:rPr>
        <w:t xml:space="preserve">арендной платой нежилых помещений и оплатой коммунальных услуг;</w:t>
      </w:r>
    </w:p>
    <w:p>
      <w:pPr>
        <w:pStyle w:val="0"/>
        <w:spacing w:before="200" w:line-rule="auto"/>
        <w:ind w:firstLine="540"/>
        <w:jc w:val="both"/>
      </w:pPr>
      <w:r>
        <w:rPr>
          <w:sz w:val="20"/>
        </w:rPr>
        <w:t xml:space="preserve">оплатой товаров, в том числе закупленного оборудования, выполнения работ, оказания услуг;</w:t>
      </w:r>
    </w:p>
    <w:p>
      <w:pPr>
        <w:pStyle w:val="0"/>
        <w:spacing w:before="200" w:line-rule="auto"/>
        <w:ind w:firstLine="540"/>
        <w:jc w:val="both"/>
      </w:pPr>
      <w:r>
        <w:rPr>
          <w:sz w:val="20"/>
        </w:rPr>
        <w:t xml:space="preserve">приобретением, изготовлением, тиражированием и распространением информационных материалов и печатной продукции о социально ориентированной некоммерческой организации;</w:t>
      </w:r>
    </w:p>
    <w:p>
      <w:pPr>
        <w:pStyle w:val="0"/>
        <w:spacing w:before="200" w:line-rule="auto"/>
        <w:ind w:firstLine="540"/>
        <w:jc w:val="both"/>
      </w:pPr>
      <w:r>
        <w:rPr>
          <w:sz w:val="20"/>
        </w:rPr>
        <w:t xml:space="preserve">затратами на подготовку, переподготовку и повышение квалификации работников и добровольцев социально ориентированной некоммерческой организации.</w:t>
      </w:r>
    </w:p>
    <w:p>
      <w:pPr>
        <w:pStyle w:val="0"/>
        <w:spacing w:before="200" w:line-rule="auto"/>
        <w:ind w:firstLine="540"/>
        <w:jc w:val="both"/>
      </w:pPr>
      <w:r>
        <w:rPr>
          <w:sz w:val="20"/>
        </w:rPr>
        <w:t xml:space="preserve">2.47. Социально ориентированная некоммерческая организация - получатель субсидии обеспечивает реализацию проекта в соответствии со сметой, в том числе решает организационные вопросы по проведению мероприятий проекта самостоятельно.</w:t>
      </w:r>
    </w:p>
    <w:bookmarkStart w:id="284" w:name="P284"/>
    <w:bookmarkEnd w:id="284"/>
    <w:p>
      <w:pPr>
        <w:pStyle w:val="0"/>
        <w:spacing w:before="200" w:line-rule="auto"/>
        <w:ind w:firstLine="540"/>
        <w:jc w:val="both"/>
      </w:pPr>
      <w:r>
        <w:rPr>
          <w:sz w:val="20"/>
        </w:rPr>
        <w:t xml:space="preserve">2.48. За счет субсидии социально ориентированной некоммерческой организации запрещается осуществлять следующие расходы:</w:t>
      </w:r>
    </w:p>
    <w:p>
      <w:pPr>
        <w:pStyle w:val="0"/>
        <w:spacing w:before="200" w:line-rule="auto"/>
        <w:ind w:firstLine="540"/>
        <w:jc w:val="both"/>
      </w:pPr>
      <w:r>
        <w:rPr>
          <w:sz w:val="20"/>
        </w:rPr>
        <w:t xml:space="preserve">связанные с оказанием финансовой и имущественной помощи;</w:t>
      </w:r>
    </w:p>
    <w:p>
      <w:pPr>
        <w:pStyle w:val="0"/>
        <w:spacing w:before="200" w:line-rule="auto"/>
        <w:ind w:firstLine="540"/>
        <w:jc w:val="both"/>
      </w:pPr>
      <w:r>
        <w:rPr>
          <w:sz w:val="20"/>
        </w:rPr>
        <w:t xml:space="preserve">связанные с осуществлением предпринимательской деятельности, оказанием платных услуг населению и помощи коммерческим организациям;</w:t>
      </w:r>
    </w:p>
    <w:p>
      <w:pPr>
        <w:pStyle w:val="0"/>
        <w:spacing w:before="200" w:line-rule="auto"/>
        <w:ind w:firstLine="540"/>
        <w:jc w:val="both"/>
      </w:pPr>
      <w:r>
        <w:rPr>
          <w:sz w:val="20"/>
        </w:rPr>
        <w:t xml:space="preserve">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на проведение митингов, демонстраций, пикетирований;</w:t>
      </w:r>
    </w:p>
    <w:p>
      <w:pPr>
        <w:pStyle w:val="0"/>
        <w:spacing w:before="200" w:line-rule="auto"/>
        <w:ind w:firstLine="540"/>
        <w:jc w:val="both"/>
      </w:pPr>
      <w:r>
        <w:rPr>
          <w:sz w:val="20"/>
        </w:rPr>
        <w:t xml:space="preserve">на приобретение алкогольных напитков и табачной продукции;</w:t>
      </w:r>
    </w:p>
    <w:p>
      <w:pPr>
        <w:pStyle w:val="0"/>
        <w:spacing w:before="200" w:line-rule="auto"/>
        <w:ind w:firstLine="540"/>
        <w:jc w:val="both"/>
      </w:pPr>
      <w:r>
        <w:rPr>
          <w:sz w:val="20"/>
        </w:rPr>
        <w:t xml:space="preserve">связанные с капитальным строительством;</w:t>
      </w:r>
    </w:p>
    <w:p>
      <w:pPr>
        <w:pStyle w:val="0"/>
        <w:spacing w:before="200" w:line-rule="auto"/>
        <w:ind w:firstLine="540"/>
        <w:jc w:val="both"/>
      </w:pPr>
      <w:r>
        <w:rPr>
          <w:sz w:val="20"/>
        </w:rPr>
        <w:t xml:space="preserve">связанные с религиозными обрядами и церемониями;</w:t>
      </w:r>
    </w:p>
    <w:p>
      <w:pPr>
        <w:pStyle w:val="0"/>
        <w:spacing w:before="200" w:line-rule="auto"/>
        <w:ind w:firstLine="540"/>
        <w:jc w:val="both"/>
      </w:pPr>
      <w:r>
        <w:rPr>
          <w:sz w:val="20"/>
        </w:rPr>
        <w:t xml:space="preserve">связанные с приобретением иностранной валюты (в том числе иными лицами, получающими средства на основании договоров, заключенных с получателями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связанные с погашением задолженности организации;</w:t>
      </w:r>
    </w:p>
    <w:p>
      <w:pPr>
        <w:pStyle w:val="0"/>
        <w:spacing w:before="200" w:line-rule="auto"/>
        <w:ind w:firstLine="540"/>
        <w:jc w:val="both"/>
      </w:pPr>
      <w:r>
        <w:rPr>
          <w:sz w:val="20"/>
        </w:rPr>
        <w:t xml:space="preserve">связанные с уплатой штрафов (пеней).</w:t>
      </w:r>
    </w:p>
    <w:p>
      <w:pPr>
        <w:pStyle w:val="0"/>
        <w:spacing w:before="200" w:line-rule="auto"/>
        <w:ind w:firstLine="540"/>
        <w:jc w:val="both"/>
      </w:pPr>
      <w:r>
        <w:rPr>
          <w:sz w:val="20"/>
        </w:rPr>
        <w:t xml:space="preserve">2.49. Социально ориентированная некоммерческая организация - получатель субсидии обязана:</w:t>
      </w:r>
    </w:p>
    <w:p>
      <w:pPr>
        <w:pStyle w:val="0"/>
        <w:spacing w:before="200" w:line-rule="auto"/>
        <w:ind w:firstLine="540"/>
        <w:jc w:val="both"/>
      </w:pPr>
      <w:r>
        <w:rPr>
          <w:sz w:val="20"/>
        </w:rPr>
        <w:t xml:space="preserve">2.49.1. использовать денежные средства в соответствии со сметой на реализацию проекта в установленные договором сроки реализации проекта;</w:t>
      </w:r>
    </w:p>
    <w:p>
      <w:pPr>
        <w:pStyle w:val="0"/>
        <w:spacing w:before="200" w:line-rule="auto"/>
        <w:ind w:firstLine="540"/>
        <w:jc w:val="both"/>
      </w:pPr>
      <w:r>
        <w:rPr>
          <w:sz w:val="20"/>
        </w:rPr>
        <w:t xml:space="preserve">2.49.2. обеспечить достижение результата предоставления субсидии и значений характеристик (показателей, необходимых для достижения результата предоставления субсидии), предусмотренных в договоре о предоставлении субсидии;</w:t>
      </w:r>
    </w:p>
    <w:p>
      <w:pPr>
        <w:pStyle w:val="0"/>
        <w:spacing w:before="200" w:line-rule="auto"/>
        <w:ind w:firstLine="540"/>
        <w:jc w:val="both"/>
      </w:pPr>
      <w:r>
        <w:rPr>
          <w:sz w:val="20"/>
        </w:rPr>
        <w:t xml:space="preserve">2.49.3.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2.49.4. указывать на то, что проект реализуется при поддержке Правительства Вологодской области, при распространении в какой-либо форме информации о мероприятиях проекта (в том числе в информационно-телекоммуникационной сети "Интернет"), а также при изготовлении и (или) приобретении полиграфической, презентационной, сувенирной и иной продукции на средства субсидии;</w:t>
      </w:r>
    </w:p>
    <w:p>
      <w:pPr>
        <w:pStyle w:val="0"/>
        <w:spacing w:before="200" w:line-rule="auto"/>
        <w:ind w:firstLine="540"/>
        <w:jc w:val="both"/>
      </w:pPr>
      <w:r>
        <w:rPr>
          <w:sz w:val="20"/>
        </w:rPr>
        <w:t xml:space="preserve">2.49.5. направить в уполномоченный орган план мероприятий, указанный в </w:t>
      </w:r>
      <w:hyperlink w:history="0" w:anchor="P256" w:tooltip="2.43. Предоставление субсидии социально ориентированной некоммерческой организации - победителю конкурса осуществляется на основании договора о предоставлении субсидии (далее также - договор) в соответствии с типовой формой, установленной Департаментом финансов области.">
        <w:r>
          <w:rPr>
            <w:sz w:val="20"/>
            <w:color w:val="0000ff"/>
          </w:rPr>
          <w:t xml:space="preserve">пункте 2.43</w:t>
        </w:r>
      </w:hyperlink>
      <w:r>
        <w:rPr>
          <w:sz w:val="20"/>
        </w:rPr>
        <w:t xml:space="preserve"> настоящего Порядка, в электронном виде;</w:t>
      </w:r>
    </w:p>
    <w:p>
      <w:pPr>
        <w:pStyle w:val="0"/>
        <w:spacing w:before="200" w:line-rule="auto"/>
        <w:ind w:firstLine="540"/>
        <w:jc w:val="both"/>
      </w:pPr>
      <w:r>
        <w:rPr>
          <w:sz w:val="20"/>
        </w:rPr>
        <w:t xml:space="preserve">2.49.6. представить отчетность, предусмотренную </w:t>
      </w:r>
      <w:hyperlink w:history="0" w:anchor="P328" w:tooltip="3.1. Социально ориентированная некоммерческая организация обязана представить в уполномоченный орган следующие отчетные документы:">
        <w:r>
          <w:rPr>
            <w:sz w:val="20"/>
            <w:color w:val="0000ff"/>
          </w:rPr>
          <w:t xml:space="preserve">пунктом 3.1</w:t>
        </w:r>
      </w:hyperlink>
      <w:r>
        <w:rPr>
          <w:sz w:val="20"/>
        </w:rPr>
        <w:t xml:space="preserve"> настоящего Порядка;</w:t>
      </w:r>
    </w:p>
    <w:bookmarkStart w:id="302" w:name="P302"/>
    <w:bookmarkEnd w:id="302"/>
    <w:p>
      <w:pPr>
        <w:pStyle w:val="0"/>
        <w:spacing w:before="200" w:line-rule="auto"/>
        <w:ind w:firstLine="540"/>
        <w:jc w:val="both"/>
      </w:pPr>
      <w:r>
        <w:rPr>
          <w:sz w:val="20"/>
        </w:rPr>
        <w:t xml:space="preserve">2.49.7. представлять в уполномоченный орган в письменном виде информацию о:</w:t>
      </w:r>
    </w:p>
    <w:p>
      <w:pPr>
        <w:pStyle w:val="0"/>
        <w:spacing w:before="200" w:line-rule="auto"/>
        <w:ind w:firstLine="540"/>
        <w:jc w:val="both"/>
      </w:pPr>
      <w:r>
        <w:rPr>
          <w:sz w:val="20"/>
        </w:rPr>
        <w:t xml:space="preserve">смене руководителя социально ориентированной некоммерческой организации - в течение трех календарных дней с даты внесения изменений в Единый государственный реестр юридических лиц;</w:t>
      </w:r>
    </w:p>
    <w:p>
      <w:pPr>
        <w:pStyle w:val="0"/>
        <w:spacing w:before="200" w:line-rule="auto"/>
        <w:ind w:firstLine="540"/>
        <w:jc w:val="both"/>
      </w:pPr>
      <w:r>
        <w:rPr>
          <w:sz w:val="20"/>
        </w:rPr>
        <w:t xml:space="preserve">изменении банковских реквизитов социально ориентированной некоммерческой организации - в течение трех календарных дней с даты их изменения;</w:t>
      </w:r>
    </w:p>
    <w:p>
      <w:pPr>
        <w:pStyle w:val="0"/>
        <w:spacing w:before="200" w:line-rule="auto"/>
        <w:ind w:firstLine="540"/>
        <w:jc w:val="both"/>
      </w:pPr>
      <w:r>
        <w:rPr>
          <w:sz w:val="20"/>
        </w:rPr>
        <w:t xml:space="preserve">возбуждении производства по делу о несостоятельности социально ориентированной некоммерческой организации - в течение трех календарных дней с даты вынесения определения арбитражного суда о возбуждении производства по делу о несостоятельности социально ориентированной некоммерческой организации;</w:t>
      </w:r>
    </w:p>
    <w:p>
      <w:pPr>
        <w:pStyle w:val="0"/>
        <w:spacing w:before="200" w:line-rule="auto"/>
        <w:ind w:firstLine="540"/>
        <w:jc w:val="both"/>
      </w:pPr>
      <w:r>
        <w:rPr>
          <w:sz w:val="20"/>
        </w:rPr>
        <w:t xml:space="preserve">подаче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реорганизации социально ориентированной некоммерческой организации - в течение трех календарных дней с даты направления уведомления о начале процедуры реорганизации социально ориентированной некоммерческой организации;</w:t>
      </w:r>
    </w:p>
    <w:p>
      <w:pPr>
        <w:pStyle w:val="0"/>
        <w:spacing w:before="200" w:line-rule="auto"/>
        <w:ind w:firstLine="540"/>
        <w:jc w:val="both"/>
      </w:pPr>
      <w:r>
        <w:rPr>
          <w:sz w:val="20"/>
        </w:rPr>
        <w:t xml:space="preserve">подаче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ликвидации социально ориентированной некоммерческой организации - в течение трех календарных дней с даты направления уведомления о ликвидации социально ориентированной некоммерческой организации;</w:t>
      </w:r>
    </w:p>
    <w:p>
      <w:pPr>
        <w:pStyle w:val="0"/>
        <w:spacing w:before="200" w:line-rule="auto"/>
        <w:ind w:firstLine="540"/>
        <w:jc w:val="both"/>
      </w:pPr>
      <w:r>
        <w:rPr>
          <w:sz w:val="20"/>
        </w:rPr>
        <w:t xml:space="preserve">возбуждении производства по делу о ликвидации социально ориентированной некоммерческой организации по заявлению прокурора, федерального органа исполнительной власти, уполномоченного в сфере регистрации некоммерческих организаций, или его территориального органа - в течение пяти календарных дней со дня вынесения определения суда о возбуждении производства по делу;</w:t>
      </w:r>
    </w:p>
    <w:p>
      <w:pPr>
        <w:pStyle w:val="0"/>
        <w:spacing w:before="200" w:line-rule="auto"/>
        <w:ind w:firstLine="540"/>
        <w:jc w:val="both"/>
      </w:pPr>
      <w:r>
        <w:rPr>
          <w:sz w:val="20"/>
        </w:rPr>
        <w:t xml:space="preserve">2.49.8. вести обособленный аналитический учет операций, осуществляемых за счет субсидии, а также обособленный учет документов, подтверждающих произведенные расходы.</w:t>
      </w:r>
    </w:p>
    <w:bookmarkStart w:id="310" w:name="P310"/>
    <w:bookmarkEnd w:id="310"/>
    <w:p>
      <w:pPr>
        <w:pStyle w:val="0"/>
        <w:spacing w:before="200" w:line-rule="auto"/>
        <w:ind w:firstLine="540"/>
        <w:jc w:val="both"/>
      </w:pPr>
      <w:r>
        <w:rPr>
          <w:sz w:val="20"/>
        </w:rPr>
        <w:t xml:space="preserve">2.50. Социально ориентированной некоммерческой организации - получателю субсидии в предоставлении субсидии отказывается, а полученная субсидия подлежит возврату в областной бюджет в полном объеме по следующим основаниям:</w:t>
      </w:r>
    </w:p>
    <w:p>
      <w:pPr>
        <w:pStyle w:val="0"/>
        <w:spacing w:before="200" w:line-rule="auto"/>
        <w:ind w:firstLine="540"/>
        <w:jc w:val="both"/>
      </w:pPr>
      <w:r>
        <w:rPr>
          <w:sz w:val="20"/>
        </w:rPr>
        <w:t xml:space="preserve">несоответствие требованиям, определенным </w:t>
      </w:r>
      <w:hyperlink w:history="0" w:anchor="P66" w:tooltip="2.1. Социально ориентированная некоммерческая организация допускается к участию в конкурсе при соблюдении следующих условий:">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Меры по возврату субсидии в случаях, предусмотренных настоящим пунктом, принимает уполномоченный орган в соответствии с </w:t>
      </w:r>
      <w:hyperlink w:history="0" w:anchor="P363" w:tooltip="4.8. В случае выявления, в том числе в ходе проверок, проведенных главным распорядителем как получателем бюджетных средств и уполномоченным органом государственного финансового контроля, в представленных социально ориентированной некоммерческой организацией отчетах и документах к ним сведений, не соответствующих действительности, нарушения условий и порядка предоставления субсидии, в случае если указанные недостоверность сведений и нарушения являются устранимыми, уполномоченный орган в срок 10 рабочих дн...">
        <w:r>
          <w:rPr>
            <w:sz w:val="20"/>
            <w:color w:val="0000ff"/>
          </w:rPr>
          <w:t xml:space="preserve">пунктами 4.8</w:t>
        </w:r>
      </w:hyperlink>
      <w:r>
        <w:rPr>
          <w:sz w:val="20"/>
        </w:rPr>
        <w:t xml:space="preserve">, </w:t>
      </w:r>
      <w:hyperlink w:history="0" w:anchor="P381" w:tooltip="4.9. В случае непоступления средств в областной бюджет в срок, указанный в пункте 4.8 настоящего Порядка, уполномоченный орган принимает меры к их взысканию в судебном порядке в течение 60 календарных дней со дня истечения срока, установленного для возврата средств субсидии.">
        <w:r>
          <w:rPr>
            <w:sz w:val="20"/>
            <w:color w:val="0000ff"/>
          </w:rPr>
          <w:t xml:space="preserve">4.9</w:t>
        </w:r>
      </w:hyperlink>
      <w:r>
        <w:rPr>
          <w:sz w:val="20"/>
        </w:rPr>
        <w:t xml:space="preserve"> настоящего Порядка и действующим законодательством.</w:t>
      </w:r>
    </w:p>
    <w:bookmarkStart w:id="314" w:name="P314"/>
    <w:bookmarkEnd w:id="314"/>
    <w:p>
      <w:pPr>
        <w:pStyle w:val="0"/>
        <w:spacing w:before="200" w:line-rule="auto"/>
        <w:ind w:firstLine="540"/>
        <w:jc w:val="both"/>
      </w:pPr>
      <w:r>
        <w:rPr>
          <w:sz w:val="20"/>
        </w:rPr>
        <w:t xml:space="preserve">2.51. Социально ориентированная некоммерческая организация при использовании субсидии в процессе реализации проекта в срок не позднее чем за 45 календарных дней до окончания реализации проекта вправе обратиться в уполномоченный орган с </w:t>
      </w:r>
      <w:hyperlink w:history="0" w:anchor="P473" w:tooltip="ЗАЯВЛЕНИЕ">
        <w:r>
          <w:rPr>
            <w:sz w:val="20"/>
            <w:color w:val="0000ff"/>
          </w:rPr>
          <w:t xml:space="preserve">заявлением</w:t>
        </w:r>
      </w:hyperlink>
      <w:r>
        <w:rPr>
          <w:sz w:val="20"/>
        </w:rPr>
        <w:t xml:space="preserve"> о необходимости перераспределения средств между направлениями использования средств, предусмотренными сметой, прилагаемой к проекту, по форме согласно приложению 2 к настоящему Порядку. Заявление, подписанное руководителем социально ориентированной некоммерческой организации, направляется в уполномоченный орган руководителем или работником организации или представителем, действующим на основании доверенности, посредством личного обращения, или посредством услуг почтовой связи, или по электронной почте в виде скана оригинала заявления в формате pdf.</w:t>
      </w:r>
    </w:p>
    <w:p>
      <w:pPr>
        <w:pStyle w:val="0"/>
        <w:spacing w:before="200" w:line-rule="auto"/>
        <w:ind w:firstLine="540"/>
        <w:jc w:val="both"/>
      </w:pPr>
      <w:r>
        <w:rPr>
          <w:sz w:val="20"/>
        </w:rPr>
        <w:t xml:space="preserve">Не допускается изменение предусмотренных сметой, прилагаемой к проекту:</w:t>
      </w:r>
    </w:p>
    <w:p>
      <w:pPr>
        <w:pStyle w:val="0"/>
        <w:spacing w:before="200" w:line-rule="auto"/>
        <w:ind w:firstLine="540"/>
        <w:jc w:val="both"/>
      </w:pPr>
      <w:r>
        <w:rPr>
          <w:sz w:val="20"/>
        </w:rPr>
        <w:t xml:space="preserve">общего объема средств субсидии;</w:t>
      </w:r>
    </w:p>
    <w:p>
      <w:pPr>
        <w:pStyle w:val="0"/>
        <w:spacing w:before="200" w:line-rule="auto"/>
        <w:ind w:firstLine="540"/>
        <w:jc w:val="both"/>
      </w:pPr>
      <w:r>
        <w:rPr>
          <w:sz w:val="20"/>
        </w:rPr>
        <w:t xml:space="preserve">направлений использования средств, за исключением случаев их уточнения.</w:t>
      </w:r>
    </w:p>
    <w:bookmarkStart w:id="318" w:name="P318"/>
    <w:bookmarkEnd w:id="318"/>
    <w:p>
      <w:pPr>
        <w:pStyle w:val="0"/>
        <w:spacing w:before="200" w:line-rule="auto"/>
        <w:ind w:firstLine="540"/>
        <w:jc w:val="both"/>
      </w:pPr>
      <w:r>
        <w:rPr>
          <w:sz w:val="20"/>
        </w:rPr>
        <w:t xml:space="preserve">Заявление, указанное в </w:t>
      </w:r>
      <w:hyperlink w:history="0" w:anchor="P314" w:tooltip="2.51. Социально ориентированная некоммерческая организация при использовании субсидии в процессе реализации проекта в срок не позднее чем за 45 календарных дней до окончания реализации проекта вправе обратиться в уполномоченный орган с заявлением о необходимости перераспределения средств между направлениями использования средств, предусмотренными сметой, прилагаемой к проекту, по форме согласно приложению 2 к настоящему Порядку. Заявление, подписанное руководителем социально ориентированной некоммерческо...">
        <w:r>
          <w:rPr>
            <w:sz w:val="20"/>
            <w:color w:val="0000ff"/>
          </w:rPr>
          <w:t xml:space="preserve">абзаце первом</w:t>
        </w:r>
      </w:hyperlink>
      <w:r>
        <w:rPr>
          <w:sz w:val="20"/>
        </w:rPr>
        <w:t xml:space="preserve"> настоящего пункта, не подается в случае однократного перераспределения между направлениями использования средств, предусмотренными сметой проекта, средств субсидии в размере менее 10% от объема предоставленной субсидии. При этом не допускается увеличение расходов, связанных с оплатой труда. Решение о перераспределении денежных средств социально ориентированная некоммерческая организация принимает самостоятельно и не позднее 5 рабочих дней уведомляет уполномоченный орган по форме согласно </w:t>
      </w:r>
      <w:hyperlink w:history="0" w:anchor="P844" w:tooltip="УВЕДОМЛЕНИЕ">
        <w:r>
          <w:rPr>
            <w:sz w:val="20"/>
            <w:color w:val="0000ff"/>
          </w:rPr>
          <w:t xml:space="preserve">приложению 5</w:t>
        </w:r>
      </w:hyperlink>
      <w:r>
        <w:rPr>
          <w:sz w:val="20"/>
        </w:rPr>
        <w:t xml:space="preserve"> к настоящему Порядку с приложением актуализированной сметы.</w:t>
      </w:r>
    </w:p>
    <w:p>
      <w:pPr>
        <w:pStyle w:val="0"/>
        <w:spacing w:before="200" w:line-rule="auto"/>
        <w:ind w:firstLine="540"/>
        <w:jc w:val="both"/>
      </w:pPr>
      <w:r>
        <w:rPr>
          <w:sz w:val="20"/>
        </w:rPr>
        <w:t xml:space="preserve">В случае необходимости последующего перераспределения средств социально ориентированная некоммерческая организация обращается с заявлением в уполномоченный орган в порядке, предусмотренном </w:t>
      </w:r>
      <w:hyperlink w:history="0" w:anchor="P314" w:tooltip="2.51. Социально ориентированная некоммерческая организация при использовании субсидии в процессе реализации проекта в срок не позднее чем за 45 календарных дней до окончания реализации проекта вправе обратиться в уполномоченный орган с заявлением о необходимости перераспределения средств между направлениями использования средств, предусмотренными сметой, прилагаемой к проекту, по форме согласно приложению 2 к настоящему Порядку. Заявление, подписанное руководителем социально ориентированной некоммерческо...">
        <w:r>
          <w:rPr>
            <w:sz w:val="20"/>
            <w:color w:val="0000ff"/>
          </w:rPr>
          <w:t xml:space="preserve">абзацем первым</w:t>
        </w:r>
      </w:hyperlink>
      <w:r>
        <w:rPr>
          <w:sz w:val="20"/>
        </w:rPr>
        <w:t xml:space="preserve"> настоящего пункта.</w:t>
      </w:r>
    </w:p>
    <w:bookmarkStart w:id="320" w:name="P320"/>
    <w:bookmarkEnd w:id="320"/>
    <w:p>
      <w:pPr>
        <w:pStyle w:val="0"/>
        <w:spacing w:before="200" w:line-rule="auto"/>
        <w:ind w:firstLine="540"/>
        <w:jc w:val="both"/>
      </w:pPr>
      <w:r>
        <w:rPr>
          <w:sz w:val="20"/>
        </w:rPr>
        <w:t xml:space="preserve">2.52. Уполномоченный орган направляет в электронном виде полученные заявления о необходимости изменения сметы на рассмотрение в конкурсную комиссию.</w:t>
      </w:r>
    </w:p>
    <w:p>
      <w:pPr>
        <w:pStyle w:val="0"/>
        <w:spacing w:before="200" w:line-rule="auto"/>
        <w:ind w:firstLine="540"/>
        <w:jc w:val="both"/>
      </w:pPr>
      <w:r>
        <w:rPr>
          <w:sz w:val="20"/>
        </w:rPr>
        <w:t xml:space="preserve">Конкурсная комиссия рассматривает указанные заявления в срок не позднее чем за 30 календарных дней до окончания реализации проекта. По результатам рассмотрения заявлений конкурсной комиссией принимается решение о возможности (невозможности) изменения сметы, которое оформляется протоколом заседания конкурсной комиссии.</w:t>
      </w:r>
    </w:p>
    <w:p>
      <w:pPr>
        <w:pStyle w:val="0"/>
        <w:spacing w:before="200" w:line-rule="auto"/>
        <w:ind w:firstLine="540"/>
        <w:jc w:val="both"/>
      </w:pPr>
      <w:r>
        <w:rPr>
          <w:sz w:val="20"/>
        </w:rPr>
        <w:t xml:space="preserve">Конкурсная комиссия в течение 3 рабочих дней со дня проведения заседания направляет в электронном виде в уполномоченный орган протокол заседания конкурсной комиссии.</w:t>
      </w:r>
    </w:p>
    <w:p>
      <w:pPr>
        <w:pStyle w:val="0"/>
        <w:spacing w:before="200" w:line-rule="auto"/>
        <w:ind w:firstLine="540"/>
        <w:jc w:val="both"/>
      </w:pPr>
      <w:r>
        <w:rPr>
          <w:sz w:val="20"/>
        </w:rPr>
        <w:t xml:space="preserve">Уполномоченный орган в течение 10 дней со дня оформления протокола заседания конкурсной комиссии уведомляет социально ориентированную некоммерческую организацию о принятом решении, направляя выписку из протокола заседания конкурсной комиссии посредством услуг почтовой связи и по электронной почте.</w:t>
      </w:r>
    </w:p>
    <w:p>
      <w:pPr>
        <w:pStyle w:val="0"/>
        <w:spacing w:before="200" w:line-rule="auto"/>
        <w:ind w:firstLine="540"/>
        <w:jc w:val="both"/>
      </w:pPr>
      <w:r>
        <w:rPr>
          <w:sz w:val="20"/>
        </w:rPr>
        <w:t xml:space="preserve">2.53. В случае принятия конкурсной комиссией решения о возможности изменения сметы согласно </w:t>
      </w:r>
      <w:hyperlink w:history="0" w:anchor="P320" w:tooltip="2.52. Уполномоченный орган направляет в электронном виде полученные заявления о необходимости изменения сметы на рассмотрение в конкурсную комиссию.">
        <w:r>
          <w:rPr>
            <w:sz w:val="20"/>
            <w:color w:val="0000ff"/>
          </w:rPr>
          <w:t xml:space="preserve">пункту 2.52</w:t>
        </w:r>
      </w:hyperlink>
      <w:r>
        <w:rPr>
          <w:sz w:val="20"/>
        </w:rPr>
        <w:t xml:space="preserve"> настоящего Порядка, а также в случае изменения сметы на основании </w:t>
      </w:r>
      <w:hyperlink w:history="0" w:anchor="P318" w:tooltip="Заявление, указанное в абзаце первом настоящего пункта, не подается в случае однократного перераспределения между направлениями использования средств, предусмотренными сметой проекта, средств субсидии в размере менее 10% от объема предоставленной субсидии. При этом не допускается увеличение расходов, связанных с оплатой труда. Решение о перераспределении денежных средств социально ориентированная некоммерческая организация принимает самостоятельно и не позднее 5 рабочих дней уведомляет уполномоченный орг...">
        <w:r>
          <w:rPr>
            <w:sz w:val="20"/>
            <w:color w:val="0000ff"/>
          </w:rPr>
          <w:t xml:space="preserve">абзаца пятого пункта 2.51</w:t>
        </w:r>
      </w:hyperlink>
      <w:r>
        <w:rPr>
          <w:sz w:val="20"/>
        </w:rPr>
        <w:t xml:space="preserve"> настоящего Порядка социально ориентированная некоммерческая организация обязана представить в уполномоченный орган отчетность с учетом измененной сметы.</w:t>
      </w:r>
    </w:p>
    <w:p>
      <w:pPr>
        <w:pStyle w:val="0"/>
        <w:jc w:val="both"/>
      </w:pPr>
      <w:r>
        <w:rPr>
          <w:sz w:val="20"/>
        </w:rPr>
      </w:r>
    </w:p>
    <w:bookmarkStart w:id="326" w:name="P326"/>
    <w:bookmarkEnd w:id="326"/>
    <w:p>
      <w:pPr>
        <w:pStyle w:val="2"/>
        <w:outlineLvl w:val="1"/>
        <w:jc w:val="center"/>
      </w:pPr>
      <w:r>
        <w:rPr>
          <w:sz w:val="20"/>
        </w:rPr>
        <w:t xml:space="preserve">3. Требования к отчетности</w:t>
      </w:r>
    </w:p>
    <w:p>
      <w:pPr>
        <w:pStyle w:val="0"/>
        <w:jc w:val="both"/>
      </w:pPr>
      <w:r>
        <w:rPr>
          <w:sz w:val="20"/>
        </w:rPr>
      </w:r>
    </w:p>
    <w:bookmarkStart w:id="328" w:name="P328"/>
    <w:bookmarkEnd w:id="328"/>
    <w:p>
      <w:pPr>
        <w:pStyle w:val="0"/>
        <w:ind w:firstLine="540"/>
        <w:jc w:val="both"/>
      </w:pPr>
      <w:r>
        <w:rPr>
          <w:sz w:val="20"/>
        </w:rPr>
        <w:t xml:space="preserve">3.1. Социально ориентированная некоммерческая организация обязана представить в уполномоченный орган следующие отчетные документы:</w:t>
      </w:r>
    </w:p>
    <w:p>
      <w:pPr>
        <w:pStyle w:val="0"/>
        <w:jc w:val="both"/>
      </w:pPr>
      <w:r>
        <w:rPr>
          <w:sz w:val="20"/>
        </w:rPr>
        <w:t xml:space="preserve">(в ред. </w:t>
      </w:r>
      <w:hyperlink w:history="0" r:id="rId46" w:tooltip="Постановление Правительства Вологодской области от 24.04.2023 N 510 &quot;О внесении изменения в постановление Правительства области от 19 января 2015 года N 32&quot; {КонсультантПлюс}">
        <w:r>
          <w:rPr>
            <w:sz w:val="20"/>
            <w:color w:val="0000ff"/>
          </w:rPr>
          <w:t xml:space="preserve">постановления</w:t>
        </w:r>
      </w:hyperlink>
      <w:r>
        <w:rPr>
          <w:sz w:val="20"/>
        </w:rPr>
        <w:t xml:space="preserve"> Правительства Вологодской области от 24.04.2023 N 510)</w:t>
      </w:r>
    </w:p>
    <w:p>
      <w:pPr>
        <w:pStyle w:val="0"/>
        <w:spacing w:before="200" w:line-rule="auto"/>
        <w:ind w:firstLine="540"/>
        <w:jc w:val="both"/>
      </w:pPr>
      <w:r>
        <w:rPr>
          <w:sz w:val="20"/>
        </w:rPr>
        <w:t xml:space="preserve">ежеквартально начиная с квартала, в котором предоставлена субсидия, в срок не позднее 10 рабочего дня, следующего за отчетным кварталом, - отчеты по формам в соответствии с приложениями к договору, за исключением отчета о реализации плана мероприятий, который представляется в соответствии с </w:t>
      </w:r>
      <w:hyperlink w:history="0" w:anchor="P340" w:tooltip="3.3. Для проведения мониторинга достижения результатов предоставления субсидии социально ориентированная некоммерческая организация ежеквартально (по состоянию на первое число месяца, следующего за отчетным кварталом) в срок не позднее 10 рабочего дня, следующего за отчетным кварталом, начиная с квартала, в котором предоставлена субсидия, представляют в уполномоченный орган на адрес электронной почты отчет о реализации Плана мероприятий, указанного в пункте 2.43 настоящего Порядка, по форме, установленно...">
        <w:r>
          <w:rPr>
            <w:sz w:val="20"/>
            <w:color w:val="0000ff"/>
          </w:rPr>
          <w:t xml:space="preserve">пунктом 3.3</w:t>
        </w:r>
      </w:hyperlink>
      <w:r>
        <w:rPr>
          <w:sz w:val="20"/>
        </w:rPr>
        <w:t xml:space="preserve"> настоящего Порядка;</w:t>
      </w:r>
    </w:p>
    <w:p>
      <w:pPr>
        <w:pStyle w:val="0"/>
        <w:jc w:val="both"/>
      </w:pPr>
      <w:r>
        <w:rPr>
          <w:sz w:val="20"/>
        </w:rPr>
        <w:t xml:space="preserve">(в ред. </w:t>
      </w:r>
      <w:hyperlink w:history="0" r:id="rId47" w:tooltip="Постановление Правительства Вологодской области от 24.04.2023 N 510 &quot;О внесении изменения в постановление Правительства области от 19 января 2015 года N 32&quot; {КонсультантПлюс}">
        <w:r>
          <w:rPr>
            <w:sz w:val="20"/>
            <w:color w:val="0000ff"/>
          </w:rPr>
          <w:t xml:space="preserve">постановления</w:t>
        </w:r>
      </w:hyperlink>
      <w:r>
        <w:rPr>
          <w:sz w:val="20"/>
        </w:rPr>
        <w:t xml:space="preserve"> Правительства Вологодской области от 24.04.2023 N 510)</w:t>
      </w:r>
    </w:p>
    <w:p>
      <w:pPr>
        <w:pStyle w:val="0"/>
        <w:spacing w:before="200" w:line-rule="auto"/>
        <w:ind w:firstLine="540"/>
        <w:jc w:val="both"/>
      </w:pPr>
      <w:r>
        <w:rPr>
          <w:sz w:val="20"/>
        </w:rPr>
        <w:t xml:space="preserve">однократно в срок не позднее 10 рабочего дня после дня завершения реализации проекта - отчеты по формам в соответствии с приложениями к договору, а также </w:t>
      </w:r>
      <w:hyperlink w:history="0" w:anchor="P562" w:tooltip="ОТЧЕТ">
        <w:r>
          <w:rPr>
            <w:sz w:val="20"/>
            <w:color w:val="0000ff"/>
          </w:rPr>
          <w:t xml:space="preserve">отчет</w:t>
        </w:r>
      </w:hyperlink>
      <w:r>
        <w:rPr>
          <w:sz w:val="20"/>
        </w:rPr>
        <w:t xml:space="preserve"> об использовании предоставленной субсидии социально ориентированной некоммерческой организации на реализацию проекта по форме согласно приложению 3 с приложением документов, перечисленных в настоящем пункте (далее - отчет об использовании предоставленной субсидии к настоящему Порядку, отчеты и документы к ним).</w:t>
      </w:r>
    </w:p>
    <w:p>
      <w:pPr>
        <w:pStyle w:val="0"/>
        <w:jc w:val="both"/>
      </w:pPr>
      <w:r>
        <w:rPr>
          <w:sz w:val="20"/>
        </w:rPr>
        <w:t xml:space="preserve">(в ред. </w:t>
      </w:r>
      <w:hyperlink w:history="0" r:id="rId48" w:tooltip="Постановление Правительства Вологодской области от 24.04.2023 N 510 &quot;О внесении изменения в постановление Правительства области от 19 января 2015 года N 32&quot; {КонсультантПлюс}">
        <w:r>
          <w:rPr>
            <w:sz w:val="20"/>
            <w:color w:val="0000ff"/>
          </w:rPr>
          <w:t xml:space="preserve">постановления</w:t>
        </w:r>
      </w:hyperlink>
      <w:r>
        <w:rPr>
          <w:sz w:val="20"/>
        </w:rPr>
        <w:t xml:space="preserve"> Правительства Вологодской области от 24.04.2023 N 510)</w:t>
      </w:r>
    </w:p>
    <w:p>
      <w:pPr>
        <w:pStyle w:val="0"/>
        <w:spacing w:before="200" w:line-rule="auto"/>
        <w:ind w:firstLine="540"/>
        <w:jc w:val="both"/>
      </w:pPr>
      <w:r>
        <w:rPr>
          <w:sz w:val="20"/>
        </w:rPr>
        <w:t xml:space="preserve">К отчету об использовании предоставленной субсидии прилагаются копии документов:</w:t>
      </w:r>
    </w:p>
    <w:p>
      <w:pPr>
        <w:pStyle w:val="0"/>
        <w:spacing w:before="200" w:line-rule="auto"/>
        <w:ind w:firstLine="540"/>
        <w:jc w:val="both"/>
      </w:pPr>
      <w:r>
        <w:rPr>
          <w:sz w:val="20"/>
        </w:rPr>
        <w:t xml:space="preserve">подтверждающих расходы в соответствии со сметой проекта, в том числе документы, позволяющие отследить движение средств субсидии в рамках реализации проекта при наличных расчетах (расходный кассовый ордер, авансовый отчет, платежные документы);</w:t>
      </w:r>
    </w:p>
    <w:p>
      <w:pPr>
        <w:pStyle w:val="0"/>
        <w:spacing w:before="200" w:line-rule="auto"/>
        <w:ind w:firstLine="540"/>
        <w:jc w:val="both"/>
      </w:pPr>
      <w:r>
        <w:rPr>
          <w:sz w:val="20"/>
        </w:rPr>
        <w:t xml:space="preserve">подтверждающих достижение результата предоставления субсидии и значений характеристик (показателей, необходимых для достижения результата предоставления субсидии), указанных в </w:t>
      </w:r>
      <w:hyperlink w:history="0" w:anchor="P247" w:tooltip="2.41. Результатом предоставления субсидии является реализация проекта в полном объеме, что определяется в количественном выражении, равном 1.">
        <w:r>
          <w:rPr>
            <w:sz w:val="20"/>
            <w:color w:val="0000ff"/>
          </w:rPr>
          <w:t xml:space="preserve">пункте 2.41</w:t>
        </w:r>
      </w:hyperlink>
      <w:r>
        <w:rPr>
          <w:sz w:val="20"/>
        </w:rPr>
        <w:t xml:space="preserve"> настоящего Порядка (в качестве таких документов исходя из специфики проекта могут быть представлены списки участников и добровольцев (волонтеров), копии соглашений, иные документы, связанные с реализацией проекта, в том числе программы, сценарии, макеты раздаточной продукции, фотографии с мероприятий, скриншоты, фотографии материальных объектов, созданных (приобретенных) с использованием субсидии, электронные версии изданных материалов, включая видеоматериалы, а также документы, подтверждающие проведение мероприятий проекта на территории конкретных муниципальных районов, муниципальных округов и городских округов области).</w:t>
      </w:r>
    </w:p>
    <w:p>
      <w:pPr>
        <w:pStyle w:val="0"/>
        <w:spacing w:before="200" w:line-rule="auto"/>
        <w:ind w:firstLine="540"/>
        <w:jc w:val="both"/>
      </w:pPr>
      <w:r>
        <w:rPr>
          <w:sz w:val="20"/>
        </w:rPr>
        <w:t xml:space="preserve">3.2. Отчеты и документы к ним, указанные в </w:t>
      </w:r>
      <w:hyperlink w:history="0" w:anchor="P328" w:tooltip="3.1. Социально ориентированная некоммерческая организация обязана представить в уполномоченный орган следующие отчетные документы:">
        <w:r>
          <w:rPr>
            <w:sz w:val="20"/>
            <w:color w:val="0000ff"/>
          </w:rPr>
          <w:t xml:space="preserve">пункте 3.1</w:t>
        </w:r>
      </w:hyperlink>
      <w:r>
        <w:rPr>
          <w:sz w:val="20"/>
        </w:rPr>
        <w:t xml:space="preserve"> настоящего Порядка, представляются в уполномоченный орган руководителем или работником социально ориентированной некоммерческой организации или через представителя, действующего на основании доверенности, посредством личного обращения, посредством услуг почтовой связи или посредством курьерской доставки, или по электронной почте с последующим досылом в срок не более 5 рабочих дней на бумажном носителе.</w:t>
      </w:r>
    </w:p>
    <w:p>
      <w:pPr>
        <w:pStyle w:val="0"/>
        <w:spacing w:before="200" w:line-rule="auto"/>
        <w:ind w:firstLine="540"/>
        <w:jc w:val="both"/>
      </w:pPr>
      <w:r>
        <w:rPr>
          <w:sz w:val="20"/>
        </w:rPr>
        <w:t xml:space="preserve">Уполномоченный орган осуществляет регистрацию поступления отчетов и документов к ним в день его получения, в том числе путем получения по электронной почте, посредством простановки отметки на отчете и в журнале регистрации.</w:t>
      </w:r>
    </w:p>
    <w:p>
      <w:pPr>
        <w:pStyle w:val="0"/>
        <w:spacing w:before="200" w:line-rule="auto"/>
        <w:ind w:firstLine="540"/>
        <w:jc w:val="both"/>
      </w:pPr>
      <w:r>
        <w:rPr>
          <w:sz w:val="20"/>
        </w:rPr>
        <w:t xml:space="preserve">Отчеты и документы к ним, журналы регистрации хранятся в уполномоченном органе в соответствии с действующим законодательством в сфере архивного дела.</w:t>
      </w:r>
    </w:p>
    <w:bookmarkStart w:id="340" w:name="P340"/>
    <w:bookmarkEnd w:id="340"/>
    <w:p>
      <w:pPr>
        <w:pStyle w:val="0"/>
        <w:spacing w:before="200" w:line-rule="auto"/>
        <w:ind w:firstLine="540"/>
        <w:jc w:val="both"/>
      </w:pPr>
      <w:r>
        <w:rPr>
          <w:sz w:val="20"/>
        </w:rPr>
        <w:t xml:space="preserve">3.3. Для проведения мониторинга достижения результатов предоставления субсидии социально ориентированная некоммерческая организация ежеквартально (по состоянию на первое число месяца, следующего за отчетным кварталом) в срок не позднее 10 рабочего дня, следующего за отчетным кварталом, начиная с квартала, в котором предоставлена субсидия, представляют в уполномоченный орган на адрес электронной почты </w:t>
      </w:r>
      <w:hyperlink w:history="0" r:id="rId49"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отчет</w:t>
        </w:r>
      </w:hyperlink>
      <w:r>
        <w:rPr>
          <w:sz w:val="20"/>
        </w:rPr>
        <w:t xml:space="preserve"> о реализации Плана мероприятий, указанного в </w:t>
      </w:r>
      <w:hyperlink w:history="0" w:anchor="P256" w:tooltip="2.43. Предоставление субсидии социально ориентированной некоммерческой организации - победителю конкурса осуществляется на основании договора о предоставлении субсидии (далее также - договор) в соответствии с типовой формой, установленной Департаментом финансов области.">
        <w:r>
          <w:rPr>
            <w:sz w:val="20"/>
            <w:color w:val="0000ff"/>
          </w:rPr>
          <w:t xml:space="preserve">пункте 2.43</w:t>
        </w:r>
      </w:hyperlink>
      <w:r>
        <w:rPr>
          <w:sz w:val="20"/>
        </w:rPr>
        <w:t xml:space="preserve"> настоящего Порядка, по форме, установленной приказом Минфина России N 138н.</w:t>
      </w:r>
    </w:p>
    <w:p>
      <w:pPr>
        <w:pStyle w:val="0"/>
        <w:spacing w:before="200" w:line-rule="auto"/>
        <w:ind w:firstLine="540"/>
        <w:jc w:val="both"/>
      </w:pPr>
      <w:r>
        <w:rPr>
          <w:sz w:val="20"/>
        </w:rPr>
        <w:t xml:space="preserve">Формирование отчета о реализации плана мероприятий осуществляется ежеквартально с ежемесячным отражением информации, указанной в </w:t>
      </w:r>
      <w:hyperlink w:history="0" r:id="rId50"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приказе</w:t>
        </w:r>
      </w:hyperlink>
      <w:r>
        <w:rPr>
          <w:sz w:val="20"/>
        </w:rPr>
        <w:t xml:space="preserve"> Минфина России N 138н.</w:t>
      </w:r>
    </w:p>
    <w:p>
      <w:pPr>
        <w:pStyle w:val="0"/>
        <w:spacing w:before="200" w:line-rule="auto"/>
        <w:ind w:firstLine="540"/>
        <w:jc w:val="both"/>
      </w:pPr>
      <w:r>
        <w:rPr>
          <w:sz w:val="20"/>
        </w:rPr>
        <w:t xml:space="preserve">В случае непредставления социально ориентированной некоммерческой организацией отчета о реализации плана мероприятий уполномоченный орган направляет по электронной почте на адрес, указанный в заявке на участие в конкурсе, уведомление с требованием о представлении отчета о реализации плана мероприятий в течение 3 календарных дней со дня направления уведомления.</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4.1. Правительство области осуществляет проверки соблюдения порядка и условий предоставления субсидий, в том числе в части достижения результатов их предоставления:</w:t>
      </w:r>
    </w:p>
    <w:p>
      <w:pPr>
        <w:pStyle w:val="0"/>
        <w:spacing w:before="200" w:line-rule="auto"/>
        <w:ind w:firstLine="540"/>
        <w:jc w:val="both"/>
      </w:pPr>
      <w:r>
        <w:rPr>
          <w:sz w:val="20"/>
        </w:rPr>
        <w:t xml:space="preserve">по месту нахождения Правительства области - на основании документов, указанных в </w:t>
      </w:r>
      <w:hyperlink w:history="0" w:anchor="P326" w:tooltip="3. Требования к отчетности">
        <w:r>
          <w:rPr>
            <w:sz w:val="20"/>
            <w:color w:val="0000ff"/>
          </w:rPr>
          <w:t xml:space="preserve">разделе 3</w:t>
        </w:r>
      </w:hyperlink>
      <w:r>
        <w:rPr>
          <w:sz w:val="20"/>
        </w:rPr>
        <w:t xml:space="preserve"> настоящего Порядка (за исключением отчета, предусмотренного </w:t>
      </w:r>
      <w:hyperlink w:history="0" w:anchor="P340" w:tooltip="3.3. Для проведения мониторинга достижения результатов предоставления субсидии социально ориентированная некоммерческая организация ежеквартально (по состоянию на первое число месяца, следующего за отчетным кварталом) в срок не позднее 10 рабочего дня, следующего за отчетным кварталом, начиная с квартала, в котором предоставлена субсидия, представляют в уполномоченный орган на адрес электронной почты отчет о реализации Плана мероприятий, указанного в пункте 2.43 настоящего Порядка, по форме, установленно...">
        <w:r>
          <w:rPr>
            <w:sz w:val="20"/>
            <w:color w:val="0000ff"/>
          </w:rPr>
          <w:t xml:space="preserve">пунктом 3.3</w:t>
        </w:r>
      </w:hyperlink>
      <w:r>
        <w:rPr>
          <w:sz w:val="20"/>
        </w:rPr>
        <w:t xml:space="preserve"> настоящего Порядка), а также документов, представленных социально ориентированными некоммерческими организациями по запросам уполномоченного органа;</w:t>
      </w:r>
    </w:p>
    <w:p>
      <w:pPr>
        <w:pStyle w:val="0"/>
        <w:spacing w:before="200" w:line-rule="auto"/>
        <w:ind w:firstLine="540"/>
        <w:jc w:val="both"/>
      </w:pPr>
      <w:r>
        <w:rPr>
          <w:sz w:val="20"/>
        </w:rPr>
        <w:t xml:space="preserve">по месту нахождения получателя субсидий - путем документального и фактического анализа операций, связанных с использованием субсидии, произведенных получателем субсидии.</w:t>
      </w:r>
    </w:p>
    <w:p>
      <w:pPr>
        <w:pStyle w:val="0"/>
        <w:spacing w:before="200" w:line-rule="auto"/>
        <w:ind w:firstLine="540"/>
        <w:jc w:val="both"/>
      </w:pPr>
      <w:r>
        <w:rPr>
          <w:sz w:val="20"/>
        </w:rPr>
        <w:t xml:space="preserve">4.2. Департамент финансов области как орган государственного финансового контроля осуществляет проверки в соответствии со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4.3. Социально ориентированная некоммерческая организация, заключив договор, выражает свое согласие на осуществление проверок, указанных в настоящем Порядке.</w:t>
      </w:r>
    </w:p>
    <w:p>
      <w:pPr>
        <w:pStyle w:val="0"/>
        <w:spacing w:before="200" w:line-rule="auto"/>
        <w:ind w:firstLine="540"/>
        <w:jc w:val="both"/>
      </w:pPr>
      <w:r>
        <w:rPr>
          <w:sz w:val="20"/>
        </w:rPr>
        <w:t xml:space="preserve">Обязательными условиями, включаемыми в договоры о предоставлении субсидий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проверок, указанных в </w:t>
      </w:r>
      <w:hyperlink w:history="0" r:id="rId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 третьем пункта 2 статьи 78.1</w:t>
        </w:r>
      </w:hyperlink>
      <w:r>
        <w:rPr>
          <w:sz w:val="20"/>
        </w:rPr>
        <w:t xml:space="preserve"> Бюджетного кодекса Российской Федерации,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4.4. Социально ориентированная некоммерческая организация несет ответственность за соблюдение условий и порядка предоставления субсидии в соответствии с действующим законодательством и заключенным договором.</w:t>
      </w:r>
    </w:p>
    <w:bookmarkStart w:id="355" w:name="P355"/>
    <w:bookmarkEnd w:id="355"/>
    <w:p>
      <w:pPr>
        <w:pStyle w:val="0"/>
        <w:spacing w:before="200" w:line-rule="auto"/>
        <w:ind w:firstLine="540"/>
        <w:jc w:val="both"/>
      </w:pPr>
      <w:r>
        <w:rPr>
          <w:sz w:val="20"/>
        </w:rPr>
        <w:t xml:space="preserve">4.5. Уполномоченный орган на основе представленных социально ориентированной некоммерческой организацией отчетов и документов к ним в течение 15 рабочих дней со дня их получения в полном объеме на бумажном носителе проводит оценку эффективности использования субсидии на предмет соответствия заявленным в проекте целям, а также достижения результата предоставления субсидии и значений характеристик (показателей, необходимых для достижения результата предоставления субсидии), предусмотренных в договоре о предоставлении субсидии.</w:t>
      </w:r>
    </w:p>
    <w:bookmarkStart w:id="356" w:name="P356"/>
    <w:bookmarkEnd w:id="356"/>
    <w:p>
      <w:pPr>
        <w:pStyle w:val="0"/>
        <w:spacing w:before="200" w:line-rule="auto"/>
        <w:ind w:firstLine="540"/>
        <w:jc w:val="both"/>
      </w:pPr>
      <w:r>
        <w:rPr>
          <w:sz w:val="20"/>
        </w:rPr>
        <w:t xml:space="preserve">4.6. Уполномоченный орган в срок, указанный в </w:t>
      </w:r>
      <w:hyperlink w:history="0" w:anchor="P355" w:tooltip="4.5. Уполномоченный орган на основе представленных социально ориентированной некоммерческой организацией отчетов и документов к ним в течение 15 рабочих дней со дня их получения в полном объеме на бумажном носителе проводит оценку эффективности использования субсидии на предмет соответствия заявленным в проекте целям, а также достижения результата предоставления субсидии и значений характеристик (показателей, необходимых для достижения результата предоставления субсидии), предусмотренных в договоре о пре...">
        <w:r>
          <w:rPr>
            <w:sz w:val="20"/>
            <w:color w:val="0000ff"/>
          </w:rPr>
          <w:t xml:space="preserve">пункте 4.5</w:t>
        </w:r>
      </w:hyperlink>
      <w:r>
        <w:rPr>
          <w:sz w:val="20"/>
        </w:rPr>
        <w:t xml:space="preserve"> настоящего Порядка, осуществляет анализ документов, подтверждающих расходы (договоров, актов, платежных поручений и прочих документов) в соответствии со сметой проекта, на предмет соблюдения порядка и условий предоставления субсидии, в том числе в части достижения результата ее предоставления, установленных настоящим Порядком.</w:t>
      </w:r>
    </w:p>
    <w:p>
      <w:pPr>
        <w:pStyle w:val="0"/>
        <w:spacing w:before="200" w:line-rule="auto"/>
        <w:ind w:firstLine="540"/>
        <w:jc w:val="both"/>
      </w:pPr>
      <w:r>
        <w:rPr>
          <w:sz w:val="20"/>
        </w:rPr>
        <w:t xml:space="preserve">В течение 5 календарных дней со дня завершения проверки, указанной в </w:t>
      </w:r>
      <w:hyperlink w:history="0" w:anchor="P355" w:tooltip="4.5. Уполномоченный орган на основе представленных социально ориентированной некоммерческой организацией отчетов и документов к ним в течение 15 рабочих дней со дня их получения в полном объеме на бумажном носителе проводит оценку эффективности использования субсидии на предмет соответствия заявленным в проекте целям, а также достижения результата предоставления субсидии и значений характеристик (показателей, необходимых для достижения результата предоставления субсидии), предусмотренных в договоре о пре...">
        <w:r>
          <w:rPr>
            <w:sz w:val="20"/>
            <w:color w:val="0000ff"/>
          </w:rPr>
          <w:t xml:space="preserve">пунктах 4.5</w:t>
        </w:r>
      </w:hyperlink>
      <w:r>
        <w:rPr>
          <w:sz w:val="20"/>
        </w:rPr>
        <w:t xml:space="preserve"> и </w:t>
      </w:r>
      <w:hyperlink w:history="0" w:anchor="P356" w:tooltip="4.6. Уполномоченный орган в срок, указанный в пункте 4.5 настоящего Порядка, осуществляет анализ документов, подтверждающих расходы (договоров, актов, платежных поручений и прочих документов) в соответствии со сметой проекта, на предмет соблюдения порядка и условий предоставления субсидии, в том числе в части достижения результата ее предоставления, установленных настоящим Порядком.">
        <w:r>
          <w:rPr>
            <w:sz w:val="20"/>
            <w:color w:val="0000ff"/>
          </w:rPr>
          <w:t xml:space="preserve">4.6</w:t>
        </w:r>
      </w:hyperlink>
      <w:r>
        <w:rPr>
          <w:sz w:val="20"/>
        </w:rPr>
        <w:t xml:space="preserve"> настоящего Порядка, уполномоченный орган готовит письменную информацию об итогах контроля за соблюдением получателями субсидий порядка и условий предоставления субсидий, в том числе в части достижения результатов их предоставления, установленных настоящим Порядком, которая вместе с отчетами и документами к ним представляется в Департамент управления делами Правительства области для последующего взаимодействия Департамента управления делами Правительства области с ГКУ ВО "Областное казначейство" в части реализации функций (или полномочий) главного распорядителя как получателя бюджетных средств.</w:t>
      </w:r>
    </w:p>
    <w:bookmarkStart w:id="358" w:name="P358"/>
    <w:bookmarkEnd w:id="358"/>
    <w:p>
      <w:pPr>
        <w:pStyle w:val="0"/>
        <w:spacing w:before="200" w:line-rule="auto"/>
        <w:ind w:firstLine="540"/>
        <w:jc w:val="both"/>
      </w:pPr>
      <w:r>
        <w:rPr>
          <w:sz w:val="20"/>
        </w:rPr>
        <w:t xml:space="preserve">Департамент управления делами Правительства области после получения информации от уполномоченного органа в течение 15 рабочих дней со дня получения данной информации осуществляет проверку соответствия фактически понесенных расходов за счет средств субсидии, в том числе проверяет наличие документов, подтверждающих расходование областных средств по направлениям использования субсидии, проверяет на предмет наличия арифметических ошибок на основании:</w:t>
      </w:r>
    </w:p>
    <w:p>
      <w:pPr>
        <w:pStyle w:val="0"/>
        <w:spacing w:before="200" w:line-rule="auto"/>
        <w:ind w:firstLine="540"/>
        <w:jc w:val="both"/>
      </w:pPr>
      <w:r>
        <w:rPr>
          <w:sz w:val="20"/>
        </w:rPr>
        <w:t xml:space="preserve">отчетов по формам в соответствии с приложениями к Типовой форме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 утвержденной Департаментом финансов области (в случае если источником финансового обеспечения расходных обязательств по предоставлению субсидий являются межбюджетные трансферты из федерального бюджета - на основании отчетов в соответствии с типовыми формами, установленными Министерством финансов Российской Федерации);</w:t>
      </w:r>
    </w:p>
    <w:p>
      <w:pPr>
        <w:pStyle w:val="0"/>
        <w:spacing w:before="200" w:line-rule="auto"/>
        <w:ind w:firstLine="540"/>
        <w:jc w:val="both"/>
      </w:pPr>
      <w:r>
        <w:rPr>
          <w:sz w:val="20"/>
        </w:rPr>
        <w:t xml:space="preserve">отчета об использовании предоставленной субсидии, в части раздела "Сведения об использовании предоставленной субсидии".</w:t>
      </w:r>
    </w:p>
    <w:p>
      <w:pPr>
        <w:pStyle w:val="0"/>
        <w:spacing w:before="200" w:line-rule="auto"/>
        <w:ind w:firstLine="540"/>
        <w:jc w:val="both"/>
      </w:pPr>
      <w:r>
        <w:rPr>
          <w:sz w:val="20"/>
        </w:rPr>
        <w:t xml:space="preserve">В течение 5 календарных дней со дня проведения проверки, указанной в </w:t>
      </w:r>
      <w:hyperlink w:history="0" w:anchor="P358" w:tooltip="Департамент управления делами Правительства области после получения информации от уполномоченного органа в течение 15 рабочих дней со дня получения данной информации осуществляет проверку соответствия фактически понесенных расходов за счет средств субсидии, в том числе проверяет наличие документов, подтверждающих расходование областных средств по направлениям использования субсидии, проверяет на предмет наличия арифметических ошибок на основании:">
        <w:r>
          <w:rPr>
            <w:sz w:val="20"/>
            <w:color w:val="0000ff"/>
          </w:rPr>
          <w:t xml:space="preserve">абзаце третьем</w:t>
        </w:r>
      </w:hyperlink>
      <w:r>
        <w:rPr>
          <w:sz w:val="20"/>
        </w:rPr>
        <w:t xml:space="preserve"> настоящего пункта, Департамент управления делами Правительства области возвращает отчеты и документы к ним в уполномоченный орган с представлением письменной информации о проверке и принятии расходов к учету. В случае наличия неиспользованных средств субсидии приобщает к отчетам и документам к ним информацию о сумме остатка неиспользованных средств, необходимого к возврату, или информацию об их поступлении в областной бюджет.</w:t>
      </w:r>
    </w:p>
    <w:p>
      <w:pPr>
        <w:pStyle w:val="0"/>
        <w:spacing w:before="200" w:line-rule="auto"/>
        <w:ind w:firstLine="540"/>
        <w:jc w:val="both"/>
      </w:pPr>
      <w:r>
        <w:rPr>
          <w:sz w:val="20"/>
        </w:rPr>
        <w:t xml:space="preserve">4.7. В течение 10 рабочих дней с даты получения уполномоченным органом информации о возникновении обстоятельств, предусмотренных </w:t>
      </w:r>
      <w:hyperlink w:history="0" w:anchor="P302" w:tooltip="2.49.7. представлять в уполномоченный орган в письменном виде информацию о:">
        <w:r>
          <w:rPr>
            <w:sz w:val="20"/>
            <w:color w:val="0000ff"/>
          </w:rPr>
          <w:t xml:space="preserve">подпунктом 2.49.7 пункта 2.49</w:t>
        </w:r>
      </w:hyperlink>
      <w:r>
        <w:rPr>
          <w:sz w:val="20"/>
        </w:rPr>
        <w:t xml:space="preserve"> настоящего Порядка, уполномоченный орган получает подтверждение поступившей информации посредством направления запросов в уполномоченные органы и (или) посредством получения информации Единого федерального реестра сведений о банкротстве, сведений Единого государственного реестра юридических лиц,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официальных сайтов судов общей юрисдикции и арбитражных судов в информационно-телекоммуникационной сети "Интернет" и принимает меры по возврату субсидии в соответствии с </w:t>
      </w:r>
      <w:hyperlink w:history="0" w:anchor="P310" w:tooltip="2.50. Социально ориентированной некоммерческой организации - получателю субсидии в предоставлении субсидии отказывается, а полученная субсидия подлежит возврату в областной бюджет в полном объеме по следующим основаниям:">
        <w:r>
          <w:rPr>
            <w:sz w:val="20"/>
            <w:color w:val="0000ff"/>
          </w:rPr>
          <w:t xml:space="preserve">пунктом 2.50</w:t>
        </w:r>
      </w:hyperlink>
      <w:r>
        <w:rPr>
          <w:sz w:val="20"/>
        </w:rPr>
        <w:t xml:space="preserve"> настоящего Порядка.</w:t>
      </w:r>
    </w:p>
    <w:bookmarkStart w:id="363" w:name="P363"/>
    <w:bookmarkEnd w:id="363"/>
    <w:p>
      <w:pPr>
        <w:pStyle w:val="0"/>
        <w:spacing w:before="200" w:line-rule="auto"/>
        <w:ind w:firstLine="540"/>
        <w:jc w:val="both"/>
      </w:pPr>
      <w:r>
        <w:rPr>
          <w:sz w:val="20"/>
        </w:rPr>
        <w:t xml:space="preserve">4.8. В случае выявления, в том числе в ходе проверок, проведенных главным распорядителем как получателем бюджетных средств и уполномоченным органом государственного финансового контроля, в представленных социально ориентированной некоммерческой организацией отчетах и документах к ним сведений, не соответствующих действительности, нарушения условий и порядка предоставления субсидии, в случае если указанные недостоверность сведений и нарушения являются устранимыми, уполномоченный орган в срок 10 рабочих дней со дня обнаружения указанных недостоверности сведений и нарушений направляет социально ориентированной некоммерческой организации посредством услуг почтовой связи и по электронной почте на адрес, указанный в заявке на участие в конкурсе, уведомление с требованием об устранении недостоверности сведений и нарушений порядка и условий предоставления субсидии в течение 15 календарных дней со дня направления уведомления.</w:t>
      </w:r>
    </w:p>
    <w:p>
      <w:pPr>
        <w:pStyle w:val="0"/>
        <w:spacing w:before="200" w:line-rule="auto"/>
        <w:ind w:firstLine="540"/>
        <w:jc w:val="both"/>
      </w:pPr>
      <w:r>
        <w:rPr>
          <w:sz w:val="20"/>
        </w:rPr>
        <w:t xml:space="preserve">В случае неустранения недостоверности сведений и нарушений порядка и условий предоставления субсидии социально ориентированной некоммерческой организацией уполномоченный орган в течение 10 рабочих дней со дня истечения срока, указанного в </w:t>
      </w:r>
      <w:hyperlink w:history="0" w:anchor="P363" w:tooltip="4.8. В случае выявления, в том числе в ходе проверок, проведенных главным распорядителем как получателем бюджетных средств и уполномоченным органом государственного финансового контроля, в представленных социально ориентированной некоммерческой организацией отчетах и документах к ним сведений, не соответствующих действительности, нарушения условий и порядка предоставления субсидии, в случае если указанные недостоверность сведений и нарушения являются устранимыми, уполномоченный орган в срок 10 рабочих дн...">
        <w:r>
          <w:rPr>
            <w:sz w:val="20"/>
            <w:color w:val="0000ff"/>
          </w:rPr>
          <w:t xml:space="preserve">абзаце первом</w:t>
        </w:r>
      </w:hyperlink>
      <w:r>
        <w:rPr>
          <w:sz w:val="20"/>
        </w:rPr>
        <w:t xml:space="preserve"> настоящего пункта, направляет посредством услуг почтовой связи и по электронной почте на адрес, указанный в заявке на участие в конкурсе, уведомление с требованием о возврате субсидии в полном объеме в областной бюджет в течение 30 календарных дней со дня направления уведомления.</w:t>
      </w:r>
    </w:p>
    <w:p>
      <w:pPr>
        <w:pStyle w:val="0"/>
        <w:spacing w:before="200" w:line-rule="auto"/>
        <w:ind w:firstLine="540"/>
        <w:jc w:val="both"/>
      </w:pPr>
      <w:r>
        <w:rPr>
          <w:sz w:val="20"/>
        </w:rPr>
        <w:t xml:space="preserve">В случае выявления, в том числе в ходе проверок, проведенных главным распорядителем как получателем бюджетных средств и уполномоченным органом государственного финансового контроля, в представленных социально ориентированной организацией отчетах и документах к ним сведений, не соответствующих действительности, нарушения порядка и условий предоставления субсидии, которые являются неустранимыми, а также в случае нецелевого использования субсидии уполномоченный орган не позднее 3 календарных дней со дня обнаружения указанных недостоверности сведений, нарушений, нецелевого использования субсидии направляет социально ориентированной некоммерческой организации посредством услуг почтовой связи и по электронной почте на адрес, указанный заявке на участие в конкурсе, уведомление с требованием о возврате субсидии в полном объеме (при нецелевом использовании субсидии - в объеме нецелевого использования) в областной бюджет в течение 30 календарных дней со дня направления уведомления.</w:t>
      </w:r>
    </w:p>
    <w:p>
      <w:pPr>
        <w:pStyle w:val="0"/>
        <w:spacing w:before="200" w:line-rule="auto"/>
        <w:ind w:firstLine="540"/>
        <w:jc w:val="both"/>
      </w:pPr>
      <w:r>
        <w:rPr>
          <w:sz w:val="20"/>
        </w:rPr>
        <w:t xml:space="preserve">В случае недостижения результата предоставления субсидии и (или) значений показателей, необходимых для достижения результата предоставления субсидии, предусмотренных в договоре о предоставлении субсидии, социально ориентированная некоммерческая организация возвращает в областной бюджет денежные средства в размере в соответствии с формулой:</w:t>
      </w:r>
    </w:p>
    <w:p>
      <w:pPr>
        <w:pStyle w:val="0"/>
        <w:jc w:val="both"/>
      </w:pPr>
      <w:r>
        <w:rPr>
          <w:sz w:val="20"/>
        </w:rPr>
      </w:r>
    </w:p>
    <w:p>
      <w:pPr>
        <w:pStyle w:val="0"/>
        <w:jc w:val="center"/>
      </w:pPr>
      <w:r>
        <w:rPr>
          <w:position w:val="-23"/>
        </w:rPr>
        <w:drawing>
          <wp:inline distT="0" distB="0" distL="0" distR="0">
            <wp:extent cx="20097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А - объем денежных средств, подлежащий возврату,</w:t>
      </w:r>
    </w:p>
    <w:p>
      <w:pPr>
        <w:pStyle w:val="0"/>
        <w:spacing w:before="200" w:line-rule="auto"/>
        <w:ind w:firstLine="540"/>
        <w:jc w:val="both"/>
      </w:pPr>
      <w:r>
        <w:rPr>
          <w:sz w:val="20"/>
        </w:rPr>
        <w:t xml:space="preserve">V - объем предоставленной субсидии,</w:t>
      </w:r>
    </w:p>
    <w:p>
      <w:pPr>
        <w:pStyle w:val="0"/>
        <w:spacing w:before="200" w:line-rule="auto"/>
        <w:ind w:firstLine="540"/>
        <w:jc w:val="both"/>
      </w:pPr>
      <w:r>
        <w:rPr>
          <w:sz w:val="20"/>
        </w:rPr>
        <w:t xml:space="preserve">P</w:t>
      </w:r>
      <w:r>
        <w:rPr>
          <w:sz w:val="20"/>
          <w:vertAlign w:val="subscript"/>
        </w:rPr>
        <w:t xml:space="preserve">1</w:t>
      </w:r>
      <w:r>
        <w:rPr>
          <w:sz w:val="20"/>
        </w:rPr>
        <w:t xml:space="preserve">, P</w:t>
      </w:r>
      <w:r>
        <w:rPr>
          <w:sz w:val="20"/>
          <w:vertAlign w:val="subscript"/>
        </w:rPr>
        <w:t xml:space="preserve">2</w:t>
      </w:r>
      <w:r>
        <w:rPr>
          <w:sz w:val="20"/>
        </w:rPr>
        <w:t xml:space="preserve">, P</w:t>
      </w:r>
      <w:r>
        <w:rPr>
          <w:sz w:val="20"/>
          <w:vertAlign w:val="subscript"/>
        </w:rPr>
        <w:t xml:space="preserve">3</w:t>
      </w:r>
      <w:r>
        <w:rPr>
          <w:sz w:val="20"/>
        </w:rPr>
        <w:t xml:space="preserve"> ... P</w:t>
      </w:r>
      <w:r>
        <w:rPr>
          <w:sz w:val="20"/>
          <w:vertAlign w:val="subscript"/>
        </w:rPr>
        <w:t xml:space="preserve">i</w:t>
      </w:r>
      <w:r>
        <w:rPr>
          <w:sz w:val="20"/>
        </w:rPr>
        <w:t xml:space="preserve"> - процентное значение недостигнутых характеристик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P</w:t>
      </w:r>
      <w:r>
        <w:rPr>
          <w:sz w:val="20"/>
          <w:vertAlign w:val="subscript"/>
        </w:rPr>
        <w:t xml:space="preserve">1</w:t>
      </w:r>
      <w:r>
        <w:rPr>
          <w:sz w:val="20"/>
        </w:rPr>
        <w:t xml:space="preserve">, P</w:t>
      </w:r>
      <w:r>
        <w:rPr>
          <w:sz w:val="20"/>
          <w:vertAlign w:val="subscript"/>
        </w:rPr>
        <w:t xml:space="preserve">2</w:t>
      </w:r>
      <w:r>
        <w:rPr>
          <w:sz w:val="20"/>
        </w:rPr>
        <w:t xml:space="preserve">, P</w:t>
      </w:r>
      <w:r>
        <w:rPr>
          <w:sz w:val="20"/>
          <w:vertAlign w:val="subscript"/>
        </w:rPr>
        <w:t xml:space="preserve">3</w:t>
      </w:r>
      <w:r>
        <w:rPr>
          <w:sz w:val="20"/>
        </w:rPr>
        <w:t xml:space="preserve"> (P</w:t>
      </w:r>
      <w:r>
        <w:rPr>
          <w:sz w:val="20"/>
          <w:vertAlign w:val="subscript"/>
        </w:rPr>
        <w:t xml:space="preserve">i</w:t>
      </w:r>
      <w:r>
        <w:rPr>
          <w:sz w:val="20"/>
        </w:rPr>
        <w:t xml:space="preserve">) рассчитываются по следующей формуле:</w:t>
      </w:r>
    </w:p>
    <w:p>
      <w:pPr>
        <w:pStyle w:val="0"/>
        <w:jc w:val="both"/>
      </w:pPr>
      <w:r>
        <w:rPr>
          <w:sz w:val="20"/>
        </w:rPr>
      </w:r>
    </w:p>
    <w:p>
      <w:pPr>
        <w:pStyle w:val="0"/>
        <w:jc w:val="center"/>
      </w:pPr>
      <w:r>
        <w:rPr>
          <w:position w:val="-29"/>
        </w:rPr>
        <w:drawing>
          <wp:inline distT="0" distB="0" distL="0" distR="0">
            <wp:extent cx="1943100"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P</w:t>
      </w:r>
      <w:r>
        <w:rPr>
          <w:sz w:val="20"/>
          <w:vertAlign w:val="subscript"/>
        </w:rPr>
        <w:t xml:space="preserve">iплан</w:t>
      </w:r>
      <w:r>
        <w:rPr>
          <w:sz w:val="20"/>
        </w:rPr>
        <w:t xml:space="preserve"> - плановое значение характеристик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P</w:t>
      </w:r>
      <w:r>
        <w:rPr>
          <w:sz w:val="20"/>
          <w:vertAlign w:val="subscript"/>
        </w:rPr>
        <w:t xml:space="preserve">iфакт</w:t>
      </w:r>
      <w:r>
        <w:rPr>
          <w:sz w:val="20"/>
        </w:rPr>
        <w:t xml:space="preserve"> - фактически достигнутое значение характеристик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В случае наличия по завершении реализации проекта неиспользованных средств субсидии социально ориентированная некоммерческая организация возвращает указанные средства в областной бюджет в течение 30 календарных дней со дня представления в уполномоченный орган отчетов и документов к ним.</w:t>
      </w:r>
    </w:p>
    <w:p>
      <w:pPr>
        <w:pStyle w:val="0"/>
        <w:spacing w:before="200" w:line-rule="auto"/>
        <w:ind w:firstLine="540"/>
        <w:jc w:val="both"/>
      </w:pPr>
      <w:r>
        <w:rPr>
          <w:sz w:val="20"/>
        </w:rPr>
        <w:t xml:space="preserve">В случае непредставления социально ориентированной некоммерческой организацией документов, указанных в </w:t>
      </w:r>
      <w:hyperlink w:history="0" w:anchor="P326" w:tooltip="3. Требования к отчетности">
        <w:r>
          <w:rPr>
            <w:sz w:val="20"/>
            <w:color w:val="0000ff"/>
          </w:rPr>
          <w:t xml:space="preserve">разделе 3</w:t>
        </w:r>
      </w:hyperlink>
      <w:r>
        <w:rPr>
          <w:sz w:val="20"/>
        </w:rPr>
        <w:t xml:space="preserve"> настоящего Порядка (за исключением отчета, предусмотренного </w:t>
      </w:r>
      <w:hyperlink w:history="0" w:anchor="P340" w:tooltip="3.3. Для проведения мониторинга достижения результатов предоставления субсидии социально ориентированная некоммерческая организация ежеквартально (по состоянию на первое число месяца, следующего за отчетным кварталом) в срок не позднее 10 рабочего дня, следующего за отчетным кварталом, начиная с квартала, в котором предоставлена субсидия, представляют в уполномоченный орган на адрес электронной почты отчет о реализации Плана мероприятий, указанного в пункте 2.43 настоящего Порядка, по форме, установленно...">
        <w:r>
          <w:rPr>
            <w:sz w:val="20"/>
            <w:color w:val="0000ff"/>
          </w:rPr>
          <w:t xml:space="preserve">пунктом 3.3</w:t>
        </w:r>
      </w:hyperlink>
      <w:r>
        <w:rPr>
          <w:sz w:val="20"/>
        </w:rPr>
        <w:t xml:space="preserve"> настоящего Порядка), уполномоченный орган в течение 5 рабочих дней со дня истечения срока, установленного </w:t>
      </w:r>
      <w:hyperlink w:history="0" w:anchor="P328" w:tooltip="3.1. Социально ориентированная некоммерческая организация обязана представить в уполномоченный орган следующие отчетные документы:">
        <w:r>
          <w:rPr>
            <w:sz w:val="20"/>
            <w:color w:val="0000ff"/>
          </w:rPr>
          <w:t xml:space="preserve">пунктом 3.1</w:t>
        </w:r>
      </w:hyperlink>
      <w:r>
        <w:rPr>
          <w:sz w:val="20"/>
        </w:rPr>
        <w:t xml:space="preserve"> настоящего Порядка, направляет социально ориентированной некоммерческой организации посредством услуг почтовой связи и по электронной почте на адрес, указанный в заявке на участие в конкурсе, уведомление с требованием о возврате средств субсидии, расходование которой не подтверждено документами, в течение 30 календарных дней со дня направления уведомления.</w:t>
      </w:r>
    </w:p>
    <w:bookmarkStart w:id="381" w:name="P381"/>
    <w:bookmarkEnd w:id="381"/>
    <w:p>
      <w:pPr>
        <w:pStyle w:val="0"/>
        <w:spacing w:before="200" w:line-rule="auto"/>
        <w:ind w:firstLine="540"/>
        <w:jc w:val="both"/>
      </w:pPr>
      <w:r>
        <w:rPr>
          <w:sz w:val="20"/>
        </w:rPr>
        <w:t xml:space="preserve">4.9. В случае непоступления средств в областной бюджет в срок, указанный в </w:t>
      </w:r>
      <w:hyperlink w:history="0" w:anchor="P363" w:tooltip="4.8. В случае выявления, в том числе в ходе проверок, проведенных главным распорядителем как получателем бюджетных средств и уполномоченным органом государственного финансового контроля, в представленных социально ориентированной некоммерческой организацией отчетах и документах к ним сведений, не соответствующих действительности, нарушения условий и порядка предоставления субсидии, в случае если указанные недостоверность сведений и нарушения являются устранимыми, уполномоченный орган в срок 10 рабочих дн...">
        <w:r>
          <w:rPr>
            <w:sz w:val="20"/>
            <w:color w:val="0000ff"/>
          </w:rPr>
          <w:t xml:space="preserve">пункте 4.8</w:t>
        </w:r>
      </w:hyperlink>
      <w:r>
        <w:rPr>
          <w:sz w:val="20"/>
        </w:rPr>
        <w:t xml:space="preserve"> настоящего Порядка, уполномоченный орган принимает меры к их взысканию в судебном порядке в течение 60 календарных дней со дня истечения срока, установленного для возврата средств субсидии.</w:t>
      </w:r>
    </w:p>
    <w:p>
      <w:pPr>
        <w:pStyle w:val="0"/>
        <w:spacing w:before="200" w:line-rule="auto"/>
        <w:ind w:firstLine="540"/>
        <w:jc w:val="both"/>
      </w:pPr>
      <w:r>
        <w:rPr>
          <w:sz w:val="20"/>
        </w:rPr>
        <w:t xml:space="preserve">4.10. Мониторинг достижения результата предоставления субсидии исходя из достижения значений результата предоставления субсидии, определенного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w:t>
      </w:r>
      <w:hyperlink w:history="0" r:id="rId56"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порядке</w:t>
        </w:r>
      </w:hyperlink>
      <w:r>
        <w:rPr>
          <w:sz w:val="20"/>
        </w:rPr>
        <w:t xml:space="preserve"> и по формам, которые установлены приказом Минфина России N 138н.</w:t>
      </w:r>
    </w:p>
    <w:p>
      <w:pPr>
        <w:pStyle w:val="0"/>
        <w:spacing w:before="200" w:line-rule="auto"/>
        <w:ind w:firstLine="540"/>
        <w:jc w:val="both"/>
      </w:pPr>
      <w:r>
        <w:rPr>
          <w:sz w:val="20"/>
        </w:rPr>
        <w:t xml:space="preserve">От имени Правительства области как главного распорядителя бюджетных средств указанный мониторинг осуществляет уполномоченный орган.</w:t>
      </w:r>
    </w:p>
    <w:p>
      <w:pPr>
        <w:pStyle w:val="0"/>
        <w:jc w:val="both"/>
      </w:pPr>
      <w:r>
        <w:rPr>
          <w:sz w:val="20"/>
        </w:rPr>
      </w:r>
    </w:p>
    <w:p>
      <w:pPr>
        <w:pStyle w:val="2"/>
        <w:outlineLvl w:val="1"/>
        <w:jc w:val="center"/>
      </w:pPr>
      <w:r>
        <w:rPr>
          <w:sz w:val="20"/>
        </w:rPr>
        <w:t xml:space="preserve">5. Мониторинг качества реализации проектов</w:t>
      </w:r>
    </w:p>
    <w:p>
      <w:pPr>
        <w:pStyle w:val="0"/>
        <w:jc w:val="both"/>
      </w:pPr>
      <w:r>
        <w:rPr>
          <w:sz w:val="20"/>
        </w:rPr>
      </w:r>
    </w:p>
    <w:p>
      <w:pPr>
        <w:pStyle w:val="0"/>
        <w:ind w:firstLine="540"/>
        <w:jc w:val="both"/>
      </w:pPr>
      <w:r>
        <w:rPr>
          <w:sz w:val="20"/>
        </w:rPr>
        <w:t xml:space="preserve">5.1. Оценка результатов оказания на конкурсной основе поддержки социально ориентированным некоммерческим организациям осуществляется посредством мониторинга качества реализации проектов, проводимый конкурсной комиссией (далее - мониторинг).</w:t>
      </w:r>
    </w:p>
    <w:p>
      <w:pPr>
        <w:pStyle w:val="0"/>
        <w:spacing w:before="200" w:line-rule="auto"/>
        <w:ind w:firstLine="540"/>
        <w:jc w:val="both"/>
      </w:pPr>
      <w:r>
        <w:rPr>
          <w:sz w:val="20"/>
        </w:rPr>
        <w:t xml:space="preserve">Полученная в рамках мониторинга информация используется при проведении последующего конкурса.</w:t>
      </w:r>
    </w:p>
    <w:p>
      <w:pPr>
        <w:pStyle w:val="0"/>
        <w:spacing w:before="200" w:line-rule="auto"/>
        <w:ind w:firstLine="540"/>
        <w:jc w:val="both"/>
      </w:pPr>
      <w:r>
        <w:rPr>
          <w:sz w:val="20"/>
        </w:rPr>
        <w:t xml:space="preserve">5.2. Для организации проведения мониторинга конкурсная комиссия проводит заседание, на котором путем жеребьевки определяются проекты, подлежащие мониторингу, и сроки мониторинга.</w:t>
      </w:r>
    </w:p>
    <w:p>
      <w:pPr>
        <w:pStyle w:val="0"/>
        <w:spacing w:before="200" w:line-rule="auto"/>
        <w:ind w:firstLine="540"/>
        <w:jc w:val="both"/>
      </w:pPr>
      <w:r>
        <w:rPr>
          <w:sz w:val="20"/>
        </w:rPr>
        <w:t xml:space="preserve">Количество проектов, включенных в мониторинг, должно составлять не менее 1/4 от числа всех проектов, на реализацию которых предоставлена субсидия в текущем году.</w:t>
      </w:r>
    </w:p>
    <w:p>
      <w:pPr>
        <w:pStyle w:val="0"/>
        <w:spacing w:before="200" w:line-rule="auto"/>
        <w:ind w:firstLine="540"/>
        <w:jc w:val="both"/>
      </w:pPr>
      <w:r>
        <w:rPr>
          <w:sz w:val="20"/>
        </w:rPr>
        <w:t xml:space="preserve">Порядок проведения жеребьевки определяется конкурсной комиссией самостоятельно.</w:t>
      </w:r>
    </w:p>
    <w:p>
      <w:pPr>
        <w:pStyle w:val="0"/>
        <w:spacing w:before="200" w:line-rule="auto"/>
        <w:ind w:firstLine="540"/>
        <w:jc w:val="both"/>
      </w:pPr>
      <w:r>
        <w:rPr>
          <w:sz w:val="20"/>
        </w:rPr>
        <w:t xml:space="preserve">5.3. На заседании конкурсной комиссии представитель уполномоченного органа доводит информацию о проектах, на реализацию которых предоставлена субсидия в текущем году, включая представленные социально ориентированными некоммерческими организациями календарные планы мероприятий по проектам.</w:t>
      </w:r>
    </w:p>
    <w:p>
      <w:pPr>
        <w:pStyle w:val="0"/>
        <w:spacing w:before="200" w:line-rule="auto"/>
        <w:ind w:firstLine="540"/>
        <w:jc w:val="both"/>
      </w:pPr>
      <w:r>
        <w:rPr>
          <w:sz w:val="20"/>
        </w:rPr>
        <w:t xml:space="preserve">5.4. После ознакомления с календарными планами мероприятий по проектам члены конкурсной комиссии выбирают из состава конкурсной комиссии по одному ответственному лицу для каждого включенного в мониторинг проекта.</w:t>
      </w:r>
    </w:p>
    <w:p>
      <w:pPr>
        <w:pStyle w:val="0"/>
        <w:spacing w:before="200" w:line-rule="auto"/>
        <w:ind w:firstLine="540"/>
        <w:jc w:val="both"/>
      </w:pPr>
      <w:r>
        <w:rPr>
          <w:sz w:val="20"/>
        </w:rPr>
        <w:t xml:space="preserve">Ответственными за осуществление мониторинга какого-либо проекта не могут быть назначены члены конкурсной комиссии, лично (прямо или косвенно) заинтересованные в реализации этого проекта, или если имеются иные обстоятельства, способные повлиять на участие члена конкурсной комиссии в осуществлении мониторинга по данному проекту.</w:t>
      </w:r>
    </w:p>
    <w:p>
      <w:pPr>
        <w:pStyle w:val="0"/>
        <w:spacing w:before="200" w:line-rule="auto"/>
        <w:ind w:firstLine="540"/>
        <w:jc w:val="both"/>
      </w:pPr>
      <w:r>
        <w:rPr>
          <w:sz w:val="20"/>
        </w:rPr>
        <w:t xml:space="preserve">В случае если ответственный за осуществление мониторинга член конкурсной комиссии лично (прямо или косвенно) заинтересован в реализации какого-либо проекта или имеются иные обстоятельства, способные повлиять на участие члена конкурсной комиссии в осуществлении мониторинга по этому проекту, он обязан проинформировать об этом конкурсную комиссию при назначении.</w:t>
      </w:r>
    </w:p>
    <w:p>
      <w:pPr>
        <w:pStyle w:val="0"/>
        <w:spacing w:before="200" w:line-rule="auto"/>
        <w:ind w:firstLine="540"/>
        <w:jc w:val="both"/>
      </w:pPr>
      <w:r>
        <w:rPr>
          <w:sz w:val="20"/>
        </w:rPr>
        <w:t xml:space="preserve">Информация, содержащая сведения о наличии указанных в настоящем пункте обстоятельств, препятствующих назначению члена конкурсной комиссии ответственным за мониторинг какого-либо проекта, отражается в протоколе заседания конкурсной комиссии.</w:t>
      </w:r>
    </w:p>
    <w:p>
      <w:pPr>
        <w:pStyle w:val="0"/>
        <w:spacing w:before="200" w:line-rule="auto"/>
        <w:ind w:firstLine="540"/>
        <w:jc w:val="both"/>
      </w:pPr>
      <w:r>
        <w:rPr>
          <w:sz w:val="20"/>
        </w:rPr>
        <w:t xml:space="preserve">В случае если наличие указанных в настоящем пункте обстоятельств, препятствующих назначению члена конкурсной комиссии ответственным за осуществление мониторинга какого-либо проекта, выявлено после его назначения, на заседании конкурсной комиссии производится замена ответственного за осуществление мониторинга.</w:t>
      </w:r>
    </w:p>
    <w:p>
      <w:pPr>
        <w:pStyle w:val="0"/>
        <w:spacing w:before="200" w:line-rule="auto"/>
        <w:ind w:firstLine="540"/>
        <w:jc w:val="both"/>
      </w:pPr>
      <w:r>
        <w:rPr>
          <w:sz w:val="20"/>
        </w:rPr>
        <w:t xml:space="preserve">5.5. Мониторинг осуществляется в течение срока реализации проекта.</w:t>
      </w:r>
    </w:p>
    <w:p>
      <w:pPr>
        <w:pStyle w:val="0"/>
        <w:spacing w:before="200" w:line-rule="auto"/>
        <w:ind w:firstLine="540"/>
        <w:jc w:val="both"/>
      </w:pPr>
      <w:r>
        <w:rPr>
          <w:sz w:val="20"/>
        </w:rPr>
        <w:t xml:space="preserve">Мониторинг осуществляется путем посещения мероприятий, проводимых социально ориентированной некоммерческой организацией в рамках реализации проекта; отслеживания публикаций о реализации проекта в средствах массовой информации, в том числе в информационно-телекоммуникационной сети "Интернет"; проверки исполнения обязанности указывать на то, что проект реализуется при поддержке Правительства Вологодской области; ознакомления с отчетами социально ориентированных некоммерческих организаций по проекту и материалами к ним.</w:t>
      </w:r>
    </w:p>
    <w:p>
      <w:pPr>
        <w:pStyle w:val="0"/>
        <w:spacing w:before="200" w:line-rule="auto"/>
        <w:ind w:firstLine="540"/>
        <w:jc w:val="both"/>
      </w:pPr>
      <w:r>
        <w:rPr>
          <w:sz w:val="20"/>
        </w:rPr>
        <w:t xml:space="preserve">5.6. Мониторинг проводится по следующим критериям:</w:t>
      </w:r>
    </w:p>
    <w:p>
      <w:pPr>
        <w:pStyle w:val="0"/>
        <w:spacing w:before="200" w:line-rule="auto"/>
        <w:ind w:firstLine="540"/>
        <w:jc w:val="both"/>
      </w:pPr>
      <w:r>
        <w:rPr>
          <w:sz w:val="20"/>
        </w:rPr>
        <w:t xml:space="preserve">своевременность исполнения мероприятий (по срокам);</w:t>
      </w:r>
    </w:p>
    <w:p>
      <w:pPr>
        <w:pStyle w:val="0"/>
        <w:spacing w:before="200" w:line-rule="auto"/>
        <w:ind w:firstLine="540"/>
        <w:jc w:val="both"/>
      </w:pPr>
      <w:r>
        <w:rPr>
          <w:sz w:val="20"/>
        </w:rPr>
        <w:t xml:space="preserve">полнота выполнения мероприятий (по количеству и содержанию);</w:t>
      </w:r>
    </w:p>
    <w:p>
      <w:pPr>
        <w:pStyle w:val="0"/>
        <w:spacing w:before="200" w:line-rule="auto"/>
        <w:ind w:firstLine="540"/>
        <w:jc w:val="both"/>
      </w:pPr>
      <w:r>
        <w:rPr>
          <w:sz w:val="20"/>
        </w:rPr>
        <w:t xml:space="preserve">обеспечение выполнения обязанности указывать на то, что проект реализуется при поддержке Правительства Вологодской области;</w:t>
      </w:r>
    </w:p>
    <w:p>
      <w:pPr>
        <w:pStyle w:val="0"/>
        <w:spacing w:before="200" w:line-rule="auto"/>
        <w:ind w:firstLine="540"/>
        <w:jc w:val="both"/>
      </w:pPr>
      <w:r>
        <w:rPr>
          <w:sz w:val="20"/>
        </w:rPr>
        <w:t xml:space="preserve">информационное освещение хода реализации проекта в средствах массовой информации, информационно-телекоммуникационной сети "Интернет".</w:t>
      </w:r>
    </w:p>
    <w:p>
      <w:pPr>
        <w:pStyle w:val="0"/>
        <w:spacing w:before="200" w:line-rule="auto"/>
        <w:ind w:firstLine="540"/>
        <w:jc w:val="both"/>
      </w:pPr>
      <w:r>
        <w:rPr>
          <w:sz w:val="20"/>
        </w:rPr>
        <w:t xml:space="preserve">5.7. Результаты мониторинга определяются в баллах по шкале, приведенной в форме </w:t>
      </w:r>
      <w:hyperlink w:history="0" w:anchor="P786" w:tooltip="СПРАВКА">
        <w:r>
          <w:rPr>
            <w:sz w:val="20"/>
            <w:color w:val="0000ff"/>
          </w:rPr>
          <w:t xml:space="preserve">справки</w:t>
        </w:r>
      </w:hyperlink>
      <w:r>
        <w:rPr>
          <w:sz w:val="20"/>
        </w:rPr>
        <w:t xml:space="preserve"> о проведении мониторинга реализации проекта согласно приложению 4 к настоящему Порядку.</w:t>
      </w:r>
    </w:p>
    <w:p>
      <w:pPr>
        <w:pStyle w:val="0"/>
        <w:spacing w:before="200" w:line-rule="auto"/>
        <w:ind w:firstLine="540"/>
        <w:jc w:val="both"/>
      </w:pPr>
      <w:r>
        <w:rPr>
          <w:sz w:val="20"/>
        </w:rPr>
        <w:t xml:space="preserve">Вывод о результатах мониторинга определяется в зависимости от среднего балла, рассчитанного как среднее арифметическое значение баллов, присвоенных по каждому из критериев мониторинга (далее - средний балл).</w:t>
      </w:r>
    </w:p>
    <w:p>
      <w:pPr>
        <w:pStyle w:val="0"/>
        <w:spacing w:before="200" w:line-rule="auto"/>
        <w:ind w:firstLine="540"/>
        <w:jc w:val="both"/>
      </w:pPr>
      <w:r>
        <w:rPr>
          <w:sz w:val="20"/>
        </w:rPr>
        <w:t xml:space="preserve">Реализация проекта оценивается:</w:t>
      </w:r>
    </w:p>
    <w:p>
      <w:pPr>
        <w:pStyle w:val="0"/>
        <w:spacing w:before="200" w:line-rule="auto"/>
        <w:ind w:firstLine="540"/>
        <w:jc w:val="both"/>
      </w:pPr>
      <w:r>
        <w:rPr>
          <w:sz w:val="20"/>
        </w:rPr>
        <w:t xml:space="preserve">положительно, если средний балл по итогам мониторинга больше или равен 5 баллам;</w:t>
      </w:r>
    </w:p>
    <w:p>
      <w:pPr>
        <w:pStyle w:val="0"/>
        <w:spacing w:before="200" w:line-rule="auto"/>
        <w:ind w:firstLine="540"/>
        <w:jc w:val="both"/>
      </w:pPr>
      <w:r>
        <w:rPr>
          <w:sz w:val="20"/>
        </w:rPr>
        <w:t xml:space="preserve">удовлетворительно, если средний балл по итогам мониторинга меньше 5 баллов и больше или равен 3 баллам;</w:t>
      </w:r>
    </w:p>
    <w:p>
      <w:pPr>
        <w:pStyle w:val="0"/>
        <w:spacing w:before="200" w:line-rule="auto"/>
        <w:ind w:firstLine="540"/>
        <w:jc w:val="both"/>
      </w:pPr>
      <w:r>
        <w:rPr>
          <w:sz w:val="20"/>
        </w:rPr>
        <w:t xml:space="preserve">отрицательно, если средний балл по итогам мониторинга меньше 3 баллов.</w:t>
      </w:r>
    </w:p>
    <w:p>
      <w:pPr>
        <w:pStyle w:val="0"/>
        <w:spacing w:before="200" w:line-rule="auto"/>
        <w:ind w:firstLine="540"/>
        <w:jc w:val="both"/>
      </w:pPr>
      <w:r>
        <w:rPr>
          <w:sz w:val="20"/>
        </w:rPr>
        <w:t xml:space="preserve">Выводы конкурсной комиссии об оценке реализации проекта отражаются в указанной справке и направляются в уполномоченный орган в течение 20 рабочих дней со дня окончания проведения мониторинга.</w:t>
      </w:r>
    </w:p>
    <w:p>
      <w:pPr>
        <w:pStyle w:val="0"/>
        <w:spacing w:before="200" w:line-rule="auto"/>
        <w:ind w:firstLine="540"/>
        <w:jc w:val="both"/>
      </w:pPr>
      <w:r>
        <w:rPr>
          <w:sz w:val="20"/>
        </w:rPr>
        <w:t xml:space="preserve">Уполномоченный орган в течение 10 рабочих дней со дня поступления справки о проведении мониторинга направляет социально ориентированной некоммерческой организации посредством услуг почтовой связи и по электронной почте на адрес, указанный в заявке на участие в конкурсе, уведомление о результатах мониторинга.</w:t>
      </w:r>
    </w:p>
    <w:p>
      <w:pPr>
        <w:pStyle w:val="0"/>
        <w:spacing w:before="200" w:line-rule="auto"/>
        <w:ind w:firstLine="540"/>
        <w:jc w:val="both"/>
      </w:pPr>
      <w:r>
        <w:rPr>
          <w:sz w:val="20"/>
        </w:rPr>
        <w:t xml:space="preserve">При проведении конкурса учитывается оценка реализации указанными организациями проектов по результатам мониторинга, проведенного в году, предшествующем году проведения конкурса.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both"/>
      </w:pPr>
      <w:r>
        <w:rPr>
          <w:sz w:val="20"/>
        </w:rPr>
      </w:r>
    </w:p>
    <w:bookmarkStart w:id="422" w:name="P422"/>
    <w:bookmarkEnd w:id="422"/>
    <w:p>
      <w:pPr>
        <w:pStyle w:val="2"/>
        <w:jc w:val="center"/>
      </w:pPr>
      <w:r>
        <w:rPr>
          <w:sz w:val="20"/>
        </w:rPr>
        <w:t xml:space="preserve">ПОЛОЖЕНИЕ</w:t>
      </w:r>
    </w:p>
    <w:p>
      <w:pPr>
        <w:pStyle w:val="2"/>
        <w:jc w:val="center"/>
      </w:pPr>
      <w:r>
        <w:rPr>
          <w:sz w:val="20"/>
        </w:rPr>
        <w:t xml:space="preserve">О КОНКУРСНОЙ КОМИССИИ ПО ОТБОРУ ПРОЕКТОВ</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ДЛЯ ПРЕДОСТАВЛЕНИЯ СУБСИДИЙ И ОСУЩЕСТВЛЕНИЮ МОНИТОРИНГА</w:t>
      </w:r>
    </w:p>
    <w:p>
      <w:pPr>
        <w:pStyle w:val="2"/>
        <w:jc w:val="center"/>
      </w:pPr>
      <w:r>
        <w:rPr>
          <w:sz w:val="20"/>
        </w:rPr>
        <w:t xml:space="preserve">РЕАЛИЗАЦИИ ПРОЕКТОВ</w:t>
      </w:r>
    </w:p>
    <w:p>
      <w:pPr>
        <w:pStyle w:val="0"/>
        <w:jc w:val="both"/>
      </w:pPr>
      <w:r>
        <w:rPr>
          <w:sz w:val="20"/>
        </w:rPr>
      </w:r>
    </w:p>
    <w:p>
      <w:pPr>
        <w:pStyle w:val="0"/>
        <w:ind w:firstLine="540"/>
        <w:jc w:val="both"/>
      </w:pPr>
      <w:r>
        <w:rPr>
          <w:sz w:val="20"/>
        </w:rPr>
        <w:t xml:space="preserve">1. В целях проведения конкурса по отбору проектов социально ориентированных некоммерческих организаций для предоставления субсидий, предусмотренного Порядком предоставления субсидий социально ориентированным некоммерческим организациям, а также в целях осуществления мониторинга качества реализации проектов создается конкурсная комиссия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 (далее - конкурсная комиссия).</w:t>
      </w:r>
    </w:p>
    <w:p>
      <w:pPr>
        <w:pStyle w:val="0"/>
        <w:spacing w:before="200" w:line-rule="auto"/>
        <w:ind w:firstLine="540"/>
        <w:jc w:val="both"/>
      </w:pPr>
      <w:r>
        <w:rPr>
          <w:sz w:val="20"/>
        </w:rPr>
        <w:t xml:space="preserve">Конкурсная комиссия осуществляет следующие полномочия:</w:t>
      </w:r>
    </w:p>
    <w:p>
      <w:pPr>
        <w:pStyle w:val="0"/>
        <w:spacing w:before="200" w:line-rule="auto"/>
        <w:ind w:firstLine="540"/>
        <w:jc w:val="both"/>
      </w:pPr>
      <w:r>
        <w:rPr>
          <w:sz w:val="20"/>
        </w:rPr>
        <w:t xml:space="preserve">рассматривает и оценивает заявки на участие в конкурсе;</w:t>
      </w:r>
    </w:p>
    <w:p>
      <w:pPr>
        <w:pStyle w:val="0"/>
        <w:spacing w:before="200" w:line-rule="auto"/>
        <w:ind w:firstLine="540"/>
        <w:jc w:val="both"/>
      </w:pPr>
      <w:r>
        <w:rPr>
          <w:sz w:val="20"/>
        </w:rPr>
        <w:t xml:space="preserve">определяет результаты конкурса посредством утверждения рейтинга заявок на участие в конкурсе, прошедших оценку, и дает предложения о распределении средств субсидий;</w:t>
      </w:r>
    </w:p>
    <w:p>
      <w:pPr>
        <w:pStyle w:val="0"/>
        <w:spacing w:before="200" w:line-rule="auto"/>
        <w:ind w:firstLine="540"/>
        <w:jc w:val="both"/>
      </w:pPr>
      <w:r>
        <w:rPr>
          <w:sz w:val="20"/>
        </w:rPr>
        <w:t xml:space="preserve">рассматривает заявления о необходимости изменения сметы и принимает решение о возможности (невозможности) изменения сметы;</w:t>
      </w:r>
    </w:p>
    <w:p>
      <w:pPr>
        <w:pStyle w:val="0"/>
        <w:spacing w:before="200" w:line-rule="auto"/>
        <w:ind w:firstLine="540"/>
        <w:jc w:val="both"/>
      </w:pPr>
      <w:r>
        <w:rPr>
          <w:sz w:val="20"/>
        </w:rPr>
        <w:t xml:space="preserve">осуществляет мониторинг качества реализации проектов социально ориентированными некоммерческими организациями, получившими субсидии за счет средств, предусмотренных в областном бюджете на цели, указанные в </w:t>
      </w:r>
      <w:hyperlink w:history="0" w:anchor="P50" w:tooltip="1.2. Субсидии предоставляются в целях реализации проектов социально ориентированных некоммерческих организаций в рамках государственной поддержки социально ориентированных некоммерческих организаций.">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 Конкурсная комиссия является коллегиальным органом. В состав конкурсной комиссии входят председатель комиссии, секретарь комиссии и иные члены комиссии.</w:t>
      </w:r>
    </w:p>
    <w:p>
      <w:pPr>
        <w:pStyle w:val="0"/>
        <w:spacing w:before="200" w:line-rule="auto"/>
        <w:ind w:firstLine="540"/>
        <w:jc w:val="both"/>
      </w:pPr>
      <w:r>
        <w:rPr>
          <w:sz w:val="20"/>
        </w:rPr>
        <w:t xml:space="preserve">В состав конкурсной комиссии включаются представители:</w:t>
      </w:r>
    </w:p>
    <w:p>
      <w:pPr>
        <w:pStyle w:val="0"/>
        <w:spacing w:before="200" w:line-rule="auto"/>
        <w:ind w:firstLine="540"/>
        <w:jc w:val="both"/>
      </w:pPr>
      <w:r>
        <w:rPr>
          <w:sz w:val="20"/>
        </w:rPr>
        <w:t xml:space="preserve">органов государственной власти области;</w:t>
      </w:r>
    </w:p>
    <w:p>
      <w:pPr>
        <w:pStyle w:val="0"/>
        <w:spacing w:before="200" w:line-rule="auto"/>
        <w:ind w:firstLine="540"/>
        <w:jc w:val="both"/>
      </w:pPr>
      <w:r>
        <w:rPr>
          <w:sz w:val="20"/>
        </w:rPr>
        <w:t xml:space="preserve">общественного совета при Правительстве области;</w:t>
      </w:r>
    </w:p>
    <w:p>
      <w:pPr>
        <w:pStyle w:val="0"/>
        <w:spacing w:before="200" w:line-rule="auto"/>
        <w:ind w:firstLine="540"/>
        <w:jc w:val="both"/>
      </w:pPr>
      <w:r>
        <w:rPr>
          <w:sz w:val="20"/>
        </w:rPr>
        <w:t xml:space="preserve">Общественной палаты области;</w:t>
      </w:r>
    </w:p>
    <w:p>
      <w:pPr>
        <w:pStyle w:val="0"/>
        <w:spacing w:before="200" w:line-rule="auto"/>
        <w:ind w:firstLine="540"/>
        <w:jc w:val="both"/>
      </w:pPr>
      <w:r>
        <w:rPr>
          <w:sz w:val="20"/>
        </w:rPr>
        <w:t xml:space="preserve">научного сообщества.</w:t>
      </w:r>
    </w:p>
    <w:p>
      <w:pPr>
        <w:pStyle w:val="0"/>
        <w:spacing w:before="200" w:line-rule="auto"/>
        <w:ind w:firstLine="540"/>
        <w:jc w:val="both"/>
      </w:pPr>
      <w:r>
        <w:rPr>
          <w:sz w:val="20"/>
        </w:rPr>
        <w:t xml:space="preserve">В состав конкурсной комиссии также могут быть включены:</w:t>
      </w:r>
    </w:p>
    <w:p>
      <w:pPr>
        <w:pStyle w:val="0"/>
        <w:spacing w:before="200" w:line-rule="auto"/>
        <w:ind w:firstLine="540"/>
        <w:jc w:val="both"/>
      </w:pPr>
      <w:r>
        <w:rPr>
          <w:sz w:val="20"/>
        </w:rPr>
        <w:t xml:space="preserve">представители средств массовой информации, учредителями которых не являются органы государственной власти области и органы местного самоуправления;</w:t>
      </w:r>
    </w:p>
    <w:p>
      <w:pPr>
        <w:pStyle w:val="0"/>
        <w:spacing w:before="200" w:line-rule="auto"/>
        <w:ind w:firstLine="540"/>
        <w:jc w:val="both"/>
      </w:pPr>
      <w:r>
        <w:rPr>
          <w:sz w:val="20"/>
        </w:rPr>
        <w:t xml:space="preserve">представители органов местного самоуправления;</w:t>
      </w:r>
    </w:p>
    <w:p>
      <w:pPr>
        <w:pStyle w:val="0"/>
        <w:spacing w:before="200" w:line-rule="auto"/>
        <w:ind w:firstLine="540"/>
        <w:jc w:val="both"/>
      </w:pPr>
      <w:r>
        <w:rPr>
          <w:sz w:val="20"/>
        </w:rPr>
        <w:t xml:space="preserve">граждане, обладающие признанной высокой квалификацией по видам деятельности, предусмотренным </w:t>
      </w:r>
      <w:hyperlink w:history="0" r:id="rId57"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представители коммерческих организаций, осуществляющих благотворительную деятельность.</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11 человек.</w:t>
      </w:r>
    </w:p>
    <w:p>
      <w:pPr>
        <w:pStyle w:val="0"/>
        <w:spacing w:before="200" w:line-rule="auto"/>
        <w:ind w:firstLine="540"/>
        <w:jc w:val="both"/>
      </w:pPr>
      <w:r>
        <w:rPr>
          <w:sz w:val="20"/>
        </w:rPr>
        <w:t xml:space="preserve">Число членов конкурсной комиссии, замещающих государственные должности области, должности государственной гражданской службы области, муниципальные должности, должности муниципальной службы, должно быть не более одной трети от общего числа членов конкурсной комиссии.</w:t>
      </w:r>
    </w:p>
    <w:p>
      <w:pPr>
        <w:pStyle w:val="0"/>
        <w:spacing w:before="200" w:line-rule="auto"/>
        <w:ind w:firstLine="540"/>
        <w:jc w:val="both"/>
      </w:pPr>
      <w:r>
        <w:rPr>
          <w:sz w:val="20"/>
        </w:rPr>
        <w:t xml:space="preserve">3. Персональный состав конкурсной комиссии утверждается распоряжением Губернатора области.</w:t>
      </w:r>
    </w:p>
    <w:p>
      <w:pPr>
        <w:pStyle w:val="0"/>
        <w:spacing w:before="200" w:line-rule="auto"/>
        <w:ind w:firstLine="540"/>
        <w:jc w:val="both"/>
      </w:pPr>
      <w:r>
        <w:rPr>
          <w:sz w:val="20"/>
        </w:rPr>
        <w:t xml:space="preserve">4. Состав конкурсной комиссии не разглашается, за исключением случаев размещения информации, публикуемой в протоколе заседания конкурсной комиссии, определяющем результаты конкурса.</w:t>
      </w:r>
    </w:p>
    <w:p>
      <w:pPr>
        <w:pStyle w:val="0"/>
        <w:spacing w:before="200" w:line-rule="auto"/>
        <w:ind w:firstLine="540"/>
        <w:jc w:val="both"/>
      </w:pPr>
      <w:r>
        <w:rPr>
          <w:sz w:val="20"/>
        </w:rPr>
        <w:t xml:space="preserve">5. Председатель конкурсной комиссии организует работу конкурсной комиссии, распределяет обязанности между членами конкурсной комиссии.</w:t>
      </w:r>
    </w:p>
    <w:p>
      <w:pPr>
        <w:pStyle w:val="0"/>
        <w:spacing w:before="200" w:line-rule="auto"/>
        <w:ind w:firstLine="540"/>
        <w:jc w:val="both"/>
      </w:pPr>
      <w:r>
        <w:rPr>
          <w:sz w:val="20"/>
        </w:rPr>
        <w:t xml:space="preserve">6. Секретарь конкурсной комиссии оповещает членов конкурсной комиссии о времени и месте заседания комиссии, ведет протоколы заседаний конкурсной комиссии.</w:t>
      </w:r>
    </w:p>
    <w:p>
      <w:pPr>
        <w:pStyle w:val="0"/>
        <w:spacing w:before="200" w:line-rule="auto"/>
        <w:ind w:firstLine="540"/>
        <w:jc w:val="both"/>
      </w:pPr>
      <w:r>
        <w:rPr>
          <w:sz w:val="20"/>
        </w:rPr>
        <w:t xml:space="preserve">В случае отсутствия секретаря конкурсной комиссии протокол ведет член конкурсной комиссии по поручению председательствующего на заседании.</w:t>
      </w:r>
    </w:p>
    <w:p>
      <w:pPr>
        <w:pStyle w:val="0"/>
        <w:spacing w:before="200" w:line-rule="auto"/>
        <w:ind w:firstLine="540"/>
        <w:jc w:val="both"/>
      </w:pPr>
      <w:r>
        <w:rPr>
          <w:sz w:val="20"/>
        </w:rPr>
        <w:t xml:space="preserve">7. Члены конкурсной комиссии работают на общественных началах и принимают личное участие в ее работе.</w:t>
      </w:r>
    </w:p>
    <w:p>
      <w:pPr>
        <w:pStyle w:val="0"/>
        <w:spacing w:before="200" w:line-rule="auto"/>
        <w:ind w:firstLine="540"/>
        <w:jc w:val="both"/>
      </w:pPr>
      <w:r>
        <w:rPr>
          <w:sz w:val="20"/>
        </w:rPr>
        <w:t xml:space="preserve">8. Формой работы конкурсной комиссии является ее заседание в очном или дистанционном формате.</w:t>
      </w:r>
    </w:p>
    <w:bookmarkStart w:id="454" w:name="P454"/>
    <w:bookmarkEnd w:id="454"/>
    <w:p>
      <w:pPr>
        <w:pStyle w:val="0"/>
        <w:spacing w:before="200" w:line-rule="auto"/>
        <w:ind w:firstLine="540"/>
        <w:jc w:val="both"/>
      </w:pPr>
      <w:r>
        <w:rPr>
          <w:sz w:val="20"/>
        </w:rPr>
        <w:t xml:space="preserve">Заседание комиссии может также проводиться в заочном формате при рассмотрении заявлений о необходимости изменений смет проектов социально ориентированных некоммерческих организаций.</w:t>
      </w:r>
    </w:p>
    <w:p>
      <w:pPr>
        <w:pStyle w:val="0"/>
        <w:spacing w:before="200" w:line-rule="auto"/>
        <w:ind w:firstLine="540"/>
        <w:jc w:val="both"/>
      </w:pPr>
      <w:r>
        <w:rPr>
          <w:sz w:val="20"/>
        </w:rPr>
        <w:t xml:space="preserve">9. Заседание конкурсной комиссии считается правомочным, если на нем присутствует большинство от установленного числа членов конкурсной комиссии.</w:t>
      </w:r>
    </w:p>
    <w:p>
      <w:pPr>
        <w:pStyle w:val="0"/>
        <w:spacing w:before="200" w:line-rule="auto"/>
        <w:ind w:firstLine="540"/>
        <w:jc w:val="both"/>
      </w:pPr>
      <w:r>
        <w:rPr>
          <w:sz w:val="20"/>
        </w:rPr>
        <w:t xml:space="preserve">10. Решения конкурсной комиссии принимаются простым большинством голосов присутствующих на заседании путем открытого голосования и оформляются протоколом. При равном количестве голосов голос председателя конкурсной комиссии является решающим.</w:t>
      </w:r>
    </w:p>
    <w:p>
      <w:pPr>
        <w:pStyle w:val="0"/>
        <w:spacing w:before="200" w:line-rule="auto"/>
        <w:ind w:firstLine="540"/>
        <w:jc w:val="both"/>
      </w:pPr>
      <w:r>
        <w:rPr>
          <w:sz w:val="20"/>
        </w:rPr>
        <w:t xml:space="preserve">11. Протокол заседания конкурсной комиссии подписывает председатель конкурсной комиссии и секретарь конкурсной комиссии, при отсутствии секретаря - член конкурсной комиссии, осуществлявший ведение протокола по поручению председательствующего на заседании конкурсной комиссии.</w:t>
      </w:r>
    </w:p>
    <w:p>
      <w:pPr>
        <w:pStyle w:val="0"/>
        <w:spacing w:before="200" w:line-rule="auto"/>
        <w:ind w:firstLine="540"/>
        <w:jc w:val="both"/>
      </w:pPr>
      <w:r>
        <w:rPr>
          <w:sz w:val="20"/>
        </w:rPr>
        <w:t xml:space="preserve">В случае проведения заседания конкурсной комиссии в заочном формате в соответствии с </w:t>
      </w:r>
      <w:hyperlink w:history="0" w:anchor="P454" w:tooltip="Заседание комиссии может также проводиться в заочном формате при рассмотрении заявлений о необходимости изменений смет проектов социально ориентированных некоммерческих организаций.">
        <w:r>
          <w:rPr>
            <w:sz w:val="20"/>
            <w:color w:val="0000ff"/>
          </w:rPr>
          <w:t xml:space="preserve">абзацем вторым пункта 8</w:t>
        </w:r>
      </w:hyperlink>
      <w:r>
        <w:rPr>
          <w:sz w:val="20"/>
        </w:rPr>
        <w:t xml:space="preserve"> настоящего Положения протокол подписывается председателем конкурсной комиссии и секретарем конкурсной комиссии; к протоколу прикладываются документы, подтверждающие выражение мнений членов комиссии по каждому из рассматриваемых вопросов.</w:t>
      </w:r>
    </w:p>
    <w:p>
      <w:pPr>
        <w:pStyle w:val="0"/>
        <w:spacing w:before="200" w:line-rule="auto"/>
        <w:ind w:firstLine="540"/>
        <w:jc w:val="both"/>
      </w:pPr>
      <w:r>
        <w:rPr>
          <w:sz w:val="20"/>
        </w:rPr>
        <w:t xml:space="preserve">12.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на участие в конкурсе. Данная информация отражается в протоколе заседания конкурсной комиссии.</w:t>
      </w:r>
    </w:p>
    <w:p>
      <w:pPr>
        <w:pStyle w:val="0"/>
        <w:spacing w:before="200" w:line-rule="auto"/>
        <w:ind w:firstLine="540"/>
        <w:jc w:val="both"/>
      </w:pPr>
      <w:r>
        <w:rPr>
          <w:sz w:val="20"/>
        </w:rPr>
        <w:t xml:space="preserve">13. Член конкурсной комиссии при рассмотрении и оценке заявок на участие в конкурсе не вправе вступать в контакты с социально ориентированными некоммерческими организациями, подавшими заявки на участие в конкурсе, в том числе обсуждать с ними поданные ими заявки на участие в конкурсе, напрямую запрашивать документы, информацию и (или) пояснения.</w:t>
      </w:r>
    </w:p>
    <w:p>
      <w:pPr>
        <w:pStyle w:val="0"/>
        <w:spacing w:before="200" w:line-rule="auto"/>
        <w:ind w:firstLine="540"/>
        <w:jc w:val="both"/>
      </w:pPr>
      <w:r>
        <w:rPr>
          <w:sz w:val="20"/>
        </w:rPr>
        <w:t xml:space="preserve">Член конкурсной комиссии не вправе рассматривать заявку на участие в конкурсе социально ориентированной некоммерческой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если имеются обстоятельства, дающие основание полагать, что член конкурсной комиссии лично, прямо или косвенно заинтересован в результатах рассмотрения заявки на участие в конкурсе.</w:t>
      </w:r>
    </w:p>
    <w:p>
      <w:pPr>
        <w:pStyle w:val="0"/>
        <w:spacing w:before="200" w:line-rule="auto"/>
        <w:ind w:firstLine="540"/>
        <w:jc w:val="both"/>
      </w:pPr>
      <w:r>
        <w:rPr>
          <w:sz w:val="20"/>
        </w:rPr>
        <w:t xml:space="preserve">14. 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 заседания комиссии.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bookmarkStart w:id="473" w:name="P473"/>
    <w:bookmarkEnd w:id="473"/>
    <w:p>
      <w:pPr>
        <w:pStyle w:val="0"/>
        <w:jc w:val="center"/>
      </w:pPr>
      <w:r>
        <w:rPr>
          <w:sz w:val="20"/>
        </w:rPr>
        <w:t xml:space="preserve">ЗАЯВЛЕНИЕ</w:t>
      </w:r>
    </w:p>
    <w:p>
      <w:pPr>
        <w:pStyle w:val="0"/>
        <w:jc w:val="center"/>
      </w:pPr>
      <w:r>
        <w:rPr>
          <w:sz w:val="20"/>
        </w:rPr>
        <w:t xml:space="preserve">о необходимости перераспределения средств</w:t>
      </w:r>
    </w:p>
    <w:p>
      <w:pPr>
        <w:pStyle w:val="0"/>
        <w:jc w:val="center"/>
      </w:pPr>
      <w:r>
        <w:rPr>
          <w:sz w:val="20"/>
        </w:rPr>
        <w:t xml:space="preserve">между направлениями использования средств,</w:t>
      </w:r>
    </w:p>
    <w:p>
      <w:pPr>
        <w:pStyle w:val="0"/>
        <w:jc w:val="center"/>
      </w:pPr>
      <w:r>
        <w:rPr>
          <w:sz w:val="20"/>
        </w:rPr>
        <w:t xml:space="preserve">предусмотренными сметой, прилагаемой к проекту</w:t>
      </w:r>
    </w:p>
    <w:p>
      <w:pPr>
        <w:pStyle w:val="0"/>
        <w:jc w:val="both"/>
      </w:pPr>
      <w:r>
        <w:rPr>
          <w:sz w:val="20"/>
        </w:rPr>
      </w:r>
    </w:p>
    <w:p>
      <w:pPr>
        <w:pStyle w:val="0"/>
        <w:outlineLvl w:val="2"/>
      </w:pPr>
      <w:r>
        <w:rPr>
          <w:sz w:val="20"/>
        </w:rPr>
        <w:t xml:space="preserve">1. Общие сведения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1814"/>
        <w:gridCol w:w="2211"/>
      </w:tblGrid>
      <w:tr>
        <w:tc>
          <w:tcPr>
            <w:tcW w:w="5046" w:type="dxa"/>
          </w:tcPr>
          <w:p>
            <w:pPr>
              <w:pStyle w:val="0"/>
            </w:pPr>
            <w:r>
              <w:rPr>
                <w:sz w:val="20"/>
              </w:rPr>
              <w:t xml:space="preserve">1. Полное наименование социально ориентированной некоммерческой организации - получателя субсидии в соответствии с учредительными документами</w:t>
            </w:r>
          </w:p>
        </w:tc>
        <w:tc>
          <w:tcPr>
            <w:gridSpan w:val="2"/>
            <w:tcW w:w="4025" w:type="dxa"/>
          </w:tcPr>
          <w:p>
            <w:pPr>
              <w:pStyle w:val="0"/>
            </w:pPr>
            <w:r>
              <w:rPr>
                <w:sz w:val="20"/>
              </w:rPr>
            </w:r>
          </w:p>
        </w:tc>
      </w:tr>
      <w:tr>
        <w:tc>
          <w:tcPr>
            <w:tcW w:w="5046" w:type="dxa"/>
          </w:tcPr>
          <w:p>
            <w:pPr>
              <w:pStyle w:val="0"/>
            </w:pPr>
            <w:r>
              <w:rPr>
                <w:sz w:val="20"/>
              </w:rPr>
              <w:t xml:space="preserve">2. Наименование и суть проекта</w:t>
            </w:r>
          </w:p>
        </w:tc>
        <w:tc>
          <w:tcPr>
            <w:gridSpan w:val="2"/>
            <w:tcW w:w="4025" w:type="dxa"/>
          </w:tcPr>
          <w:p>
            <w:pPr>
              <w:pStyle w:val="0"/>
            </w:pPr>
            <w:r>
              <w:rPr>
                <w:sz w:val="20"/>
              </w:rPr>
              <w:t xml:space="preserve">указать наименование проекта в соответствии с договором и кратко описать, на что направлены мероприятия проекта</w:t>
            </w:r>
          </w:p>
        </w:tc>
      </w:tr>
      <w:tr>
        <w:tc>
          <w:tcPr>
            <w:tcW w:w="5046" w:type="dxa"/>
          </w:tcPr>
          <w:p>
            <w:pPr>
              <w:pStyle w:val="0"/>
            </w:pPr>
            <w:r>
              <w:rPr>
                <w:sz w:val="20"/>
              </w:rPr>
              <w:t xml:space="preserve">3. Реквизиты договора о предоставлении из областного бюджета субсидии некоммерческой организации, не являющейся государственным (муниципальным) учреждением</w:t>
            </w:r>
          </w:p>
        </w:tc>
        <w:tc>
          <w:tcPr>
            <w:gridSpan w:val="2"/>
            <w:tcW w:w="4025" w:type="dxa"/>
          </w:tcPr>
          <w:p>
            <w:pPr>
              <w:pStyle w:val="0"/>
              <w:jc w:val="center"/>
            </w:pPr>
            <w:r>
              <w:rPr>
                <w:sz w:val="20"/>
              </w:rPr>
              <w:t xml:space="preserve">N ____ от ___________ 20__ г.</w:t>
            </w:r>
          </w:p>
        </w:tc>
      </w:tr>
      <w:tr>
        <w:tc>
          <w:tcPr>
            <w:tcW w:w="5046" w:type="dxa"/>
          </w:tcPr>
          <w:p>
            <w:pPr>
              <w:pStyle w:val="0"/>
            </w:pPr>
            <w:r>
              <w:rPr>
                <w:sz w:val="20"/>
              </w:rPr>
              <w:t xml:space="preserve">4. Сумма субсидии в соответствии с договором (руб.)</w:t>
            </w:r>
          </w:p>
        </w:tc>
        <w:tc>
          <w:tcPr>
            <w:gridSpan w:val="2"/>
            <w:tcW w:w="4025" w:type="dxa"/>
          </w:tcPr>
          <w:p>
            <w:pPr>
              <w:pStyle w:val="0"/>
            </w:pPr>
            <w:r>
              <w:rPr>
                <w:sz w:val="20"/>
              </w:rPr>
            </w:r>
          </w:p>
        </w:tc>
      </w:tr>
      <w:tr>
        <w:tc>
          <w:tcPr>
            <w:tcW w:w="5046" w:type="dxa"/>
          </w:tcPr>
          <w:p>
            <w:pPr>
              <w:pStyle w:val="0"/>
            </w:pPr>
            <w:r>
              <w:rPr>
                <w:sz w:val="20"/>
              </w:rPr>
              <w:t xml:space="preserve">5. Даты начала и окончания реализации проекта в соответствии с договором</w:t>
            </w:r>
          </w:p>
        </w:tc>
        <w:tc>
          <w:tcPr>
            <w:tcW w:w="1814" w:type="dxa"/>
          </w:tcPr>
          <w:p>
            <w:pPr>
              <w:pStyle w:val="0"/>
              <w:jc w:val="center"/>
            </w:pPr>
            <w:r>
              <w:rPr>
                <w:sz w:val="20"/>
              </w:rPr>
              <w:t xml:space="preserve">дд/мм/гг начала</w:t>
            </w:r>
          </w:p>
        </w:tc>
        <w:tc>
          <w:tcPr>
            <w:tcW w:w="2211" w:type="dxa"/>
          </w:tcPr>
          <w:p>
            <w:pPr>
              <w:pStyle w:val="0"/>
              <w:jc w:val="center"/>
            </w:pPr>
            <w:r>
              <w:rPr>
                <w:sz w:val="20"/>
              </w:rPr>
              <w:t xml:space="preserve">дд/мм/гг окончания</w:t>
            </w:r>
          </w:p>
        </w:tc>
      </w:tr>
      <w:tr>
        <w:tc>
          <w:tcPr>
            <w:tcW w:w="5046" w:type="dxa"/>
          </w:tcPr>
          <w:p>
            <w:pPr>
              <w:pStyle w:val="0"/>
            </w:pPr>
            <w:r>
              <w:rPr>
                <w:sz w:val="20"/>
              </w:rPr>
              <w:t xml:space="preserve">6. Руководитель организации</w:t>
            </w:r>
          </w:p>
        </w:tc>
        <w:tc>
          <w:tcPr>
            <w:gridSpan w:val="2"/>
            <w:tcW w:w="4025" w:type="dxa"/>
          </w:tcPr>
          <w:p>
            <w:pPr>
              <w:pStyle w:val="0"/>
              <w:jc w:val="center"/>
            </w:pPr>
            <w:r>
              <w:rPr>
                <w:sz w:val="20"/>
              </w:rPr>
              <w:t xml:space="preserve">должность, фамилия, имя, отчество</w:t>
            </w:r>
          </w:p>
        </w:tc>
      </w:tr>
      <w:tr>
        <w:tc>
          <w:tcPr>
            <w:tcW w:w="5046" w:type="dxa"/>
          </w:tcPr>
          <w:p>
            <w:pPr>
              <w:pStyle w:val="0"/>
            </w:pPr>
            <w:r>
              <w:rPr>
                <w:sz w:val="20"/>
              </w:rPr>
              <w:t xml:space="preserve">7. Адрес местонахождения организации</w:t>
            </w:r>
          </w:p>
        </w:tc>
        <w:tc>
          <w:tcPr>
            <w:gridSpan w:val="2"/>
            <w:tcW w:w="4025" w:type="dxa"/>
          </w:tcPr>
          <w:p>
            <w:pPr>
              <w:pStyle w:val="0"/>
            </w:pPr>
            <w:r>
              <w:rPr>
                <w:sz w:val="20"/>
              </w:rPr>
            </w:r>
          </w:p>
        </w:tc>
      </w:tr>
      <w:tr>
        <w:tc>
          <w:tcPr>
            <w:tcW w:w="5046" w:type="dxa"/>
          </w:tcPr>
          <w:p>
            <w:pPr>
              <w:pStyle w:val="0"/>
            </w:pPr>
            <w:r>
              <w:rPr>
                <w:sz w:val="20"/>
              </w:rPr>
              <w:t xml:space="preserve">8. Контактный телефон</w:t>
            </w:r>
          </w:p>
        </w:tc>
        <w:tc>
          <w:tcPr>
            <w:gridSpan w:val="2"/>
            <w:tcW w:w="4025" w:type="dxa"/>
          </w:tcPr>
          <w:p>
            <w:pPr>
              <w:pStyle w:val="0"/>
            </w:pPr>
            <w:r>
              <w:rPr>
                <w:sz w:val="20"/>
              </w:rPr>
            </w:r>
          </w:p>
        </w:tc>
      </w:tr>
      <w:tr>
        <w:tc>
          <w:tcPr>
            <w:tcW w:w="5046" w:type="dxa"/>
          </w:tcPr>
          <w:p>
            <w:pPr>
              <w:pStyle w:val="0"/>
            </w:pPr>
            <w:r>
              <w:rPr>
                <w:sz w:val="20"/>
              </w:rPr>
              <w:t xml:space="preserve">9. Электронная почта</w:t>
            </w:r>
          </w:p>
        </w:tc>
        <w:tc>
          <w:tcPr>
            <w:gridSpan w:val="2"/>
            <w:tcW w:w="4025" w:type="dxa"/>
          </w:tcPr>
          <w:p>
            <w:pPr>
              <w:pStyle w:val="0"/>
            </w:pPr>
            <w:r>
              <w:rPr>
                <w:sz w:val="20"/>
              </w:rPr>
            </w:r>
          </w:p>
        </w:tc>
      </w:tr>
    </w:tbl>
    <w:p>
      <w:pPr>
        <w:pStyle w:val="0"/>
        <w:jc w:val="both"/>
      </w:pPr>
      <w:r>
        <w:rPr>
          <w:sz w:val="20"/>
        </w:rPr>
      </w:r>
    </w:p>
    <w:p>
      <w:pPr>
        <w:pStyle w:val="0"/>
        <w:outlineLvl w:val="2"/>
      </w:pPr>
      <w:r>
        <w:rPr>
          <w:sz w:val="20"/>
        </w:rPr>
        <w:t xml:space="preserve">2. Информация о необходимости перераспределения средств между направлениями использования средств, предусмотренными сметой, прилагаемой к проекту: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71"/>
        <w:gridCol w:w="1847"/>
        <w:gridCol w:w="2665"/>
        <w:gridCol w:w="1814"/>
        <w:gridCol w:w="2438"/>
      </w:tblGrid>
      <w:tr>
        <w:tc>
          <w:tcPr>
            <w:tcW w:w="567" w:type="dxa"/>
          </w:tcPr>
          <w:p>
            <w:pPr>
              <w:pStyle w:val="0"/>
              <w:jc w:val="center"/>
            </w:pPr>
            <w:r>
              <w:rPr>
                <w:sz w:val="20"/>
              </w:rPr>
              <w:t xml:space="preserve">N</w:t>
            </w:r>
          </w:p>
          <w:p>
            <w:pPr>
              <w:pStyle w:val="0"/>
              <w:jc w:val="center"/>
            </w:pPr>
            <w:r>
              <w:rPr>
                <w:sz w:val="20"/>
              </w:rPr>
              <w:t xml:space="preserve">п/п</w:t>
            </w:r>
          </w:p>
        </w:tc>
        <w:tc>
          <w:tcPr>
            <w:tcW w:w="1871" w:type="dxa"/>
          </w:tcPr>
          <w:p>
            <w:pPr>
              <w:pStyle w:val="0"/>
            </w:pPr>
            <w:r>
              <w:rPr>
                <w:sz w:val="20"/>
              </w:rPr>
              <w:t xml:space="preserve">Исходные данные по смете (порядковый номер статьи расходов, направление использования средств и объем средств (руб.)</w:t>
            </w:r>
          </w:p>
        </w:tc>
        <w:tc>
          <w:tcPr>
            <w:tcW w:w="1847" w:type="dxa"/>
          </w:tcPr>
          <w:p>
            <w:pPr>
              <w:pStyle w:val="0"/>
            </w:pPr>
            <w:r>
              <w:rPr>
                <w:sz w:val="20"/>
              </w:rPr>
              <w:t xml:space="preserve">Проект измененных данных (предлагаемые наименование направления использования средств и объем средств (руб.)</w:t>
            </w:r>
          </w:p>
        </w:tc>
        <w:tc>
          <w:tcPr>
            <w:tcW w:w="2665" w:type="dxa"/>
          </w:tcPr>
          <w:p>
            <w:pPr>
              <w:pStyle w:val="0"/>
            </w:pPr>
            <w:r>
              <w:rPr>
                <w:sz w:val="20"/>
              </w:rPr>
              <w:t xml:space="preserve">Объем уменьшения/увеличения средств (руб.)</w:t>
            </w:r>
          </w:p>
        </w:tc>
        <w:tc>
          <w:tcPr>
            <w:tcW w:w="1814" w:type="dxa"/>
          </w:tcPr>
          <w:p>
            <w:pPr>
              <w:pStyle w:val="0"/>
            </w:pPr>
            <w:r>
              <w:rPr>
                <w:sz w:val="20"/>
              </w:rPr>
              <w:t xml:space="preserve">Причины внесения изменения в смету проекта и степень влияния изменений на суть и качество дальнейшей реализации проекта</w:t>
            </w:r>
          </w:p>
        </w:tc>
        <w:tc>
          <w:tcPr>
            <w:tcW w:w="2438" w:type="dxa"/>
          </w:tcPr>
          <w:p>
            <w:pPr>
              <w:pStyle w:val="0"/>
            </w:pPr>
            <w:r>
              <w:rPr>
                <w:sz w:val="20"/>
              </w:rPr>
              <w:t xml:space="preserve">Примечание</w:t>
            </w:r>
          </w:p>
          <w:p>
            <w:pPr>
              <w:pStyle w:val="0"/>
            </w:pPr>
            <w:r>
              <w:rPr>
                <w:sz w:val="20"/>
              </w:rPr>
              <w:t xml:space="preserve">(указать:</w:t>
            </w:r>
          </w:p>
          <w:p>
            <w:pPr>
              <w:pStyle w:val="0"/>
            </w:pPr>
            <w:r>
              <w:rPr>
                <w:sz w:val="20"/>
              </w:rPr>
              <w:t xml:space="preserve">- за счет каких средств производятся изменения (субсидия),</w:t>
            </w:r>
          </w:p>
          <w:p>
            <w:pPr>
              <w:pStyle w:val="0"/>
            </w:pPr>
            <w:r>
              <w:rPr>
                <w:sz w:val="20"/>
              </w:rPr>
              <w:t xml:space="preserve">- перераспределение средств между направлениями использования средств и (или) уточнение направления использования средств)</w:t>
            </w:r>
          </w:p>
        </w:tc>
      </w:tr>
      <w:tr>
        <w:tc>
          <w:tcPr>
            <w:tcW w:w="567" w:type="dxa"/>
          </w:tcPr>
          <w:p>
            <w:pPr>
              <w:pStyle w:val="0"/>
            </w:pPr>
            <w:r>
              <w:rPr>
                <w:sz w:val="20"/>
              </w:rPr>
              <w:t xml:space="preserve">1.</w:t>
            </w:r>
          </w:p>
        </w:tc>
        <w:tc>
          <w:tcPr>
            <w:tcW w:w="1871" w:type="dxa"/>
          </w:tcPr>
          <w:p>
            <w:pPr>
              <w:pStyle w:val="0"/>
            </w:pPr>
            <w:r>
              <w:rPr>
                <w:sz w:val="20"/>
              </w:rPr>
            </w:r>
          </w:p>
        </w:tc>
        <w:tc>
          <w:tcPr>
            <w:tcW w:w="1847" w:type="dxa"/>
          </w:tcPr>
          <w:p>
            <w:pPr>
              <w:pStyle w:val="0"/>
            </w:pPr>
            <w:r>
              <w:rPr>
                <w:sz w:val="20"/>
              </w:rPr>
            </w:r>
          </w:p>
        </w:tc>
        <w:tc>
          <w:tcPr>
            <w:tcW w:w="2665" w:type="dxa"/>
          </w:tcPr>
          <w:p>
            <w:pPr>
              <w:pStyle w:val="0"/>
            </w:pPr>
            <w:r>
              <w:rPr>
                <w:sz w:val="20"/>
              </w:rPr>
            </w:r>
          </w:p>
        </w:tc>
        <w:tc>
          <w:tcPr>
            <w:tcW w:w="1814" w:type="dxa"/>
          </w:tcPr>
          <w:p>
            <w:pPr>
              <w:pStyle w:val="0"/>
            </w:pPr>
            <w:r>
              <w:rPr>
                <w:sz w:val="20"/>
              </w:rPr>
            </w:r>
          </w:p>
        </w:tc>
        <w:tc>
          <w:tcPr>
            <w:tcW w:w="2438" w:type="dxa"/>
          </w:tcPr>
          <w:p>
            <w:pPr>
              <w:pStyle w:val="0"/>
            </w:pPr>
            <w:r>
              <w:rPr>
                <w:sz w:val="20"/>
              </w:rPr>
            </w:r>
          </w:p>
        </w:tc>
      </w:tr>
      <w:tr>
        <w:tc>
          <w:tcPr>
            <w:tcW w:w="567" w:type="dxa"/>
          </w:tcPr>
          <w:p>
            <w:pPr>
              <w:pStyle w:val="0"/>
            </w:pPr>
            <w:r>
              <w:rPr>
                <w:sz w:val="20"/>
              </w:rPr>
              <w:t xml:space="preserve">2.</w:t>
            </w:r>
          </w:p>
        </w:tc>
        <w:tc>
          <w:tcPr>
            <w:tcW w:w="1871" w:type="dxa"/>
          </w:tcPr>
          <w:p>
            <w:pPr>
              <w:pStyle w:val="0"/>
            </w:pPr>
            <w:r>
              <w:rPr>
                <w:sz w:val="20"/>
              </w:rPr>
            </w:r>
          </w:p>
        </w:tc>
        <w:tc>
          <w:tcPr>
            <w:tcW w:w="1847" w:type="dxa"/>
          </w:tcPr>
          <w:p>
            <w:pPr>
              <w:pStyle w:val="0"/>
            </w:pPr>
            <w:r>
              <w:rPr>
                <w:sz w:val="20"/>
              </w:rPr>
            </w:r>
          </w:p>
        </w:tc>
        <w:tc>
          <w:tcPr>
            <w:tcW w:w="2665" w:type="dxa"/>
          </w:tcPr>
          <w:p>
            <w:pPr>
              <w:pStyle w:val="0"/>
            </w:pPr>
            <w:r>
              <w:rPr>
                <w:sz w:val="20"/>
              </w:rPr>
            </w:r>
          </w:p>
        </w:tc>
        <w:tc>
          <w:tcPr>
            <w:tcW w:w="1814" w:type="dxa"/>
          </w:tcPr>
          <w:p>
            <w:pPr>
              <w:pStyle w:val="0"/>
            </w:pPr>
            <w:r>
              <w:rPr>
                <w:sz w:val="20"/>
              </w:rPr>
            </w:r>
          </w:p>
        </w:tc>
        <w:tc>
          <w:tcPr>
            <w:tcW w:w="2438" w:type="dxa"/>
          </w:tcPr>
          <w:p>
            <w:pPr>
              <w:pStyle w:val="0"/>
            </w:pPr>
            <w:r>
              <w:rPr>
                <w:sz w:val="20"/>
              </w:rPr>
            </w:r>
          </w:p>
        </w:tc>
      </w:tr>
      <w:tr>
        <w:tc>
          <w:tcPr>
            <w:tcW w:w="567" w:type="dxa"/>
          </w:tcPr>
          <w:p>
            <w:pPr>
              <w:pStyle w:val="0"/>
            </w:pPr>
            <w:r>
              <w:rPr>
                <w:sz w:val="20"/>
              </w:rPr>
              <w:t xml:space="preserve">3.</w:t>
            </w:r>
          </w:p>
        </w:tc>
        <w:tc>
          <w:tcPr>
            <w:tcW w:w="1871" w:type="dxa"/>
          </w:tcPr>
          <w:p>
            <w:pPr>
              <w:pStyle w:val="0"/>
            </w:pPr>
            <w:r>
              <w:rPr>
                <w:sz w:val="20"/>
              </w:rPr>
            </w:r>
          </w:p>
        </w:tc>
        <w:tc>
          <w:tcPr>
            <w:tcW w:w="1847" w:type="dxa"/>
          </w:tcPr>
          <w:p>
            <w:pPr>
              <w:pStyle w:val="0"/>
            </w:pPr>
            <w:r>
              <w:rPr>
                <w:sz w:val="20"/>
              </w:rPr>
            </w:r>
          </w:p>
        </w:tc>
        <w:tc>
          <w:tcPr>
            <w:tcW w:w="2665" w:type="dxa"/>
          </w:tcPr>
          <w:p>
            <w:pPr>
              <w:pStyle w:val="0"/>
            </w:pPr>
            <w:r>
              <w:rPr>
                <w:sz w:val="20"/>
              </w:rPr>
            </w:r>
          </w:p>
        </w:tc>
        <w:tc>
          <w:tcPr>
            <w:tcW w:w="1814" w:type="dxa"/>
          </w:tcPr>
          <w:p>
            <w:pPr>
              <w:pStyle w:val="0"/>
            </w:pPr>
            <w:r>
              <w:rPr>
                <w:sz w:val="20"/>
              </w:rPr>
            </w:r>
          </w:p>
        </w:tc>
        <w:tc>
          <w:tcPr>
            <w:tcW w:w="2438" w:type="dxa"/>
          </w:tcPr>
          <w:p>
            <w:pPr>
              <w:pStyle w:val="0"/>
            </w:pPr>
            <w:r>
              <w:rPr>
                <w:sz w:val="20"/>
              </w:rPr>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400"/>
        <w:gridCol w:w="340"/>
        <w:gridCol w:w="340"/>
        <w:gridCol w:w="1191"/>
        <w:gridCol w:w="340"/>
        <w:gridCol w:w="340"/>
        <w:gridCol w:w="2778"/>
        <w:gridCol w:w="340"/>
      </w:tblGrid>
      <w:tr>
        <w:tblPrEx>
          <w:tblBorders>
            <w:insideH w:val="single" w:sz="4"/>
          </w:tblBorders>
        </w:tblPrEx>
        <w:tc>
          <w:tcPr>
            <w:gridSpan w:val="2"/>
            <w:tcW w:w="3740"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gridSpan w:val="2"/>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gridSpan w:val="2"/>
            <w:tcW w:w="3118" w:type="dxa"/>
            <w:tcBorders>
              <w:top w:val="nil"/>
              <w:left w:val="nil"/>
              <w:bottom w:val="single" w:sz="4"/>
              <w:right w:val="nil"/>
            </w:tcBorders>
          </w:tcPr>
          <w:p>
            <w:pPr>
              <w:pStyle w:val="0"/>
            </w:pPr>
            <w:r>
              <w:rPr>
                <w:sz w:val="20"/>
              </w:rPr>
            </w:r>
          </w:p>
        </w:tc>
      </w:tr>
      <w:tr>
        <w:tc>
          <w:tcPr>
            <w:gridSpan w:val="2"/>
            <w:tcW w:w="3740" w:type="dxa"/>
            <w:tcBorders>
              <w:top w:val="single" w:sz="4"/>
              <w:left w:val="nil"/>
              <w:bottom w:val="nil"/>
              <w:right w:val="nil"/>
            </w:tcBorders>
          </w:tcPr>
          <w:p>
            <w:pPr>
              <w:pStyle w:val="0"/>
              <w:jc w:val="center"/>
            </w:pPr>
            <w:r>
              <w:rPr>
                <w:sz w:val="20"/>
              </w:rPr>
              <w:t xml:space="preserve">(руководитель организации)</w:t>
            </w:r>
          </w:p>
        </w:tc>
        <w:tc>
          <w:tcPr>
            <w:tcBorders>
              <w:top w:val="nil"/>
              <w:left w:val="nil"/>
              <w:bottom w:val="nil"/>
              <w:right w:val="nil"/>
            </w:tcBorders>
            <w:vMerge w:val="continue"/>
          </w:tcPr>
          <w:p/>
        </w:tc>
        <w:tc>
          <w:tcPr>
            <w:gridSpan w:val="2"/>
            <w:tcW w:w="1531"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gridSpan w:val="2"/>
            <w:tcW w:w="3118" w:type="dxa"/>
            <w:tcBorders>
              <w:top w:val="single" w:sz="4"/>
              <w:left w:val="nil"/>
              <w:bottom w:val="nil"/>
              <w:right w:val="nil"/>
            </w:tcBorders>
          </w:tcPr>
          <w:p>
            <w:pPr>
              <w:pStyle w:val="0"/>
              <w:jc w:val="center"/>
            </w:pPr>
            <w:r>
              <w:rPr>
                <w:sz w:val="20"/>
              </w:rPr>
              <w:t xml:space="preserve">(расшифровка подписи)</w:t>
            </w:r>
          </w:p>
        </w:tc>
      </w:tr>
      <w:tr>
        <w:tc>
          <w:tcPr>
            <w:tcW w:w="3400"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gridSpan w:val="2"/>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gridSpan w:val="2"/>
            <w:tcW w:w="3118"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r>
      <w:tr>
        <w:tc>
          <w:tcPr>
            <w:tcW w:w="3400" w:type="dxa"/>
            <w:tcBorders>
              <w:top w:val="single" w:sz="4"/>
              <w:left w:val="nil"/>
              <w:bottom w:val="nil"/>
              <w:right w:val="nil"/>
            </w:tcBorders>
          </w:tcPr>
          <w:p>
            <w:pPr>
              <w:pStyle w:val="0"/>
              <w:jc w:val="center"/>
            </w:pPr>
            <w:r>
              <w:rPr>
                <w:sz w:val="20"/>
              </w:rPr>
              <w:t xml:space="preserve">(главный бухгалтер)</w:t>
            </w:r>
          </w:p>
        </w:tc>
        <w:tc>
          <w:tcPr>
            <w:tcBorders>
              <w:top w:val="nil"/>
              <w:left w:val="nil"/>
              <w:bottom w:val="nil"/>
              <w:right w:val="nil"/>
            </w:tcBorders>
            <w:vMerge w:val="continue"/>
          </w:tcPr>
          <w:p/>
        </w:tc>
        <w:tc>
          <w:tcPr>
            <w:gridSpan w:val="2"/>
            <w:tcW w:w="1531"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gridSpan w:val="2"/>
            <w:tcW w:w="3118" w:type="dxa"/>
            <w:tcBorders>
              <w:top w:val="single" w:sz="4"/>
              <w:left w:val="nil"/>
              <w:bottom w:val="nil"/>
              <w:right w:val="nil"/>
            </w:tcBorders>
          </w:tcPr>
          <w:p>
            <w:pPr>
              <w:pStyle w:val="0"/>
              <w:jc w:val="center"/>
            </w:pPr>
            <w:r>
              <w:rPr>
                <w:sz w:val="20"/>
              </w:rPr>
              <w:t xml:space="preserve">(расшифровка подписи)</w:t>
            </w:r>
          </w:p>
        </w:tc>
        <w:tc>
          <w:tcPr>
            <w:tcBorders>
              <w:top w:val="nil"/>
              <w:left w:val="nil"/>
              <w:bottom w:val="nil"/>
              <w:right w:val="nil"/>
            </w:tcBorders>
            <w:vMerge w:val="continue"/>
          </w:tcPr>
          <w:p/>
        </w:tc>
      </w:tr>
      <w:tr>
        <w:tc>
          <w:tcPr>
            <w:gridSpan w:val="8"/>
            <w:tcW w:w="9069" w:type="dxa"/>
            <w:tcBorders>
              <w:top w:val="nil"/>
              <w:left w:val="nil"/>
              <w:bottom w:val="nil"/>
              <w:right w:val="nil"/>
            </w:tcBorders>
          </w:tcPr>
          <w:p>
            <w:pPr>
              <w:pStyle w:val="0"/>
            </w:pPr>
            <w:r>
              <w:rPr>
                <w:sz w:val="20"/>
              </w:rPr>
            </w:r>
          </w:p>
        </w:tc>
      </w:tr>
      <w:tr>
        <w:tc>
          <w:tcPr>
            <w:gridSpan w:val="8"/>
            <w:tcW w:w="9069" w:type="dxa"/>
            <w:tcBorders>
              <w:top w:val="nil"/>
              <w:left w:val="nil"/>
              <w:bottom w:val="nil"/>
              <w:right w:val="nil"/>
            </w:tcBorders>
          </w:tcPr>
          <w:p>
            <w:pPr>
              <w:pStyle w:val="0"/>
            </w:pPr>
            <w:r>
              <w:rPr>
                <w:sz w:val="20"/>
              </w:rPr>
              <w:t xml:space="preserve">"__"__________ 20__ года</w:t>
            </w:r>
          </w:p>
        </w:tc>
      </w:tr>
      <w:tr>
        <w:tc>
          <w:tcPr>
            <w:gridSpan w:val="8"/>
            <w:tcW w:w="9069" w:type="dxa"/>
            <w:tcBorders>
              <w:top w:val="nil"/>
              <w:left w:val="nil"/>
              <w:bottom w:val="nil"/>
              <w:right w:val="nil"/>
            </w:tcBorders>
          </w:tcPr>
          <w:p>
            <w:pPr>
              <w:pStyle w:val="0"/>
            </w:pPr>
            <w:r>
              <w:rPr>
                <w:sz w:val="20"/>
              </w:rPr>
            </w:r>
          </w:p>
        </w:tc>
      </w:tr>
      <w:tr>
        <w:tc>
          <w:tcPr>
            <w:gridSpan w:val="8"/>
            <w:tcW w:w="9069"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bookmarkStart w:id="562" w:name="P562"/>
    <w:bookmarkEnd w:id="562"/>
    <w:p>
      <w:pPr>
        <w:pStyle w:val="0"/>
        <w:jc w:val="center"/>
      </w:pPr>
      <w:r>
        <w:rPr>
          <w:sz w:val="20"/>
        </w:rPr>
        <w:t xml:space="preserve">ОТЧЕТ</w:t>
      </w:r>
    </w:p>
    <w:p>
      <w:pPr>
        <w:pStyle w:val="0"/>
        <w:jc w:val="center"/>
      </w:pPr>
      <w:r>
        <w:rPr>
          <w:sz w:val="20"/>
        </w:rPr>
        <w:t xml:space="preserve">об использовании предоставленной субсидии</w:t>
      </w:r>
    </w:p>
    <w:p>
      <w:pPr>
        <w:pStyle w:val="0"/>
        <w:jc w:val="center"/>
      </w:pPr>
      <w:r>
        <w:rPr>
          <w:sz w:val="20"/>
        </w:rPr>
        <w:t xml:space="preserve">социально ориентированной некоммерческой</w:t>
      </w:r>
    </w:p>
    <w:p>
      <w:pPr>
        <w:pStyle w:val="0"/>
        <w:jc w:val="center"/>
      </w:pPr>
      <w:r>
        <w:rPr>
          <w:sz w:val="20"/>
        </w:rPr>
        <w:t xml:space="preserve">организации на реализацию проекта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К отчету прилагаются копии документов, подтверждающих произведенные расходы.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1814"/>
        <w:gridCol w:w="2324"/>
      </w:tblGrid>
      <w:tr>
        <w:tc>
          <w:tcPr>
            <w:tcW w:w="4932" w:type="dxa"/>
          </w:tcPr>
          <w:p>
            <w:pPr>
              <w:pStyle w:val="0"/>
            </w:pPr>
            <w:r>
              <w:rPr>
                <w:sz w:val="20"/>
              </w:rPr>
              <w:t xml:space="preserve">1. Наименование проекта</w:t>
            </w:r>
          </w:p>
        </w:tc>
        <w:tc>
          <w:tcPr>
            <w:gridSpan w:val="2"/>
            <w:tcW w:w="4138" w:type="dxa"/>
          </w:tcPr>
          <w:p>
            <w:pPr>
              <w:pStyle w:val="0"/>
            </w:pPr>
            <w:r>
              <w:rPr>
                <w:sz w:val="20"/>
              </w:rPr>
            </w:r>
          </w:p>
        </w:tc>
      </w:tr>
      <w:tr>
        <w:tc>
          <w:tcPr>
            <w:tcW w:w="4932" w:type="dxa"/>
          </w:tcPr>
          <w:p>
            <w:pPr>
              <w:pStyle w:val="0"/>
            </w:pPr>
            <w:r>
              <w:rPr>
                <w:sz w:val="20"/>
              </w:rPr>
              <w:t xml:space="preserve">2. Направление в соответствии со </w:t>
            </w:r>
            <w:hyperlink w:history="0" r:id="rId60"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 которому преимущественно соответствует деятельность по проекту</w:t>
            </w:r>
          </w:p>
        </w:tc>
        <w:tc>
          <w:tcPr>
            <w:gridSpan w:val="2"/>
            <w:tcW w:w="4138" w:type="dxa"/>
          </w:tcPr>
          <w:p>
            <w:pPr>
              <w:pStyle w:val="0"/>
            </w:pPr>
            <w:r>
              <w:rPr>
                <w:sz w:val="20"/>
              </w:rPr>
            </w:r>
          </w:p>
        </w:tc>
      </w:tr>
      <w:tr>
        <w:tc>
          <w:tcPr>
            <w:tcW w:w="4932" w:type="dxa"/>
          </w:tcPr>
          <w:p>
            <w:pPr>
              <w:pStyle w:val="0"/>
            </w:pPr>
            <w:r>
              <w:rPr>
                <w:sz w:val="20"/>
              </w:rPr>
              <w:t xml:space="preserve">3. Полное наименование социально ориентированной некоммерческой организации - получателя субсидии, в том числе организационно-правовая форма, в соответствии с учредительными документами</w:t>
            </w:r>
          </w:p>
        </w:tc>
        <w:tc>
          <w:tcPr>
            <w:gridSpan w:val="2"/>
            <w:tcW w:w="4138" w:type="dxa"/>
          </w:tcPr>
          <w:p>
            <w:pPr>
              <w:pStyle w:val="0"/>
            </w:pPr>
            <w:r>
              <w:rPr>
                <w:sz w:val="20"/>
              </w:rPr>
            </w:r>
          </w:p>
        </w:tc>
      </w:tr>
      <w:tr>
        <w:tc>
          <w:tcPr>
            <w:tcW w:w="4932" w:type="dxa"/>
          </w:tcPr>
          <w:p>
            <w:pPr>
              <w:pStyle w:val="0"/>
            </w:pPr>
            <w:r>
              <w:rPr>
                <w:sz w:val="20"/>
              </w:rPr>
              <w:t xml:space="preserve">4. Даты начала и окончания реализации проекта</w:t>
            </w:r>
          </w:p>
        </w:tc>
        <w:tc>
          <w:tcPr>
            <w:tcW w:w="1814" w:type="dxa"/>
          </w:tcPr>
          <w:p>
            <w:pPr>
              <w:pStyle w:val="0"/>
              <w:jc w:val="center"/>
            </w:pPr>
            <w:r>
              <w:rPr>
                <w:sz w:val="20"/>
              </w:rPr>
              <w:t xml:space="preserve">дд/мм/гг начала</w:t>
            </w:r>
          </w:p>
        </w:tc>
        <w:tc>
          <w:tcPr>
            <w:tcW w:w="2324" w:type="dxa"/>
          </w:tcPr>
          <w:p>
            <w:pPr>
              <w:pStyle w:val="0"/>
              <w:jc w:val="center"/>
            </w:pPr>
            <w:r>
              <w:rPr>
                <w:sz w:val="20"/>
              </w:rPr>
              <w:t xml:space="preserve">дд/мм/гг окончания</w:t>
            </w:r>
          </w:p>
        </w:tc>
      </w:tr>
      <w:tr>
        <w:tc>
          <w:tcPr>
            <w:tcW w:w="4932" w:type="dxa"/>
          </w:tcPr>
          <w:p>
            <w:pPr>
              <w:pStyle w:val="0"/>
            </w:pPr>
            <w:r>
              <w:rPr>
                <w:sz w:val="20"/>
              </w:rPr>
              <w:t xml:space="preserve">5. Руководитель организации</w:t>
            </w:r>
          </w:p>
        </w:tc>
        <w:tc>
          <w:tcPr>
            <w:gridSpan w:val="2"/>
            <w:tcW w:w="4138" w:type="dxa"/>
          </w:tcPr>
          <w:p>
            <w:pPr>
              <w:pStyle w:val="0"/>
              <w:jc w:val="center"/>
            </w:pPr>
            <w:r>
              <w:rPr>
                <w:sz w:val="20"/>
              </w:rPr>
              <w:t xml:space="preserve">должность, фамилия, имя, отчество</w:t>
            </w:r>
          </w:p>
        </w:tc>
      </w:tr>
      <w:tr>
        <w:tc>
          <w:tcPr>
            <w:tcW w:w="4932" w:type="dxa"/>
          </w:tcPr>
          <w:p>
            <w:pPr>
              <w:pStyle w:val="0"/>
            </w:pPr>
            <w:r>
              <w:rPr>
                <w:sz w:val="20"/>
              </w:rPr>
              <w:t xml:space="preserve">6. Адрес местонахождения организации</w:t>
            </w:r>
          </w:p>
        </w:tc>
        <w:tc>
          <w:tcPr>
            <w:gridSpan w:val="2"/>
            <w:tcW w:w="4138" w:type="dxa"/>
          </w:tcPr>
          <w:p>
            <w:pPr>
              <w:pStyle w:val="0"/>
            </w:pPr>
            <w:r>
              <w:rPr>
                <w:sz w:val="20"/>
              </w:rPr>
            </w:r>
          </w:p>
        </w:tc>
      </w:tr>
      <w:tr>
        <w:tc>
          <w:tcPr>
            <w:tcW w:w="4932" w:type="dxa"/>
          </w:tcPr>
          <w:p>
            <w:pPr>
              <w:pStyle w:val="0"/>
            </w:pPr>
            <w:r>
              <w:rPr>
                <w:sz w:val="20"/>
              </w:rPr>
              <w:t xml:space="preserve">7. Контактные телефоны организации и исполнителя отчета</w:t>
            </w:r>
          </w:p>
        </w:tc>
        <w:tc>
          <w:tcPr>
            <w:gridSpan w:val="2"/>
            <w:tcW w:w="4138" w:type="dxa"/>
          </w:tcPr>
          <w:p>
            <w:pPr>
              <w:pStyle w:val="0"/>
            </w:pPr>
            <w:r>
              <w:rPr>
                <w:sz w:val="20"/>
              </w:rPr>
            </w:r>
          </w:p>
        </w:tc>
      </w:tr>
      <w:tr>
        <w:tc>
          <w:tcPr>
            <w:tcW w:w="4932" w:type="dxa"/>
          </w:tcPr>
          <w:p>
            <w:pPr>
              <w:pStyle w:val="0"/>
            </w:pPr>
            <w:r>
              <w:rPr>
                <w:sz w:val="20"/>
              </w:rPr>
              <w:t xml:space="preserve">8. Электронная почта организации и исполнителя отчета</w:t>
            </w:r>
          </w:p>
        </w:tc>
        <w:tc>
          <w:tcPr>
            <w:gridSpan w:val="2"/>
            <w:tcW w:w="4138" w:type="dxa"/>
          </w:tcPr>
          <w:p>
            <w:pPr>
              <w:pStyle w:val="0"/>
            </w:pPr>
            <w:r>
              <w:rPr>
                <w:sz w:val="20"/>
              </w:rPr>
            </w:r>
          </w:p>
        </w:tc>
      </w:tr>
      <w:tr>
        <w:tc>
          <w:tcPr>
            <w:tcW w:w="4932" w:type="dxa"/>
          </w:tcPr>
          <w:p>
            <w:pPr>
              <w:pStyle w:val="0"/>
            </w:pPr>
            <w:r>
              <w:rPr>
                <w:sz w:val="20"/>
              </w:rPr>
              <w:t xml:space="preserve">9. Реквизиты договора о предоставлении из областного бюджета субсидии некоммерческой организации, не являющейся государственным (муниципальным) учреждением</w:t>
            </w:r>
          </w:p>
        </w:tc>
        <w:tc>
          <w:tcPr>
            <w:gridSpan w:val="2"/>
            <w:tcW w:w="4138" w:type="dxa"/>
          </w:tcPr>
          <w:p>
            <w:pPr>
              <w:pStyle w:val="0"/>
              <w:jc w:val="center"/>
            </w:pPr>
            <w:r>
              <w:rPr>
                <w:sz w:val="20"/>
              </w:rPr>
              <w:t xml:space="preserve">N ____ от ___________ 20__ г.</w:t>
            </w:r>
          </w:p>
        </w:tc>
      </w:tr>
    </w:tbl>
    <w:p>
      <w:pPr>
        <w:pStyle w:val="0"/>
        <w:jc w:val="both"/>
      </w:pPr>
      <w:r>
        <w:rPr>
          <w:sz w:val="20"/>
        </w:rPr>
      </w:r>
    </w:p>
    <w:p>
      <w:pPr>
        <w:pStyle w:val="0"/>
        <w:ind w:firstLine="540"/>
        <w:jc w:val="both"/>
      </w:pPr>
      <w:r>
        <w:rPr>
          <w:sz w:val="20"/>
        </w:rPr>
        <w:t xml:space="preserve">1. Аналитические сведения об использовании предоставленной субсидии социально ориентированной некоммерческой организации на реализацию проекта, связанного с осуществлением уставной деятельности (далее - субсидия) (включают в себя анализ изменений, количественные показатели, сложности в реализации и перспективы развития проекта):</w:t>
      </w:r>
    </w:p>
    <w:p>
      <w:pPr>
        <w:pStyle w:val="0"/>
        <w:jc w:val="both"/>
      </w:pPr>
      <w:r>
        <w:rPr>
          <w:sz w:val="20"/>
        </w:rPr>
      </w:r>
    </w:p>
    <w:p>
      <w:pPr>
        <w:pStyle w:val="0"/>
        <w:jc w:val="center"/>
      </w:pPr>
      <w:r>
        <w:rPr>
          <w:sz w:val="20"/>
        </w:rPr>
        <w:t xml:space="preserve">Описание видов деятельности/мероприятий по проекту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3118"/>
        <w:gridCol w:w="2494"/>
      </w:tblGrid>
      <w:tr>
        <w:tc>
          <w:tcPr>
            <w:tcW w:w="3458" w:type="dxa"/>
          </w:tcPr>
          <w:p>
            <w:pPr>
              <w:pStyle w:val="0"/>
            </w:pPr>
            <w:r>
              <w:rPr>
                <w:sz w:val="20"/>
              </w:rPr>
              <w:t xml:space="preserve">Запланированные мероприятия с указанием сроков проведения в соответствии с календарным планом проекта (в том числе мероприятия, связанные с осуществлением расходов по смете в целях реализации проекта)</w:t>
            </w:r>
          </w:p>
        </w:tc>
        <w:tc>
          <w:tcPr>
            <w:tcW w:w="3118" w:type="dxa"/>
          </w:tcPr>
          <w:p>
            <w:pPr>
              <w:pStyle w:val="0"/>
            </w:pPr>
            <w:r>
              <w:rPr>
                <w:sz w:val="20"/>
              </w:rPr>
              <w:t xml:space="preserve">Проведенные мероприятия с указанием сроков проведения (дата) и места проведения (адрес, муниципальное образование области согласно характеристикам (показателям, необходимым для достижения результата предоставления субсидии)</w:t>
            </w:r>
          </w:p>
        </w:tc>
        <w:tc>
          <w:tcPr>
            <w:tcW w:w="2494" w:type="dxa"/>
          </w:tcPr>
          <w:p>
            <w:pPr>
              <w:pStyle w:val="0"/>
            </w:pPr>
            <w:r>
              <w:rPr>
                <w:sz w:val="20"/>
              </w:rPr>
              <w:t xml:space="preserve">Ход и результаты мероприятия с указанием количества участников, а также количества привлеченных добровольцев (волонтеров)</w:t>
            </w:r>
          </w:p>
        </w:tc>
      </w:tr>
      <w:tr>
        <w:tc>
          <w:tcPr>
            <w:tcW w:w="3458" w:type="dxa"/>
          </w:tcPr>
          <w:p>
            <w:pPr>
              <w:pStyle w:val="0"/>
            </w:pPr>
            <w:r>
              <w:rPr>
                <w:sz w:val="20"/>
              </w:rPr>
            </w:r>
          </w:p>
        </w:tc>
        <w:tc>
          <w:tcPr>
            <w:tcW w:w="3118" w:type="dxa"/>
          </w:tcPr>
          <w:p>
            <w:pPr>
              <w:pStyle w:val="0"/>
            </w:pPr>
            <w:r>
              <w:rPr>
                <w:sz w:val="20"/>
              </w:rPr>
            </w:r>
          </w:p>
        </w:tc>
        <w:tc>
          <w:tcPr>
            <w:tcW w:w="2494" w:type="dxa"/>
          </w:tcPr>
          <w:p>
            <w:pPr>
              <w:pStyle w:val="0"/>
            </w:pPr>
            <w:r>
              <w:rPr>
                <w:sz w:val="20"/>
              </w:rPr>
            </w:r>
          </w:p>
        </w:tc>
      </w:tr>
    </w:tbl>
    <w:p>
      <w:pPr>
        <w:pStyle w:val="0"/>
        <w:jc w:val="both"/>
      </w:pPr>
      <w:r>
        <w:rPr>
          <w:sz w:val="20"/>
        </w:rPr>
      </w:r>
    </w:p>
    <w:p>
      <w:pPr>
        <w:pStyle w:val="0"/>
        <w:ind w:firstLine="540"/>
        <w:jc w:val="both"/>
      </w:pPr>
      <w:r>
        <w:rPr>
          <w:sz w:val="20"/>
        </w:rPr>
        <w:t xml:space="preserve">Незапланированные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9"/>
      </w:tblGrid>
      <w:tr>
        <w:tc>
          <w:tcPr>
            <w:tcW w:w="5102" w:type="dxa"/>
          </w:tcPr>
          <w:p>
            <w:pPr>
              <w:pStyle w:val="0"/>
            </w:pPr>
            <w:r>
              <w:rPr>
                <w:sz w:val="20"/>
              </w:rPr>
              <w:t xml:space="preserve">Проведенные незапланированные мероприятия с указанием сроков</w:t>
            </w:r>
          </w:p>
        </w:tc>
        <w:tc>
          <w:tcPr>
            <w:tcW w:w="3969" w:type="dxa"/>
          </w:tcPr>
          <w:p>
            <w:pPr>
              <w:pStyle w:val="0"/>
              <w:jc w:val="center"/>
            </w:pPr>
            <w:r>
              <w:rPr>
                <w:sz w:val="20"/>
              </w:rPr>
              <w:t xml:space="preserve">Ход и результаты мероприятия</w:t>
            </w:r>
          </w:p>
        </w:tc>
      </w:tr>
      <w:tr>
        <w:tc>
          <w:tcPr>
            <w:tcW w:w="5102" w:type="dxa"/>
          </w:tcPr>
          <w:p>
            <w:pPr>
              <w:pStyle w:val="0"/>
            </w:pPr>
            <w:r>
              <w:rPr>
                <w:sz w:val="20"/>
              </w:rPr>
            </w:r>
          </w:p>
        </w:tc>
        <w:tc>
          <w:tcPr>
            <w:tcW w:w="3969" w:type="dxa"/>
          </w:tcPr>
          <w:p>
            <w:pPr>
              <w:pStyle w:val="0"/>
            </w:pPr>
            <w:r>
              <w:rPr>
                <w:sz w:val="20"/>
              </w:rPr>
            </w:r>
          </w:p>
        </w:tc>
      </w:tr>
    </w:tbl>
    <w:p>
      <w:pPr>
        <w:pStyle w:val="0"/>
        <w:jc w:val="both"/>
      </w:pPr>
      <w:r>
        <w:rPr>
          <w:sz w:val="20"/>
        </w:rPr>
      </w:r>
    </w:p>
    <w:p>
      <w:pPr>
        <w:pStyle w:val="0"/>
        <w:ind w:firstLine="540"/>
        <w:jc w:val="both"/>
      </w:pPr>
      <w:r>
        <w:rPr>
          <w:sz w:val="20"/>
        </w:rPr>
        <w:t xml:space="preserve">Результаты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12"/>
        <w:gridCol w:w="2891"/>
        <w:gridCol w:w="2268"/>
      </w:tblGrid>
      <w:tr>
        <w:tc>
          <w:tcPr>
            <w:tcW w:w="3912" w:type="dxa"/>
          </w:tcPr>
          <w:p>
            <w:pPr>
              <w:pStyle w:val="0"/>
              <w:jc w:val="center"/>
            </w:pPr>
            <w:r>
              <w:rPr>
                <w:sz w:val="20"/>
              </w:rPr>
              <w:t xml:space="preserve">Ожидаемые результаты проекта</w:t>
            </w:r>
          </w:p>
        </w:tc>
        <w:tc>
          <w:tcPr>
            <w:tcW w:w="2891" w:type="dxa"/>
          </w:tcPr>
          <w:p>
            <w:pPr>
              <w:pStyle w:val="0"/>
            </w:pPr>
            <w:r>
              <w:rPr>
                <w:sz w:val="20"/>
              </w:rPr>
              <w:t xml:space="preserve">Фактические полученные результаты проекта</w:t>
            </w:r>
          </w:p>
        </w:tc>
        <w:tc>
          <w:tcPr>
            <w:tcW w:w="2268" w:type="dxa"/>
          </w:tcPr>
          <w:p>
            <w:pPr>
              <w:pStyle w:val="0"/>
            </w:pPr>
            <w:r>
              <w:rPr>
                <w:sz w:val="20"/>
              </w:rPr>
              <w:t xml:space="preserve">Анализ полученных результатов</w:t>
            </w:r>
          </w:p>
        </w:tc>
      </w:tr>
      <w:tr>
        <w:tc>
          <w:tcPr>
            <w:tcW w:w="3912" w:type="dxa"/>
          </w:tcPr>
          <w:p>
            <w:pPr>
              <w:pStyle w:val="0"/>
            </w:pPr>
            <w:r>
              <w:rPr>
                <w:sz w:val="20"/>
              </w:rPr>
            </w:r>
          </w:p>
        </w:tc>
        <w:tc>
          <w:tcPr>
            <w:tcW w:w="2891" w:type="dxa"/>
          </w:tcPr>
          <w:p>
            <w:pPr>
              <w:pStyle w:val="0"/>
            </w:pPr>
            <w:r>
              <w:rPr>
                <w:sz w:val="20"/>
              </w:rPr>
            </w:r>
          </w:p>
        </w:tc>
        <w:tc>
          <w:tcPr>
            <w:tcW w:w="2268" w:type="dxa"/>
          </w:tcPr>
          <w:p>
            <w:pPr>
              <w:pStyle w:val="0"/>
            </w:pPr>
            <w:r>
              <w:rPr>
                <w:sz w:val="20"/>
              </w:rPr>
            </w:r>
          </w:p>
        </w:tc>
      </w:tr>
    </w:tbl>
    <w:p>
      <w:pPr>
        <w:pStyle w:val="0"/>
        <w:jc w:val="both"/>
      </w:pPr>
      <w:r>
        <w:rPr>
          <w:sz w:val="20"/>
        </w:rPr>
      </w:r>
    </w:p>
    <w:p>
      <w:pPr>
        <w:pStyle w:val="0"/>
        <w:ind w:firstLine="540"/>
        <w:jc w:val="both"/>
      </w:pPr>
      <w:r>
        <w:rPr>
          <w:sz w:val="20"/>
        </w:rPr>
        <w:t xml:space="preserve">Незапланированные результаты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9"/>
      </w:tblGrid>
      <w:tr>
        <w:tc>
          <w:tcPr>
            <w:tcW w:w="5102" w:type="dxa"/>
          </w:tcPr>
          <w:p>
            <w:pPr>
              <w:pStyle w:val="0"/>
              <w:jc w:val="center"/>
            </w:pPr>
            <w:r>
              <w:rPr>
                <w:sz w:val="20"/>
              </w:rPr>
              <w:t xml:space="preserve">Незапланированные результаты проекта</w:t>
            </w:r>
          </w:p>
        </w:tc>
        <w:tc>
          <w:tcPr>
            <w:tcW w:w="3969" w:type="dxa"/>
          </w:tcPr>
          <w:p>
            <w:pPr>
              <w:pStyle w:val="0"/>
              <w:jc w:val="center"/>
            </w:pPr>
            <w:r>
              <w:rPr>
                <w:sz w:val="20"/>
              </w:rPr>
              <w:t xml:space="preserve">Анализ полученных результатов</w:t>
            </w:r>
          </w:p>
        </w:tc>
      </w:tr>
      <w:tr>
        <w:tc>
          <w:tcPr>
            <w:tcW w:w="5102" w:type="dxa"/>
          </w:tcPr>
          <w:p>
            <w:pPr>
              <w:pStyle w:val="0"/>
            </w:pPr>
            <w:r>
              <w:rPr>
                <w:sz w:val="20"/>
              </w:rPr>
            </w:r>
          </w:p>
        </w:tc>
        <w:tc>
          <w:tcPr>
            <w:tcW w:w="3969" w:type="dxa"/>
          </w:tcPr>
          <w:p>
            <w:pPr>
              <w:pStyle w:val="0"/>
            </w:pPr>
            <w:r>
              <w:rPr>
                <w:sz w:val="20"/>
              </w:rPr>
            </w:r>
          </w:p>
        </w:tc>
      </w:tr>
    </w:tbl>
    <w:p>
      <w:pPr>
        <w:pStyle w:val="0"/>
        <w:jc w:val="both"/>
      </w:pPr>
      <w:r>
        <w:rPr>
          <w:sz w:val="20"/>
        </w:rPr>
      </w:r>
    </w:p>
    <w:p>
      <w:pPr>
        <w:pStyle w:val="0"/>
        <w:ind w:firstLine="540"/>
        <w:jc w:val="both"/>
      </w:pPr>
      <w:r>
        <w:rPr>
          <w:sz w:val="20"/>
        </w:rPr>
        <w:t xml:space="preserve">Количественные показатели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20"/>
        <w:gridCol w:w="2551"/>
      </w:tblGrid>
      <w:tr>
        <w:tc>
          <w:tcPr>
            <w:tcW w:w="6520" w:type="dxa"/>
          </w:tcPr>
          <w:p>
            <w:pPr>
              <w:pStyle w:val="0"/>
            </w:pPr>
            <w:r>
              <w:rPr>
                <w:sz w:val="20"/>
              </w:rPr>
              <w:t xml:space="preserve">Что приобретено на выделенные средства?</w:t>
            </w:r>
          </w:p>
        </w:tc>
        <w:tc>
          <w:tcPr>
            <w:tcW w:w="2551" w:type="dxa"/>
          </w:tcPr>
          <w:p>
            <w:pPr>
              <w:pStyle w:val="0"/>
            </w:pPr>
            <w:r>
              <w:rPr>
                <w:sz w:val="20"/>
              </w:rPr>
            </w:r>
          </w:p>
        </w:tc>
      </w:tr>
      <w:tr>
        <w:tc>
          <w:tcPr>
            <w:tcW w:w="6520" w:type="dxa"/>
          </w:tcPr>
          <w:p>
            <w:pPr>
              <w:pStyle w:val="0"/>
            </w:pPr>
            <w:r>
              <w:rPr>
                <w:sz w:val="20"/>
              </w:rPr>
              <w:t xml:space="preserve">Что сделано/переоборудовано/создано в рамках проектной деятельности?</w:t>
            </w:r>
          </w:p>
        </w:tc>
        <w:tc>
          <w:tcPr>
            <w:tcW w:w="2551" w:type="dxa"/>
          </w:tcPr>
          <w:p>
            <w:pPr>
              <w:pStyle w:val="0"/>
            </w:pPr>
            <w:r>
              <w:rPr>
                <w:sz w:val="20"/>
              </w:rPr>
            </w:r>
          </w:p>
        </w:tc>
      </w:tr>
      <w:tr>
        <w:tc>
          <w:tcPr>
            <w:tcW w:w="6520" w:type="dxa"/>
          </w:tcPr>
          <w:p>
            <w:pPr>
              <w:pStyle w:val="0"/>
            </w:pPr>
            <w:r>
              <w:rPr>
                <w:sz w:val="20"/>
              </w:rPr>
              <w:t xml:space="preserve">Что издано в рамках проектной деятельности (с указанием тиража)?</w:t>
            </w:r>
          </w:p>
        </w:tc>
        <w:tc>
          <w:tcPr>
            <w:tcW w:w="2551" w:type="dxa"/>
          </w:tcPr>
          <w:p>
            <w:pPr>
              <w:pStyle w:val="0"/>
            </w:pPr>
            <w:r>
              <w:rPr>
                <w:sz w:val="20"/>
              </w:rPr>
            </w:r>
          </w:p>
        </w:tc>
      </w:tr>
      <w:tr>
        <w:tc>
          <w:tcPr>
            <w:tcW w:w="6520" w:type="dxa"/>
          </w:tcPr>
          <w:p>
            <w:pPr>
              <w:pStyle w:val="0"/>
            </w:pPr>
            <w:r>
              <w:rPr>
                <w:sz w:val="20"/>
              </w:rPr>
              <w:t xml:space="preserve">Какие методические материалы и в каком количестве созданы в ходе проекта/каким образом распространялся опыт?</w:t>
            </w:r>
          </w:p>
        </w:tc>
        <w:tc>
          <w:tcPr>
            <w:tcW w:w="2551" w:type="dxa"/>
          </w:tcPr>
          <w:p>
            <w:pPr>
              <w:pStyle w:val="0"/>
            </w:pPr>
            <w:r>
              <w:rPr>
                <w:sz w:val="20"/>
              </w:rPr>
            </w:r>
          </w:p>
        </w:tc>
      </w:tr>
      <w:tr>
        <w:tc>
          <w:tcPr>
            <w:tcW w:w="6520" w:type="dxa"/>
          </w:tcPr>
          <w:p>
            <w:pPr>
              <w:pStyle w:val="0"/>
            </w:pPr>
            <w:r>
              <w:rPr>
                <w:sz w:val="20"/>
              </w:rPr>
              <w:t xml:space="preserve">Общее количество участников проекта. Какие группы населения принимали участие в проекте и их количественный состав?</w:t>
            </w:r>
          </w:p>
        </w:tc>
        <w:tc>
          <w:tcPr>
            <w:tcW w:w="2551" w:type="dxa"/>
          </w:tcPr>
          <w:p>
            <w:pPr>
              <w:pStyle w:val="0"/>
            </w:pPr>
            <w:r>
              <w:rPr>
                <w:sz w:val="20"/>
              </w:rPr>
            </w:r>
          </w:p>
        </w:tc>
      </w:tr>
      <w:tr>
        <w:tc>
          <w:tcPr>
            <w:tcW w:w="6520" w:type="dxa"/>
          </w:tcPr>
          <w:p>
            <w:pPr>
              <w:pStyle w:val="0"/>
            </w:pPr>
            <w:r>
              <w:rPr>
                <w:sz w:val="20"/>
              </w:rPr>
              <w:t xml:space="preserve">Каких партнеров удалось привлечь в ходе выполнения проектов?</w:t>
            </w:r>
          </w:p>
        </w:tc>
        <w:tc>
          <w:tcPr>
            <w:tcW w:w="2551" w:type="dxa"/>
          </w:tcPr>
          <w:p>
            <w:pPr>
              <w:pStyle w:val="0"/>
            </w:pPr>
            <w:r>
              <w:rPr>
                <w:sz w:val="20"/>
              </w:rPr>
            </w:r>
          </w:p>
        </w:tc>
      </w:tr>
      <w:tr>
        <w:tc>
          <w:tcPr>
            <w:tcW w:w="6520" w:type="dxa"/>
          </w:tcPr>
          <w:p>
            <w:pPr>
              <w:pStyle w:val="0"/>
            </w:pPr>
            <w:r>
              <w:rPr>
                <w:sz w:val="20"/>
              </w:rPr>
              <w:t xml:space="preserve">Какие дополнительные ресурсы привлечены для выполнения проекта, укажите, кем были представлены данные ресурсы?</w:t>
            </w:r>
          </w:p>
        </w:tc>
        <w:tc>
          <w:tcPr>
            <w:tcW w:w="2551" w:type="dxa"/>
          </w:tcPr>
          <w:p>
            <w:pPr>
              <w:pStyle w:val="0"/>
            </w:pPr>
            <w:r>
              <w:rPr>
                <w:sz w:val="20"/>
              </w:rPr>
            </w:r>
          </w:p>
        </w:tc>
      </w:tr>
      <w:tr>
        <w:tc>
          <w:tcPr>
            <w:tcW w:w="6520" w:type="dxa"/>
          </w:tcPr>
          <w:p>
            <w:pPr>
              <w:pStyle w:val="0"/>
            </w:pPr>
            <w:r>
              <w:rPr>
                <w:sz w:val="20"/>
              </w:rPr>
              <w:t xml:space="preserve">Как были использованы в проекте софинансирование и ресурсы социально ориентированной некоммерческой организации, указанные в заявке на участие в конкурсе?</w:t>
            </w:r>
          </w:p>
        </w:tc>
        <w:tc>
          <w:tcPr>
            <w:tcW w:w="2551" w:type="dxa"/>
          </w:tcPr>
          <w:p>
            <w:pPr>
              <w:pStyle w:val="0"/>
            </w:pPr>
            <w:r>
              <w:rPr>
                <w:sz w:val="20"/>
              </w:rPr>
            </w:r>
          </w:p>
        </w:tc>
      </w:tr>
      <w:tr>
        <w:tc>
          <w:tcPr>
            <w:tcW w:w="6520" w:type="dxa"/>
          </w:tcPr>
          <w:p>
            <w:pPr>
              <w:pStyle w:val="0"/>
            </w:pPr>
            <w:r>
              <w:rPr>
                <w:sz w:val="20"/>
              </w:rPr>
              <w:t xml:space="preserve">Количество добровольцев (волонтеров), которых удалось привлечь к реализации проекта, с описанием их роли в реализации проекта</w:t>
            </w:r>
          </w:p>
        </w:tc>
        <w:tc>
          <w:tcPr>
            <w:tcW w:w="2551" w:type="dxa"/>
          </w:tcPr>
          <w:p>
            <w:pPr>
              <w:pStyle w:val="0"/>
            </w:pPr>
            <w:r>
              <w:rPr>
                <w:sz w:val="20"/>
              </w:rPr>
            </w:r>
          </w:p>
        </w:tc>
      </w:tr>
      <w:tr>
        <w:tc>
          <w:tcPr>
            <w:tcW w:w="6520" w:type="dxa"/>
          </w:tcPr>
          <w:p>
            <w:pPr>
              <w:pStyle w:val="0"/>
            </w:pPr>
            <w:r>
              <w:rPr>
                <w:sz w:val="20"/>
              </w:rPr>
              <w:t xml:space="preserve">Количество и наименования муниципальных районов, муниципальных округов и городских округов области, на территории которых был реализован проект, с описанием реализации проекта в каждом муниципальном районе, муниципальных округов и городском округе области</w:t>
            </w:r>
          </w:p>
        </w:tc>
        <w:tc>
          <w:tcPr>
            <w:tcW w:w="2551" w:type="dxa"/>
          </w:tcPr>
          <w:p>
            <w:pPr>
              <w:pStyle w:val="0"/>
            </w:pPr>
            <w:r>
              <w:rPr>
                <w:sz w:val="20"/>
              </w:rPr>
            </w:r>
          </w:p>
        </w:tc>
      </w:tr>
    </w:tbl>
    <w:p>
      <w:pPr>
        <w:pStyle w:val="0"/>
        <w:jc w:val="both"/>
      </w:pPr>
      <w:r>
        <w:rPr>
          <w:sz w:val="20"/>
        </w:rPr>
      </w:r>
    </w:p>
    <w:p>
      <w:pPr>
        <w:pStyle w:val="0"/>
        <w:ind w:firstLine="540"/>
        <w:jc w:val="both"/>
      </w:pPr>
      <w:r>
        <w:rPr>
          <w:sz w:val="20"/>
        </w:rPr>
        <w:t xml:space="preserve">Освещение мероприятий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4819"/>
      </w:tblGrid>
      <w:tr>
        <w:tc>
          <w:tcPr>
            <w:tcW w:w="4195" w:type="dxa"/>
          </w:tcPr>
          <w:p>
            <w:pPr>
              <w:pStyle w:val="0"/>
            </w:pPr>
            <w:r>
              <w:rPr>
                <w:sz w:val="20"/>
              </w:rPr>
              <w:t xml:space="preserve">Название издания/телеканала/радиоканала/сайта или иного информационного ресурса в сети Интернет</w:t>
            </w:r>
          </w:p>
        </w:tc>
        <w:tc>
          <w:tcPr>
            <w:tcW w:w="4819" w:type="dxa"/>
          </w:tcPr>
          <w:p>
            <w:pPr>
              <w:pStyle w:val="0"/>
            </w:pPr>
            <w:r>
              <w:rPr>
                <w:sz w:val="20"/>
              </w:rPr>
              <w:t xml:space="preserve">Название публикации/сюжета с указанием даты выхода, новости/сообщения с указанием электронной ссылки в сети Интернет</w:t>
            </w:r>
          </w:p>
        </w:tc>
      </w:tr>
      <w:tr>
        <w:tc>
          <w:tcPr>
            <w:tcW w:w="4195" w:type="dxa"/>
          </w:tcPr>
          <w:p>
            <w:pPr>
              <w:pStyle w:val="0"/>
            </w:pPr>
            <w:r>
              <w:rPr>
                <w:sz w:val="20"/>
              </w:rPr>
            </w:r>
          </w:p>
        </w:tc>
        <w:tc>
          <w:tcPr>
            <w:tcW w:w="4819" w:type="dxa"/>
          </w:tcPr>
          <w:p>
            <w:pPr>
              <w:pStyle w:val="0"/>
            </w:pPr>
            <w:r>
              <w:rPr>
                <w:sz w:val="20"/>
              </w:rPr>
            </w:r>
          </w:p>
        </w:tc>
      </w:tr>
    </w:tbl>
    <w:p>
      <w:pPr>
        <w:pStyle w:val="0"/>
        <w:jc w:val="both"/>
      </w:pPr>
      <w:r>
        <w:rPr>
          <w:sz w:val="20"/>
        </w:rPr>
      </w:r>
    </w:p>
    <w:p>
      <w:pPr>
        <w:pStyle w:val="0"/>
        <w:ind w:firstLine="540"/>
        <w:jc w:val="both"/>
      </w:pPr>
      <w:r>
        <w:rPr>
          <w:sz w:val="20"/>
        </w:rPr>
        <w:t xml:space="preserve">2. Достигнутые значения характеристик (показателей, необходимых для достижения результата предоставления субсидии) по итогам реализации проекта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К отчету прилагаются копии документов, подтверждающих достижение значений характеристик (показателей, необходимых для достижения результата предоставления субсидии).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984"/>
        <w:gridCol w:w="1814"/>
        <w:gridCol w:w="1984"/>
        <w:gridCol w:w="1984"/>
      </w:tblGrid>
      <w:tr>
        <w:tc>
          <w:tcPr>
            <w:tcW w:w="3118" w:type="dxa"/>
          </w:tcPr>
          <w:p>
            <w:pPr>
              <w:pStyle w:val="0"/>
              <w:jc w:val="center"/>
            </w:pPr>
            <w:r>
              <w:rPr>
                <w:sz w:val="20"/>
              </w:rPr>
              <w:t xml:space="preserve">Наименование показателя</w:t>
            </w:r>
          </w:p>
        </w:tc>
        <w:tc>
          <w:tcPr>
            <w:tcW w:w="1984" w:type="dxa"/>
          </w:tcPr>
          <w:p>
            <w:pPr>
              <w:pStyle w:val="0"/>
            </w:pPr>
            <w:r>
              <w:rPr>
                <w:sz w:val="20"/>
              </w:rPr>
              <w:t xml:space="preserve">Значения характеристик (показателей, необходимых для достижения результата предоставления субсидии), предусмотренные договором о предоставлении субсидии</w:t>
            </w:r>
          </w:p>
        </w:tc>
        <w:tc>
          <w:tcPr>
            <w:tcW w:w="1814" w:type="dxa"/>
          </w:tcPr>
          <w:p>
            <w:pPr>
              <w:pStyle w:val="0"/>
            </w:pPr>
            <w:r>
              <w:rPr>
                <w:sz w:val="20"/>
              </w:rPr>
              <w:t xml:space="preserve">Фактические значения характеристик (показателей, необходимых для достижения результата предоставления субсидии), достигнутые по итогам реализации проекта</w:t>
            </w:r>
          </w:p>
        </w:tc>
        <w:tc>
          <w:tcPr>
            <w:tcW w:w="1984" w:type="dxa"/>
          </w:tcPr>
          <w:p>
            <w:pPr>
              <w:pStyle w:val="0"/>
            </w:pPr>
            <w:r>
              <w:rPr>
                <w:sz w:val="20"/>
              </w:rPr>
              <w:t xml:space="preserve">Отклонения фактических значений от значений, предусмотренных договором о предоставлении субсидии</w:t>
            </w:r>
          </w:p>
        </w:tc>
        <w:tc>
          <w:tcPr>
            <w:tcW w:w="1984" w:type="dxa"/>
          </w:tcPr>
          <w:p>
            <w:pPr>
              <w:pStyle w:val="0"/>
            </w:pPr>
            <w:r>
              <w:rPr>
                <w:sz w:val="20"/>
              </w:rPr>
              <w:t xml:space="preserve">Причины недостижения характеристик (показателей, необходимых для достижения результата предоставления субсидии), предусмотренных договором о предоставлении субсидии</w:t>
            </w:r>
          </w:p>
        </w:tc>
      </w:tr>
      <w:tr>
        <w:tc>
          <w:tcPr>
            <w:tcW w:w="3118" w:type="dxa"/>
          </w:tcPr>
          <w:p>
            <w:pPr>
              <w:pStyle w:val="0"/>
            </w:pPr>
            <w:r>
              <w:rPr>
                <w:sz w:val="20"/>
              </w:rPr>
              <w:t xml:space="preserve">Количество и наименования муниципальных районов, муниципальных округов и городских округов Вологодской области, на территории которых планируется реализация проекта, ед.</w:t>
            </w:r>
          </w:p>
        </w:tc>
        <w:tc>
          <w:tcPr>
            <w:tcW w:w="1984" w:type="dxa"/>
          </w:tcPr>
          <w:p>
            <w:pPr>
              <w:pStyle w:val="0"/>
            </w:pPr>
            <w:r>
              <w:rPr>
                <w:sz w:val="20"/>
              </w:rPr>
            </w:r>
          </w:p>
        </w:tc>
        <w:tc>
          <w:tcPr>
            <w:tcW w:w="1814" w:type="dxa"/>
          </w:tcPr>
          <w:p>
            <w:pPr>
              <w:pStyle w:val="0"/>
            </w:pPr>
            <w:r>
              <w:rPr>
                <w:sz w:val="20"/>
              </w:rPr>
            </w:r>
          </w:p>
        </w:tc>
        <w:tc>
          <w:tcPr>
            <w:tcW w:w="1984" w:type="dxa"/>
          </w:tcPr>
          <w:p>
            <w:pPr>
              <w:pStyle w:val="0"/>
            </w:pPr>
            <w:r>
              <w:rPr>
                <w:sz w:val="20"/>
              </w:rPr>
            </w:r>
          </w:p>
        </w:tc>
        <w:tc>
          <w:tcPr>
            <w:tcW w:w="1984" w:type="dxa"/>
          </w:tcPr>
          <w:p>
            <w:pPr>
              <w:pStyle w:val="0"/>
            </w:pPr>
            <w:r>
              <w:rPr>
                <w:sz w:val="20"/>
              </w:rPr>
            </w:r>
          </w:p>
        </w:tc>
      </w:tr>
      <w:tr>
        <w:tc>
          <w:tcPr>
            <w:tcW w:w="3118" w:type="dxa"/>
          </w:tcPr>
          <w:p>
            <w:pPr>
              <w:pStyle w:val="0"/>
            </w:pPr>
            <w:r>
              <w:rPr>
                <w:sz w:val="20"/>
              </w:rPr>
              <w:t xml:space="preserve">Количество участников проекта, чел.</w:t>
            </w:r>
          </w:p>
        </w:tc>
        <w:tc>
          <w:tcPr>
            <w:tcW w:w="1984" w:type="dxa"/>
          </w:tcPr>
          <w:p>
            <w:pPr>
              <w:pStyle w:val="0"/>
            </w:pPr>
            <w:r>
              <w:rPr>
                <w:sz w:val="20"/>
              </w:rPr>
            </w:r>
          </w:p>
        </w:tc>
        <w:tc>
          <w:tcPr>
            <w:tcW w:w="1814" w:type="dxa"/>
          </w:tcPr>
          <w:p>
            <w:pPr>
              <w:pStyle w:val="0"/>
            </w:pPr>
            <w:r>
              <w:rPr>
                <w:sz w:val="20"/>
              </w:rPr>
            </w:r>
          </w:p>
        </w:tc>
        <w:tc>
          <w:tcPr>
            <w:tcW w:w="1984" w:type="dxa"/>
          </w:tcPr>
          <w:p>
            <w:pPr>
              <w:pStyle w:val="0"/>
            </w:pPr>
            <w:r>
              <w:rPr>
                <w:sz w:val="20"/>
              </w:rPr>
            </w:r>
          </w:p>
        </w:tc>
        <w:tc>
          <w:tcPr>
            <w:tcW w:w="1984" w:type="dxa"/>
          </w:tcPr>
          <w:p>
            <w:pPr>
              <w:pStyle w:val="0"/>
            </w:pPr>
            <w:r>
              <w:rPr>
                <w:sz w:val="20"/>
              </w:rPr>
            </w:r>
          </w:p>
        </w:tc>
      </w:tr>
      <w:tr>
        <w:tc>
          <w:tcPr>
            <w:tcW w:w="3118" w:type="dxa"/>
          </w:tcPr>
          <w:p>
            <w:pPr>
              <w:pStyle w:val="0"/>
            </w:pPr>
            <w:r>
              <w:rPr>
                <w:sz w:val="20"/>
              </w:rPr>
              <w:t xml:space="preserve">Количество добровольцев (волонтеров), которых планируется привлечь к реализации проекта в соответствии с Федеральным </w:t>
            </w:r>
            <w:hyperlink w:history="0" r:id="rId61"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11 августа 1995 года N 135-ФЗ "О благотворительной деятельности и добровольчестве (волонтерстве)", чел.</w:t>
            </w:r>
          </w:p>
        </w:tc>
        <w:tc>
          <w:tcPr>
            <w:tcW w:w="1984" w:type="dxa"/>
          </w:tcPr>
          <w:p>
            <w:pPr>
              <w:pStyle w:val="0"/>
            </w:pPr>
            <w:r>
              <w:rPr>
                <w:sz w:val="20"/>
              </w:rPr>
            </w:r>
          </w:p>
        </w:tc>
        <w:tc>
          <w:tcPr>
            <w:tcW w:w="1814" w:type="dxa"/>
          </w:tcPr>
          <w:p>
            <w:pPr>
              <w:pStyle w:val="0"/>
            </w:pPr>
            <w:r>
              <w:rPr>
                <w:sz w:val="20"/>
              </w:rPr>
            </w:r>
          </w:p>
        </w:tc>
        <w:tc>
          <w:tcPr>
            <w:tcW w:w="1984" w:type="dxa"/>
          </w:tcPr>
          <w:p>
            <w:pPr>
              <w:pStyle w:val="0"/>
            </w:pPr>
            <w:r>
              <w:rPr>
                <w:sz w:val="20"/>
              </w:rPr>
            </w:r>
          </w:p>
        </w:tc>
        <w:tc>
          <w:tcPr>
            <w:tcW w:w="1984" w:type="dxa"/>
          </w:tcPr>
          <w:p>
            <w:pPr>
              <w:pStyle w:val="0"/>
            </w:pPr>
            <w:r>
              <w:rPr>
                <w:sz w:val="20"/>
              </w:rPr>
            </w:r>
          </w:p>
        </w:tc>
      </w:tr>
    </w:tbl>
    <w:p>
      <w:pPr>
        <w:pStyle w:val="0"/>
        <w:jc w:val="both"/>
      </w:pPr>
      <w:r>
        <w:rPr>
          <w:sz w:val="20"/>
        </w:rPr>
      </w:r>
    </w:p>
    <w:p>
      <w:pPr>
        <w:pStyle w:val="0"/>
        <w:ind w:firstLine="540"/>
        <w:jc w:val="both"/>
      </w:pPr>
      <w:r>
        <w:rPr>
          <w:sz w:val="20"/>
        </w:rPr>
        <w:t xml:space="preserve">3. Сведения об использовании предоставленной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1701"/>
        <w:gridCol w:w="1191"/>
        <w:gridCol w:w="1587"/>
        <w:gridCol w:w="2098"/>
        <w:gridCol w:w="1474"/>
      </w:tblGrid>
      <w:tr>
        <w:tc>
          <w:tcPr>
            <w:tcW w:w="567" w:type="dxa"/>
          </w:tcPr>
          <w:p>
            <w:pPr>
              <w:pStyle w:val="0"/>
              <w:jc w:val="center"/>
            </w:pPr>
            <w:r>
              <w:rPr>
                <w:sz w:val="20"/>
              </w:rPr>
              <w:t xml:space="preserve">N</w:t>
            </w:r>
          </w:p>
          <w:p>
            <w:pPr>
              <w:pStyle w:val="0"/>
              <w:jc w:val="center"/>
            </w:pPr>
            <w:r>
              <w:rPr>
                <w:sz w:val="20"/>
              </w:rPr>
              <w:t xml:space="preserve">п/п</w:t>
            </w:r>
          </w:p>
        </w:tc>
        <w:tc>
          <w:tcPr>
            <w:tcW w:w="1701" w:type="dxa"/>
          </w:tcPr>
          <w:p>
            <w:pPr>
              <w:pStyle w:val="0"/>
            </w:pPr>
            <w:r>
              <w:rPr>
                <w:sz w:val="20"/>
              </w:rPr>
              <w:t xml:space="preserve">Цель использования субсидии</w:t>
            </w:r>
          </w:p>
        </w:tc>
        <w:tc>
          <w:tcPr>
            <w:tcW w:w="1701" w:type="dxa"/>
          </w:tcPr>
          <w:p>
            <w:pPr>
              <w:pStyle w:val="0"/>
            </w:pPr>
            <w:r>
              <w:rPr>
                <w:sz w:val="20"/>
              </w:rPr>
              <w:t xml:space="preserve">Направление использования субсидии в соответствии со сметой (с указанием порядкового номера статьи расходов в смете)</w:t>
            </w:r>
          </w:p>
        </w:tc>
        <w:tc>
          <w:tcPr>
            <w:tcW w:w="1191" w:type="dxa"/>
          </w:tcPr>
          <w:p>
            <w:pPr>
              <w:pStyle w:val="0"/>
            </w:pPr>
            <w:r>
              <w:rPr>
                <w:sz w:val="20"/>
              </w:rPr>
              <w:t xml:space="preserve">Объем субсидии (руб.)</w:t>
            </w:r>
          </w:p>
        </w:tc>
        <w:tc>
          <w:tcPr>
            <w:tcW w:w="1587" w:type="dxa"/>
          </w:tcPr>
          <w:p>
            <w:pPr>
              <w:pStyle w:val="0"/>
            </w:pPr>
            <w:r>
              <w:rPr>
                <w:sz w:val="20"/>
              </w:rPr>
              <w:t xml:space="preserve">Объем расходования субсидии (руб.)</w:t>
            </w:r>
          </w:p>
        </w:tc>
        <w:tc>
          <w:tcPr>
            <w:tcW w:w="2098" w:type="dxa"/>
          </w:tcPr>
          <w:p>
            <w:pPr>
              <w:pStyle w:val="0"/>
            </w:pPr>
            <w:r>
              <w:rPr>
                <w:sz w:val="20"/>
              </w:rPr>
              <w:t xml:space="preserve">Объем неиспользованных средств после окончания реализации проекта (руб.)</w:t>
            </w:r>
          </w:p>
        </w:tc>
        <w:tc>
          <w:tcPr>
            <w:tcW w:w="1474" w:type="dxa"/>
          </w:tcPr>
          <w:p>
            <w:pPr>
              <w:pStyle w:val="0"/>
              <w:jc w:val="center"/>
            </w:pPr>
            <w:r>
              <w:rPr>
                <w:sz w:val="20"/>
              </w:rPr>
              <w:t xml:space="preserve">Примечание</w:t>
            </w:r>
          </w:p>
        </w:tc>
      </w:tr>
      <w:tr>
        <w:tc>
          <w:tcPr>
            <w:tcW w:w="567"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191" w:type="dxa"/>
          </w:tcPr>
          <w:p>
            <w:pPr>
              <w:pStyle w:val="0"/>
            </w:pPr>
            <w:r>
              <w:rPr>
                <w:sz w:val="20"/>
              </w:rPr>
            </w:r>
          </w:p>
        </w:tc>
        <w:tc>
          <w:tcPr>
            <w:tcW w:w="1587" w:type="dxa"/>
          </w:tcPr>
          <w:p>
            <w:pPr>
              <w:pStyle w:val="0"/>
            </w:pPr>
            <w:r>
              <w:rPr>
                <w:sz w:val="20"/>
              </w:rPr>
            </w:r>
          </w:p>
        </w:tc>
        <w:tc>
          <w:tcPr>
            <w:tcW w:w="2098" w:type="dxa"/>
          </w:tcPr>
          <w:p>
            <w:pPr>
              <w:pStyle w:val="0"/>
            </w:pPr>
            <w:r>
              <w:rPr>
                <w:sz w:val="20"/>
              </w:rPr>
            </w:r>
          </w:p>
        </w:tc>
        <w:tc>
          <w:tcPr>
            <w:tcW w:w="1474" w:type="dxa"/>
          </w:tcPr>
          <w:p>
            <w:pPr>
              <w:pStyle w:val="0"/>
            </w:pPr>
            <w:r>
              <w:rPr>
                <w:sz w:val="20"/>
              </w:rPr>
            </w:r>
          </w:p>
        </w:tc>
      </w:tr>
      <w:tr>
        <w:tc>
          <w:tcPr>
            <w:tcW w:w="567"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191" w:type="dxa"/>
          </w:tcPr>
          <w:p>
            <w:pPr>
              <w:pStyle w:val="0"/>
            </w:pPr>
            <w:r>
              <w:rPr>
                <w:sz w:val="20"/>
              </w:rPr>
            </w:r>
          </w:p>
        </w:tc>
        <w:tc>
          <w:tcPr>
            <w:tcW w:w="1587" w:type="dxa"/>
          </w:tcPr>
          <w:p>
            <w:pPr>
              <w:pStyle w:val="0"/>
            </w:pPr>
            <w:r>
              <w:rPr>
                <w:sz w:val="20"/>
              </w:rPr>
            </w:r>
          </w:p>
        </w:tc>
        <w:tc>
          <w:tcPr>
            <w:tcW w:w="2098" w:type="dxa"/>
          </w:tcPr>
          <w:p>
            <w:pPr>
              <w:pStyle w:val="0"/>
            </w:pPr>
            <w:r>
              <w:rPr>
                <w:sz w:val="20"/>
              </w:rPr>
            </w:r>
          </w:p>
        </w:tc>
        <w:tc>
          <w:tcPr>
            <w:tcW w:w="1474" w:type="dxa"/>
          </w:tcPr>
          <w:p>
            <w:pPr>
              <w:pStyle w:val="0"/>
            </w:pPr>
            <w:r>
              <w:rPr>
                <w:sz w:val="20"/>
              </w:rPr>
            </w:r>
          </w:p>
        </w:tc>
      </w:tr>
      <w:tr>
        <w:tc>
          <w:tcPr>
            <w:gridSpan w:val="2"/>
            <w:tcW w:w="2268" w:type="dxa"/>
          </w:tcPr>
          <w:p>
            <w:pPr>
              <w:pStyle w:val="0"/>
            </w:pPr>
            <w:r>
              <w:rPr>
                <w:sz w:val="20"/>
              </w:rPr>
              <w:t xml:space="preserve">Итого:</w:t>
            </w:r>
          </w:p>
        </w:tc>
        <w:tc>
          <w:tcPr>
            <w:tcW w:w="1701" w:type="dxa"/>
          </w:tcPr>
          <w:p>
            <w:pPr>
              <w:pStyle w:val="0"/>
            </w:pPr>
            <w:r>
              <w:rPr>
                <w:sz w:val="20"/>
              </w:rPr>
            </w:r>
          </w:p>
        </w:tc>
        <w:tc>
          <w:tcPr>
            <w:tcW w:w="1191" w:type="dxa"/>
          </w:tcPr>
          <w:p>
            <w:pPr>
              <w:pStyle w:val="0"/>
            </w:pPr>
            <w:r>
              <w:rPr>
                <w:sz w:val="20"/>
              </w:rPr>
            </w:r>
          </w:p>
        </w:tc>
        <w:tc>
          <w:tcPr>
            <w:tcW w:w="1587" w:type="dxa"/>
          </w:tcPr>
          <w:p>
            <w:pPr>
              <w:pStyle w:val="0"/>
            </w:pPr>
            <w:r>
              <w:rPr>
                <w:sz w:val="20"/>
              </w:rPr>
            </w:r>
          </w:p>
        </w:tc>
        <w:tc>
          <w:tcPr>
            <w:tcW w:w="2098" w:type="dxa"/>
          </w:tcPr>
          <w:p>
            <w:pPr>
              <w:pStyle w:val="0"/>
            </w:pPr>
            <w:r>
              <w:rPr>
                <w:sz w:val="20"/>
              </w:rPr>
            </w:r>
          </w:p>
        </w:tc>
        <w:tc>
          <w:tcPr>
            <w:tcW w:w="1474" w:type="dxa"/>
          </w:tcPr>
          <w:p>
            <w:pPr>
              <w:pStyle w:val="0"/>
            </w:pPr>
            <w:r>
              <w:rPr>
                <w:sz w:val="20"/>
              </w:rPr>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3.1. Сведения о расходах, связанных с приобретением иностранной валюты, за счет средств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1701"/>
        <w:gridCol w:w="1871"/>
        <w:gridCol w:w="1757"/>
        <w:gridCol w:w="1474"/>
      </w:tblGrid>
      <w:tr>
        <w:tc>
          <w:tcPr>
            <w:tcW w:w="567" w:type="dxa"/>
          </w:tcPr>
          <w:p>
            <w:pPr>
              <w:pStyle w:val="0"/>
              <w:jc w:val="center"/>
            </w:pPr>
            <w:r>
              <w:rPr>
                <w:sz w:val="20"/>
              </w:rPr>
              <w:t xml:space="preserve">N</w:t>
            </w:r>
          </w:p>
          <w:p>
            <w:pPr>
              <w:pStyle w:val="0"/>
              <w:jc w:val="center"/>
            </w:pPr>
            <w:r>
              <w:rPr>
                <w:sz w:val="20"/>
              </w:rPr>
              <w:t xml:space="preserve">п/п</w:t>
            </w:r>
          </w:p>
        </w:tc>
        <w:tc>
          <w:tcPr>
            <w:tcW w:w="1701" w:type="dxa"/>
          </w:tcPr>
          <w:p>
            <w:pPr>
              <w:pStyle w:val="0"/>
            </w:pPr>
            <w:r>
              <w:rPr>
                <w:sz w:val="20"/>
              </w:rPr>
              <w:t xml:space="preserve">Цель использования субсидии</w:t>
            </w:r>
          </w:p>
        </w:tc>
        <w:tc>
          <w:tcPr>
            <w:tcW w:w="1701" w:type="dxa"/>
          </w:tcPr>
          <w:p>
            <w:pPr>
              <w:pStyle w:val="0"/>
            </w:pPr>
            <w:r>
              <w:rPr>
                <w:sz w:val="20"/>
              </w:rPr>
              <w:t xml:space="preserve">Направления использования субсидии</w:t>
            </w:r>
          </w:p>
        </w:tc>
        <w:tc>
          <w:tcPr>
            <w:tcW w:w="1871" w:type="dxa"/>
          </w:tcPr>
          <w:p>
            <w:pPr>
              <w:pStyle w:val="0"/>
            </w:pPr>
            <w:r>
              <w:rPr>
                <w:sz w:val="20"/>
              </w:rPr>
              <w:t xml:space="preserve">Объем средств субсидии, направленных на приобретение иностранной валюты</w:t>
            </w:r>
          </w:p>
        </w:tc>
        <w:tc>
          <w:tcPr>
            <w:tcW w:w="1757" w:type="dxa"/>
          </w:tcPr>
          <w:p>
            <w:pPr>
              <w:pStyle w:val="0"/>
            </w:pPr>
            <w:r>
              <w:rPr>
                <w:sz w:val="20"/>
              </w:rPr>
              <w:t xml:space="preserve">Объем приобретенной иностранной валюты</w:t>
            </w:r>
          </w:p>
        </w:tc>
        <w:tc>
          <w:tcPr>
            <w:tcW w:w="1474" w:type="dxa"/>
          </w:tcPr>
          <w:p>
            <w:pPr>
              <w:pStyle w:val="0"/>
              <w:jc w:val="center"/>
            </w:pPr>
            <w:r>
              <w:rPr>
                <w:sz w:val="20"/>
              </w:rPr>
              <w:t xml:space="preserve">Примечание</w:t>
            </w:r>
          </w:p>
        </w:tc>
      </w:tr>
      <w:tr>
        <w:tc>
          <w:tcPr>
            <w:tcW w:w="567"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71" w:type="dxa"/>
          </w:tcPr>
          <w:p>
            <w:pPr>
              <w:pStyle w:val="0"/>
            </w:pPr>
            <w:r>
              <w:rPr>
                <w:sz w:val="20"/>
              </w:rPr>
            </w:r>
          </w:p>
        </w:tc>
        <w:tc>
          <w:tcPr>
            <w:tcW w:w="1757" w:type="dxa"/>
          </w:tcPr>
          <w:p>
            <w:pPr>
              <w:pStyle w:val="0"/>
            </w:pPr>
            <w:r>
              <w:rPr>
                <w:sz w:val="20"/>
              </w:rPr>
            </w:r>
          </w:p>
        </w:tc>
        <w:tc>
          <w:tcPr>
            <w:tcW w:w="1474" w:type="dxa"/>
          </w:tcPr>
          <w:p>
            <w:pPr>
              <w:pStyle w:val="0"/>
            </w:pPr>
            <w:r>
              <w:rPr>
                <w:sz w:val="20"/>
              </w:rPr>
            </w:r>
          </w:p>
        </w:tc>
      </w:tr>
      <w:tr>
        <w:tc>
          <w:tcPr>
            <w:tcW w:w="567"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71" w:type="dxa"/>
          </w:tcPr>
          <w:p>
            <w:pPr>
              <w:pStyle w:val="0"/>
            </w:pPr>
            <w:r>
              <w:rPr>
                <w:sz w:val="20"/>
              </w:rPr>
            </w:r>
          </w:p>
        </w:tc>
        <w:tc>
          <w:tcPr>
            <w:tcW w:w="1757" w:type="dxa"/>
          </w:tcPr>
          <w:p>
            <w:pPr>
              <w:pStyle w:val="0"/>
            </w:pPr>
            <w:r>
              <w:rPr>
                <w:sz w:val="20"/>
              </w:rPr>
            </w:r>
          </w:p>
        </w:tc>
        <w:tc>
          <w:tcPr>
            <w:tcW w:w="1474" w:type="dxa"/>
          </w:tcPr>
          <w:p>
            <w:pPr>
              <w:pStyle w:val="0"/>
            </w:pPr>
            <w:r>
              <w:rPr>
                <w:sz w:val="20"/>
              </w:rPr>
            </w:r>
          </w:p>
        </w:tc>
      </w:tr>
      <w:tr>
        <w:tc>
          <w:tcPr>
            <w:gridSpan w:val="2"/>
            <w:tcW w:w="2268" w:type="dxa"/>
          </w:tcPr>
          <w:p>
            <w:pPr>
              <w:pStyle w:val="0"/>
            </w:pPr>
            <w:r>
              <w:rPr>
                <w:sz w:val="20"/>
              </w:rPr>
              <w:t xml:space="preserve">Итого:</w:t>
            </w:r>
          </w:p>
        </w:tc>
        <w:tc>
          <w:tcPr>
            <w:tcW w:w="1701" w:type="dxa"/>
          </w:tcPr>
          <w:p>
            <w:pPr>
              <w:pStyle w:val="0"/>
            </w:pPr>
            <w:r>
              <w:rPr>
                <w:sz w:val="20"/>
              </w:rPr>
            </w:r>
          </w:p>
        </w:tc>
        <w:tc>
          <w:tcPr>
            <w:tcW w:w="1871" w:type="dxa"/>
          </w:tcPr>
          <w:p>
            <w:pPr>
              <w:pStyle w:val="0"/>
            </w:pPr>
            <w:r>
              <w:rPr>
                <w:sz w:val="20"/>
              </w:rPr>
            </w:r>
          </w:p>
        </w:tc>
        <w:tc>
          <w:tcPr>
            <w:tcW w:w="1757" w:type="dxa"/>
          </w:tcPr>
          <w:p>
            <w:pPr>
              <w:pStyle w:val="0"/>
            </w:pPr>
            <w:r>
              <w:rPr>
                <w:sz w:val="20"/>
              </w:rPr>
            </w:r>
          </w:p>
        </w:tc>
        <w:tc>
          <w:tcPr>
            <w:tcW w:w="1474" w:type="dxa"/>
          </w:tcPr>
          <w:p>
            <w:pPr>
              <w:pStyle w:val="0"/>
            </w:pPr>
            <w:r>
              <w:rPr>
                <w:sz w:val="20"/>
              </w:rPr>
            </w:r>
          </w:p>
        </w:tc>
      </w:tr>
    </w:tbl>
    <w:p>
      <w:pPr>
        <w:pStyle w:val="0"/>
        <w:jc w:val="both"/>
      </w:pPr>
      <w:r>
        <w:rPr>
          <w:sz w:val="20"/>
        </w:rPr>
      </w:r>
    </w:p>
    <w:p>
      <w:pPr>
        <w:pStyle w:val="0"/>
        <w:ind w:firstLine="540"/>
        <w:jc w:val="both"/>
      </w:pPr>
      <w:r>
        <w:rPr>
          <w:sz w:val="20"/>
        </w:rPr>
        <w:t xml:space="preserve">4. Краткая информация о реализованном проекте: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6"/>
        <w:gridCol w:w="4195"/>
      </w:tblGrid>
      <w:tr>
        <w:tc>
          <w:tcPr>
            <w:tcW w:w="4876" w:type="dxa"/>
          </w:tcPr>
          <w:p>
            <w:pPr>
              <w:pStyle w:val="0"/>
            </w:pPr>
            <w:r>
              <w:rPr>
                <w:sz w:val="20"/>
              </w:rPr>
              <w:t xml:space="preserve">Наименование социально ориентированной некоммерческой организации</w:t>
            </w:r>
          </w:p>
        </w:tc>
        <w:tc>
          <w:tcPr>
            <w:tcW w:w="4195" w:type="dxa"/>
          </w:tcPr>
          <w:p>
            <w:pPr>
              <w:pStyle w:val="0"/>
            </w:pPr>
            <w:r>
              <w:rPr>
                <w:sz w:val="20"/>
              </w:rPr>
            </w:r>
          </w:p>
        </w:tc>
      </w:tr>
      <w:tr>
        <w:tc>
          <w:tcPr>
            <w:tcW w:w="4876" w:type="dxa"/>
          </w:tcPr>
          <w:p>
            <w:pPr>
              <w:pStyle w:val="0"/>
            </w:pPr>
            <w:r>
              <w:rPr>
                <w:sz w:val="20"/>
              </w:rPr>
              <w:t xml:space="preserve">Наименование проекта, срок его реализации</w:t>
            </w:r>
          </w:p>
        </w:tc>
        <w:tc>
          <w:tcPr>
            <w:tcW w:w="4195" w:type="dxa"/>
          </w:tcPr>
          <w:p>
            <w:pPr>
              <w:pStyle w:val="0"/>
            </w:pPr>
            <w:r>
              <w:rPr>
                <w:sz w:val="20"/>
              </w:rPr>
            </w:r>
          </w:p>
        </w:tc>
      </w:tr>
      <w:tr>
        <w:tc>
          <w:tcPr>
            <w:tcW w:w="4876" w:type="dxa"/>
          </w:tcPr>
          <w:p>
            <w:pPr>
              <w:pStyle w:val="0"/>
            </w:pPr>
            <w:r>
              <w:rPr>
                <w:sz w:val="20"/>
              </w:rPr>
              <w:t xml:space="preserve">Что сделано в рамках проекта?</w:t>
            </w:r>
          </w:p>
        </w:tc>
        <w:tc>
          <w:tcPr>
            <w:tcW w:w="4195" w:type="dxa"/>
          </w:tcPr>
          <w:p>
            <w:pPr>
              <w:pStyle w:val="0"/>
            </w:pPr>
            <w:r>
              <w:rPr>
                <w:sz w:val="20"/>
              </w:rPr>
            </w:r>
          </w:p>
        </w:tc>
      </w:tr>
      <w:tr>
        <w:tc>
          <w:tcPr>
            <w:tcW w:w="4876" w:type="dxa"/>
          </w:tcPr>
          <w:p>
            <w:pPr>
              <w:pStyle w:val="0"/>
            </w:pPr>
            <w:r>
              <w:rPr>
                <w:sz w:val="20"/>
              </w:rPr>
              <w:t xml:space="preserve">Конечная группа благополучателей проекта, количество благополучателей проекта, услуга, получаемая благополучателями</w:t>
            </w:r>
          </w:p>
        </w:tc>
        <w:tc>
          <w:tcPr>
            <w:tcW w:w="4195" w:type="dxa"/>
          </w:tcPr>
          <w:p>
            <w:pPr>
              <w:pStyle w:val="0"/>
            </w:pPr>
            <w:r>
              <w:rPr>
                <w:sz w:val="20"/>
              </w:rPr>
            </w:r>
          </w:p>
        </w:tc>
      </w:tr>
      <w:tr>
        <w:tc>
          <w:tcPr>
            <w:tcW w:w="4876" w:type="dxa"/>
          </w:tcPr>
          <w:p>
            <w:pPr>
              <w:pStyle w:val="0"/>
            </w:pPr>
            <w:r>
              <w:rPr>
                <w:sz w:val="20"/>
              </w:rPr>
              <w:t xml:space="preserve">Как полученные услуги изменили жизнь благополучателей к лучшему?</w:t>
            </w:r>
          </w:p>
        </w:tc>
        <w:tc>
          <w:tcPr>
            <w:tcW w:w="419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10"/>
        <w:gridCol w:w="1360"/>
        <w:gridCol w:w="340"/>
        <w:gridCol w:w="2040"/>
        <w:gridCol w:w="340"/>
        <w:gridCol w:w="2778"/>
      </w:tblGrid>
      <w:tr>
        <w:tc>
          <w:tcPr>
            <w:gridSpan w:val="6"/>
            <w:tcW w:w="9068" w:type="dxa"/>
            <w:tcBorders>
              <w:top w:val="nil"/>
              <w:left w:val="nil"/>
              <w:bottom w:val="nil"/>
              <w:right w:val="nil"/>
            </w:tcBorders>
          </w:tcPr>
          <w:p>
            <w:pPr>
              <w:pStyle w:val="0"/>
              <w:ind w:firstLine="283"/>
              <w:jc w:val="both"/>
            </w:pPr>
            <w:r>
              <w:rPr>
                <w:sz w:val="20"/>
              </w:rPr>
              <w:t xml:space="preserve">5. Представляя настоящий отчет, социально ориентированная некоммерческая</w:t>
            </w:r>
          </w:p>
        </w:tc>
      </w:tr>
      <w:tr>
        <w:tc>
          <w:tcPr>
            <w:tcW w:w="2210" w:type="dxa"/>
            <w:tcBorders>
              <w:top w:val="nil"/>
              <w:left w:val="nil"/>
              <w:bottom w:val="nil"/>
              <w:right w:val="nil"/>
            </w:tcBorders>
          </w:tcPr>
          <w:p>
            <w:pPr>
              <w:pStyle w:val="0"/>
            </w:pPr>
            <w:r>
              <w:rPr>
                <w:sz w:val="20"/>
              </w:rPr>
              <w:t xml:space="preserve">организация в лице</w:t>
            </w:r>
          </w:p>
        </w:tc>
        <w:tc>
          <w:tcPr>
            <w:gridSpan w:val="5"/>
            <w:tcW w:w="6858" w:type="dxa"/>
            <w:tcBorders>
              <w:top w:val="nil"/>
              <w:left w:val="nil"/>
              <w:bottom w:val="single" w:sz="4"/>
              <w:right w:val="nil"/>
            </w:tcBorders>
          </w:tcPr>
          <w:p>
            <w:pPr>
              <w:pStyle w:val="0"/>
            </w:pPr>
            <w:r>
              <w:rPr>
                <w:sz w:val="20"/>
              </w:rPr>
            </w:r>
          </w:p>
        </w:tc>
      </w:tr>
      <w:tr>
        <w:tc>
          <w:tcPr>
            <w:tcW w:w="2210" w:type="dxa"/>
            <w:tcBorders>
              <w:top w:val="nil"/>
              <w:left w:val="nil"/>
              <w:bottom w:val="nil"/>
              <w:right w:val="nil"/>
            </w:tcBorders>
          </w:tcPr>
          <w:p>
            <w:pPr>
              <w:pStyle w:val="0"/>
            </w:pPr>
            <w:r>
              <w:rPr>
                <w:sz w:val="20"/>
              </w:rPr>
            </w:r>
          </w:p>
        </w:tc>
        <w:tc>
          <w:tcPr>
            <w:gridSpan w:val="5"/>
            <w:tcW w:w="6858" w:type="dxa"/>
            <w:tcBorders>
              <w:top w:val="single" w:sz="4"/>
              <w:left w:val="nil"/>
              <w:bottom w:val="nil"/>
              <w:right w:val="nil"/>
            </w:tcBorders>
          </w:tcPr>
          <w:p>
            <w:pPr>
              <w:pStyle w:val="0"/>
              <w:jc w:val="center"/>
            </w:pPr>
            <w:r>
              <w:rPr>
                <w:sz w:val="20"/>
              </w:rPr>
              <w:t xml:space="preserve">(фамилия, имя, отчество руководителя организации)</w:t>
            </w:r>
          </w:p>
        </w:tc>
      </w:tr>
      <w:tr>
        <w:tc>
          <w:tcPr>
            <w:gridSpan w:val="6"/>
            <w:tcW w:w="9068" w:type="dxa"/>
            <w:tcBorders>
              <w:top w:val="nil"/>
              <w:left w:val="nil"/>
              <w:bottom w:val="nil"/>
              <w:right w:val="nil"/>
            </w:tcBorders>
          </w:tcPr>
          <w:p>
            <w:pPr>
              <w:pStyle w:val="0"/>
              <w:jc w:val="both"/>
            </w:pPr>
            <w:r>
              <w:rPr>
                <w:sz w:val="20"/>
              </w:rPr>
              <w:t xml:space="preserve">подтверждает, что при расходовании средств субсидии соблюдены запреты, установленные </w:t>
            </w:r>
            <w:hyperlink w:history="0" w:anchor="P284" w:tooltip="2.48. За счет субсидии социально ориентированной некоммерческой организации запрещается осуществлять следующие расходы:">
              <w:r>
                <w:rPr>
                  <w:sz w:val="20"/>
                  <w:color w:val="0000ff"/>
                </w:rPr>
                <w:t xml:space="preserve">пунктом 2.48</w:t>
              </w:r>
            </w:hyperlink>
            <w:r>
              <w:rPr>
                <w:sz w:val="20"/>
              </w:rPr>
              <w:t xml:space="preserve"> Порядка предоставления субсидий социально ориентированным некоммерческим организациям, утвержденного постановлением Правительства области от 19 января 2015 года N 32.</w:t>
            </w:r>
          </w:p>
        </w:tc>
      </w:tr>
      <w:tr>
        <w:tc>
          <w:tcPr>
            <w:gridSpan w:val="6"/>
            <w:tcW w:w="9068" w:type="dxa"/>
            <w:tcBorders>
              <w:top w:val="nil"/>
              <w:left w:val="nil"/>
              <w:bottom w:val="nil"/>
              <w:right w:val="nil"/>
            </w:tcBorders>
          </w:tcPr>
          <w:p>
            <w:pPr>
              <w:pStyle w:val="0"/>
            </w:pPr>
            <w:r>
              <w:rPr>
                <w:sz w:val="20"/>
              </w:rPr>
            </w:r>
          </w:p>
        </w:tc>
      </w:tr>
      <w:tr>
        <w:tc>
          <w:tcPr>
            <w:gridSpan w:val="6"/>
            <w:tcW w:w="9068" w:type="dxa"/>
            <w:tcBorders>
              <w:top w:val="nil"/>
              <w:left w:val="nil"/>
              <w:bottom w:val="nil"/>
              <w:right w:val="nil"/>
            </w:tcBorders>
          </w:tcPr>
          <w:p>
            <w:pPr>
              <w:pStyle w:val="0"/>
            </w:pPr>
            <w:r>
              <w:rPr>
                <w:sz w:val="20"/>
              </w:rPr>
              <w:t xml:space="preserve">Приложения: на _____ л.</w:t>
            </w:r>
          </w:p>
        </w:tc>
      </w:tr>
      <w:tr>
        <w:tc>
          <w:tcPr>
            <w:gridSpan w:val="2"/>
            <w:tcW w:w="3570"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2040"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2778" w:type="dxa"/>
            <w:tcBorders>
              <w:top w:val="nil"/>
              <w:left w:val="nil"/>
              <w:bottom w:val="single" w:sz="4"/>
              <w:right w:val="nil"/>
            </w:tcBorders>
          </w:tcPr>
          <w:p>
            <w:pPr>
              <w:pStyle w:val="0"/>
            </w:pPr>
            <w:r>
              <w:rPr>
                <w:sz w:val="20"/>
              </w:rPr>
            </w:r>
          </w:p>
        </w:tc>
      </w:tr>
      <w:tr>
        <w:tc>
          <w:tcPr>
            <w:gridSpan w:val="2"/>
            <w:tcW w:w="3570" w:type="dxa"/>
            <w:tcBorders>
              <w:top w:val="single" w:sz="4"/>
              <w:left w:val="nil"/>
              <w:bottom w:val="nil"/>
              <w:right w:val="nil"/>
            </w:tcBorders>
          </w:tcPr>
          <w:p>
            <w:pPr>
              <w:pStyle w:val="0"/>
              <w:jc w:val="center"/>
            </w:pPr>
            <w:r>
              <w:rPr>
                <w:sz w:val="20"/>
              </w:rPr>
              <w:t xml:space="preserve">(руководитель организации)</w:t>
            </w:r>
          </w:p>
        </w:tc>
        <w:tc>
          <w:tcPr>
            <w:tcBorders>
              <w:top w:val="nil"/>
              <w:left w:val="nil"/>
              <w:bottom w:val="nil"/>
              <w:right w:val="nil"/>
            </w:tcBorders>
            <w:vMerge w:val="continue"/>
          </w:tcPr>
          <w:p/>
        </w:tc>
        <w:tc>
          <w:tcPr>
            <w:tcW w:w="2040"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2778" w:type="dxa"/>
            <w:tcBorders>
              <w:top w:val="single" w:sz="4"/>
              <w:left w:val="nil"/>
              <w:bottom w:val="nil"/>
              <w:right w:val="nil"/>
            </w:tcBorders>
          </w:tcPr>
          <w:p>
            <w:pPr>
              <w:pStyle w:val="0"/>
              <w:jc w:val="center"/>
            </w:pPr>
            <w:r>
              <w:rPr>
                <w:sz w:val="20"/>
              </w:rPr>
              <w:t xml:space="preserve">(расшифровка подписи)</w:t>
            </w:r>
          </w:p>
        </w:tc>
      </w:tr>
      <w:tr>
        <w:tc>
          <w:tcPr>
            <w:gridSpan w:val="2"/>
            <w:tcW w:w="3570"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tcW w:w="2040"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tcW w:w="2778" w:type="dxa"/>
            <w:tcBorders>
              <w:top w:val="nil"/>
              <w:left w:val="nil"/>
              <w:bottom w:val="single" w:sz="4"/>
              <w:right w:val="nil"/>
            </w:tcBorders>
          </w:tcPr>
          <w:p>
            <w:pPr>
              <w:pStyle w:val="0"/>
            </w:pPr>
            <w:r>
              <w:rPr>
                <w:sz w:val="20"/>
              </w:rPr>
            </w:r>
          </w:p>
        </w:tc>
      </w:tr>
      <w:tr>
        <w:tc>
          <w:tcPr>
            <w:gridSpan w:val="2"/>
            <w:tcW w:w="3570" w:type="dxa"/>
            <w:tcBorders>
              <w:top w:val="single" w:sz="4"/>
              <w:left w:val="nil"/>
              <w:bottom w:val="nil"/>
              <w:right w:val="nil"/>
            </w:tcBorders>
          </w:tcPr>
          <w:p>
            <w:pPr>
              <w:pStyle w:val="0"/>
              <w:jc w:val="center"/>
            </w:pPr>
            <w:r>
              <w:rPr>
                <w:sz w:val="20"/>
              </w:rPr>
              <w:t xml:space="preserve">(главный бухгалтер)</w:t>
            </w:r>
          </w:p>
        </w:tc>
        <w:tc>
          <w:tcPr>
            <w:tcBorders>
              <w:top w:val="nil"/>
              <w:left w:val="nil"/>
              <w:bottom w:val="nil"/>
              <w:right w:val="nil"/>
            </w:tcBorders>
            <w:vMerge w:val="continue"/>
          </w:tcPr>
          <w:p/>
        </w:tc>
        <w:tc>
          <w:tcPr>
            <w:tcW w:w="2040"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2778"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68" w:type="dxa"/>
            <w:tcBorders>
              <w:top w:val="nil"/>
              <w:left w:val="nil"/>
              <w:bottom w:val="nil"/>
              <w:right w:val="nil"/>
            </w:tcBorders>
          </w:tcPr>
          <w:p>
            <w:pPr>
              <w:pStyle w:val="0"/>
            </w:pPr>
            <w:r>
              <w:rPr>
                <w:sz w:val="20"/>
              </w:rPr>
            </w:r>
          </w:p>
        </w:tc>
      </w:tr>
      <w:tr>
        <w:tc>
          <w:tcPr>
            <w:gridSpan w:val="2"/>
            <w:tcW w:w="3570" w:type="dxa"/>
            <w:tcBorders>
              <w:top w:val="nil"/>
              <w:left w:val="nil"/>
              <w:bottom w:val="nil"/>
              <w:right w:val="nil"/>
            </w:tcBorders>
          </w:tcPr>
          <w:p>
            <w:pPr>
              <w:pStyle w:val="0"/>
            </w:pPr>
            <w:r>
              <w:rPr>
                <w:sz w:val="20"/>
              </w:rPr>
              <w:t xml:space="preserve">"__"_____________ 20__ года</w:t>
            </w:r>
          </w:p>
          <w:p>
            <w:pPr>
              <w:pStyle w:val="0"/>
              <w:jc w:val="center"/>
            </w:pPr>
            <w:r>
              <w:rPr>
                <w:sz w:val="20"/>
              </w:rPr>
              <w:t xml:space="preserve">М.П.</w:t>
            </w:r>
          </w:p>
        </w:tc>
        <w:tc>
          <w:tcPr>
            <w:gridSpan w:val="4"/>
            <w:tcW w:w="5498"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6800"/>
        <w:gridCol w:w="1134"/>
      </w:tblGrid>
      <w:tr>
        <w:tc>
          <w:tcPr>
            <w:gridSpan w:val="3"/>
            <w:tcW w:w="9068" w:type="dxa"/>
            <w:tcBorders>
              <w:top w:val="nil"/>
              <w:left w:val="nil"/>
              <w:bottom w:val="nil"/>
              <w:right w:val="nil"/>
            </w:tcBorders>
          </w:tcPr>
          <w:bookmarkStart w:id="786" w:name="P786"/>
          <w:bookmarkEnd w:id="786"/>
          <w:p>
            <w:pPr>
              <w:pStyle w:val="0"/>
              <w:jc w:val="center"/>
            </w:pPr>
            <w:r>
              <w:rPr>
                <w:sz w:val="20"/>
              </w:rPr>
              <w:t xml:space="preserve">СПРАВКА</w:t>
            </w:r>
          </w:p>
          <w:p>
            <w:pPr>
              <w:pStyle w:val="0"/>
              <w:jc w:val="center"/>
            </w:pPr>
            <w:r>
              <w:rPr>
                <w:sz w:val="20"/>
              </w:rPr>
              <w:t xml:space="preserve">о проведении мониторинга качества</w:t>
            </w:r>
          </w:p>
          <w:p>
            <w:pPr>
              <w:pStyle w:val="0"/>
              <w:jc w:val="center"/>
            </w:pPr>
            <w:r>
              <w:rPr>
                <w:sz w:val="20"/>
              </w:rPr>
              <w:t xml:space="preserve">и эффективности реализации проекта</w:t>
            </w:r>
          </w:p>
        </w:tc>
      </w:tr>
      <w:tr>
        <w:tc>
          <w:tcPr>
            <w:tcW w:w="1134" w:type="dxa"/>
            <w:tcBorders>
              <w:top w:val="nil"/>
              <w:left w:val="nil"/>
              <w:bottom w:val="nil"/>
              <w:right w:val="nil"/>
            </w:tcBorders>
            <w:vMerge w:val="restart"/>
          </w:tcPr>
          <w:p>
            <w:pPr>
              <w:pStyle w:val="0"/>
            </w:pPr>
            <w:r>
              <w:rPr>
                <w:sz w:val="20"/>
              </w:rPr>
            </w:r>
          </w:p>
        </w:tc>
        <w:tc>
          <w:tcPr>
            <w:tcW w:w="6800" w:type="dxa"/>
            <w:tcBorders>
              <w:top w:val="nil"/>
              <w:left w:val="nil"/>
              <w:bottom w:val="single" w:sz="4"/>
              <w:right w:val="nil"/>
            </w:tcBorders>
          </w:tcPr>
          <w:p>
            <w:pPr>
              <w:pStyle w:val="0"/>
            </w:pPr>
            <w:r>
              <w:rPr>
                <w:sz w:val="20"/>
              </w:rPr>
            </w:r>
          </w:p>
        </w:tc>
        <w:tc>
          <w:tcPr>
            <w:tcW w:w="1134" w:type="dxa"/>
            <w:tcBorders>
              <w:top w:val="nil"/>
              <w:left w:val="nil"/>
              <w:bottom w:val="nil"/>
              <w:right w:val="nil"/>
            </w:tcBorders>
          </w:tcPr>
          <w:p>
            <w:pPr>
              <w:pStyle w:val="0"/>
            </w:pPr>
            <w:r>
              <w:rPr>
                <w:sz w:val="20"/>
              </w:rPr>
              <w:t xml:space="preserve">,</w:t>
            </w:r>
          </w:p>
        </w:tc>
      </w:tr>
      <w:tr>
        <w:tc>
          <w:tcPr>
            <w:tcBorders>
              <w:top w:val="nil"/>
              <w:left w:val="nil"/>
              <w:bottom w:val="nil"/>
              <w:right w:val="nil"/>
            </w:tcBorders>
            <w:vMerge w:val="continue"/>
          </w:tcPr>
          <w:p/>
        </w:tc>
        <w:tc>
          <w:tcPr>
            <w:tcW w:w="6800" w:type="dxa"/>
            <w:tcBorders>
              <w:top w:val="single" w:sz="4"/>
              <w:left w:val="nil"/>
              <w:bottom w:val="nil"/>
              <w:right w:val="nil"/>
            </w:tcBorders>
          </w:tcPr>
          <w:p>
            <w:pPr>
              <w:pStyle w:val="0"/>
              <w:jc w:val="center"/>
            </w:pPr>
            <w:r>
              <w:rPr>
                <w:sz w:val="20"/>
              </w:rPr>
              <w:t xml:space="preserve">(наименование проекта)</w:t>
            </w:r>
          </w:p>
        </w:tc>
        <w:tc>
          <w:tcPr>
            <w:tcW w:w="113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6800" w:type="dxa"/>
            <w:tcBorders>
              <w:top w:val="nil"/>
              <w:left w:val="nil"/>
              <w:bottom w:val="nil"/>
              <w:right w:val="nil"/>
            </w:tcBorders>
          </w:tcPr>
          <w:p>
            <w:pPr>
              <w:pStyle w:val="0"/>
              <w:jc w:val="center"/>
            </w:pPr>
            <w:r>
              <w:rPr>
                <w:sz w:val="20"/>
              </w:rPr>
              <w:t xml:space="preserve">реализуемого социально ориентированной</w:t>
            </w:r>
          </w:p>
          <w:p>
            <w:pPr>
              <w:pStyle w:val="0"/>
              <w:jc w:val="center"/>
            </w:pPr>
            <w:r>
              <w:rPr>
                <w:sz w:val="20"/>
              </w:rPr>
              <w:t xml:space="preserve">некоммерческой организацией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6800"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6800" w:type="dxa"/>
            <w:tcBorders>
              <w:top w:val="single" w:sz="4"/>
              <w:left w:val="nil"/>
              <w:bottom w:val="nil"/>
              <w:right w:val="nil"/>
            </w:tcBorders>
          </w:tcPr>
          <w:p>
            <w:pPr>
              <w:pStyle w:val="0"/>
              <w:jc w:val="center"/>
            </w:pPr>
            <w:r>
              <w:rPr>
                <w:sz w:val="20"/>
              </w:rPr>
              <w:t xml:space="preserve">(наименование СО НКО)</w:t>
            </w:r>
          </w:p>
        </w:tc>
        <w:tc>
          <w:tcPr>
            <w:tcBorders>
              <w:top w:val="nil"/>
              <w:left w:val="nil"/>
              <w:bottom w:val="nil"/>
              <w:right w:val="nil"/>
            </w:tcBorders>
            <w:vMerge w:val="continue"/>
          </w:tcPr>
          <w:p/>
        </w:tc>
      </w:tr>
      <w:tr>
        <w:tc>
          <w:tcPr>
            <w:gridSpan w:val="3"/>
            <w:tcW w:w="9068" w:type="dxa"/>
            <w:tcBorders>
              <w:top w:val="nil"/>
              <w:left w:val="nil"/>
              <w:bottom w:val="nil"/>
              <w:right w:val="nil"/>
            </w:tcBorders>
          </w:tcPr>
          <w:p>
            <w:pPr>
              <w:pStyle w:val="0"/>
              <w:jc w:val="center"/>
            </w:pPr>
            <w:r>
              <w:rPr>
                <w:sz w:val="20"/>
              </w:rPr>
              <w:t xml:space="preserve">в соответствии с постановлением Правительства области</w:t>
            </w:r>
          </w:p>
          <w:p>
            <w:pPr>
              <w:pStyle w:val="0"/>
              <w:jc w:val="center"/>
            </w:pPr>
            <w:r>
              <w:rPr>
                <w:sz w:val="20"/>
              </w:rPr>
              <w:t xml:space="preserve">от _______________________ N 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3118"/>
        <w:gridCol w:w="1474"/>
      </w:tblGrid>
      <w:tr>
        <w:tc>
          <w:tcPr>
            <w:tcW w:w="4479" w:type="dxa"/>
          </w:tcPr>
          <w:p>
            <w:pPr>
              <w:pStyle w:val="0"/>
              <w:jc w:val="center"/>
            </w:pPr>
            <w:r>
              <w:rPr>
                <w:sz w:val="20"/>
              </w:rPr>
              <w:t xml:space="preserve">Критерии мониторинга</w:t>
            </w:r>
          </w:p>
        </w:tc>
        <w:tc>
          <w:tcPr>
            <w:tcW w:w="3118" w:type="dxa"/>
          </w:tcPr>
          <w:p>
            <w:pPr>
              <w:pStyle w:val="0"/>
            </w:pPr>
            <w:r>
              <w:rPr>
                <w:sz w:val="20"/>
              </w:rPr>
              <w:t xml:space="preserve">Результат мониторинга (в баллах)</w:t>
            </w:r>
          </w:p>
        </w:tc>
        <w:tc>
          <w:tcPr>
            <w:tcW w:w="1474" w:type="dxa"/>
          </w:tcPr>
          <w:p>
            <w:pPr>
              <w:pStyle w:val="0"/>
              <w:jc w:val="center"/>
            </w:pPr>
            <w:r>
              <w:rPr>
                <w:sz w:val="20"/>
              </w:rPr>
              <w:t xml:space="preserve">Примечание</w:t>
            </w:r>
          </w:p>
        </w:tc>
      </w:tr>
      <w:tr>
        <w:tc>
          <w:tcPr>
            <w:tcW w:w="4479" w:type="dxa"/>
          </w:tcPr>
          <w:p>
            <w:pPr>
              <w:pStyle w:val="0"/>
            </w:pPr>
            <w:r>
              <w:rPr>
                <w:sz w:val="20"/>
              </w:rPr>
              <w:t xml:space="preserve">своевременность исполнения мероприятий (по срокам)</w:t>
            </w:r>
          </w:p>
        </w:tc>
        <w:tc>
          <w:tcPr>
            <w:tcW w:w="3118" w:type="dxa"/>
          </w:tcPr>
          <w:p>
            <w:pPr>
              <w:pStyle w:val="0"/>
            </w:pPr>
            <w:r>
              <w:rPr>
                <w:sz w:val="20"/>
              </w:rPr>
              <w:t xml:space="preserve">выполнено - 2 балла;</w:t>
            </w:r>
          </w:p>
          <w:p>
            <w:pPr>
              <w:pStyle w:val="0"/>
            </w:pPr>
            <w:r>
              <w:rPr>
                <w:sz w:val="20"/>
              </w:rPr>
              <w:t xml:space="preserve">не выполнено - 0 баллов</w:t>
            </w:r>
          </w:p>
        </w:tc>
        <w:tc>
          <w:tcPr>
            <w:tcW w:w="1474" w:type="dxa"/>
          </w:tcPr>
          <w:p>
            <w:pPr>
              <w:pStyle w:val="0"/>
            </w:pPr>
            <w:r>
              <w:rPr>
                <w:sz w:val="20"/>
              </w:rPr>
            </w:r>
          </w:p>
        </w:tc>
      </w:tr>
      <w:tr>
        <w:tc>
          <w:tcPr>
            <w:tcW w:w="4479" w:type="dxa"/>
          </w:tcPr>
          <w:p>
            <w:pPr>
              <w:pStyle w:val="0"/>
            </w:pPr>
            <w:r>
              <w:rPr>
                <w:sz w:val="20"/>
              </w:rPr>
              <w:t xml:space="preserve">полнота выполнения мероприятий (по количеству и содержанию)</w:t>
            </w:r>
          </w:p>
        </w:tc>
        <w:tc>
          <w:tcPr>
            <w:tcW w:w="3118" w:type="dxa"/>
          </w:tcPr>
          <w:p>
            <w:pPr>
              <w:pStyle w:val="0"/>
            </w:pPr>
            <w:r>
              <w:rPr>
                <w:sz w:val="20"/>
              </w:rPr>
              <w:t xml:space="preserve">от 0 до 10 баллов по результатам оценки ответственного за осуществление мониторинга</w:t>
            </w:r>
          </w:p>
        </w:tc>
        <w:tc>
          <w:tcPr>
            <w:tcW w:w="1474" w:type="dxa"/>
          </w:tcPr>
          <w:p>
            <w:pPr>
              <w:pStyle w:val="0"/>
            </w:pPr>
            <w:r>
              <w:rPr>
                <w:sz w:val="20"/>
              </w:rPr>
            </w:r>
          </w:p>
        </w:tc>
      </w:tr>
      <w:tr>
        <w:tc>
          <w:tcPr>
            <w:tcW w:w="4479" w:type="dxa"/>
          </w:tcPr>
          <w:p>
            <w:pPr>
              <w:pStyle w:val="0"/>
            </w:pPr>
            <w:r>
              <w:rPr>
                <w:sz w:val="20"/>
              </w:rPr>
              <w:t xml:space="preserve">обеспечение выполнения обязанности указывать на то, что проект реализуется при поддержке Правительства области</w:t>
            </w:r>
          </w:p>
        </w:tc>
        <w:tc>
          <w:tcPr>
            <w:tcW w:w="3118" w:type="dxa"/>
          </w:tcPr>
          <w:p>
            <w:pPr>
              <w:pStyle w:val="0"/>
            </w:pPr>
            <w:r>
              <w:rPr>
                <w:sz w:val="20"/>
              </w:rPr>
              <w:t xml:space="preserve">выполнено - 2 балла;</w:t>
            </w:r>
          </w:p>
          <w:p>
            <w:pPr>
              <w:pStyle w:val="0"/>
            </w:pPr>
            <w:r>
              <w:rPr>
                <w:sz w:val="20"/>
              </w:rPr>
              <w:t xml:space="preserve">не выполнено - 0 баллов</w:t>
            </w:r>
          </w:p>
        </w:tc>
        <w:tc>
          <w:tcPr>
            <w:tcW w:w="1474" w:type="dxa"/>
          </w:tcPr>
          <w:p>
            <w:pPr>
              <w:pStyle w:val="0"/>
            </w:pPr>
            <w:r>
              <w:rPr>
                <w:sz w:val="20"/>
              </w:rPr>
            </w:r>
          </w:p>
        </w:tc>
      </w:tr>
      <w:tr>
        <w:tc>
          <w:tcPr>
            <w:tcW w:w="4479" w:type="dxa"/>
          </w:tcPr>
          <w:p>
            <w:pPr>
              <w:pStyle w:val="0"/>
            </w:pPr>
            <w:r>
              <w:rPr>
                <w:sz w:val="20"/>
              </w:rPr>
              <w:t xml:space="preserve">информационное освещение хода реализации программы в средствах массовой информации, информационно-телекоммуникационной сети "Интернет"</w:t>
            </w:r>
          </w:p>
        </w:tc>
        <w:tc>
          <w:tcPr>
            <w:tcW w:w="3118" w:type="dxa"/>
          </w:tcPr>
          <w:p>
            <w:pPr>
              <w:pStyle w:val="0"/>
            </w:pPr>
            <w:r>
              <w:rPr>
                <w:sz w:val="20"/>
              </w:rPr>
              <w:t xml:space="preserve">от 0 до 10 баллов по результатам оценки ответственного за осуществление мониторинга</w:t>
            </w:r>
          </w:p>
        </w:tc>
        <w:tc>
          <w:tcPr>
            <w:tcW w:w="147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31"/>
        <w:gridCol w:w="340"/>
        <w:gridCol w:w="5497"/>
      </w:tblGrid>
      <w:tr>
        <w:tc>
          <w:tcPr>
            <w:gridSpan w:val="3"/>
            <w:tcW w:w="9068" w:type="dxa"/>
            <w:tcBorders>
              <w:top w:val="nil"/>
              <w:left w:val="nil"/>
              <w:bottom w:val="nil"/>
              <w:right w:val="nil"/>
            </w:tcBorders>
          </w:tcPr>
          <w:p>
            <w:pPr>
              <w:pStyle w:val="0"/>
              <w:ind w:firstLine="283"/>
              <w:jc w:val="both"/>
            </w:pPr>
            <w:r>
              <w:rPr>
                <w:sz w:val="20"/>
              </w:rPr>
              <w:t xml:space="preserve">Вывод: средний балл оценки реализации проекта _________________________.</w:t>
            </w:r>
          </w:p>
          <w:p>
            <w:pPr>
              <w:pStyle w:val="0"/>
              <w:ind w:firstLine="283"/>
              <w:jc w:val="both"/>
            </w:pPr>
            <w:r>
              <w:rPr>
                <w:sz w:val="20"/>
              </w:rPr>
              <w:t xml:space="preserve">Реализацию проекта предлагается признать положительной (удовлетворительной, отрицательной)</w:t>
            </w:r>
          </w:p>
          <w:p>
            <w:pPr>
              <w:pStyle w:val="0"/>
              <w:jc w:val="both"/>
            </w:pPr>
            <w:r>
              <w:rPr>
                <w:sz w:val="20"/>
              </w:rPr>
              <w:t xml:space="preserve">_________________________________________________________________.</w:t>
            </w:r>
          </w:p>
        </w:tc>
      </w:tr>
      <w:tr>
        <w:tc>
          <w:tcPr>
            <w:gridSpan w:val="3"/>
            <w:tcW w:w="9068" w:type="dxa"/>
            <w:tcBorders>
              <w:top w:val="nil"/>
              <w:left w:val="nil"/>
              <w:bottom w:val="nil"/>
              <w:right w:val="nil"/>
            </w:tcBorders>
          </w:tcPr>
          <w:p>
            <w:pPr>
              <w:pStyle w:val="0"/>
            </w:pPr>
            <w:r>
              <w:rPr>
                <w:sz w:val="20"/>
              </w:rPr>
            </w:r>
          </w:p>
        </w:tc>
      </w:tr>
      <w:tr>
        <w:tc>
          <w:tcPr>
            <w:tcW w:w="3231" w:type="dxa"/>
            <w:tcBorders>
              <w:top w:val="nil"/>
              <w:left w:val="nil"/>
              <w:bottom w:val="nil"/>
              <w:right w:val="nil"/>
            </w:tcBorders>
          </w:tcPr>
          <w:p>
            <w:pPr>
              <w:pStyle w:val="0"/>
              <w:jc w:val="center"/>
            </w:pPr>
            <w:r>
              <w:rPr>
                <w:sz w:val="20"/>
              </w:rPr>
              <w:t xml:space="preserve">"__"_____________ 20__ г.</w:t>
            </w:r>
          </w:p>
        </w:tc>
        <w:tc>
          <w:tcPr>
            <w:tcW w:w="340" w:type="dxa"/>
            <w:tcBorders>
              <w:top w:val="nil"/>
              <w:left w:val="nil"/>
              <w:bottom w:val="nil"/>
              <w:right w:val="nil"/>
            </w:tcBorders>
            <w:vMerge w:val="restart"/>
          </w:tcPr>
          <w:p>
            <w:pPr>
              <w:pStyle w:val="0"/>
            </w:pPr>
            <w:r>
              <w:rPr>
                <w:sz w:val="20"/>
              </w:rPr>
            </w:r>
          </w:p>
        </w:tc>
        <w:tc>
          <w:tcPr>
            <w:tcW w:w="5497" w:type="dxa"/>
            <w:tcBorders>
              <w:top w:val="nil"/>
              <w:left w:val="nil"/>
              <w:bottom w:val="single" w:sz="4"/>
              <w:right w:val="nil"/>
            </w:tcBorders>
          </w:tcPr>
          <w:p>
            <w:pPr>
              <w:pStyle w:val="0"/>
            </w:pPr>
            <w:r>
              <w:rPr>
                <w:sz w:val="20"/>
              </w:rPr>
            </w:r>
          </w:p>
        </w:tc>
      </w:tr>
      <w:tr>
        <w:tc>
          <w:tcPr>
            <w:tcW w:w="3231" w:type="dxa"/>
            <w:tcBorders>
              <w:top w:val="nil"/>
              <w:left w:val="nil"/>
              <w:bottom w:val="nil"/>
              <w:right w:val="nil"/>
            </w:tcBorders>
          </w:tcPr>
          <w:p>
            <w:pPr>
              <w:pStyle w:val="0"/>
              <w:jc w:val="center"/>
            </w:pPr>
            <w:r>
              <w:rPr>
                <w:sz w:val="20"/>
              </w:rPr>
              <w:t xml:space="preserve">(дата)</w:t>
            </w:r>
          </w:p>
        </w:tc>
        <w:tc>
          <w:tcPr>
            <w:tcBorders>
              <w:top w:val="nil"/>
              <w:left w:val="nil"/>
              <w:bottom w:val="nil"/>
              <w:right w:val="nil"/>
            </w:tcBorders>
            <w:vMerge w:val="continue"/>
          </w:tcPr>
          <w:p/>
        </w:tc>
        <w:tc>
          <w:tcPr>
            <w:tcW w:w="5497" w:type="dxa"/>
            <w:tcBorders>
              <w:top w:val="single" w:sz="4"/>
              <w:left w:val="nil"/>
              <w:bottom w:val="nil"/>
              <w:right w:val="nil"/>
            </w:tcBorders>
          </w:tcPr>
          <w:p>
            <w:pPr>
              <w:pStyle w:val="0"/>
              <w:jc w:val="center"/>
            </w:pPr>
            <w:r>
              <w:rPr>
                <w:sz w:val="20"/>
              </w:rPr>
              <w:t xml:space="preserve">(Ф.И.О. и подпись члена конкурсной комиссии)</w:t>
            </w:r>
          </w:p>
        </w:tc>
      </w:tr>
      <w:tr>
        <w:tc>
          <w:tcPr>
            <w:gridSpan w:val="3"/>
            <w:tcW w:w="9068" w:type="dxa"/>
            <w:tcBorders>
              <w:top w:val="nil"/>
              <w:left w:val="nil"/>
              <w:bottom w:val="nil"/>
              <w:right w:val="nil"/>
            </w:tcBorders>
          </w:tcPr>
          <w:p>
            <w:pPr>
              <w:pStyle w:val="0"/>
            </w:pPr>
            <w:r>
              <w:rPr>
                <w:sz w:val="20"/>
              </w:rPr>
            </w:r>
          </w:p>
        </w:tc>
      </w:tr>
      <w:tr>
        <w:tc>
          <w:tcPr>
            <w:tcW w:w="3231" w:type="dxa"/>
            <w:tcBorders>
              <w:top w:val="nil"/>
              <w:left w:val="nil"/>
              <w:bottom w:val="nil"/>
              <w:right w:val="nil"/>
            </w:tcBorders>
          </w:tcPr>
          <w:p>
            <w:pPr>
              <w:pStyle w:val="0"/>
              <w:jc w:val="center"/>
            </w:pPr>
            <w:r>
              <w:rPr>
                <w:sz w:val="20"/>
              </w:rPr>
              <w:t xml:space="preserve">"__"_____________ 20__ г.</w:t>
            </w:r>
          </w:p>
        </w:tc>
        <w:tc>
          <w:tcPr>
            <w:tcW w:w="340" w:type="dxa"/>
            <w:tcBorders>
              <w:top w:val="nil"/>
              <w:left w:val="nil"/>
              <w:bottom w:val="nil"/>
              <w:right w:val="nil"/>
            </w:tcBorders>
            <w:vMerge w:val="restart"/>
          </w:tcPr>
          <w:p>
            <w:pPr>
              <w:pStyle w:val="0"/>
            </w:pPr>
            <w:r>
              <w:rPr>
                <w:sz w:val="20"/>
              </w:rPr>
            </w:r>
          </w:p>
        </w:tc>
        <w:tc>
          <w:tcPr>
            <w:tcW w:w="5497" w:type="dxa"/>
            <w:tcBorders>
              <w:top w:val="nil"/>
              <w:left w:val="nil"/>
              <w:bottom w:val="single" w:sz="4"/>
              <w:right w:val="nil"/>
            </w:tcBorders>
          </w:tcPr>
          <w:p>
            <w:pPr>
              <w:pStyle w:val="0"/>
            </w:pPr>
            <w:r>
              <w:rPr>
                <w:sz w:val="20"/>
              </w:rPr>
            </w:r>
          </w:p>
        </w:tc>
      </w:tr>
      <w:tr>
        <w:tc>
          <w:tcPr>
            <w:tcW w:w="3231" w:type="dxa"/>
            <w:tcBorders>
              <w:top w:val="nil"/>
              <w:left w:val="nil"/>
              <w:bottom w:val="nil"/>
              <w:right w:val="nil"/>
            </w:tcBorders>
          </w:tcPr>
          <w:p>
            <w:pPr>
              <w:pStyle w:val="0"/>
              <w:jc w:val="center"/>
            </w:pPr>
            <w:r>
              <w:rPr>
                <w:sz w:val="20"/>
              </w:rPr>
              <w:t xml:space="preserve">(дата)</w:t>
            </w:r>
          </w:p>
        </w:tc>
        <w:tc>
          <w:tcPr>
            <w:tcBorders>
              <w:top w:val="nil"/>
              <w:left w:val="nil"/>
              <w:bottom w:val="nil"/>
              <w:right w:val="nil"/>
            </w:tcBorders>
            <w:vMerge w:val="continue"/>
          </w:tcPr>
          <w:p/>
        </w:tc>
        <w:tc>
          <w:tcPr>
            <w:tcW w:w="5497" w:type="dxa"/>
            <w:tcBorders>
              <w:top w:val="single" w:sz="4"/>
              <w:left w:val="nil"/>
              <w:bottom w:val="nil"/>
              <w:right w:val="nil"/>
            </w:tcBorders>
          </w:tcPr>
          <w:p>
            <w:pPr>
              <w:pStyle w:val="0"/>
            </w:pPr>
            <w:r>
              <w:rPr>
                <w:sz w:val="20"/>
              </w:rPr>
              <w:t xml:space="preserve">(Ф.И.О. и подпись Председателя конкурсной комиссии)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bookmarkStart w:id="844" w:name="P844"/>
    <w:bookmarkEnd w:id="844"/>
    <w:p>
      <w:pPr>
        <w:pStyle w:val="0"/>
        <w:jc w:val="center"/>
      </w:pPr>
      <w:r>
        <w:rPr>
          <w:sz w:val="20"/>
        </w:rPr>
        <w:t xml:space="preserve">УВЕДОМЛЕНИЕ</w:t>
      </w:r>
    </w:p>
    <w:p>
      <w:pPr>
        <w:pStyle w:val="0"/>
        <w:jc w:val="center"/>
      </w:pPr>
      <w:r>
        <w:rPr>
          <w:sz w:val="20"/>
        </w:rPr>
        <w:t xml:space="preserve">об однократном перераспределении средств субсидии</w:t>
      </w:r>
    </w:p>
    <w:p>
      <w:pPr>
        <w:pStyle w:val="0"/>
        <w:jc w:val="center"/>
      </w:pPr>
      <w:r>
        <w:rPr>
          <w:sz w:val="20"/>
        </w:rPr>
        <w:t xml:space="preserve">(в размере менее 10% от объема предоставленной субсидии)</w:t>
      </w:r>
    </w:p>
    <w:p>
      <w:pPr>
        <w:pStyle w:val="0"/>
        <w:jc w:val="center"/>
      </w:pPr>
      <w:r>
        <w:rPr>
          <w:sz w:val="20"/>
        </w:rPr>
        <w:t xml:space="preserve">между направлениями использования средств, предусмотренными</w:t>
      </w:r>
    </w:p>
    <w:p>
      <w:pPr>
        <w:pStyle w:val="0"/>
        <w:jc w:val="center"/>
      </w:pPr>
      <w:r>
        <w:rPr>
          <w:sz w:val="20"/>
        </w:rPr>
        <w:t xml:space="preserve">сметой проекта</w:t>
      </w:r>
    </w:p>
    <w:p>
      <w:pPr>
        <w:pStyle w:val="0"/>
        <w:jc w:val="both"/>
      </w:pPr>
      <w:r>
        <w:rPr>
          <w:sz w:val="20"/>
        </w:rPr>
      </w:r>
    </w:p>
    <w:p>
      <w:pPr>
        <w:pStyle w:val="0"/>
        <w:outlineLvl w:val="2"/>
        <w:ind w:firstLine="540"/>
        <w:jc w:val="both"/>
      </w:pPr>
      <w:r>
        <w:rPr>
          <w:sz w:val="20"/>
        </w:rPr>
        <w:t xml:space="preserve">1. Общие сведения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1814"/>
        <w:gridCol w:w="2324"/>
      </w:tblGrid>
      <w:tr>
        <w:tc>
          <w:tcPr>
            <w:tcW w:w="4932" w:type="dxa"/>
          </w:tcPr>
          <w:p>
            <w:pPr>
              <w:pStyle w:val="0"/>
            </w:pPr>
            <w:r>
              <w:rPr>
                <w:sz w:val="20"/>
              </w:rPr>
              <w:t xml:space="preserve">1. Полное наименование социально ориентированной некоммерческой организации - получателя субсидии в соответствии с учредительными документами</w:t>
            </w:r>
          </w:p>
        </w:tc>
        <w:tc>
          <w:tcPr>
            <w:gridSpan w:val="2"/>
            <w:tcW w:w="4138" w:type="dxa"/>
          </w:tcPr>
          <w:p>
            <w:pPr>
              <w:pStyle w:val="0"/>
            </w:pPr>
            <w:r>
              <w:rPr>
                <w:sz w:val="20"/>
              </w:rPr>
            </w:r>
          </w:p>
        </w:tc>
      </w:tr>
      <w:tr>
        <w:tc>
          <w:tcPr>
            <w:tcW w:w="4932" w:type="dxa"/>
          </w:tcPr>
          <w:p>
            <w:pPr>
              <w:pStyle w:val="0"/>
            </w:pPr>
            <w:r>
              <w:rPr>
                <w:sz w:val="20"/>
              </w:rPr>
              <w:t xml:space="preserve">2. Наименование проекта</w:t>
            </w:r>
          </w:p>
        </w:tc>
        <w:tc>
          <w:tcPr>
            <w:gridSpan w:val="2"/>
            <w:tcW w:w="4138" w:type="dxa"/>
          </w:tcPr>
          <w:p>
            <w:pPr>
              <w:pStyle w:val="0"/>
            </w:pPr>
            <w:r>
              <w:rPr>
                <w:sz w:val="20"/>
              </w:rPr>
            </w:r>
          </w:p>
        </w:tc>
      </w:tr>
      <w:tr>
        <w:tc>
          <w:tcPr>
            <w:tcW w:w="4932" w:type="dxa"/>
          </w:tcPr>
          <w:p>
            <w:pPr>
              <w:pStyle w:val="0"/>
            </w:pPr>
            <w:r>
              <w:rPr>
                <w:sz w:val="20"/>
              </w:rPr>
              <w:t xml:space="preserve">3. Реквизиты договора о предоставлении из областного бюджета субсидии некоммерческой организации, не являющейся государственным (муниципальным) учреждением</w:t>
            </w:r>
          </w:p>
        </w:tc>
        <w:tc>
          <w:tcPr>
            <w:gridSpan w:val="2"/>
            <w:tcW w:w="4138" w:type="dxa"/>
          </w:tcPr>
          <w:p>
            <w:pPr>
              <w:pStyle w:val="0"/>
              <w:jc w:val="center"/>
            </w:pPr>
            <w:r>
              <w:rPr>
                <w:sz w:val="20"/>
              </w:rPr>
              <w:t xml:space="preserve">N ____ от ___________ 20__ г.</w:t>
            </w:r>
          </w:p>
        </w:tc>
      </w:tr>
      <w:tr>
        <w:tc>
          <w:tcPr>
            <w:tcW w:w="4932" w:type="dxa"/>
          </w:tcPr>
          <w:p>
            <w:pPr>
              <w:pStyle w:val="0"/>
            </w:pPr>
            <w:r>
              <w:rPr>
                <w:sz w:val="20"/>
              </w:rPr>
              <w:t xml:space="preserve">4. Даты начала и окончания реализации проекта в соответствии с договором</w:t>
            </w:r>
          </w:p>
        </w:tc>
        <w:tc>
          <w:tcPr>
            <w:tcW w:w="1814" w:type="dxa"/>
          </w:tcPr>
          <w:p>
            <w:pPr>
              <w:pStyle w:val="0"/>
              <w:jc w:val="center"/>
            </w:pPr>
            <w:r>
              <w:rPr>
                <w:sz w:val="20"/>
              </w:rPr>
              <w:t xml:space="preserve">дд/мм/гг начала</w:t>
            </w:r>
          </w:p>
        </w:tc>
        <w:tc>
          <w:tcPr>
            <w:tcW w:w="2324" w:type="dxa"/>
          </w:tcPr>
          <w:p>
            <w:pPr>
              <w:pStyle w:val="0"/>
              <w:jc w:val="center"/>
            </w:pPr>
            <w:r>
              <w:rPr>
                <w:sz w:val="20"/>
              </w:rPr>
              <w:t xml:space="preserve">дд/мм/гг окончания</w:t>
            </w:r>
          </w:p>
        </w:tc>
      </w:tr>
      <w:tr>
        <w:tc>
          <w:tcPr>
            <w:tcW w:w="4932" w:type="dxa"/>
          </w:tcPr>
          <w:p>
            <w:pPr>
              <w:pStyle w:val="0"/>
            </w:pPr>
            <w:r>
              <w:rPr>
                <w:sz w:val="20"/>
              </w:rPr>
              <w:t xml:space="preserve">5. Руководитель организации</w:t>
            </w:r>
          </w:p>
        </w:tc>
        <w:tc>
          <w:tcPr>
            <w:gridSpan w:val="2"/>
            <w:tcW w:w="4138" w:type="dxa"/>
          </w:tcPr>
          <w:p>
            <w:pPr>
              <w:pStyle w:val="0"/>
              <w:jc w:val="center"/>
            </w:pPr>
            <w:r>
              <w:rPr>
                <w:sz w:val="20"/>
              </w:rPr>
              <w:t xml:space="preserve">должность, фамилия, имя, отчество</w:t>
            </w:r>
          </w:p>
        </w:tc>
      </w:tr>
      <w:tr>
        <w:tc>
          <w:tcPr>
            <w:tcW w:w="4932" w:type="dxa"/>
          </w:tcPr>
          <w:p>
            <w:pPr>
              <w:pStyle w:val="0"/>
            </w:pPr>
            <w:r>
              <w:rPr>
                <w:sz w:val="20"/>
              </w:rPr>
              <w:t xml:space="preserve">6. Адрес местонахождения организации</w:t>
            </w:r>
          </w:p>
        </w:tc>
        <w:tc>
          <w:tcPr>
            <w:gridSpan w:val="2"/>
            <w:tcW w:w="4138" w:type="dxa"/>
          </w:tcPr>
          <w:p>
            <w:pPr>
              <w:pStyle w:val="0"/>
            </w:pPr>
            <w:r>
              <w:rPr>
                <w:sz w:val="20"/>
              </w:rPr>
            </w:r>
          </w:p>
        </w:tc>
      </w:tr>
      <w:tr>
        <w:tc>
          <w:tcPr>
            <w:tcW w:w="4932" w:type="dxa"/>
          </w:tcPr>
          <w:p>
            <w:pPr>
              <w:pStyle w:val="0"/>
            </w:pPr>
            <w:r>
              <w:rPr>
                <w:sz w:val="20"/>
              </w:rPr>
              <w:t xml:space="preserve">7. Контактный телефон</w:t>
            </w:r>
          </w:p>
        </w:tc>
        <w:tc>
          <w:tcPr>
            <w:gridSpan w:val="2"/>
            <w:tcW w:w="4138" w:type="dxa"/>
          </w:tcPr>
          <w:p>
            <w:pPr>
              <w:pStyle w:val="0"/>
            </w:pPr>
            <w:r>
              <w:rPr>
                <w:sz w:val="20"/>
              </w:rPr>
            </w:r>
          </w:p>
        </w:tc>
      </w:tr>
      <w:tr>
        <w:tc>
          <w:tcPr>
            <w:tcW w:w="4932" w:type="dxa"/>
          </w:tcPr>
          <w:p>
            <w:pPr>
              <w:pStyle w:val="0"/>
            </w:pPr>
            <w:r>
              <w:rPr>
                <w:sz w:val="20"/>
              </w:rPr>
              <w:t xml:space="preserve">8. Электронная почта</w:t>
            </w:r>
          </w:p>
        </w:tc>
        <w:tc>
          <w:tcPr>
            <w:gridSpan w:val="2"/>
            <w:tcW w:w="4138" w:type="dxa"/>
          </w:tcPr>
          <w:p>
            <w:pPr>
              <w:pStyle w:val="0"/>
            </w:pPr>
            <w:r>
              <w:rPr>
                <w:sz w:val="20"/>
              </w:rPr>
            </w:r>
          </w:p>
        </w:tc>
      </w:tr>
      <w:tr>
        <w:tc>
          <w:tcPr>
            <w:tcW w:w="4932" w:type="dxa"/>
          </w:tcPr>
          <w:p>
            <w:pPr>
              <w:pStyle w:val="0"/>
            </w:pPr>
            <w:r>
              <w:rPr>
                <w:sz w:val="20"/>
              </w:rPr>
              <w:t xml:space="preserve">9. Объем предоставленной субсидии в соответствии с договором (руб.)</w:t>
            </w:r>
          </w:p>
        </w:tc>
        <w:tc>
          <w:tcPr>
            <w:gridSpan w:val="2"/>
            <w:tcW w:w="4138" w:type="dxa"/>
          </w:tcPr>
          <w:p>
            <w:pPr>
              <w:pStyle w:val="0"/>
            </w:pPr>
            <w:r>
              <w:rPr>
                <w:sz w:val="20"/>
              </w:rPr>
            </w:r>
          </w:p>
        </w:tc>
      </w:tr>
      <w:tr>
        <w:tc>
          <w:tcPr>
            <w:tcW w:w="4932" w:type="dxa"/>
          </w:tcPr>
          <w:p>
            <w:pPr>
              <w:pStyle w:val="0"/>
            </w:pPr>
            <w:r>
              <w:rPr>
                <w:sz w:val="20"/>
              </w:rPr>
              <w:t xml:space="preserve">10. Объем средств для перераспределения, который составляет не более 10% от объема предоставленной субсидии и не предусматривает увеличение расходов, связанных с оплатой труда (руб.)</w:t>
            </w:r>
          </w:p>
        </w:tc>
        <w:tc>
          <w:tcPr>
            <w:gridSpan w:val="2"/>
            <w:tcW w:w="4138" w:type="dxa"/>
          </w:tcPr>
          <w:p>
            <w:pPr>
              <w:pStyle w:val="0"/>
            </w:pPr>
            <w:r>
              <w:rPr>
                <w:sz w:val="20"/>
              </w:rPr>
            </w:r>
          </w:p>
        </w:tc>
      </w:tr>
    </w:tbl>
    <w:p>
      <w:pPr>
        <w:pStyle w:val="0"/>
        <w:jc w:val="both"/>
      </w:pPr>
      <w:r>
        <w:rPr>
          <w:sz w:val="20"/>
        </w:rPr>
      </w:r>
    </w:p>
    <w:p>
      <w:pPr>
        <w:pStyle w:val="0"/>
        <w:outlineLvl w:val="2"/>
        <w:ind w:firstLine="540"/>
        <w:jc w:val="both"/>
      </w:pPr>
      <w:r>
        <w:rPr>
          <w:sz w:val="20"/>
        </w:rPr>
        <w:t xml:space="preserve">2. Информация о перераспределении средств субсидии (в размере менее 10% от объема предоставленной субсидии) между направлениями использования средств, предусмотренными сметой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9"/>
        <w:gridCol w:w="1673"/>
        <w:gridCol w:w="1789"/>
        <w:gridCol w:w="2778"/>
        <w:gridCol w:w="2231"/>
        <w:gridCol w:w="2608"/>
      </w:tblGrid>
      <w:tr>
        <w:tc>
          <w:tcPr>
            <w:tcW w:w="549" w:type="dxa"/>
          </w:tcPr>
          <w:p>
            <w:pPr>
              <w:pStyle w:val="0"/>
              <w:jc w:val="center"/>
            </w:pPr>
            <w:r>
              <w:rPr>
                <w:sz w:val="20"/>
              </w:rPr>
              <w:t xml:space="preserve">N</w:t>
            </w:r>
          </w:p>
          <w:p>
            <w:pPr>
              <w:pStyle w:val="0"/>
              <w:jc w:val="center"/>
            </w:pPr>
            <w:r>
              <w:rPr>
                <w:sz w:val="20"/>
              </w:rPr>
              <w:t xml:space="preserve">п/п</w:t>
            </w:r>
          </w:p>
        </w:tc>
        <w:tc>
          <w:tcPr>
            <w:tcW w:w="1673" w:type="dxa"/>
          </w:tcPr>
          <w:p>
            <w:pPr>
              <w:pStyle w:val="0"/>
            </w:pPr>
            <w:r>
              <w:rPr>
                <w:sz w:val="20"/>
              </w:rPr>
              <w:t xml:space="preserve">Исходные данные по смете (порядковый номер статьи расходов, направление использования средств и объем средств (руб.)</w:t>
            </w:r>
          </w:p>
        </w:tc>
        <w:tc>
          <w:tcPr>
            <w:tcW w:w="1789" w:type="dxa"/>
          </w:tcPr>
          <w:p>
            <w:pPr>
              <w:pStyle w:val="0"/>
            </w:pPr>
            <w:r>
              <w:rPr>
                <w:sz w:val="20"/>
              </w:rPr>
              <w:t xml:space="preserve">Измененные данные по смете в новой редакции (порядковый номер статьи расходов, направление использования средств и объем средств (руб.)</w:t>
            </w:r>
          </w:p>
        </w:tc>
        <w:tc>
          <w:tcPr>
            <w:tcW w:w="2778" w:type="dxa"/>
          </w:tcPr>
          <w:p>
            <w:pPr>
              <w:pStyle w:val="0"/>
            </w:pPr>
            <w:r>
              <w:rPr>
                <w:sz w:val="20"/>
              </w:rPr>
              <w:t xml:space="preserve">Объем уменьшения/увеличения средств (руб.)</w:t>
            </w:r>
          </w:p>
        </w:tc>
        <w:tc>
          <w:tcPr>
            <w:tcW w:w="2231" w:type="dxa"/>
          </w:tcPr>
          <w:p>
            <w:pPr>
              <w:pStyle w:val="0"/>
            </w:pPr>
            <w:r>
              <w:rPr>
                <w:sz w:val="20"/>
              </w:rPr>
              <w:t xml:space="preserve">Причины внесения изменения в смету проекта и степень влияния изменений на суть и качество дальнейшей реализации проекта</w:t>
            </w:r>
          </w:p>
        </w:tc>
        <w:tc>
          <w:tcPr>
            <w:tcW w:w="2608" w:type="dxa"/>
          </w:tcPr>
          <w:p>
            <w:pPr>
              <w:pStyle w:val="0"/>
            </w:pPr>
            <w:r>
              <w:rPr>
                <w:sz w:val="20"/>
              </w:rPr>
              <w:t xml:space="preserve">Примечание</w:t>
            </w:r>
          </w:p>
          <w:p>
            <w:pPr>
              <w:pStyle w:val="0"/>
            </w:pPr>
            <w:r>
              <w:rPr>
                <w:sz w:val="20"/>
              </w:rPr>
              <w:t xml:space="preserve">(перераспределение со статьи N ___ на статью N ___ сметы)</w:t>
            </w:r>
          </w:p>
        </w:tc>
      </w:tr>
      <w:tr>
        <w:tc>
          <w:tcPr>
            <w:tcW w:w="549" w:type="dxa"/>
          </w:tcPr>
          <w:p>
            <w:pPr>
              <w:pStyle w:val="0"/>
            </w:pPr>
            <w:r>
              <w:rPr>
                <w:sz w:val="20"/>
              </w:rPr>
              <w:t xml:space="preserve">1.</w:t>
            </w:r>
          </w:p>
        </w:tc>
        <w:tc>
          <w:tcPr>
            <w:tcW w:w="1673" w:type="dxa"/>
          </w:tcPr>
          <w:p>
            <w:pPr>
              <w:pStyle w:val="0"/>
            </w:pPr>
            <w:r>
              <w:rPr>
                <w:sz w:val="20"/>
              </w:rPr>
            </w:r>
          </w:p>
        </w:tc>
        <w:tc>
          <w:tcPr>
            <w:tcW w:w="1789" w:type="dxa"/>
          </w:tcPr>
          <w:p>
            <w:pPr>
              <w:pStyle w:val="0"/>
            </w:pPr>
            <w:r>
              <w:rPr>
                <w:sz w:val="20"/>
              </w:rPr>
            </w:r>
          </w:p>
        </w:tc>
        <w:tc>
          <w:tcPr>
            <w:tcW w:w="2778" w:type="dxa"/>
          </w:tcPr>
          <w:p>
            <w:pPr>
              <w:pStyle w:val="0"/>
            </w:pPr>
            <w:r>
              <w:rPr>
                <w:sz w:val="20"/>
              </w:rPr>
            </w:r>
          </w:p>
        </w:tc>
        <w:tc>
          <w:tcPr>
            <w:tcW w:w="2231" w:type="dxa"/>
          </w:tcPr>
          <w:p>
            <w:pPr>
              <w:pStyle w:val="0"/>
            </w:pPr>
            <w:r>
              <w:rPr>
                <w:sz w:val="20"/>
              </w:rPr>
            </w:r>
          </w:p>
        </w:tc>
        <w:tc>
          <w:tcPr>
            <w:tcW w:w="2608" w:type="dxa"/>
          </w:tcPr>
          <w:p>
            <w:pPr>
              <w:pStyle w:val="0"/>
            </w:pPr>
            <w:r>
              <w:rPr>
                <w:sz w:val="20"/>
              </w:rPr>
            </w:r>
          </w:p>
        </w:tc>
      </w:tr>
      <w:tr>
        <w:tc>
          <w:tcPr>
            <w:tcW w:w="549" w:type="dxa"/>
          </w:tcPr>
          <w:p>
            <w:pPr>
              <w:pStyle w:val="0"/>
            </w:pPr>
            <w:r>
              <w:rPr>
                <w:sz w:val="20"/>
              </w:rPr>
              <w:t xml:space="preserve">2.</w:t>
            </w:r>
          </w:p>
        </w:tc>
        <w:tc>
          <w:tcPr>
            <w:tcW w:w="1673" w:type="dxa"/>
          </w:tcPr>
          <w:p>
            <w:pPr>
              <w:pStyle w:val="0"/>
            </w:pPr>
            <w:r>
              <w:rPr>
                <w:sz w:val="20"/>
              </w:rPr>
            </w:r>
          </w:p>
        </w:tc>
        <w:tc>
          <w:tcPr>
            <w:tcW w:w="1789" w:type="dxa"/>
          </w:tcPr>
          <w:p>
            <w:pPr>
              <w:pStyle w:val="0"/>
            </w:pPr>
            <w:r>
              <w:rPr>
                <w:sz w:val="20"/>
              </w:rPr>
            </w:r>
          </w:p>
        </w:tc>
        <w:tc>
          <w:tcPr>
            <w:tcW w:w="2778" w:type="dxa"/>
          </w:tcPr>
          <w:p>
            <w:pPr>
              <w:pStyle w:val="0"/>
            </w:pPr>
            <w:r>
              <w:rPr>
                <w:sz w:val="20"/>
              </w:rPr>
            </w:r>
          </w:p>
        </w:tc>
        <w:tc>
          <w:tcPr>
            <w:tcW w:w="2231" w:type="dxa"/>
          </w:tcPr>
          <w:p>
            <w:pPr>
              <w:pStyle w:val="0"/>
            </w:pPr>
            <w:r>
              <w:rPr>
                <w:sz w:val="20"/>
              </w:rPr>
            </w:r>
          </w:p>
        </w:tc>
        <w:tc>
          <w:tcPr>
            <w:tcW w:w="2608" w:type="dxa"/>
          </w:tcPr>
          <w:p>
            <w:pPr>
              <w:pStyle w:val="0"/>
            </w:pPr>
            <w:r>
              <w:rPr>
                <w:sz w:val="20"/>
              </w:rPr>
            </w:r>
          </w:p>
        </w:tc>
      </w:tr>
      <w:tr>
        <w:tc>
          <w:tcPr>
            <w:tcW w:w="549" w:type="dxa"/>
          </w:tcPr>
          <w:p>
            <w:pPr>
              <w:pStyle w:val="0"/>
            </w:pPr>
            <w:r>
              <w:rPr>
                <w:sz w:val="20"/>
              </w:rPr>
              <w:t xml:space="preserve">3.</w:t>
            </w:r>
          </w:p>
        </w:tc>
        <w:tc>
          <w:tcPr>
            <w:tcW w:w="1673" w:type="dxa"/>
          </w:tcPr>
          <w:p>
            <w:pPr>
              <w:pStyle w:val="0"/>
            </w:pPr>
            <w:r>
              <w:rPr>
                <w:sz w:val="20"/>
              </w:rPr>
            </w:r>
          </w:p>
        </w:tc>
        <w:tc>
          <w:tcPr>
            <w:tcW w:w="1789" w:type="dxa"/>
          </w:tcPr>
          <w:p>
            <w:pPr>
              <w:pStyle w:val="0"/>
            </w:pPr>
            <w:r>
              <w:rPr>
                <w:sz w:val="20"/>
              </w:rPr>
            </w:r>
          </w:p>
        </w:tc>
        <w:tc>
          <w:tcPr>
            <w:tcW w:w="2778" w:type="dxa"/>
          </w:tcPr>
          <w:p>
            <w:pPr>
              <w:pStyle w:val="0"/>
            </w:pPr>
            <w:r>
              <w:rPr>
                <w:sz w:val="20"/>
              </w:rPr>
            </w:r>
          </w:p>
        </w:tc>
        <w:tc>
          <w:tcPr>
            <w:tcW w:w="2231" w:type="dxa"/>
          </w:tcPr>
          <w:p>
            <w:pPr>
              <w:pStyle w:val="0"/>
            </w:pPr>
            <w:r>
              <w:rPr>
                <w:sz w:val="20"/>
              </w:rPr>
            </w:r>
          </w:p>
        </w:tc>
        <w:tc>
          <w:tcPr>
            <w:tcW w:w="2608" w:type="dxa"/>
          </w:tcPr>
          <w:p>
            <w:pPr>
              <w:pStyle w:val="0"/>
            </w:pPr>
            <w:r>
              <w:rPr>
                <w:sz w:val="20"/>
              </w:rPr>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570"/>
        <w:gridCol w:w="340"/>
        <w:gridCol w:w="2040"/>
        <w:gridCol w:w="340"/>
        <w:gridCol w:w="2778"/>
      </w:tblGrid>
      <w:tr>
        <w:tc>
          <w:tcPr>
            <w:gridSpan w:val="5"/>
            <w:tcW w:w="9068" w:type="dxa"/>
            <w:tcBorders>
              <w:top w:val="nil"/>
              <w:left w:val="nil"/>
              <w:bottom w:val="nil"/>
              <w:right w:val="nil"/>
            </w:tcBorders>
          </w:tcPr>
          <w:p>
            <w:pPr>
              <w:pStyle w:val="0"/>
            </w:pPr>
            <w:r>
              <w:rPr>
                <w:sz w:val="20"/>
              </w:rPr>
            </w:r>
          </w:p>
        </w:tc>
      </w:tr>
      <w:tr>
        <w:tc>
          <w:tcPr>
            <w:gridSpan w:val="5"/>
            <w:tcW w:w="9068" w:type="dxa"/>
            <w:tcBorders>
              <w:top w:val="nil"/>
              <w:left w:val="nil"/>
              <w:bottom w:val="nil"/>
              <w:right w:val="nil"/>
            </w:tcBorders>
          </w:tcPr>
          <w:p>
            <w:pPr>
              <w:pStyle w:val="0"/>
            </w:pPr>
            <w:r>
              <w:rPr>
                <w:sz w:val="20"/>
              </w:rPr>
              <w:t xml:space="preserve">Приложение: смета в новой редакции на ___ л. в 1 экз.</w:t>
            </w:r>
          </w:p>
        </w:tc>
      </w:tr>
      <w:tr>
        <w:tc>
          <w:tcPr>
            <w:tcW w:w="3570"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2040"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2778" w:type="dxa"/>
            <w:tcBorders>
              <w:top w:val="nil"/>
              <w:left w:val="nil"/>
              <w:bottom w:val="single" w:sz="4"/>
              <w:right w:val="nil"/>
            </w:tcBorders>
          </w:tcPr>
          <w:p>
            <w:pPr>
              <w:pStyle w:val="0"/>
            </w:pPr>
            <w:r>
              <w:rPr>
                <w:sz w:val="20"/>
              </w:rPr>
            </w:r>
          </w:p>
        </w:tc>
      </w:tr>
      <w:tr>
        <w:tc>
          <w:tcPr>
            <w:tcW w:w="3570" w:type="dxa"/>
            <w:tcBorders>
              <w:top w:val="single" w:sz="4"/>
              <w:left w:val="nil"/>
              <w:bottom w:val="nil"/>
              <w:right w:val="nil"/>
            </w:tcBorders>
          </w:tcPr>
          <w:p>
            <w:pPr>
              <w:pStyle w:val="0"/>
              <w:jc w:val="center"/>
            </w:pPr>
            <w:r>
              <w:rPr>
                <w:sz w:val="20"/>
              </w:rPr>
              <w:t xml:space="preserve">(руководитель организации)</w:t>
            </w:r>
          </w:p>
        </w:tc>
        <w:tc>
          <w:tcPr>
            <w:tcBorders>
              <w:top w:val="nil"/>
              <w:left w:val="nil"/>
              <w:bottom w:val="nil"/>
              <w:right w:val="nil"/>
            </w:tcBorders>
            <w:vMerge w:val="continue"/>
          </w:tcPr>
          <w:p/>
        </w:tc>
        <w:tc>
          <w:tcPr>
            <w:tcW w:w="2040"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2778" w:type="dxa"/>
            <w:tcBorders>
              <w:top w:val="single" w:sz="4"/>
              <w:left w:val="nil"/>
              <w:bottom w:val="nil"/>
              <w:right w:val="nil"/>
            </w:tcBorders>
          </w:tcPr>
          <w:p>
            <w:pPr>
              <w:pStyle w:val="0"/>
              <w:jc w:val="center"/>
            </w:pPr>
            <w:r>
              <w:rPr>
                <w:sz w:val="20"/>
              </w:rPr>
              <w:t xml:space="preserve">(расшифровка подписи)</w:t>
            </w:r>
          </w:p>
        </w:tc>
      </w:tr>
      <w:tr>
        <w:tc>
          <w:tcPr>
            <w:tcW w:w="3570"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tcW w:w="2040"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tcW w:w="2778" w:type="dxa"/>
            <w:tcBorders>
              <w:top w:val="nil"/>
              <w:left w:val="nil"/>
              <w:bottom w:val="single" w:sz="4"/>
              <w:right w:val="nil"/>
            </w:tcBorders>
          </w:tcPr>
          <w:p>
            <w:pPr>
              <w:pStyle w:val="0"/>
            </w:pPr>
            <w:r>
              <w:rPr>
                <w:sz w:val="20"/>
              </w:rPr>
            </w:r>
          </w:p>
        </w:tc>
      </w:tr>
      <w:tr>
        <w:tc>
          <w:tcPr>
            <w:tcW w:w="3570" w:type="dxa"/>
            <w:tcBorders>
              <w:top w:val="single" w:sz="4"/>
              <w:left w:val="nil"/>
              <w:bottom w:val="nil"/>
              <w:right w:val="nil"/>
            </w:tcBorders>
          </w:tcPr>
          <w:p>
            <w:pPr>
              <w:pStyle w:val="0"/>
              <w:jc w:val="center"/>
            </w:pPr>
            <w:r>
              <w:rPr>
                <w:sz w:val="20"/>
              </w:rPr>
              <w:t xml:space="preserve">(главный бухгалтер)</w:t>
            </w:r>
          </w:p>
        </w:tc>
        <w:tc>
          <w:tcPr>
            <w:tcBorders>
              <w:top w:val="nil"/>
              <w:left w:val="nil"/>
              <w:bottom w:val="nil"/>
              <w:right w:val="nil"/>
            </w:tcBorders>
            <w:vMerge w:val="continue"/>
          </w:tcPr>
          <w:p/>
        </w:tc>
        <w:tc>
          <w:tcPr>
            <w:tcW w:w="2040"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2778"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68" w:type="dxa"/>
            <w:tcBorders>
              <w:top w:val="nil"/>
              <w:left w:val="nil"/>
              <w:bottom w:val="nil"/>
              <w:right w:val="nil"/>
            </w:tcBorders>
          </w:tcPr>
          <w:p>
            <w:pPr>
              <w:pStyle w:val="0"/>
            </w:pPr>
            <w:r>
              <w:rPr>
                <w:sz w:val="20"/>
              </w:rPr>
            </w:r>
          </w:p>
        </w:tc>
      </w:tr>
      <w:tr>
        <w:tc>
          <w:tcPr>
            <w:tcW w:w="3570" w:type="dxa"/>
            <w:tcBorders>
              <w:top w:val="nil"/>
              <w:left w:val="nil"/>
              <w:bottom w:val="nil"/>
              <w:right w:val="nil"/>
            </w:tcBorders>
          </w:tcPr>
          <w:p>
            <w:pPr>
              <w:pStyle w:val="0"/>
            </w:pPr>
            <w:r>
              <w:rPr>
                <w:sz w:val="20"/>
              </w:rPr>
              <w:t xml:space="preserve">"__"_____________ 20__ года</w:t>
            </w:r>
          </w:p>
          <w:p>
            <w:pPr>
              <w:pStyle w:val="0"/>
            </w:pPr>
            <w:r>
              <w:rPr>
                <w:sz w:val="20"/>
              </w:rPr>
              <w:t xml:space="preserve">М.П.</w:t>
            </w:r>
          </w:p>
        </w:tc>
        <w:tc>
          <w:tcPr>
            <w:gridSpan w:val="4"/>
            <w:tcW w:w="5498"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19.01.2015 N 32</w:t>
            <w:br/>
            <w:t>(ред. от 24.04.2023)</w:t>
            <w:br/>
            <w:t>"Об утверждении Порядка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19.01.2015 N 32</w:t>
            <w:br/>
            <w:t>(ред. от 24.04.2023)</w:t>
            <w:br/>
            <w:t>"Об утверждении Порядка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0426A57BB4B1B986DB8A438CA70E24A7BE0D8F2113AF0190F16CBC0487E384EC5A2EA56A9CCEC4132CDC13F2D8BF8F4356F531335C9656358E8C2CdDbCG" TargetMode = "External"/>
	<Relationship Id="rId8" Type="http://schemas.openxmlformats.org/officeDocument/2006/relationships/hyperlink" Target="consultantplus://offline/ref=DB0426A57BB4B1B986DB8A438CA70E24A7BE0D8F2114AD0592F76CBC0487E384EC5A2EA56A9CCEC4132CDC13F2D8BF8F4356F531335C9656358E8C2CdDbCG" TargetMode = "External"/>
	<Relationship Id="rId9" Type="http://schemas.openxmlformats.org/officeDocument/2006/relationships/hyperlink" Target="consultantplus://offline/ref=DB0426A57BB4B1B986DB8A438CA70E24A7BE0D8F2114AD0297F96CBC0487E384EC5A2EA56A9CCEC4132CDC13F2D8BF8F4356F531335C9656358E8C2CdDbCG" TargetMode = "External"/>
	<Relationship Id="rId10" Type="http://schemas.openxmlformats.org/officeDocument/2006/relationships/hyperlink" Target="consultantplus://offline/ref=DB0426A57BB4B1B986DB8A438CA70E24A7BE0D8F2114AD0496F06CBC0487E384EC5A2EA56A9CCEC4132CDC13F2D8BF8F4356F531335C9656358E8C2CdDbCG" TargetMode = "External"/>
	<Relationship Id="rId11" Type="http://schemas.openxmlformats.org/officeDocument/2006/relationships/hyperlink" Target="consultantplus://offline/ref=DB0426A57BB4B1B986DB8A438CA70E24A7BE0D8F2115A90691F76CBC0487E384EC5A2EA56A9CCEC4132CDC13F2D8BF8F4356F531335C9656358E8C2CdDbCG" TargetMode = "External"/>
	<Relationship Id="rId12" Type="http://schemas.openxmlformats.org/officeDocument/2006/relationships/hyperlink" Target="consultantplus://offline/ref=DB0426A57BB4B1B986DB8A438CA70E24A7BE0D8F2115AE0096F46CBC0487E384EC5A2EA56A9CCEC4132CDC13F2D8BF8F4356F531335C9656358E8C2CdDbCG" TargetMode = "External"/>
	<Relationship Id="rId13" Type="http://schemas.openxmlformats.org/officeDocument/2006/relationships/hyperlink" Target="consultantplus://offline/ref=DB0426A57BB4B1B986DB8A438CA70E24A7BE0D8F2115AE0B99F26CBC0487E384EC5A2EA56A9CCEC4132CDC13F2D8BF8F4356F531335C9656358E8C2CdDbCG" TargetMode = "External"/>
	<Relationship Id="rId14" Type="http://schemas.openxmlformats.org/officeDocument/2006/relationships/hyperlink" Target="consultantplus://offline/ref=DB0426A57BB4B1B986DB8A438CA70E24A7BE0D8F2117A90693F16CBC0487E384EC5A2EA56A9CCEC4132CDC13F2D8BF8F4356F531335C9656358E8C2CdDbCG" TargetMode = "External"/>
	<Relationship Id="rId15" Type="http://schemas.openxmlformats.org/officeDocument/2006/relationships/hyperlink" Target="consultantplus://offline/ref=DB0426A57BB4B1B986DB8A438CA70E24A7BE0D8F2117AD0598F26CBC0487E384EC5A2EA56A9CCEC4132CDC13F2D8BF8F4356F531335C9656358E8C2CdDbCG" TargetMode = "External"/>
	<Relationship Id="rId16" Type="http://schemas.openxmlformats.org/officeDocument/2006/relationships/hyperlink" Target="consultantplus://offline/ref=DB0426A57BB4B1B986DB8A438CA70E24A7BE0D8F2118A10699F56CBC0487E384EC5A2EA56A9CCEC4132CDC13F2D8BF8F4356F531335C9656358E8C2CdDbCG" TargetMode = "External"/>
	<Relationship Id="rId17" Type="http://schemas.openxmlformats.org/officeDocument/2006/relationships/hyperlink" Target="consultantplus://offline/ref=DB0426A57BB4B1B986DB8A438CA70E24A7BE0D8F2119AB0497F76CBC0487E384EC5A2EA56A9CCEC4132CDC13F2D8BF8F4356F531335C9656358E8C2CdDbCG" TargetMode = "External"/>
	<Relationship Id="rId18" Type="http://schemas.openxmlformats.org/officeDocument/2006/relationships/hyperlink" Target="consultantplus://offline/ref=DB0426A57BB4B1B986DB8A438CA70E24A7BE0D8F2210A80297F16CBC0487E384EC5A2EA56A9CCEC4132CDC13F2D8BF8F4356F531335C9656358E8C2CdDbCG" TargetMode = "External"/>
	<Relationship Id="rId19" Type="http://schemas.openxmlformats.org/officeDocument/2006/relationships/hyperlink" Target="consultantplus://offline/ref=DB0426A57BB4B1B986DB8A438CA70E24A7BE0D8F2210AF0B90F76CBC0487E384EC5A2EA56A9CCEC4132CDC13F2D8BF8F4356F531335C9656358E8C2CdDbCG" TargetMode = "External"/>
	<Relationship Id="rId20" Type="http://schemas.openxmlformats.org/officeDocument/2006/relationships/hyperlink" Target="consultantplus://offline/ref=DB0426A57BB4B1B986DB8A438CA70E24A7BE0D8F2211AC0796F66CBC0487E384EC5A2EA56A9CCEC4132CDC13F2D8BF8F4356F531335C9656358E8C2CdDbCG" TargetMode = "External"/>
	<Relationship Id="rId21" Type="http://schemas.openxmlformats.org/officeDocument/2006/relationships/hyperlink" Target="consultantplus://offline/ref=DB0426A57BB4B1B986DB8A438CA70E24A7BE0D8F2211A00A97F86CBC0487E384EC5A2EA56A9CCEC4132CDC13F2D8BF8F4356F531335C9656358E8C2CdDbCG" TargetMode = "External"/>
	<Relationship Id="rId22" Type="http://schemas.openxmlformats.org/officeDocument/2006/relationships/hyperlink" Target="consultantplus://offline/ref=DB0426A57BB4B1B986DB944E9ACB5020A6B651802310A254CDA56AEB5BD7E5D1AC1A28F52FD9CBCE477D9846FAD2ECC00705E6323440d9b5G" TargetMode = "External"/>
	<Relationship Id="rId23" Type="http://schemas.openxmlformats.org/officeDocument/2006/relationships/hyperlink" Target="consultantplus://offline/ref=DB0426A57BB4B1B986DB944E9ACB5020A6B6578A2118A254CDA56AEB5BD7E5D1AC1A28F428D9C8914268891EF6D4F5DE011DFA3036d4b1G" TargetMode = "External"/>
	<Relationship Id="rId24" Type="http://schemas.openxmlformats.org/officeDocument/2006/relationships/hyperlink" Target="consultantplus://offline/ref=DB0426A57BB4B1B986DB944E9ACB5020A6B656812811A254CDA56AEB5BD7E5D1AC1A28F029D8C3C415278842B386E6DF001DF8362A409652d2b8G" TargetMode = "External"/>
	<Relationship Id="rId25" Type="http://schemas.openxmlformats.org/officeDocument/2006/relationships/hyperlink" Target="consultantplus://offline/ref=DB0426A57BB4B1B986DB8A438CA70E24A7BE0D8F2115AA0094F86CBC0487E384EC5A2EA56A9CCEC4132CDC11F3D8BF8F4356F531335C9656358E8C2CdDbCG" TargetMode = "External"/>
	<Relationship Id="rId26" Type="http://schemas.openxmlformats.org/officeDocument/2006/relationships/hyperlink" Target="consultantplus://offline/ref=E06442381328EDB2E4339E2BB6EC52D100EEFEB39B9F00BC242A5170E4C5526A7CD72BD6B25A790B6E8E60045603A63E1D4FCB4BFE75C655DF14B06EeAb9G" TargetMode = "External"/>
	<Relationship Id="rId27" Type="http://schemas.openxmlformats.org/officeDocument/2006/relationships/hyperlink" Target="consultantplus://offline/ref=E06442381328EDB2E4339E2BB6EC52D100EEFEB3989603BA242C5170E4C5526A7CD72BD6B25A790B6E8E60045703A63E1D4FCB4BFE75C655DF14B06EeAb9G" TargetMode = "External"/>
	<Relationship Id="rId28" Type="http://schemas.openxmlformats.org/officeDocument/2006/relationships/hyperlink" Target="consultantplus://offline/ref=E06442381328EDB2E4339E2BB6EC52D100EEFEB39B9F00BC242A5170E4C5526A7CD72BD6B25A790B6E8E60045803A63E1D4FCB4BFE75C655DF14B06EeAb9G" TargetMode = "External"/>
	<Relationship Id="rId29" Type="http://schemas.openxmlformats.org/officeDocument/2006/relationships/hyperlink" Target="consultantplus://offline/ref=E06442381328EDB2E4339E2BB6EC52D100EEFEB39B960ABA252A5170E4C5526A7CD72BD6A05A21076F897E045716F06F5Be1b9G" TargetMode = "External"/>
	<Relationship Id="rId30" Type="http://schemas.openxmlformats.org/officeDocument/2006/relationships/hyperlink" Target="consultantplus://offline/ref=E06442381328EDB2E4339E2BB6EC52D100EEFEB39B9702BA2B2F5170E4C5526A7CD72BD6B25A790B6E8E60045703A63E1D4FCB4BFE75C655DF14B06EeAb9G" TargetMode = "External"/>
	<Relationship Id="rId31" Type="http://schemas.openxmlformats.org/officeDocument/2006/relationships/hyperlink" Target="consultantplus://offline/ref=E06442381328EDB2E4339E2BB6EC52D100EEFEB39B9702BA2B2F5170E4C5526A7CD72BD6B25A790B6E8E60055503A63E1D4FCB4BFE75C655DF14B06EeAb9G" TargetMode = "External"/>
	<Relationship Id="rId32" Type="http://schemas.openxmlformats.org/officeDocument/2006/relationships/hyperlink" Target="consultantplus://offline/ref=E06442381328EDB2E4339E2BB6EC52D100EEFEB3939E05B923270C7AEC9C5E687BD874D3B54B790B699060024F0AF26De5bAG" TargetMode = "External"/>
	<Relationship Id="rId33" Type="http://schemas.openxmlformats.org/officeDocument/2006/relationships/hyperlink" Target="consultantplus://offline/ref=E06442381328EDB2E4339E2BB6EC52D100EEFEB39B9605B327295170E4C5526A7CD72BD6A05A21076F897E045716F06F5Be1b9G" TargetMode = "External"/>
	<Relationship Id="rId34" Type="http://schemas.openxmlformats.org/officeDocument/2006/relationships/hyperlink" Target="consultantplus://offline/ref=E06442381328EDB2E4339E2BB6EC52D100EEFEB39B960ABA252A5170E4C5526A7CD72BD6B25A790B6E8E61025903A63E1D4FCB4BFE75C655DF14B06EeAb9G" TargetMode = "External"/>
	<Relationship Id="rId35" Type="http://schemas.openxmlformats.org/officeDocument/2006/relationships/hyperlink" Target="consultantplus://offline/ref=E06442381328EDB2E4339E2BB6EC52D100EEFEB3989707BF252B5170E4C5526A7CD72BD6B25A790B6E8E60045403A63E1D4FCB4BFE75C655DF14B06EeAb9G" TargetMode = "External"/>
	<Relationship Id="rId36" Type="http://schemas.openxmlformats.org/officeDocument/2006/relationships/hyperlink" Target="consultantplus://offline/ref=E06442381328EDB2E4339E2BB6EC52D100EEFEB398970BB224255170E4C5526A7CD72BD6B25A790B6E8E60045403A63E1D4FCB4BFE75C655DF14B06EeAb9G" TargetMode = "External"/>
	<Relationship Id="rId37" Type="http://schemas.openxmlformats.org/officeDocument/2006/relationships/hyperlink" Target="consultantplus://offline/ref=E06442381328EDB2E4338026A0800CD501E6A4B69B9E09EC7E785727BB95543F3C972D87F91D7F5E3FCA3509500FEC6F5F04C44AFBe6b8G" TargetMode = "External"/>
	<Relationship Id="rId38" Type="http://schemas.openxmlformats.org/officeDocument/2006/relationships/hyperlink" Target="consultantplus://offline/ref=E06442381328EDB2E4339E2BB6EC52D100EEFEB3989402B3252B5170E4C5526A7CD72BD6B25A790B6E8F69055203A63E1D4FCB4BFE75C655DF14B06EeAb9G" TargetMode = "External"/>
	<Relationship Id="rId39" Type="http://schemas.openxmlformats.org/officeDocument/2006/relationships/hyperlink" Target="consultantplus://offline/ref=E06442381328EDB2E4338026A0800CD501E6A4B69B9E09EC7E785727BB95543F3C972D87F91D7F5E3FCA3509500FEC6F5F04C44AFBe6b8G" TargetMode = "External"/>
	<Relationship Id="rId40" Type="http://schemas.openxmlformats.org/officeDocument/2006/relationships/hyperlink" Target="consultantplus://offline/ref=E06442381328EDB2E4338026A0800CD501E6A4B69B9E09EC7E785727BB95543F3C972D87F91D7F5E3FCA3509500FEC6F5F04C44AFBe6b8G" TargetMode = "External"/>
	<Relationship Id="rId41" Type="http://schemas.openxmlformats.org/officeDocument/2006/relationships/hyperlink" Target="consultantplus://offline/ref=E06442381328EDB2E4338026A0800CD501E6A4B69B9E09EC7E785727BB95543F3C972D87F91D7F5E3FCA3509500FEC6F5F04C44AFBe6b8G" TargetMode = "External"/>
	<Relationship Id="rId42" Type="http://schemas.openxmlformats.org/officeDocument/2006/relationships/hyperlink" Target="consultantplus://offline/ref=E06442381328EDB2E4339E2BB6EC52D100EEFEB3989606BD262A5170E4C5526A7CD72BD6B25A790B6E8E600D5703A63E1D4FCB4BFE75C655DF14B06EeAb9G" TargetMode = "External"/>
	<Relationship Id="rId43" Type="http://schemas.openxmlformats.org/officeDocument/2006/relationships/hyperlink" Target="consultantplus://offline/ref=E06442381328EDB2E4338026A0800CD501E6A3BE929E09EC7E785727BB95543F3C972D83F11E740B66853455155DFF6E5E04C64CE769C651eCb2G" TargetMode = "External"/>
	<Relationship Id="rId44" Type="http://schemas.openxmlformats.org/officeDocument/2006/relationships/hyperlink" Target="consultantplus://offline/ref=E06442381328EDB2E4338026A0800CD501E7A8BA9B9109EC7E785727BB95543F2E97758FF0196A0A6890620453e0bBG" TargetMode = "External"/>
	<Relationship Id="rId45" Type="http://schemas.openxmlformats.org/officeDocument/2006/relationships/hyperlink" Target="consultantplus://offline/ref=E06442381328EDB2E4338026A0800CD501E5A0BA9D9E09EC7E785727BB95543F3C972D83F11E750A6C853455155DFF6E5E04C64CE769C651eCb2G" TargetMode = "External"/>
	<Relationship Id="rId46" Type="http://schemas.openxmlformats.org/officeDocument/2006/relationships/hyperlink" Target="consultantplus://offline/ref=E06442381328EDB2E4339E2BB6EC52D100EEFEB398970BB224255170E4C5526A7CD72BD6B25A790B6E8E60045403A63E1D4FCB4BFE75C655DF14B06EeAb9G" TargetMode = "External"/>
	<Relationship Id="rId47" Type="http://schemas.openxmlformats.org/officeDocument/2006/relationships/hyperlink" Target="consultantplus://offline/ref=E06442381328EDB2E4339E2BB6EC52D100EEFEB398970BB224255170E4C5526A7CD72BD6B25A790B6E8E60045603A63E1D4FCB4BFE75C655DF14B06EeAb9G" TargetMode = "External"/>
	<Relationship Id="rId48" Type="http://schemas.openxmlformats.org/officeDocument/2006/relationships/hyperlink" Target="consultantplus://offline/ref=E06442381328EDB2E4339E2BB6EC52D100EEFEB398970BB224255170E4C5526A7CD72BD6B25A790B6E8E60045903A63E1D4FCB4BFE75C655DF14B06EeAb9G" TargetMode = "External"/>
	<Relationship Id="rId49" Type="http://schemas.openxmlformats.org/officeDocument/2006/relationships/hyperlink" Target="consultantplus://offline/ref=E06442381328EDB2E4338026A0800CD501E5A0BA9D9E09EC7E785727BB95543F3C972D83F11E750D67853455155DFF6E5E04C64CE769C651eCb2G" TargetMode = "External"/>
	<Relationship Id="rId50" Type="http://schemas.openxmlformats.org/officeDocument/2006/relationships/hyperlink" Target="consultantplus://offline/ref=E06442381328EDB2E4338026A0800CD501E5A0BA9D9E09EC7E785727BB95543F3C972D83F11E740B6D853455155DFF6E5E04C64CE769C651eCb2G" TargetMode = "External"/>
	<Relationship Id="rId51" Type="http://schemas.openxmlformats.org/officeDocument/2006/relationships/hyperlink" Target="consultantplus://offline/ref=E06442381328EDB2E4338026A0800CD501E6A2BC999609EC7E785727BB95543F3C972D81F61E70013ADF24515C09F571591CD848F969eCb5G" TargetMode = "External"/>
	<Relationship Id="rId52" Type="http://schemas.openxmlformats.org/officeDocument/2006/relationships/hyperlink" Target="consultantplus://offline/ref=E06442381328EDB2E4338026A0800CD501E6A2BC999609EC7E785727BB95543F3C972D81F61C76013ADF24515C09F571591CD848F969eCb5G" TargetMode = "External"/>
	<Relationship Id="rId53" Type="http://schemas.openxmlformats.org/officeDocument/2006/relationships/hyperlink" Target="consultantplus://offline/ref=E06442381328EDB2E4338026A0800CD501E6A2BC999609EC7E785727BB95543F3C972D84F71C7D013ADF24515C09F571591CD848F969eCb5G" TargetMode = "External"/>
	<Relationship Id="rId54" Type="http://schemas.openxmlformats.org/officeDocument/2006/relationships/image" Target="media/image2.wmf"/>
	<Relationship Id="rId55" Type="http://schemas.openxmlformats.org/officeDocument/2006/relationships/image" Target="media/image3.wmf"/>
	<Relationship Id="rId56" Type="http://schemas.openxmlformats.org/officeDocument/2006/relationships/hyperlink" Target="consultantplus://offline/ref=E06442381328EDB2E4338026A0800CD501E5A0BA9D9E09EC7E785727BB95543F3C972D83F11E740B6D853455155DFF6E5E04C64CE769C651eCb2G" TargetMode = "External"/>
	<Relationship Id="rId57" Type="http://schemas.openxmlformats.org/officeDocument/2006/relationships/hyperlink" Target="consultantplus://offline/ref=E06442381328EDB2E4338026A0800CD501E6A4B69B9E09EC7E785727BB95543F3C972D83F21A7F5E3FCA3509500FEC6F5F04C44AFBe6b8G" TargetMode = "External"/>
	<Relationship Id="rId58" Type="http://schemas.openxmlformats.org/officeDocument/2006/relationships/header" Target="header2.xml"/>
	<Relationship Id="rId59" Type="http://schemas.openxmlformats.org/officeDocument/2006/relationships/footer" Target="footer2.xml"/>
	<Relationship Id="rId60" Type="http://schemas.openxmlformats.org/officeDocument/2006/relationships/hyperlink" Target="consultantplus://offline/ref=E06442381328EDB2E4338026A0800CD501E6A4B69B9E09EC7E785727BB95543F3C972D83F21A7F5E3FCA3509500FEC6F5F04C44AFBe6b8G" TargetMode = "External"/>
	<Relationship Id="rId61" Type="http://schemas.openxmlformats.org/officeDocument/2006/relationships/hyperlink" Target="consultantplus://offline/ref=E06442381328EDB2E4338026A0800CD501E7A8BA9B9109EC7E785727BB95543F2E97758FF0196A0A6890620453e0bB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19.01.2015 N 32
(ред. от 24.04.2023)
"Об утверждении Порядка предоставления субсидий социально ориентированным некоммерческим организациям"
(вместе с "Положением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dc:title>
  <dcterms:created xsi:type="dcterms:W3CDTF">2023-06-17T06:27:29Z</dcterms:created>
</cp:coreProperties>
</file>