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Вологодской области от 08.04.2019 N 353</w:t>
              <w:br/>
              <w:t xml:space="preserve">(ред. от 19.06.2023)</w:t>
              <w:br/>
              <w:t xml:space="preserve">"Об утверждении Правил определения объема и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w:t>
              <w:br/>
              <w:t xml:space="preserve">(вместе с "Положением о конкурсной комиссии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апреля 2019 г. N 353</w:t>
      </w:r>
    </w:p>
    <w:p>
      <w:pPr>
        <w:pStyle w:val="2"/>
        <w:jc w:val="center"/>
      </w:pPr>
      <w:r>
        <w:rPr>
          <w:sz w:val="20"/>
        </w:rPr>
      </w:r>
    </w:p>
    <w:p>
      <w:pPr>
        <w:pStyle w:val="2"/>
        <w:jc w:val="center"/>
      </w:pPr>
      <w:r>
        <w:rPr>
          <w:sz w:val="20"/>
        </w:rPr>
        <w:t xml:space="preserve">ОБ УТВЕРЖДЕНИИ ПРАВИЛ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УЧАСТВУЮЩИМ В ПРОФИЛАКТИКЕ И (ИЛИ) ТУШЕНИИ</w:t>
      </w:r>
    </w:p>
    <w:p>
      <w:pPr>
        <w:pStyle w:val="2"/>
        <w:jc w:val="center"/>
      </w:pPr>
      <w:r>
        <w:rPr>
          <w:sz w:val="20"/>
        </w:rPr>
        <w:t xml:space="preserve">ПОЖАРОВ И ПРОВЕДЕНИИ АВАРИЙНО-СПАСАТЕЛЬНЫХ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05.08.2019 </w:t>
            </w:r>
            <w:hyperlink w:history="0" r:id="rId7" w:tooltip="Постановление Правительства Вологодской области от 05.08.2019 N 719 &quot;О внесении изменения в постановление Правительства области от 8 апреля 2019 года N 353&quot; {КонсультантПлюс}">
              <w:r>
                <w:rPr>
                  <w:sz w:val="20"/>
                  <w:color w:val="0000ff"/>
                </w:rPr>
                <w:t xml:space="preserve">N 719</w:t>
              </w:r>
            </w:hyperlink>
            <w:r>
              <w:rPr>
                <w:sz w:val="20"/>
                <w:color w:val="392c69"/>
              </w:rPr>
              <w:t xml:space="preserve">, от 18.11.2019 </w:t>
            </w:r>
            <w:hyperlink w:history="0" r:id="rId8" w:tooltip="Постановление Правительства Вологодской области от 18.11.2019 N 1073 &quot;О внесении изменений в постановление Правительства области от 8 апреля 2019 года N 353&quot; {КонсультантПлюс}">
              <w:r>
                <w:rPr>
                  <w:sz w:val="20"/>
                  <w:color w:val="0000ff"/>
                </w:rPr>
                <w:t xml:space="preserve">N 1073</w:t>
              </w:r>
            </w:hyperlink>
            <w:r>
              <w:rPr>
                <w:sz w:val="20"/>
                <w:color w:val="392c69"/>
              </w:rPr>
              <w:t xml:space="preserve">, от 27.01.2020 </w:t>
            </w:r>
            <w:hyperlink w:history="0" r:id="rId9"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N 56</w:t>
              </w:r>
            </w:hyperlink>
            <w:r>
              <w:rPr>
                <w:sz w:val="20"/>
                <w:color w:val="392c69"/>
              </w:rPr>
              <w:t xml:space="preserve">,</w:t>
            </w:r>
          </w:p>
          <w:p>
            <w:pPr>
              <w:pStyle w:val="0"/>
              <w:jc w:val="center"/>
            </w:pPr>
            <w:r>
              <w:rPr>
                <w:sz w:val="20"/>
                <w:color w:val="392c69"/>
              </w:rPr>
              <w:t xml:space="preserve">от 24.02.2021 </w:t>
            </w:r>
            <w:hyperlink w:history="0" r:id="rId10"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N 196</w:t>
              </w:r>
            </w:hyperlink>
            <w:r>
              <w:rPr>
                <w:sz w:val="20"/>
                <w:color w:val="392c69"/>
              </w:rPr>
              <w:t xml:space="preserve">, от 28.06.2021 </w:t>
            </w:r>
            <w:hyperlink w:history="0" r:id="rId11" w:tooltip="Постановление Правительства Вологодской области от 28.06.2021 N 686 &quot;О внесении изменений в постановление Правительства области от 8 апреля 2019 года N 353&quot; {КонсультантПлюс}">
              <w:r>
                <w:rPr>
                  <w:sz w:val="20"/>
                  <w:color w:val="0000ff"/>
                </w:rPr>
                <w:t xml:space="preserve">N 686</w:t>
              </w:r>
            </w:hyperlink>
            <w:r>
              <w:rPr>
                <w:sz w:val="20"/>
                <w:color w:val="392c69"/>
              </w:rPr>
              <w:t xml:space="preserve">, от 06.09.2021 </w:t>
            </w:r>
            <w:hyperlink w:history="0" r:id="rId12"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N 1066</w:t>
              </w:r>
            </w:hyperlink>
            <w:r>
              <w:rPr>
                <w:sz w:val="20"/>
                <w:color w:val="392c69"/>
              </w:rPr>
              <w:t xml:space="preserve">,</w:t>
            </w:r>
          </w:p>
          <w:p>
            <w:pPr>
              <w:pStyle w:val="0"/>
              <w:jc w:val="center"/>
            </w:pPr>
            <w:r>
              <w:rPr>
                <w:sz w:val="20"/>
                <w:color w:val="392c69"/>
              </w:rPr>
              <w:t xml:space="preserve">от 19.06.2023 </w:t>
            </w:r>
            <w:hyperlink w:history="0" r:id="rId13"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6" w:tooltip="Закон Вологодской области от 18.10.2013 N 3184-ОЗ (ред. от 03.04.2018) &quot;О государственной поддержке социально ориентированных некоммерческих организаций в Вологодской области&quot; (принят Постановлением ЗС Вологодской области от 25.09.2013 N 597) {КонсультантПлюс}">
        <w:r>
          <w:rPr>
            <w:sz w:val="20"/>
            <w:color w:val="0000ff"/>
          </w:rPr>
          <w:t xml:space="preserve">законом</w:t>
        </w:r>
      </w:hyperlink>
      <w:r>
        <w:rPr>
          <w:sz w:val="20"/>
        </w:rPr>
        <w:t xml:space="preserve"> области от 18 октября 2013 года N 3184-ОЗ "О государственной поддержке социально ориентированных некоммерческих организаций",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8" w:tooltip="Закон Вологодской области от 06.07.2011 N 2560-ОЗ (ред. от 13.01.2020) &quot;О регулировании некоторых вопросов добровольной пожарной охраны в Вологодской области&quot; (принят Постановлением ЗС Вологодской области от 29.06.2011 N 401) {КонсультантПлюс}">
        <w:r>
          <w:rPr>
            <w:sz w:val="20"/>
            <w:color w:val="0000ff"/>
          </w:rPr>
          <w:t xml:space="preserve">законом</w:t>
        </w:r>
      </w:hyperlink>
      <w:r>
        <w:rPr>
          <w:sz w:val="20"/>
        </w:rPr>
        <w:t xml:space="preserve"> области от 6 июля 2011 года N 2560-ОЗ "О регулировании некоторых вопросов добровольной пожарной охраны в Вологодской области", государственной </w:t>
      </w:r>
      <w:hyperlink w:history="0" r:id="rId19"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программой</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 </w:t>
      </w:r>
      <w:hyperlink w:history="0" r:id="rId20"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Правительство области постановляет:</w:t>
      </w:r>
    </w:p>
    <w:p>
      <w:pPr>
        <w:pStyle w:val="0"/>
        <w:jc w:val="both"/>
      </w:pPr>
      <w:r>
        <w:rPr>
          <w:sz w:val="20"/>
        </w:rPr>
        <w:t xml:space="preserve">(в ред. постановлений Правительства Вологодской области от 24.02.2021 </w:t>
      </w:r>
      <w:hyperlink w:history="0" r:id="rId21"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N 196</w:t>
        </w:r>
      </w:hyperlink>
      <w:r>
        <w:rPr>
          <w:sz w:val="20"/>
        </w:rPr>
        <w:t xml:space="preserve">, от 06.09.2021 </w:t>
      </w:r>
      <w:hyperlink w:history="0" r:id="rId22"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N 1066</w:t>
        </w:r>
      </w:hyperlink>
      <w:r>
        <w:rPr>
          <w:sz w:val="20"/>
        </w:rPr>
        <w:t xml:space="preserve">)</w:t>
      </w:r>
    </w:p>
    <w:p>
      <w:pPr>
        <w:pStyle w:val="0"/>
        <w:spacing w:before="200" w:line-rule="auto"/>
        <w:ind w:firstLine="540"/>
        <w:jc w:val="both"/>
      </w:pPr>
      <w:r>
        <w:rPr>
          <w:sz w:val="20"/>
        </w:rPr>
        <w:t xml:space="preserve">1. Утвердить прилагаемые </w:t>
      </w:r>
      <w:hyperlink w:history="0" w:anchor="P41" w:tooltip="ПРАВИЛА">
        <w:r>
          <w:rPr>
            <w:sz w:val="20"/>
            <w:color w:val="0000ff"/>
          </w:rPr>
          <w:t xml:space="preserve">Правила</w:t>
        </w:r>
      </w:hyperlink>
      <w:r>
        <w:rPr>
          <w:sz w:val="20"/>
        </w:rPr>
        <w:t xml:space="preserve"> определения объема и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2. Установить, что в 2019 году для целей предоставления субсидии за счет бюджетных ассигнований, предусмотренных в </w:t>
      </w:r>
      <w:hyperlink w:history="0" r:id="rId23" w:tooltip="Закон Вологодской области от 17.12.2018 N 4465-ОЗ (ред. от 12.12.2019) &quot;Об областном бюджете на 2019 год и плановый период 2020 и 2021 годов&quot; (принят Постановлением ЗС Вологодской области от 11.12.2018 N 542) (вместе с &quot;Перечнем главных администраторов доходов областного бюджета и закрепляемые за ними виды (подвиды) доходов на 2019 год и плановый период 2020 и 2021 годов&quot;, &quot;Перечнем главных администраторов источников внутреннего финансирования дефицита областного бюджета на 2019 год и плановый период 2020 и {КонсультантПлюс}">
        <w:r>
          <w:rPr>
            <w:sz w:val="20"/>
            <w:color w:val="0000ff"/>
          </w:rPr>
          <w:t xml:space="preserve">законе</w:t>
        </w:r>
      </w:hyperlink>
      <w:r>
        <w:rPr>
          <w:sz w:val="20"/>
        </w:rPr>
        <w:t xml:space="preserve"> области "Об областном бюджете на 2019 год и плановый период 2020 и 2021 годов", проводится 2 конкурса по отбору общественных объединений пожарной охраны для предоставления субсидий на реализацию общественно полезных проектов, связанных с осуществлением уставной деятельности:</w:t>
      </w:r>
    </w:p>
    <w:p>
      <w:pPr>
        <w:pStyle w:val="0"/>
        <w:spacing w:before="200" w:line-rule="auto"/>
        <w:ind w:firstLine="540"/>
        <w:jc w:val="both"/>
      </w:pPr>
      <w:r>
        <w:rPr>
          <w:sz w:val="20"/>
        </w:rPr>
        <w:t xml:space="preserve">с периодом реализации с 1 июля по 31 декабря 2019 года (на сумму 960.0 тыс. рублей);</w:t>
      </w:r>
    </w:p>
    <w:p>
      <w:pPr>
        <w:pStyle w:val="0"/>
        <w:spacing w:before="200" w:line-rule="auto"/>
        <w:ind w:firstLine="540"/>
        <w:jc w:val="both"/>
      </w:pPr>
      <w:r>
        <w:rPr>
          <w:sz w:val="20"/>
        </w:rPr>
        <w:t xml:space="preserve">с периодом реализации с 1 января по 30 июня 2020 года (на сумму 960.0 тыс. рублей).</w:t>
      </w:r>
    </w:p>
    <w:p>
      <w:pPr>
        <w:pStyle w:val="0"/>
        <w:spacing w:before="200" w:line-rule="auto"/>
        <w:ind w:firstLine="540"/>
        <w:jc w:val="both"/>
      </w:pPr>
      <w:r>
        <w:rPr>
          <w:sz w:val="20"/>
        </w:rPr>
        <w:t xml:space="preserve">3. Установить, что в 2019 году для проведения конкурса по отбору общественных объединений пожарной охраны для предоставления субсидий на реализацию общественно полезных проектов, связанных с осуществлением уставной деятельности, с периодом реализации с 1 июля по 31 декабря 2019 года устанавливаются следующие сроки совершения действий, предусмотренных в </w:t>
      </w:r>
      <w:hyperlink w:history="0" w:anchor="P41" w:tooltip="ПРАВИЛА">
        <w:r>
          <w:rPr>
            <w:sz w:val="20"/>
            <w:color w:val="0000ff"/>
          </w:rPr>
          <w:t xml:space="preserve">Правилах</w:t>
        </w:r>
      </w:hyperlink>
      <w:r>
        <w:rPr>
          <w:sz w:val="20"/>
        </w:rPr>
        <w:t xml:space="preserve"> определения объема и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утвержденных настоящим постановлением:</w:t>
      </w:r>
    </w:p>
    <w:p>
      <w:pPr>
        <w:pStyle w:val="0"/>
        <w:spacing w:before="200" w:line-rule="auto"/>
        <w:ind w:firstLine="540"/>
        <w:jc w:val="both"/>
      </w:pPr>
      <w:r>
        <w:rPr>
          <w:sz w:val="20"/>
        </w:rPr>
        <w:t xml:space="preserve">в </w:t>
      </w:r>
      <w:hyperlink w:history="0" w:anchor="P85" w:tooltip="2.3. Объявление о конкурсе размещается на официальном сайте Комитета в информационно-телекоммуникационной сети &quot;Интернет&quot; до 1 марта текущего года.">
        <w:r>
          <w:rPr>
            <w:sz w:val="20"/>
            <w:color w:val="0000ff"/>
          </w:rPr>
          <w:t xml:space="preserve">абзаце первом пункта 2.3</w:t>
        </w:r>
      </w:hyperlink>
      <w:r>
        <w:rPr>
          <w:sz w:val="20"/>
        </w:rPr>
        <w:t xml:space="preserve"> указанных Правил - до 12 апреля 2019 года;</w:t>
      </w:r>
    </w:p>
    <w:p>
      <w:pPr>
        <w:pStyle w:val="0"/>
        <w:spacing w:before="200" w:line-rule="auto"/>
        <w:ind w:firstLine="540"/>
        <w:jc w:val="both"/>
      </w:pPr>
      <w:r>
        <w:rPr>
          <w:sz w:val="20"/>
        </w:rPr>
        <w:t xml:space="preserve">в </w:t>
      </w:r>
      <w:hyperlink w:history="0" w:anchor="P196" w:tooltip="2.17. Для принятия решения проводится заседание конкурсной комиссии.">
        <w:r>
          <w:rPr>
            <w:sz w:val="20"/>
            <w:color w:val="0000ff"/>
          </w:rPr>
          <w:t xml:space="preserve">пункте 2.17</w:t>
        </w:r>
      </w:hyperlink>
      <w:r>
        <w:rPr>
          <w:sz w:val="20"/>
        </w:rPr>
        <w:t xml:space="preserve"> указанных Правил - до 15 мая 2019 года.</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первый заместитель Губернатора области,</w:t>
      </w:r>
    </w:p>
    <w:p>
      <w:pPr>
        <w:pStyle w:val="0"/>
        <w:jc w:val="right"/>
      </w:pPr>
      <w:r>
        <w:rPr>
          <w:sz w:val="20"/>
        </w:rPr>
        <w:t xml:space="preserve">председатель Правительства области</w:t>
      </w:r>
    </w:p>
    <w:p>
      <w:pPr>
        <w:pStyle w:val="0"/>
        <w:jc w:val="right"/>
      </w:pPr>
      <w:r>
        <w:rPr>
          <w:sz w:val="20"/>
        </w:rPr>
        <w:t xml:space="preserve">А.В.КОЛЬЦОВ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8 апреля 2019 г. N 353</w:t>
      </w:r>
    </w:p>
    <w:p>
      <w:pPr>
        <w:pStyle w:val="0"/>
        <w:jc w:val="both"/>
      </w:pPr>
      <w:r>
        <w:rPr>
          <w:sz w:val="20"/>
        </w:rPr>
      </w:r>
    </w:p>
    <w:bookmarkStart w:id="41" w:name="P41"/>
    <w:bookmarkEnd w:id="41"/>
    <w:p>
      <w:pPr>
        <w:pStyle w:val="2"/>
        <w:jc w:val="center"/>
      </w:pPr>
      <w:r>
        <w:rPr>
          <w:sz w:val="20"/>
        </w:rPr>
        <w:t xml:space="preserve">ПРАВИЛА</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УЧАСТВУЮЩИМ</w:t>
      </w:r>
    </w:p>
    <w:p>
      <w:pPr>
        <w:pStyle w:val="2"/>
        <w:jc w:val="center"/>
      </w:pPr>
      <w:r>
        <w:rPr>
          <w:sz w:val="20"/>
        </w:rPr>
        <w:t xml:space="preserve">В ПРОФИЛАКТИКЕ И (ИЛИ) ТУШЕНИИ ПОЖАРОВ И ПРОВЕДЕНИИ</w:t>
      </w:r>
    </w:p>
    <w:p>
      <w:pPr>
        <w:pStyle w:val="2"/>
        <w:jc w:val="center"/>
      </w:pPr>
      <w:r>
        <w:rPr>
          <w:sz w:val="20"/>
        </w:rPr>
        <w:t xml:space="preserve">АВАРИЙНО-СПАСАТЕЛЬНЫХ РАБОТ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05.08.2019 </w:t>
            </w:r>
            <w:hyperlink w:history="0" r:id="rId24" w:tooltip="Постановление Правительства Вологодской области от 05.08.2019 N 719 &quot;О внесении изменения в постановление Правительства области от 8 апреля 2019 года N 353&quot; {КонсультантПлюс}">
              <w:r>
                <w:rPr>
                  <w:sz w:val="20"/>
                  <w:color w:val="0000ff"/>
                </w:rPr>
                <w:t xml:space="preserve">N 719</w:t>
              </w:r>
            </w:hyperlink>
            <w:r>
              <w:rPr>
                <w:sz w:val="20"/>
                <w:color w:val="392c69"/>
              </w:rPr>
              <w:t xml:space="preserve">, от 18.11.2019 </w:t>
            </w:r>
            <w:hyperlink w:history="0" r:id="rId25" w:tooltip="Постановление Правительства Вологодской области от 18.11.2019 N 1073 &quot;О внесении изменений в постановление Правительства области от 8 апреля 2019 года N 353&quot; {КонсультантПлюс}">
              <w:r>
                <w:rPr>
                  <w:sz w:val="20"/>
                  <w:color w:val="0000ff"/>
                </w:rPr>
                <w:t xml:space="preserve">N 1073</w:t>
              </w:r>
            </w:hyperlink>
            <w:r>
              <w:rPr>
                <w:sz w:val="20"/>
                <w:color w:val="392c69"/>
              </w:rPr>
              <w:t xml:space="preserve">, от 27.01.2020 </w:t>
            </w:r>
            <w:hyperlink w:history="0" r:id="rId26"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N 56</w:t>
              </w:r>
            </w:hyperlink>
            <w:r>
              <w:rPr>
                <w:sz w:val="20"/>
                <w:color w:val="392c69"/>
              </w:rPr>
              <w:t xml:space="preserve">,</w:t>
            </w:r>
          </w:p>
          <w:p>
            <w:pPr>
              <w:pStyle w:val="0"/>
              <w:jc w:val="center"/>
            </w:pPr>
            <w:r>
              <w:rPr>
                <w:sz w:val="20"/>
                <w:color w:val="392c69"/>
              </w:rPr>
              <w:t xml:space="preserve">от 24.02.2021 </w:t>
            </w:r>
            <w:hyperlink w:history="0" r:id="rId27"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N 196</w:t>
              </w:r>
            </w:hyperlink>
            <w:r>
              <w:rPr>
                <w:sz w:val="20"/>
                <w:color w:val="392c69"/>
              </w:rPr>
              <w:t xml:space="preserve">, от 28.06.2021 </w:t>
            </w:r>
            <w:hyperlink w:history="0" r:id="rId28" w:tooltip="Постановление Правительства Вологодской области от 28.06.2021 N 686 &quot;О внесении изменений в постановление Правительства области от 8 апреля 2019 года N 353&quot; {КонсультантПлюс}">
              <w:r>
                <w:rPr>
                  <w:sz w:val="20"/>
                  <w:color w:val="0000ff"/>
                </w:rPr>
                <w:t xml:space="preserve">N 686</w:t>
              </w:r>
            </w:hyperlink>
            <w:r>
              <w:rPr>
                <w:sz w:val="20"/>
                <w:color w:val="392c69"/>
              </w:rPr>
              <w:t xml:space="preserve">, от 06.09.2021 </w:t>
            </w:r>
            <w:hyperlink w:history="0" r:id="rId29"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N 1066</w:t>
              </w:r>
            </w:hyperlink>
            <w:r>
              <w:rPr>
                <w:sz w:val="20"/>
                <w:color w:val="392c69"/>
              </w:rPr>
              <w:t xml:space="preserve">,</w:t>
            </w:r>
          </w:p>
          <w:p>
            <w:pPr>
              <w:pStyle w:val="0"/>
              <w:jc w:val="center"/>
            </w:pPr>
            <w:r>
              <w:rPr>
                <w:sz w:val="20"/>
                <w:color w:val="392c69"/>
              </w:rPr>
              <w:t xml:space="preserve">от 19.06.2023 </w:t>
            </w:r>
            <w:hyperlink w:history="0" r:id="rId30"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N 692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Настоящие Правила устанавливают цели, условия и порядок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субсидия, субсидии), за счет средств областного бюджета,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(п. 1.1 в ред. </w:t>
      </w:r>
      <w:hyperlink w:history="0" r:id="rId31"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bookmarkStart w:id="56" w:name="P56"/>
    <w:bookmarkEnd w:id="56"/>
    <w:p>
      <w:pPr>
        <w:pStyle w:val="0"/>
        <w:spacing w:before="200" w:line-rule="auto"/>
        <w:ind w:firstLine="540"/>
        <w:jc w:val="both"/>
      </w:pPr>
      <w:r>
        <w:rPr>
          <w:sz w:val="20"/>
        </w:rPr>
        <w:t xml:space="preserve">1.2. Субсидии предоставляются в целях оказания государственной поддержки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(далее - общественные объединения пожарной охраны), в рамках государственной </w:t>
      </w:r>
      <w:hyperlink w:history="0" r:id="rId32"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программы</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 для реализации ими общественно полезных проектов с периодом реализации, предусмотренным настоящими Правилами.</w:t>
      </w:r>
    </w:p>
    <w:p>
      <w:pPr>
        <w:pStyle w:val="0"/>
        <w:jc w:val="both"/>
      </w:pPr>
      <w:r>
        <w:rPr>
          <w:sz w:val="20"/>
        </w:rPr>
        <w:t xml:space="preserve">(п. 1.2 в ред. </w:t>
      </w:r>
      <w:hyperlink w:history="0" r:id="rId33"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на реализацию </w:t>
      </w:r>
      <w:hyperlink w:history="0" r:id="rId34" w:tooltip="Постановление Правительства Вологодской области от 13.05.2019 N 446 (ред. от 04.09.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подпрограммы</w:t>
        </w:r>
      </w:hyperlink>
      <w:r>
        <w:rPr>
          <w:sz w:val="20"/>
        </w:rPr>
        <w:t xml:space="preserve"> "Обеспечение пожарной безопасности на территории области" государственной программы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w:t>
      </w:r>
    </w:p>
    <w:p>
      <w:pPr>
        <w:pStyle w:val="0"/>
        <w:spacing w:before="200" w:line-rule="auto"/>
        <w:ind w:firstLine="540"/>
        <w:jc w:val="both"/>
      </w:pPr>
      <w:r>
        <w:rPr>
          <w:sz w:val="20"/>
        </w:rPr>
        <w:t xml:space="preserve">Субсидии предоставляются в пределах доведенных лимитов бюджетных обязательств.</w:t>
      </w:r>
    </w:p>
    <w:p>
      <w:pPr>
        <w:pStyle w:val="0"/>
        <w:jc w:val="both"/>
      </w:pPr>
      <w:r>
        <w:rPr>
          <w:sz w:val="20"/>
        </w:rPr>
        <w:t xml:space="preserve">(п. 1.3 в ред. </w:t>
      </w:r>
      <w:hyperlink w:history="0" r:id="rId35"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1.4. Органом исполнительной государственной власти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1.5. Получатели субсидий определяются по итогам отбора, проводимого Комитетом в форме конкурса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конкурс), на основании решения конкурсной комиссии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конкурсная комиссия).</w:t>
      </w:r>
    </w:p>
    <w:p>
      <w:pPr>
        <w:pStyle w:val="0"/>
        <w:jc w:val="both"/>
      </w:pPr>
      <w:r>
        <w:rPr>
          <w:sz w:val="20"/>
        </w:rPr>
        <w:t xml:space="preserve">(п. 1.5 в ред. </w:t>
      </w:r>
      <w:hyperlink w:history="0" r:id="rId36"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1.6. Деятельность конкурсной комиссии осуществляется в соответствии с </w:t>
      </w:r>
      <w:hyperlink w:history="0" w:anchor="P392" w:tooltip="ПОЛОЖЕНИЕ">
        <w:r>
          <w:rPr>
            <w:sz w:val="20"/>
            <w:color w:val="0000ff"/>
          </w:rPr>
          <w:t xml:space="preserve">Положением</w:t>
        </w:r>
      </w:hyperlink>
      <w:r>
        <w:rPr>
          <w:sz w:val="20"/>
        </w:rPr>
        <w:t xml:space="preserve"> о конкурсной комиссии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(приложение 1 к настоящим Правилам).</w:t>
      </w:r>
    </w:p>
    <w:p>
      <w:pPr>
        <w:pStyle w:val="0"/>
        <w:spacing w:before="200" w:line-rule="auto"/>
        <w:ind w:firstLine="540"/>
        <w:jc w:val="both"/>
      </w:pPr>
      <w:r>
        <w:rPr>
          <w:sz w:val="20"/>
        </w:rPr>
        <w:t xml:space="preserve">1.7. Конкурс проводится ежегодно в текущем году для предоставления субсидий на реализацию общественно полезного проекта с периодом реализации - второе полугодие текущего года - первое полугодие следующего года.</w:t>
      </w:r>
    </w:p>
    <w:p>
      <w:pPr>
        <w:pStyle w:val="0"/>
        <w:jc w:val="both"/>
      </w:pPr>
      <w:r>
        <w:rPr>
          <w:sz w:val="20"/>
        </w:rPr>
        <w:t xml:space="preserve">(п. 1.7 в ред. </w:t>
      </w:r>
      <w:hyperlink w:history="0" r:id="rId37"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27.01.2020 N 56)</w:t>
      </w:r>
    </w:p>
    <w:bookmarkStart w:id="67" w:name="P67"/>
    <w:bookmarkEnd w:id="67"/>
    <w:p>
      <w:pPr>
        <w:pStyle w:val="0"/>
        <w:spacing w:before="200" w:line-rule="auto"/>
        <w:ind w:firstLine="540"/>
        <w:jc w:val="both"/>
      </w:pPr>
      <w:r>
        <w:rPr>
          <w:sz w:val="20"/>
        </w:rPr>
        <w:t xml:space="preserve">1.8. Участниками конкурса могут быть общественные объединения пожарной охраны, состоящие на учете в налоговых органах на территории Вологодской области.</w:t>
      </w:r>
    </w:p>
    <w:p>
      <w:pPr>
        <w:pStyle w:val="0"/>
        <w:spacing w:before="200" w:line-rule="auto"/>
        <w:ind w:firstLine="540"/>
        <w:jc w:val="both"/>
      </w:pPr>
      <w:r>
        <w:rPr>
          <w:sz w:val="20"/>
        </w:rPr>
        <w:t xml:space="preserve">1.9. Основные понятия, используемые для целей настоящих Правил:</w:t>
      </w:r>
    </w:p>
    <w:p>
      <w:pPr>
        <w:pStyle w:val="0"/>
        <w:spacing w:before="200" w:line-rule="auto"/>
        <w:ind w:firstLine="540"/>
        <w:jc w:val="both"/>
      </w:pPr>
      <w:r>
        <w:rPr>
          <w:sz w:val="20"/>
        </w:rPr>
        <w:t xml:space="preserve">управленческий персонал общественного объединения пожарной охраны - работники общественного объединения пожарной охраны, осуществляющие управленческие функции вне населенных пунктов, в которых реализуется общественно полезный проект;</w:t>
      </w:r>
    </w:p>
    <w:p>
      <w:pPr>
        <w:pStyle w:val="0"/>
        <w:spacing w:before="200" w:line-rule="auto"/>
        <w:ind w:firstLine="540"/>
        <w:jc w:val="both"/>
      </w:pPr>
      <w:r>
        <w:rPr>
          <w:sz w:val="20"/>
        </w:rPr>
        <w:t xml:space="preserve">территориальное подразделение общественного объединения пожарной охраны - добровольная пожарная команда, принимающая участие в профилактике пожаров и (или) участие в тушении пожаров и проведении аварийно-спасательных работ и оснащенная пожарным автомобилем и (или) приспособленными для тушения пожаров техническими средствами;</w:t>
      </w:r>
    </w:p>
    <w:p>
      <w:pPr>
        <w:pStyle w:val="0"/>
        <w:spacing w:before="200" w:line-rule="auto"/>
        <w:ind w:firstLine="540"/>
        <w:jc w:val="both"/>
      </w:pPr>
      <w:r>
        <w:rPr>
          <w:sz w:val="20"/>
        </w:rPr>
        <w:t xml:space="preserve">организация постоянной готовности территориальных подразделений общественного объединения пожарной охраны - организация постоянного дежурства для выезда на тушение пожаров и проведение аварийно-спасательных работ участников территориального подразделения с пожарным автомобилем и (или) приспособленными для тушения пожаров техническими средствами с периодическим проведением пожарно-тактических учений и (или) занятий и отработкой (выполнением) нормативов по пожарно-строевой и физической подготовке;</w:t>
      </w:r>
    </w:p>
    <w:p>
      <w:pPr>
        <w:pStyle w:val="0"/>
        <w:spacing w:before="200" w:line-rule="auto"/>
        <w:ind w:firstLine="540"/>
        <w:jc w:val="both"/>
      </w:pPr>
      <w:r>
        <w:rPr>
          <w:sz w:val="20"/>
        </w:rPr>
        <w:t xml:space="preserve">организация профилактики пожаров территориальными подразделениями общественного объединения пожарной охраны - организация распространения среди жителей памяток о мерах пожарной безопасности, проведения обходов жилых домов и квартир с разъяснением жителям мер пожарной безопасности; проведения сельских сходов с обсуждением вопросов по пожарной безопасности; проведения противопожарных мероприятий среди детей.</w:t>
      </w:r>
    </w:p>
    <w:p>
      <w:pPr>
        <w:pStyle w:val="0"/>
        <w:spacing w:before="200" w:line-rule="auto"/>
        <w:ind w:firstLine="540"/>
        <w:jc w:val="both"/>
      </w:pPr>
      <w:r>
        <w:rPr>
          <w:sz w:val="20"/>
        </w:rPr>
        <w:t xml:space="preserve">Понятия "тушение пожаров" и "проведение аварийно-спасательных работ", используемые в настоящих Правилах, применяются в том же значении, что и в Федеральном </w:t>
      </w:r>
      <w:hyperlink w:history="0" r:id="rId38" w:tooltip="Федеральный закон от 21.12.1994 N 69-ФЗ (ред. от 19.10.2023) &quot;О пожарной безопасности&quot; {КонсультантПлюс}">
        <w:r>
          <w:rPr>
            <w:sz w:val="20"/>
            <w:color w:val="0000ff"/>
          </w:rPr>
          <w:t xml:space="preserve">законе</w:t>
        </w:r>
      </w:hyperlink>
      <w:r>
        <w:rPr>
          <w:sz w:val="20"/>
        </w:rPr>
        <w:t xml:space="preserve"> от 21 декабря 1994 года N 69-ФЗ "О пожарной безопасности".</w:t>
      </w:r>
    </w:p>
    <w:p>
      <w:pPr>
        <w:pStyle w:val="0"/>
        <w:spacing w:before="200" w:line-rule="auto"/>
        <w:ind w:firstLine="540"/>
        <w:jc w:val="both"/>
      </w:pPr>
      <w:r>
        <w:rPr>
          <w:sz w:val="20"/>
        </w:rPr>
        <w:t xml:space="preserve">1.10. Департамент финансов области организует размещение на едином портале бюджетной системы Российской Федерации в информационно-телекоммуникационной сети "Интернет" сведений о субсидиях не позднее 15-го рабочего дня, следующего за днем принятия закона области об областном бюджете на соответствующий финансовый год и плановый период (закона области о внесении изменений в закон области об областном бюджете на соответствующий финансовый год и плановый период).</w:t>
      </w:r>
    </w:p>
    <w:p>
      <w:pPr>
        <w:pStyle w:val="0"/>
        <w:jc w:val="both"/>
      </w:pPr>
      <w:r>
        <w:rPr>
          <w:sz w:val="20"/>
        </w:rPr>
        <w:t xml:space="preserve">(п. 1.10 введен </w:t>
      </w:r>
      <w:hyperlink w:history="0" r:id="rId39"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19.06.2023 N 692)</w:t>
      </w:r>
    </w:p>
    <w:p>
      <w:pPr>
        <w:pStyle w:val="0"/>
        <w:jc w:val="both"/>
      </w:pPr>
      <w:r>
        <w:rPr>
          <w:sz w:val="20"/>
        </w:rPr>
      </w:r>
    </w:p>
    <w:p>
      <w:pPr>
        <w:pStyle w:val="2"/>
        <w:outlineLvl w:val="1"/>
        <w:jc w:val="center"/>
      </w:pPr>
      <w:r>
        <w:rPr>
          <w:sz w:val="20"/>
        </w:rPr>
        <w:t xml:space="preserve">2. Условия и порядок предоставления субсидий, в том числе</w:t>
      </w:r>
    </w:p>
    <w:p>
      <w:pPr>
        <w:pStyle w:val="2"/>
        <w:jc w:val="center"/>
      </w:pPr>
      <w:r>
        <w:rPr>
          <w:sz w:val="20"/>
        </w:rPr>
        <w:t xml:space="preserve">порядок проведения отбора получателей субсидий</w:t>
      </w:r>
    </w:p>
    <w:p>
      <w:pPr>
        <w:pStyle w:val="2"/>
        <w:jc w:val="center"/>
      </w:pPr>
      <w:r>
        <w:rPr>
          <w:sz w:val="20"/>
        </w:rPr>
        <w:t xml:space="preserve">для предоставления субсидий</w:t>
      </w:r>
    </w:p>
    <w:p>
      <w:pPr>
        <w:pStyle w:val="0"/>
        <w:jc w:val="center"/>
      </w:pPr>
      <w:r>
        <w:rPr>
          <w:sz w:val="20"/>
        </w:rPr>
        <w:t xml:space="preserve">(в ред. </w:t>
      </w:r>
      <w:hyperlink w:history="0" r:id="rId40"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06.09.2021 N 1066)</w:t>
      </w:r>
    </w:p>
    <w:p>
      <w:pPr>
        <w:pStyle w:val="0"/>
        <w:jc w:val="both"/>
      </w:pPr>
      <w:r>
        <w:rPr>
          <w:sz w:val="20"/>
        </w:rPr>
      </w:r>
    </w:p>
    <w:p>
      <w:pPr>
        <w:pStyle w:val="0"/>
        <w:ind w:firstLine="540"/>
        <w:jc w:val="both"/>
      </w:pPr>
      <w:r>
        <w:rPr>
          <w:sz w:val="20"/>
        </w:rPr>
        <w:t xml:space="preserve">2.1. Распределение субсидий между общественными объединениями пожарной охраны осуществляется в соответствии с решением конкурсной комиссии.</w:t>
      </w:r>
    </w:p>
    <w:p>
      <w:pPr>
        <w:pStyle w:val="0"/>
        <w:spacing w:before="200" w:line-rule="auto"/>
        <w:ind w:firstLine="540"/>
        <w:jc w:val="both"/>
      </w:pPr>
      <w:r>
        <w:rPr>
          <w:sz w:val="20"/>
        </w:rPr>
        <w:t xml:space="preserve">2.2. Организация конкурса осуществляется Комитетом.</w:t>
      </w:r>
    </w:p>
    <w:bookmarkStart w:id="85" w:name="P85"/>
    <w:bookmarkEnd w:id="85"/>
    <w:p>
      <w:pPr>
        <w:pStyle w:val="0"/>
        <w:spacing w:before="200" w:line-rule="auto"/>
        <w:ind w:firstLine="540"/>
        <w:jc w:val="both"/>
      </w:pPr>
      <w:r>
        <w:rPr>
          <w:sz w:val="20"/>
        </w:rPr>
        <w:t xml:space="preserve">2.3. Объявление о конкурсе размещается на официальном сайте Комитета в информационно-телекоммуникационной сети "Интернет" до 1 марта текущего года.</w:t>
      </w:r>
    </w:p>
    <w:p>
      <w:pPr>
        <w:pStyle w:val="0"/>
        <w:spacing w:before="200" w:line-rule="auto"/>
        <w:ind w:firstLine="540"/>
        <w:jc w:val="both"/>
      </w:pPr>
      <w:r>
        <w:rPr>
          <w:sz w:val="20"/>
        </w:rPr>
        <w:t xml:space="preserve">В объявлении о конкурсе указываются следующие сведения:</w:t>
      </w:r>
    </w:p>
    <w:p>
      <w:pPr>
        <w:pStyle w:val="0"/>
        <w:spacing w:before="200" w:line-rule="auto"/>
        <w:ind w:firstLine="540"/>
        <w:jc w:val="both"/>
      </w:pPr>
      <w:r>
        <w:rPr>
          <w:sz w:val="20"/>
        </w:rPr>
        <w:t xml:space="preserve">цель предоставления субсидий, основания, сроки и условия проведения конкурса;</w:t>
      </w:r>
    </w:p>
    <w:p>
      <w:pPr>
        <w:pStyle w:val="0"/>
        <w:spacing w:before="200" w:line-rule="auto"/>
        <w:ind w:firstLine="540"/>
        <w:jc w:val="both"/>
      </w:pPr>
      <w:r>
        <w:rPr>
          <w:sz w:val="20"/>
        </w:rPr>
        <w:t xml:space="preserve">период, в течение которого общественное объединение пожарной охраны может использовать субсидию (срок реализации общественно полезного проекта);</w:t>
      </w:r>
    </w:p>
    <w:p>
      <w:pPr>
        <w:pStyle w:val="0"/>
        <w:spacing w:before="200" w:line-rule="auto"/>
        <w:ind w:firstLine="540"/>
        <w:jc w:val="both"/>
      </w:pPr>
      <w:r>
        <w:rPr>
          <w:sz w:val="20"/>
        </w:rPr>
        <w:t xml:space="preserve">результат предоставления субсидии и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условия участия общественных объединений пожарной охраны в конкурсе и требования к участникам конкурса;</w:t>
      </w:r>
    </w:p>
    <w:p>
      <w:pPr>
        <w:pStyle w:val="0"/>
        <w:spacing w:before="200" w:line-rule="auto"/>
        <w:ind w:firstLine="540"/>
        <w:jc w:val="both"/>
      </w:pPr>
      <w:r>
        <w:rPr>
          <w:sz w:val="20"/>
        </w:rPr>
        <w:t xml:space="preserve">перечень документов, подлежащих представлению на конкурс, определенных в </w:t>
      </w:r>
      <w:hyperlink w:history="0" w:anchor="P131" w:tooltip="2.6. Для участия в конкурсе общественное объединение пожарной охраны представляет в Комитет через уполномоченного представителя либо посредством почтовой или курьерской связи следующую конкурсную документацию:">
        <w:r>
          <w:rPr>
            <w:sz w:val="20"/>
            <w:color w:val="0000ff"/>
          </w:rPr>
          <w:t xml:space="preserve">пункте 2.6</w:t>
        </w:r>
      </w:hyperlink>
      <w:r>
        <w:rPr>
          <w:sz w:val="20"/>
        </w:rPr>
        <w:t xml:space="preserve"> настоящих Правил (далее - конкурсная документация);</w:t>
      </w:r>
    </w:p>
    <w:p>
      <w:pPr>
        <w:pStyle w:val="0"/>
        <w:spacing w:before="200" w:line-rule="auto"/>
        <w:ind w:firstLine="540"/>
        <w:jc w:val="both"/>
      </w:pPr>
      <w:r>
        <w:rPr>
          <w:sz w:val="20"/>
        </w:rPr>
        <w:t xml:space="preserve">сроки проведения конкурса, дата начала подачи или окончания приема заявлений участников отбора,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41"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полное наименование Комитета, осуществляющего прием конкурсной документации, с указанием места нахождения, почтового адреса, адреса электронной почты;</w:t>
      </w:r>
    </w:p>
    <w:p>
      <w:pPr>
        <w:pStyle w:val="0"/>
        <w:spacing w:before="200" w:line-rule="auto"/>
        <w:ind w:firstLine="540"/>
        <w:jc w:val="both"/>
      </w:pPr>
      <w:r>
        <w:rPr>
          <w:sz w:val="20"/>
        </w:rPr>
        <w:t xml:space="preserve">порядок подачи и требования, предъявляемые к форме и содержанию конкурсной документации, адрес направления конкурсной документации, а также часы работы, в течение которых Комитет осуществляет прием конкурсной документации;</w:t>
      </w:r>
    </w:p>
    <w:p>
      <w:pPr>
        <w:pStyle w:val="0"/>
        <w:spacing w:before="200" w:line-rule="auto"/>
        <w:ind w:firstLine="540"/>
        <w:jc w:val="both"/>
      </w:pPr>
      <w:r>
        <w:rPr>
          <w:sz w:val="20"/>
        </w:rPr>
        <w:t xml:space="preserve">порядок отзыва конкурсной документации;</w:t>
      </w:r>
    </w:p>
    <w:p>
      <w:pPr>
        <w:pStyle w:val="0"/>
        <w:spacing w:before="200" w:line-rule="auto"/>
        <w:ind w:firstLine="540"/>
        <w:jc w:val="both"/>
      </w:pPr>
      <w:r>
        <w:rPr>
          <w:sz w:val="20"/>
        </w:rPr>
        <w:t xml:space="preserve">порядок возврата конкурсной документации, в том числе основания для возврата конкурсной документации;</w:t>
      </w:r>
    </w:p>
    <w:p>
      <w:pPr>
        <w:pStyle w:val="0"/>
        <w:spacing w:before="200" w:line-rule="auto"/>
        <w:ind w:firstLine="540"/>
        <w:jc w:val="both"/>
      </w:pPr>
      <w:r>
        <w:rPr>
          <w:sz w:val="20"/>
        </w:rPr>
        <w:t xml:space="preserve">порядок внесения изменений в конкурсную документацию;</w:t>
      </w:r>
    </w:p>
    <w:p>
      <w:pPr>
        <w:pStyle w:val="0"/>
        <w:spacing w:before="200" w:line-rule="auto"/>
        <w:ind w:firstLine="540"/>
        <w:jc w:val="both"/>
      </w:pPr>
      <w:r>
        <w:rPr>
          <w:sz w:val="20"/>
        </w:rPr>
        <w:t xml:space="preserve">информация об основаниях отклонения заявления на получение субсидий;</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 о предоставлении субсидии;</w:t>
      </w:r>
    </w:p>
    <w:p>
      <w:pPr>
        <w:pStyle w:val="0"/>
        <w:spacing w:before="200" w:line-rule="auto"/>
        <w:ind w:firstLine="540"/>
        <w:jc w:val="both"/>
      </w:pPr>
      <w:r>
        <w:rPr>
          <w:sz w:val="20"/>
        </w:rPr>
        <w:t xml:space="preserve">правила рассмотрения и оценки конкурсной документации, включающие:</w:t>
      </w:r>
    </w:p>
    <w:p>
      <w:pPr>
        <w:pStyle w:val="0"/>
        <w:spacing w:before="200" w:line-rule="auto"/>
        <w:ind w:firstLine="540"/>
        <w:jc w:val="both"/>
      </w:pPr>
      <w:r>
        <w:rPr>
          <w:sz w:val="20"/>
        </w:rPr>
        <w:t xml:space="preserve">порядок рассмотрения конкурсной документации на предмет ее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порядок отклонения заявления на получение субсидии;</w:t>
      </w:r>
    </w:p>
    <w:p>
      <w:pPr>
        <w:pStyle w:val="0"/>
        <w:spacing w:before="200" w:line-rule="auto"/>
        <w:ind w:firstLine="540"/>
        <w:jc w:val="both"/>
      </w:pPr>
      <w:r>
        <w:rPr>
          <w:sz w:val="20"/>
        </w:rPr>
        <w:t xml:space="preserve">критерии и сроки оценки конкурсной документации, их весовые значения в общей оценке, правила присвоения порядковых номеров конкурсной документации по результатам оценки;</w:t>
      </w:r>
    </w:p>
    <w:p>
      <w:pPr>
        <w:pStyle w:val="0"/>
        <w:spacing w:before="200" w:line-rule="auto"/>
        <w:ind w:firstLine="540"/>
        <w:jc w:val="both"/>
      </w:pPr>
      <w:r>
        <w:rPr>
          <w:sz w:val="20"/>
        </w:rPr>
        <w:t xml:space="preserve">сроки размещения на официальном сайте Комитета в информационно-телекоммуникационной сети "Интернет" информации о результатах рассмотрения заявлений на получение субсидий;</w:t>
      </w:r>
    </w:p>
    <w:p>
      <w:pPr>
        <w:pStyle w:val="0"/>
        <w:spacing w:before="200" w:line-rule="auto"/>
        <w:ind w:firstLine="540"/>
        <w:jc w:val="both"/>
      </w:pPr>
      <w:r>
        <w:rPr>
          <w:sz w:val="20"/>
        </w:rPr>
        <w:t xml:space="preserve">порядок предоставления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дату размещения результатов конкурса на официальном сайте Комитета, которая не может быть позднее 14-го календарного дня, следующего за днем издания правового акта Комитета о предоставлении субсидии общественному объединению пожарной охраны;</w:t>
      </w:r>
    </w:p>
    <w:p>
      <w:pPr>
        <w:pStyle w:val="0"/>
        <w:spacing w:before="200" w:line-rule="auto"/>
        <w:ind w:firstLine="540"/>
        <w:jc w:val="both"/>
      </w:pPr>
      <w:r>
        <w:rPr>
          <w:sz w:val="20"/>
        </w:rPr>
        <w:t xml:space="preserve">срок, в течение которого общественное объединение пожарной охраны, признанное победителем конкурса, должно подписать договор о предоставлении субсидии.</w:t>
      </w:r>
    </w:p>
    <w:p>
      <w:pPr>
        <w:pStyle w:val="0"/>
        <w:spacing w:before="200" w:line-rule="auto"/>
        <w:ind w:firstLine="540"/>
        <w:jc w:val="both"/>
      </w:pPr>
      <w:r>
        <w:rPr>
          <w:sz w:val="20"/>
        </w:rPr>
        <w:t xml:space="preserve">В период приема конкурсной документации, указанный в объявлении о проведении конкурса, Комитетом предоставляются разъяснения положений объявления о проведении конкурса путем проведения консультаций и направления информационных сообщений.</w:t>
      </w:r>
    </w:p>
    <w:p>
      <w:pPr>
        <w:pStyle w:val="0"/>
        <w:jc w:val="both"/>
      </w:pPr>
      <w:r>
        <w:rPr>
          <w:sz w:val="20"/>
        </w:rPr>
        <w:t xml:space="preserve">(п. 2.3 в ред. </w:t>
      </w:r>
      <w:hyperlink w:history="0" r:id="rId42"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2.4. Ежегодно правовым актом Комитета утверждается и одновременно с объявлением о конкурсе размещается на официальном сайте Комитета в информационно-телекоммуникационной сети "Интернет" Программа оказания поддержки общественным объединениям пожарной охраны на соответствующий год (далее - Программа оказания поддержки), содержащая:</w:t>
      </w:r>
    </w:p>
    <w:p>
      <w:pPr>
        <w:pStyle w:val="0"/>
        <w:spacing w:before="200" w:line-rule="auto"/>
        <w:ind w:firstLine="540"/>
        <w:jc w:val="both"/>
      </w:pPr>
      <w:r>
        <w:rPr>
          <w:sz w:val="20"/>
        </w:rPr>
        <w:t xml:space="preserve">перечень населенных пунктов, в которых должны располагаться территориальные подразделения общественного объединения пожарной охраны, включенные в общественно полезный проект, в целях получения субсидии в соответствии с настоящими Правилами;</w:t>
      </w:r>
    </w:p>
    <w:p>
      <w:pPr>
        <w:pStyle w:val="0"/>
        <w:spacing w:before="200" w:line-rule="auto"/>
        <w:ind w:firstLine="540"/>
        <w:jc w:val="both"/>
      </w:pPr>
      <w:r>
        <w:rPr>
          <w:sz w:val="20"/>
        </w:rPr>
        <w:t xml:space="preserve">минимальное количество добровольцев, которых необходимо привлечь к реализации общественно полезного проекта на постоянной основе;</w:t>
      </w:r>
    </w:p>
    <w:p>
      <w:pPr>
        <w:pStyle w:val="0"/>
        <w:spacing w:before="200" w:line-rule="auto"/>
        <w:ind w:firstLine="540"/>
        <w:jc w:val="both"/>
      </w:pPr>
      <w:r>
        <w:rPr>
          <w:sz w:val="20"/>
        </w:rPr>
        <w:t xml:space="preserve">минимальное количество суток, в течение которых должна быть организована постоянная готовность территориальных подразделений общественного объединения пожарной охраны;</w:t>
      </w:r>
    </w:p>
    <w:p>
      <w:pPr>
        <w:pStyle w:val="0"/>
        <w:spacing w:before="200" w:line-rule="auto"/>
        <w:ind w:firstLine="540"/>
        <w:jc w:val="both"/>
      </w:pPr>
      <w:r>
        <w:rPr>
          <w:sz w:val="20"/>
        </w:rPr>
        <w:t xml:space="preserve">минимальное количество пожарно-тактических учений и (или) занятий, в которых должно принять участие территориальное подразделение общественного объединения пожарной охраны;</w:t>
      </w:r>
    </w:p>
    <w:p>
      <w:pPr>
        <w:pStyle w:val="0"/>
        <w:spacing w:before="200" w:line-rule="auto"/>
        <w:ind w:firstLine="540"/>
        <w:jc w:val="both"/>
      </w:pPr>
      <w:r>
        <w:rPr>
          <w:sz w:val="20"/>
        </w:rPr>
        <w:t xml:space="preserve">минимальное количество отработок (выполнения) нормативов по пожарно-строевой подготовке территориальным подразделением общественного объединения пожарной охраны.</w:t>
      </w:r>
    </w:p>
    <w:p>
      <w:pPr>
        <w:pStyle w:val="0"/>
        <w:spacing w:before="200" w:line-rule="auto"/>
        <w:ind w:firstLine="540"/>
        <w:jc w:val="both"/>
      </w:pPr>
      <w:r>
        <w:rPr>
          <w:sz w:val="20"/>
        </w:rPr>
        <w:t xml:space="preserve">2.5. Общественное объединение пожарной охраны участвует в конкурсе при соблюдении следующих условий:</w:t>
      </w:r>
    </w:p>
    <w:p>
      <w:pPr>
        <w:pStyle w:val="0"/>
        <w:spacing w:before="200" w:line-rule="auto"/>
        <w:ind w:firstLine="540"/>
        <w:jc w:val="both"/>
      </w:pPr>
      <w:r>
        <w:rPr>
          <w:sz w:val="20"/>
        </w:rPr>
        <w:t xml:space="preserve">2.5.1. по состоянию на первое число месяца, в котором объявлен конкурс:</w:t>
      </w:r>
    </w:p>
    <w:p>
      <w:pPr>
        <w:pStyle w:val="0"/>
        <w:spacing w:before="200" w:line-rule="auto"/>
        <w:ind w:firstLine="540"/>
        <w:jc w:val="both"/>
      </w:pPr>
      <w:r>
        <w:rPr>
          <w:sz w:val="20"/>
        </w:rPr>
        <w:t xml:space="preserve">общественное объединение пожарной охраны соответствует требованиям </w:t>
      </w:r>
      <w:hyperlink w:history="0" w:anchor="P56" w:tooltip="1.2. Субсидии предоставляются в целях оказания государственной поддержки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далее - общественные объединения пожарной охраны), в рамках государственной программы &quot;Обеспечение профилактики правонарушений, безопасности населения и территории Вологодской области в 2021 - 2025 годах&quot;, утвержденной постан...">
        <w:r>
          <w:rPr>
            <w:sz w:val="20"/>
            <w:color w:val="0000ff"/>
          </w:rPr>
          <w:t xml:space="preserve">пунктов 1.2</w:t>
        </w:r>
      </w:hyperlink>
      <w:r>
        <w:rPr>
          <w:sz w:val="20"/>
        </w:rPr>
        <w:t xml:space="preserve"> и </w:t>
      </w:r>
      <w:hyperlink w:history="0" w:anchor="P67" w:tooltip="1.8. Участниками конкурса могут быть общественные объединения пожарной охраны, состоящие на учете в налоговых органах на территории Вологодской области.">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предлагаемый к реализации общественно полезный проект должен быть связан с осуществлением общественным объединением пожарной охраны уставной деятельности: участием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территориальные подразделения общественного объединения пожарной охраны, включенные в общественно полезный проект, должны располагаться или быть запланированы к расположению в населенных пунктах, указанных в Программе оказания поддержки;</w:t>
      </w:r>
    </w:p>
    <w:p>
      <w:pPr>
        <w:pStyle w:val="0"/>
        <w:spacing w:before="200" w:line-rule="auto"/>
        <w:ind w:firstLine="540"/>
        <w:jc w:val="both"/>
      </w:pPr>
      <w:r>
        <w:rPr>
          <w:sz w:val="20"/>
        </w:rPr>
        <w:t xml:space="preserve">у общественного объединения пожарной охраны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общественное объединение пожарной охраны не находится в процессе реорганизации (за исключением реорганизации в форме присоединения к общественному объединению пожарной охраны, являющемуся участником конкурса,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общественное объединение пожарной охраны включено в реестр общественных объединений пожарной охраны по Вологодской области;</w:t>
      </w:r>
    </w:p>
    <w:p>
      <w:pPr>
        <w:pStyle w:val="0"/>
        <w:spacing w:before="200" w:line-rule="auto"/>
        <w:ind w:firstLine="540"/>
        <w:jc w:val="both"/>
      </w:pPr>
      <w:r>
        <w:rPr>
          <w:sz w:val="20"/>
        </w:rPr>
        <w:t xml:space="preserve">общественное объединение пожарной охраны в году, предшествующем году предоставления субсидии в соответствии с настоящими Правилами, не являлось получателем субсидии, предоставляемой в соответствии с </w:t>
      </w:r>
      <w:hyperlink w:history="0" r:id="rId43" w:tooltip="Постановление Правительства Вологодской области от 19.01.2015 N 32 (ред. от 13.11.2023) &quot;Об утверждении Порядка предоставления субсидий социально ориентированным некоммерческим организациям&quot; (вместе с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Порядком</w:t>
        </w:r>
      </w:hyperlink>
      <w:r>
        <w:rPr>
          <w:sz w:val="20"/>
        </w:rPr>
        <w:t xml:space="preserve"> определения объема и предоставления субсидий социально ориентированным некоммерческим организациям, утвержденным постановлением Правительства области от 19 января 2015 года N 32, на реализацию аналогичных общественно полезных проектов (программ) в населенных пунктах, указанных в Программе оказания поддержки;</w:t>
      </w:r>
    </w:p>
    <w:p>
      <w:pPr>
        <w:pStyle w:val="0"/>
        <w:spacing w:before="200" w:line-rule="auto"/>
        <w:ind w:firstLine="540"/>
        <w:jc w:val="both"/>
      </w:pPr>
      <w:r>
        <w:rPr>
          <w:sz w:val="20"/>
        </w:rPr>
        <w:t xml:space="preserve">общественное объединение пожарной охраны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4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общественное объединение пожарной охраны не является получателем средств из областного бюджета на основании иных нормативных правовых актов области на цели, установленные настоящими Правилами;</w:t>
      </w:r>
    </w:p>
    <w:p>
      <w:pPr>
        <w:pStyle w:val="0"/>
        <w:spacing w:before="200" w:line-rule="auto"/>
        <w:ind w:firstLine="540"/>
        <w:jc w:val="both"/>
      </w:pPr>
      <w:r>
        <w:rPr>
          <w:sz w:val="20"/>
        </w:rPr>
        <w:t xml:space="preserve">2.5.2. в соответствии со справкой территориального органа Федеральной налоговой службы, отвечающей требованиям, установленным </w:t>
      </w:r>
      <w:hyperlink w:history="0" w:anchor="P139" w:tooltip="2.6.7. справку территориального органа Федеральной налоговой службы, подписанную ее руководителем (иным уполномоченным лицом), выданную не ранее первого числа месяца, в котором объявлен конкурс, и подтверждающую на дату формирования справки отсутствие у общественного объединения пожарной охран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
        <w:r>
          <w:rPr>
            <w:sz w:val="20"/>
            <w:color w:val="0000ff"/>
          </w:rPr>
          <w:t xml:space="preserve">подпунктом 2.6.7 пункта 2.6</w:t>
        </w:r>
      </w:hyperlink>
      <w:r>
        <w:rPr>
          <w:sz w:val="20"/>
        </w:rPr>
        <w:t xml:space="preserve"> настоящих Правил, у общественного объединения пожарной охраны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w:t>
      </w:r>
    </w:p>
    <w:p>
      <w:pPr>
        <w:pStyle w:val="0"/>
        <w:jc w:val="both"/>
      </w:pPr>
      <w:r>
        <w:rPr>
          <w:sz w:val="20"/>
        </w:rPr>
        <w:t xml:space="preserve">(п. 2.5 в ред. </w:t>
      </w:r>
      <w:hyperlink w:history="0" r:id="rId45"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bookmarkStart w:id="131" w:name="P131"/>
    <w:bookmarkEnd w:id="131"/>
    <w:p>
      <w:pPr>
        <w:pStyle w:val="0"/>
        <w:spacing w:before="200" w:line-rule="auto"/>
        <w:ind w:firstLine="540"/>
        <w:jc w:val="both"/>
      </w:pPr>
      <w:r>
        <w:rPr>
          <w:sz w:val="20"/>
        </w:rPr>
        <w:t xml:space="preserve">2.6. Для участия в конкурсе общественное объединение пожарной охраны представляет в Комитет через уполномоченного представителя либо посредством почтовой или курьерской связи следующую конкурсную документацию:</w:t>
      </w:r>
    </w:p>
    <w:p>
      <w:pPr>
        <w:pStyle w:val="0"/>
        <w:jc w:val="both"/>
      </w:pPr>
      <w:r>
        <w:rPr>
          <w:sz w:val="20"/>
        </w:rPr>
        <w:t xml:space="preserve">(в ред. </w:t>
      </w:r>
      <w:hyperlink w:history="0" r:id="rId46"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2.6.1. заявление общественного объединения пожарной охраны на получение субсидии (далее - заявление) по форме согласно </w:t>
      </w:r>
      <w:hyperlink w:history="0" w:anchor="P435" w:tooltip="ИНФОРМАЦИЯ">
        <w:r>
          <w:rPr>
            <w:sz w:val="20"/>
            <w:color w:val="0000ff"/>
          </w:rPr>
          <w:t xml:space="preserve">приложению 2</w:t>
        </w:r>
      </w:hyperlink>
      <w:r>
        <w:rPr>
          <w:sz w:val="20"/>
        </w:rPr>
        <w:t xml:space="preserve"> к настоящим Правилам;</w:t>
      </w:r>
    </w:p>
    <w:p>
      <w:pPr>
        <w:pStyle w:val="0"/>
        <w:spacing w:before="200" w:line-rule="auto"/>
        <w:ind w:firstLine="540"/>
        <w:jc w:val="both"/>
      </w:pPr>
      <w:r>
        <w:rPr>
          <w:sz w:val="20"/>
        </w:rPr>
        <w:t xml:space="preserve">2.6.2. копию устава общественного объединения пожарной охраны со всеми изменениями (в случае утверждения устава в новой редакции представляются копия новой редакции устава и последующие изменения в него);</w:t>
      </w:r>
    </w:p>
    <w:p>
      <w:pPr>
        <w:pStyle w:val="0"/>
        <w:spacing w:before="200" w:line-rule="auto"/>
        <w:ind w:firstLine="540"/>
        <w:jc w:val="both"/>
      </w:pPr>
      <w:r>
        <w:rPr>
          <w:sz w:val="20"/>
        </w:rPr>
        <w:t xml:space="preserve">2.6.3. выписку из Единого государственного реестра юридических лиц (по состоянию на дату не ранее первого числа месяца, в котором объявлен конкурс). Допускается представление выписки из Единого государственного реестра юридических лиц, полученной с официального сайта Федеральной налоговой службы Российской Федерации, заверенной руководителем общественного объединения пожарной охраны;</w:t>
      </w:r>
    </w:p>
    <w:p>
      <w:pPr>
        <w:pStyle w:val="0"/>
        <w:spacing w:before="200" w:line-rule="auto"/>
        <w:ind w:firstLine="540"/>
        <w:jc w:val="both"/>
      </w:pPr>
      <w:r>
        <w:rPr>
          <w:sz w:val="20"/>
        </w:rPr>
        <w:t xml:space="preserve">2.6.4. выписку из реестра общественных объединений пожарной охраны по Вологодской области, выданную органом власти или организацией, формирующей указанный реестр в соответствии с </w:t>
      </w:r>
      <w:hyperlink w:history="0" r:id="rId47" w:tooltip="Приказ МЧС России от 12.03.2020 N 154 (ред. от 10.11.2021) &quot;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quot; (Зарегистрировано в Минюсте России 06.10.2020 N 60265) {КонсультантПлюс}">
        <w:r>
          <w:rPr>
            <w:sz w:val="20"/>
            <w:color w:val="0000ff"/>
          </w:rPr>
          <w:t xml:space="preserve">приказом</w:t>
        </w:r>
      </w:hyperlink>
      <w:r>
        <w:rPr>
          <w:sz w:val="20"/>
        </w:rPr>
        <w:t xml:space="preserve"> МЧС России от 12 марта 2020 года N 154 "Об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 (по состоянию на дату не ранее первого числа месяца, в котором объявлен конкурс);</w:t>
      </w:r>
    </w:p>
    <w:p>
      <w:pPr>
        <w:pStyle w:val="0"/>
        <w:spacing w:before="200" w:line-rule="auto"/>
        <w:ind w:firstLine="540"/>
        <w:jc w:val="both"/>
      </w:pPr>
      <w:r>
        <w:rPr>
          <w:sz w:val="20"/>
        </w:rPr>
        <w:t xml:space="preserve">2.6.5. общественно полезный проект с кратким текстовым описанием и перечнем населенных пунктов, в которых планируется расположить (располагаются) территориальные подразделения общественного объединения пожарной охраны, включенные в общественно полезный проект;</w:t>
      </w:r>
    </w:p>
    <w:p>
      <w:pPr>
        <w:pStyle w:val="0"/>
        <w:spacing w:before="200" w:line-rule="auto"/>
        <w:ind w:firstLine="540"/>
        <w:jc w:val="both"/>
      </w:pPr>
      <w:r>
        <w:rPr>
          <w:sz w:val="20"/>
        </w:rPr>
        <w:t xml:space="preserve">2.6.6. копии соглашений о взаимодействии, содержащих конкретные мероприятия по созданию условий для организации добровольной пожарной охраны с объемами планируемого финансирования за счет средств местного бюджета или других источников, заключенных между общественным объединением пожарной охраны и органами местного самоуправления поселений, в населенных пунктах которых планируется расположить (располагаются) территориальные подразделения общественного объединения пожарной охраны, включенные в общественно полезный проект;</w:t>
      </w:r>
    </w:p>
    <w:bookmarkStart w:id="139" w:name="P139"/>
    <w:bookmarkEnd w:id="139"/>
    <w:p>
      <w:pPr>
        <w:pStyle w:val="0"/>
        <w:spacing w:before="200" w:line-rule="auto"/>
        <w:ind w:firstLine="540"/>
        <w:jc w:val="both"/>
      </w:pPr>
      <w:r>
        <w:rPr>
          <w:sz w:val="20"/>
        </w:rPr>
        <w:t xml:space="preserve">2.6.7. справку территориального органа Федеральной налоговой службы, подписанную ее руководителем (иным уполномоченным лицом), выданную не ранее первого числа месяца, в котором объявлен конкурс, и подтверждающую на дату формирования справки отсутствие у общественного объединения пожарной охраны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 России и заверенной руководителем общественного объединения пожарной охраны;</w:t>
      </w:r>
    </w:p>
    <w:p>
      <w:pPr>
        <w:pStyle w:val="0"/>
        <w:jc w:val="both"/>
      </w:pPr>
      <w:r>
        <w:rPr>
          <w:sz w:val="20"/>
        </w:rPr>
        <w:t xml:space="preserve">(пп. 2.6.7 в ред. </w:t>
      </w:r>
      <w:hyperlink w:history="0" r:id="rId48"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2.6.8. справку общественного объединения пожарной охраны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дату не ранее первого числа месяца, в котором объявлен конкурс;</w:t>
      </w:r>
    </w:p>
    <w:p>
      <w:pPr>
        <w:pStyle w:val="0"/>
        <w:jc w:val="both"/>
      </w:pPr>
      <w:r>
        <w:rPr>
          <w:sz w:val="20"/>
        </w:rPr>
        <w:t xml:space="preserve">(пп. 2.6.8 в ред. </w:t>
      </w:r>
      <w:hyperlink w:history="0" r:id="rId49" w:tooltip="Постановление Правительства Вологодской области от 28.06.2021 N 68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28.06.2021 N 686)</w:t>
      </w:r>
    </w:p>
    <w:p>
      <w:pPr>
        <w:pStyle w:val="0"/>
        <w:spacing w:before="200" w:line-rule="auto"/>
        <w:ind w:firstLine="540"/>
        <w:jc w:val="both"/>
      </w:pPr>
      <w:r>
        <w:rPr>
          <w:sz w:val="20"/>
        </w:rPr>
        <w:t xml:space="preserve">2.6.9. согласие на публикацию (размещение) в информационно-телекоммуникационной сети "Интернет" информации об общественном объединении пожарной охраны - участнике конкурса, о подаваемой конкурсной документации и иной информации, связанной с конкурсом (данное согласие включено в содержание заявления).</w:t>
      </w:r>
    </w:p>
    <w:p>
      <w:pPr>
        <w:pStyle w:val="0"/>
        <w:spacing w:before="200" w:line-rule="auto"/>
        <w:ind w:firstLine="540"/>
        <w:jc w:val="both"/>
      </w:pPr>
      <w:r>
        <w:rPr>
          <w:sz w:val="20"/>
        </w:rPr>
        <w:t xml:space="preserve">Конкурсная документация должна быть сброшюрована, пронумерована, скреплена печатью общественного объединения пожарной охраны и представлена с сопроводительным письмом.</w:t>
      </w:r>
    </w:p>
    <w:p>
      <w:pPr>
        <w:pStyle w:val="0"/>
        <w:spacing w:before="200" w:line-rule="auto"/>
        <w:ind w:firstLine="540"/>
        <w:jc w:val="both"/>
      </w:pPr>
      <w:r>
        <w:rPr>
          <w:sz w:val="20"/>
        </w:rPr>
        <w:t xml:space="preserve">Копии документов должны быть представлены с предъявлением подлинников для обозрения или заверенными в нотариальном порядке. При представлении копий документов с подлинниками специалист Комитета делает на копии отметку о ее соответствии подлиннику и возвращает подлинники общественному объединению пожарной охраны (его уполномоченному представителю) при личном представлении - в день их представления, при представлении посредством почтовой или курьерской связи - в течение 5 рабочих дней со дня их поступления способом, позволяющим подтвердить факт и дату возврата.</w:t>
      </w:r>
    </w:p>
    <w:p>
      <w:pPr>
        <w:pStyle w:val="0"/>
        <w:jc w:val="both"/>
      </w:pPr>
      <w:r>
        <w:rPr>
          <w:sz w:val="20"/>
        </w:rPr>
        <w:t xml:space="preserve">(в ред. </w:t>
      </w:r>
      <w:hyperlink w:history="0" r:id="rId50"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Абзацы четвертый - девятый утратили силу. - </w:t>
      </w:r>
      <w:hyperlink w:history="0" r:id="rId51" w:tooltip="Постановление Правительства Вологодской области от 28.06.2021 N 686 &quot;О внесении изменений в постановление Правительства области от 8 апреля 2019 года N 353&quot; {КонсультантПлюс}">
        <w:r>
          <w:rPr>
            <w:sz w:val="20"/>
            <w:color w:val="0000ff"/>
          </w:rPr>
          <w:t xml:space="preserve">Постановление</w:t>
        </w:r>
      </w:hyperlink>
      <w:r>
        <w:rPr>
          <w:sz w:val="20"/>
        </w:rPr>
        <w:t xml:space="preserve"> Правительства Вологодской области от 28.06.2021 N 686.</w:t>
      </w:r>
    </w:p>
    <w:p>
      <w:pPr>
        <w:pStyle w:val="0"/>
        <w:jc w:val="both"/>
      </w:pPr>
      <w:r>
        <w:rPr>
          <w:sz w:val="20"/>
        </w:rPr>
        <w:t xml:space="preserve">(п. 2.6 в ред. </w:t>
      </w:r>
      <w:hyperlink w:history="0" r:id="rId52"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bookmarkStart w:id="149" w:name="P149"/>
    <w:bookmarkEnd w:id="149"/>
    <w:p>
      <w:pPr>
        <w:pStyle w:val="0"/>
        <w:spacing w:before="200" w:line-rule="auto"/>
        <w:ind w:firstLine="540"/>
        <w:jc w:val="both"/>
      </w:pPr>
      <w:r>
        <w:rPr>
          <w:sz w:val="20"/>
        </w:rPr>
        <w:t xml:space="preserve">2.7. Смета на реализацию общественно полезного проекта, включенная в заявление, должна соответствовать следующим требованиям:</w:t>
      </w:r>
    </w:p>
    <w:p>
      <w:pPr>
        <w:pStyle w:val="0"/>
        <w:spacing w:before="200" w:line-rule="auto"/>
        <w:ind w:firstLine="540"/>
        <w:jc w:val="both"/>
      </w:pPr>
      <w:r>
        <w:rPr>
          <w:sz w:val="20"/>
        </w:rPr>
        <w:t xml:space="preserve">расходы указываются в отношении территориальных подразделений в целом и управленческого персонала общественного объединения пожарной охраны отдельно;</w:t>
      </w:r>
    </w:p>
    <w:p>
      <w:pPr>
        <w:pStyle w:val="0"/>
        <w:jc w:val="both"/>
      </w:pPr>
      <w:r>
        <w:rPr>
          <w:sz w:val="20"/>
        </w:rPr>
        <w:t xml:space="preserve">(в ред. </w:t>
      </w:r>
      <w:hyperlink w:history="0" r:id="rId53"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27.01.2020 N 56)</w:t>
      </w:r>
    </w:p>
    <w:p>
      <w:pPr>
        <w:pStyle w:val="0"/>
        <w:spacing w:before="200" w:line-rule="auto"/>
        <w:ind w:firstLine="540"/>
        <w:jc w:val="both"/>
      </w:pPr>
      <w:r>
        <w:rPr>
          <w:sz w:val="20"/>
        </w:rPr>
        <w:t xml:space="preserve">общая сумма расходов за счет средств субсидии должна быть рассчитана в соответствии с </w:t>
      </w:r>
      <w:hyperlink w:history="0" w:anchor="P159" w:tooltip="2.9. Размер субсидии общественному объединению пожарной охраны рассчитывается по следующей формуле:">
        <w:r>
          <w:rPr>
            <w:sz w:val="20"/>
            <w:color w:val="0000ff"/>
          </w:rPr>
          <w:t xml:space="preserve">пунктом 2.9</w:t>
        </w:r>
      </w:hyperlink>
      <w:r>
        <w:rPr>
          <w:sz w:val="20"/>
        </w:rPr>
        <w:t xml:space="preserve"> настоящего Порядка по нормативам, определенным в </w:t>
      </w:r>
      <w:hyperlink w:history="0" w:anchor="P155" w:tooltip="2.8. При расчете размера субсидии на реализацию общественно полезного проекта применяются следующие нормативы:">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расходы на содержание управленческого персонала общественного объединения пожарной охраны, производимые за счет средств субсидии, не должны превышать 10% от общего размера субсидии;</w:t>
      </w:r>
    </w:p>
    <w:p>
      <w:pPr>
        <w:pStyle w:val="0"/>
        <w:spacing w:before="200" w:line-rule="auto"/>
        <w:ind w:firstLine="540"/>
        <w:jc w:val="both"/>
      </w:pPr>
      <w:r>
        <w:rPr>
          <w:sz w:val="20"/>
        </w:rPr>
        <w:t xml:space="preserve">направления расходования должны соответствовать требованиям </w:t>
      </w:r>
      <w:hyperlink w:history="0" w:anchor="P263" w:tooltip="2.28. За счет предоставленной субсидии общественное объединение пожарной охраны вправе осуществлять следующие расходы, связанные с реализацией общественно полезного проекта:">
        <w:r>
          <w:rPr>
            <w:sz w:val="20"/>
            <w:color w:val="0000ff"/>
          </w:rPr>
          <w:t xml:space="preserve">пунктов 2.28</w:t>
        </w:r>
      </w:hyperlink>
      <w:r>
        <w:rPr>
          <w:sz w:val="20"/>
        </w:rPr>
        <w:t xml:space="preserve">, </w:t>
      </w:r>
      <w:hyperlink w:history="0" w:anchor="P278" w:tooltip="2.29. За счет субсидии общественному объединению пожарной охраны запрещается осуществлять следующие расходы:">
        <w:r>
          <w:rPr>
            <w:sz w:val="20"/>
            <w:color w:val="0000ff"/>
          </w:rPr>
          <w:t xml:space="preserve">2.29</w:t>
        </w:r>
      </w:hyperlink>
      <w:r>
        <w:rPr>
          <w:sz w:val="20"/>
        </w:rPr>
        <w:t xml:space="preserve"> настоящих Правил.</w:t>
      </w:r>
    </w:p>
    <w:bookmarkStart w:id="155" w:name="P155"/>
    <w:bookmarkEnd w:id="155"/>
    <w:p>
      <w:pPr>
        <w:pStyle w:val="0"/>
        <w:spacing w:before="200" w:line-rule="auto"/>
        <w:ind w:firstLine="540"/>
        <w:jc w:val="both"/>
      </w:pPr>
      <w:r>
        <w:rPr>
          <w:sz w:val="20"/>
        </w:rPr>
        <w:t xml:space="preserve">2.8. При расчете размера субсидии на реализацию общественно полезного проекта применяются следующие нормативы:</w:t>
      </w:r>
    </w:p>
    <w:bookmarkStart w:id="156" w:name="P156"/>
    <w:bookmarkEnd w:id="156"/>
    <w:p>
      <w:pPr>
        <w:pStyle w:val="0"/>
        <w:spacing w:before="200" w:line-rule="auto"/>
        <w:ind w:firstLine="540"/>
        <w:jc w:val="both"/>
      </w:pPr>
      <w:r>
        <w:rPr>
          <w:sz w:val="20"/>
        </w:rPr>
        <w:t xml:space="preserve">2.8.1. норматив на организацию постоянной готовности территориальных подразделений общественного объединения пожарной охраны - 34198,25 рублей на одно территориальное подразделение общественного объединения пожарной охраны в месяц;</w:t>
      </w:r>
    </w:p>
    <w:p>
      <w:pPr>
        <w:pStyle w:val="0"/>
        <w:jc w:val="both"/>
      </w:pPr>
      <w:r>
        <w:rPr>
          <w:sz w:val="20"/>
        </w:rPr>
        <w:t xml:space="preserve">(в ред. </w:t>
      </w:r>
      <w:hyperlink w:history="0" r:id="rId54"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bookmarkStart w:id="158" w:name="P158"/>
    <w:bookmarkEnd w:id="158"/>
    <w:p>
      <w:pPr>
        <w:pStyle w:val="0"/>
        <w:spacing w:before="200" w:line-rule="auto"/>
        <w:ind w:firstLine="540"/>
        <w:jc w:val="both"/>
      </w:pPr>
      <w:r>
        <w:rPr>
          <w:sz w:val="20"/>
        </w:rPr>
        <w:t xml:space="preserve">2.8.2. норматив на организацию профилактики пожаров территориальными подразделениями общественного объединения пожарной охраны - 2000 рублей на одно территориальное подразделение общественного объединения пожарной охраны в месяц.</w:t>
      </w:r>
    </w:p>
    <w:bookmarkStart w:id="159" w:name="P159"/>
    <w:bookmarkEnd w:id="159"/>
    <w:p>
      <w:pPr>
        <w:pStyle w:val="0"/>
        <w:spacing w:before="200" w:line-rule="auto"/>
        <w:ind w:firstLine="540"/>
        <w:jc w:val="both"/>
      </w:pPr>
      <w:r>
        <w:rPr>
          <w:sz w:val="20"/>
        </w:rPr>
        <w:t xml:space="preserve">2.9. Размер субсидии общественному объединению пожарной охраны рассчитывается по следующей формуле:</w:t>
      </w:r>
    </w:p>
    <w:p>
      <w:pPr>
        <w:pStyle w:val="0"/>
        <w:jc w:val="both"/>
      </w:pPr>
      <w:r>
        <w:rPr>
          <w:sz w:val="20"/>
        </w:rPr>
      </w:r>
    </w:p>
    <w:p>
      <w:pPr>
        <w:pStyle w:val="0"/>
        <w:ind w:firstLine="540"/>
        <w:jc w:val="both"/>
      </w:pPr>
      <w:r>
        <w:rPr>
          <w:sz w:val="20"/>
        </w:rPr>
        <w:t xml:space="preserve">С = (Нопг + Нопп) x Кмес x Ктп, где:</w:t>
      </w:r>
    </w:p>
    <w:p>
      <w:pPr>
        <w:pStyle w:val="0"/>
        <w:jc w:val="both"/>
      </w:pPr>
      <w:r>
        <w:rPr>
          <w:sz w:val="20"/>
        </w:rPr>
      </w:r>
    </w:p>
    <w:p>
      <w:pPr>
        <w:pStyle w:val="0"/>
        <w:ind w:firstLine="540"/>
        <w:jc w:val="both"/>
      </w:pPr>
      <w:r>
        <w:rPr>
          <w:sz w:val="20"/>
        </w:rPr>
        <w:t xml:space="preserve">С - субсидии общественному объединению пожарной охраны;</w:t>
      </w:r>
    </w:p>
    <w:p>
      <w:pPr>
        <w:pStyle w:val="0"/>
        <w:spacing w:before="200" w:line-rule="auto"/>
        <w:ind w:firstLine="540"/>
        <w:jc w:val="both"/>
      </w:pPr>
      <w:r>
        <w:rPr>
          <w:sz w:val="20"/>
        </w:rPr>
        <w:t xml:space="preserve">Нопг - норматив на одно территориальное подразделение добровольной пожарной охраны в соответствии с </w:t>
      </w:r>
      <w:hyperlink w:history="0" w:anchor="P156" w:tooltip="2.8.1. норматив на организацию постоянной готовности территориальных подразделений общественного объединения пожарной охраны - 34198,25 рублей на одно территориальное подразделение общественного объединения пожарной охраны в месяц;">
        <w:r>
          <w:rPr>
            <w:sz w:val="20"/>
            <w:color w:val="0000ff"/>
          </w:rPr>
          <w:t xml:space="preserve">подпунктом 2.8.1 пункта 2.8</w:t>
        </w:r>
      </w:hyperlink>
      <w:r>
        <w:rPr>
          <w:sz w:val="20"/>
        </w:rPr>
        <w:t xml:space="preserve"> настоящих Правил;</w:t>
      </w:r>
    </w:p>
    <w:p>
      <w:pPr>
        <w:pStyle w:val="0"/>
        <w:spacing w:before="200" w:line-rule="auto"/>
        <w:ind w:firstLine="540"/>
        <w:jc w:val="both"/>
      </w:pPr>
      <w:r>
        <w:rPr>
          <w:sz w:val="20"/>
        </w:rPr>
        <w:t xml:space="preserve">Нопп - норматив на одно территориальное подразделение добровольной пожарной охраны в соответствии с </w:t>
      </w:r>
      <w:hyperlink w:history="0" w:anchor="P158" w:tooltip="2.8.2. норматив на организацию профилактики пожаров территориальными подразделениями общественного объединения пожарной охраны - 2000 рублей на одно территориальное подразделение общественного объединения пожарной охраны в месяц.">
        <w:r>
          <w:rPr>
            <w:sz w:val="20"/>
            <w:color w:val="0000ff"/>
          </w:rPr>
          <w:t xml:space="preserve">подпунктом 2.8.2 пункта 2.8</w:t>
        </w:r>
      </w:hyperlink>
      <w:r>
        <w:rPr>
          <w:sz w:val="20"/>
        </w:rPr>
        <w:t xml:space="preserve"> настоящих Правил;</w:t>
      </w:r>
    </w:p>
    <w:p>
      <w:pPr>
        <w:pStyle w:val="0"/>
        <w:spacing w:before="200" w:line-rule="auto"/>
        <w:ind w:firstLine="540"/>
        <w:jc w:val="both"/>
      </w:pPr>
      <w:r>
        <w:rPr>
          <w:sz w:val="20"/>
        </w:rPr>
        <w:t xml:space="preserve">Кмес - количество полных месяцев, в течение которых планируется реализация общественно полезного проекта;</w:t>
      </w:r>
    </w:p>
    <w:p>
      <w:pPr>
        <w:pStyle w:val="0"/>
        <w:spacing w:before="200" w:line-rule="auto"/>
        <w:ind w:firstLine="540"/>
        <w:jc w:val="both"/>
      </w:pPr>
      <w:r>
        <w:rPr>
          <w:sz w:val="20"/>
        </w:rPr>
        <w:t xml:space="preserve">Ктп - количество территориальных подразделений.</w:t>
      </w:r>
    </w:p>
    <w:p>
      <w:pPr>
        <w:pStyle w:val="0"/>
        <w:spacing w:before="200" w:line-rule="auto"/>
        <w:ind w:firstLine="540"/>
        <w:jc w:val="both"/>
      </w:pPr>
      <w:r>
        <w:rPr>
          <w:sz w:val="20"/>
        </w:rPr>
        <w:t xml:space="preserve">2.10. Расходы общественного объединения пожарной охраны, связанные с подготовкой и подачей конкурсной документации, не возмещаются.</w:t>
      </w:r>
    </w:p>
    <w:p>
      <w:pPr>
        <w:pStyle w:val="0"/>
        <w:spacing w:before="200" w:line-rule="auto"/>
        <w:ind w:firstLine="540"/>
        <w:jc w:val="both"/>
      </w:pPr>
      <w:r>
        <w:rPr>
          <w:sz w:val="20"/>
        </w:rPr>
        <w:t xml:space="preserve">Одно общественное объединение пожарной охраны в рамках проведения одного конкурса вправе подать в составе конкурсной документации только одно заявление в целях реализации одного общественно полезного проекта.</w:t>
      </w:r>
    </w:p>
    <w:p>
      <w:pPr>
        <w:pStyle w:val="0"/>
        <w:spacing w:before="200" w:line-rule="auto"/>
        <w:ind w:firstLine="540"/>
        <w:jc w:val="both"/>
      </w:pPr>
      <w:r>
        <w:rPr>
          <w:sz w:val="20"/>
        </w:rPr>
        <w:t xml:space="preserve">Общественное объединение пожарной охраны до окончания срока подачи конкурсной документации вправе направить в Комитет заявление об отзыве конкурсной документации посредством личного обращения руководителя или представителя, действующего на основании доверенности, почтовой или курьерской связи. Выдача конкурсной документации осуществляется Комитетом по месту его нахождения в день поступления заявления об отзыве конкурсной документации способом, указанным в заявлении об отзыве конкурсной документации.</w:t>
      </w:r>
    </w:p>
    <w:p>
      <w:pPr>
        <w:pStyle w:val="0"/>
        <w:jc w:val="both"/>
      </w:pPr>
      <w:r>
        <w:rPr>
          <w:sz w:val="20"/>
        </w:rPr>
        <w:t xml:space="preserve">(в ред. </w:t>
      </w:r>
      <w:hyperlink w:history="0" r:id="rId55"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После истечения срока подачи конкурсной документации, указанная документация не возвращается.</w:t>
      </w:r>
    </w:p>
    <w:p>
      <w:pPr>
        <w:pStyle w:val="0"/>
        <w:spacing w:before="200" w:line-rule="auto"/>
        <w:ind w:firstLine="540"/>
        <w:jc w:val="both"/>
      </w:pPr>
      <w:r>
        <w:rPr>
          <w:sz w:val="20"/>
        </w:rPr>
        <w:t xml:space="preserve">Изменение конкурсной документации общественным объединением пожарной охраны не допускается.</w:t>
      </w:r>
    </w:p>
    <w:p>
      <w:pPr>
        <w:pStyle w:val="0"/>
        <w:jc w:val="both"/>
      </w:pPr>
      <w:r>
        <w:rPr>
          <w:sz w:val="20"/>
        </w:rPr>
        <w:t xml:space="preserve">(п. 2.10 в ред. </w:t>
      </w:r>
      <w:hyperlink w:history="0" r:id="rId56"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2.11. Комитет осуществляет прием конкурсной документации в течение указанного в объявлении о конкурсе срока и обеспечивает регистрацию конкурсной документации в день ее получения в порядке очередности ее поступления в журнале регистрации. Журнал регистрации должен быть пронумерован, прошнурован и скреплен печатью Комитета. Форма журнала регистрации утверждается правовым актом Комитета.</w:t>
      </w:r>
    </w:p>
    <w:p>
      <w:pPr>
        <w:pStyle w:val="0"/>
        <w:spacing w:before="200" w:line-rule="auto"/>
        <w:ind w:firstLine="540"/>
        <w:jc w:val="both"/>
      </w:pPr>
      <w:r>
        <w:rPr>
          <w:sz w:val="20"/>
        </w:rPr>
        <w:t xml:space="preserve">2.12. Датой подачи конкурсной документации является день ее регистрации Комитетом. В случае если конкурсная документация поступила по истечении срока подачи конкурсной документации, Комитет в течение 5 рабочих дней со дня регистрации конкурсной документации письменно сообщает общественному объединению пожарной охраны об отказе в приеме конкурсной документации в связи с истечением срока подачи конкурсной документации.</w:t>
      </w:r>
    </w:p>
    <w:bookmarkStart w:id="177" w:name="P177"/>
    <w:bookmarkEnd w:id="177"/>
    <w:p>
      <w:pPr>
        <w:pStyle w:val="0"/>
        <w:spacing w:before="200" w:line-rule="auto"/>
        <w:ind w:firstLine="540"/>
        <w:jc w:val="both"/>
      </w:pPr>
      <w:r>
        <w:rPr>
          <w:sz w:val="20"/>
        </w:rPr>
        <w:t xml:space="preserve">2.13. Основаниями для отклонения заявления являются:</w:t>
      </w:r>
    </w:p>
    <w:p>
      <w:pPr>
        <w:pStyle w:val="0"/>
        <w:spacing w:before="200" w:line-rule="auto"/>
        <w:ind w:firstLine="540"/>
        <w:jc w:val="both"/>
      </w:pPr>
      <w:r>
        <w:rPr>
          <w:sz w:val="20"/>
        </w:rPr>
        <w:t xml:space="preserve">несоответствие общественного объединения пожарной охраны требованиям, установленным настоящими Правилами;</w:t>
      </w:r>
    </w:p>
    <w:p>
      <w:pPr>
        <w:pStyle w:val="0"/>
        <w:spacing w:before="200" w:line-rule="auto"/>
        <w:ind w:firstLine="540"/>
        <w:jc w:val="both"/>
      </w:pPr>
      <w:r>
        <w:rPr>
          <w:sz w:val="20"/>
        </w:rPr>
        <w:t xml:space="preserve">несоответствие представленной общественным объединением пожарной охраны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недостоверность представленной общественным объединением пожарной охраны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общественным объединением пожарной охраны конкурсной документации после даты и (или) времени, определенных для подачи конкурсной документации.</w:t>
      </w:r>
    </w:p>
    <w:p>
      <w:pPr>
        <w:pStyle w:val="0"/>
        <w:jc w:val="both"/>
      </w:pPr>
      <w:r>
        <w:rPr>
          <w:sz w:val="20"/>
        </w:rPr>
        <w:t xml:space="preserve">(п. 2.13 ред. </w:t>
      </w:r>
      <w:hyperlink w:history="0" r:id="rId57"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2.14. Комитет в течение 10 рабочих дней со дня окончания срока приема конкурсной документации осуществляет проверку конкурсной документации на предмет соответствия общественного объединения пожарной охраны и конкурсной документации по составу, форме, содержанию требованиям, установленным настоящими Правилами.</w:t>
      </w:r>
    </w:p>
    <w:p>
      <w:pPr>
        <w:pStyle w:val="0"/>
        <w:jc w:val="both"/>
      </w:pPr>
      <w:r>
        <w:rPr>
          <w:sz w:val="20"/>
        </w:rPr>
        <w:t xml:space="preserve">(в ред. </w:t>
      </w:r>
      <w:hyperlink w:history="0" r:id="rId58"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27.01.2020 N 56)</w:t>
      </w:r>
    </w:p>
    <w:p>
      <w:pPr>
        <w:pStyle w:val="0"/>
        <w:spacing w:before="200" w:line-rule="auto"/>
        <w:ind w:firstLine="540"/>
        <w:jc w:val="both"/>
      </w:pPr>
      <w:r>
        <w:rPr>
          <w:sz w:val="20"/>
        </w:rPr>
        <w:t xml:space="preserve">Проверка осуществляется путем анализа сведений, содержащихся в конкурсной документации, подтверждения данных сведений путем сверки с информацией, имеющейся в распоряжении Комитета, и (или) являющимися открытыми и общедоступными сведениями и документами, размещенными на официальных сайтах органов государственной власти в информационно-телекоммуникационной сети "Интернет", и (или) путем направления запросов в уполномоченные органы.</w:t>
      </w:r>
    </w:p>
    <w:p>
      <w:pPr>
        <w:pStyle w:val="0"/>
        <w:spacing w:before="200" w:line-rule="auto"/>
        <w:ind w:firstLine="540"/>
        <w:jc w:val="both"/>
      </w:pPr>
      <w:r>
        <w:rPr>
          <w:sz w:val="20"/>
        </w:rPr>
        <w:t xml:space="preserve">Информация об отсутствии у общественного объединения пожарной охраны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Комитетом путем направления запросов в ГКУ ВО "Областное казначейство".</w:t>
      </w:r>
    </w:p>
    <w:p>
      <w:pPr>
        <w:pStyle w:val="0"/>
        <w:jc w:val="both"/>
      </w:pPr>
      <w:r>
        <w:rPr>
          <w:sz w:val="20"/>
        </w:rPr>
        <w:t xml:space="preserve">(в ред. </w:t>
      </w:r>
      <w:hyperlink w:history="0" r:id="rId59"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В случае несоответствия конкурсной документации по форме, составу или содержанию и (или) общественного объединения пожарной охраны требованиям, установленным настоящими Правилами, выявления недостоверной информации, содержащейся в конкурсной документации, Комитет в течение 5 рабочих дней со дня окончания срока рассмотрения конкурсной документации письменно сообщает общественному объединению пожарной охраны об отказе в предоставлении субсидии с указанием причин отказа.</w:t>
      </w:r>
    </w:p>
    <w:p>
      <w:pPr>
        <w:pStyle w:val="0"/>
        <w:spacing w:before="200" w:line-rule="auto"/>
        <w:ind w:firstLine="540"/>
        <w:jc w:val="both"/>
      </w:pPr>
      <w:r>
        <w:rPr>
          <w:sz w:val="20"/>
        </w:rPr>
        <w:t xml:space="preserve">В случае соответствия общественного объединения пожарной охраны и конкурсной документации установленным требованиям Комитет в течение 5 рабочих дней со дня окончания срока проверки конкурсной документации направляет ее в конкурсную комиссию.</w:t>
      </w:r>
    </w:p>
    <w:p>
      <w:pPr>
        <w:pStyle w:val="0"/>
        <w:spacing w:before="200" w:line-rule="auto"/>
        <w:ind w:firstLine="540"/>
        <w:jc w:val="both"/>
      </w:pPr>
      <w:r>
        <w:rPr>
          <w:sz w:val="20"/>
        </w:rPr>
        <w:t xml:space="preserve">Общественное объединение пожарной охраны, заявление которого не отклонено по основаниям, предусмотренным в </w:t>
      </w:r>
      <w:hyperlink w:history="0" w:anchor="P177" w:tooltip="2.13. Основаниями для отклонения заявления являются:">
        <w:r>
          <w:rPr>
            <w:sz w:val="20"/>
            <w:color w:val="0000ff"/>
          </w:rPr>
          <w:t xml:space="preserve">пункте 2.13</w:t>
        </w:r>
      </w:hyperlink>
      <w:r>
        <w:rPr>
          <w:sz w:val="20"/>
        </w:rPr>
        <w:t xml:space="preserve"> настоящих Правил, признается участником конкурса.</w:t>
      </w:r>
    </w:p>
    <w:p>
      <w:pPr>
        <w:pStyle w:val="0"/>
        <w:jc w:val="both"/>
      </w:pPr>
      <w:r>
        <w:rPr>
          <w:sz w:val="20"/>
        </w:rPr>
        <w:t xml:space="preserve">(в ред. </w:t>
      </w:r>
      <w:hyperlink w:history="0" r:id="rId60"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2.15. В случае отсутствия заявлений или в случае отклонения заявлений всех общественных объединений пожарной охраны, подавших конкурсную документацию, Комитет письменно информирует об этом конкурсную комиссию в течение 5 рабочих дней со дня окончания срока рассмотрения конкурсной документации. Конкурсная комиссия не позднее 5 рабочих дней со дня получения указанной информации признает конкурс несостоявшимся, что отражается в протоколе конкурсной комиссии.</w:t>
      </w:r>
    </w:p>
    <w:p>
      <w:pPr>
        <w:pStyle w:val="0"/>
        <w:jc w:val="both"/>
      </w:pPr>
      <w:r>
        <w:rPr>
          <w:sz w:val="20"/>
        </w:rPr>
        <w:t xml:space="preserve">(п. 2.15 в ред. </w:t>
      </w:r>
      <w:hyperlink w:history="0" r:id="rId61"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2.16. Конкурсная комиссия в течение 10 рабочих дней со дня получения от Комитета конкурсной документации рассматривает ее, оценивает проекты участников конкурса, принимает решение об определении победителя конкурса и размере субсидии, рассчитанном в соответствии с </w:t>
      </w:r>
      <w:hyperlink w:history="0" w:anchor="P159" w:tooltip="2.9. Размер субсидии общественному объединению пожарной охраны рассчитывается по следующей формуле:">
        <w:r>
          <w:rPr>
            <w:sz w:val="20"/>
            <w:color w:val="0000ff"/>
          </w:rPr>
          <w:t xml:space="preserve">пунктом 2.9</w:t>
        </w:r>
      </w:hyperlink>
      <w:r>
        <w:rPr>
          <w:sz w:val="20"/>
        </w:rPr>
        <w:t xml:space="preserve"> настоящих Правил, по нормативам, определенным в </w:t>
      </w:r>
      <w:hyperlink w:history="0" w:anchor="P155" w:tooltip="2.8. При расчете размера субсидии на реализацию общественно полезного проекта применяются следующие нормативы:">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Решение комиссии отражается в протоколе (с указанием полного наименования общественного объединения пожарной охраны, признанного победителем конкурса, и размера субсидии) и направляется в Комитет.</w:t>
      </w:r>
    </w:p>
    <w:bookmarkStart w:id="196" w:name="P196"/>
    <w:bookmarkEnd w:id="196"/>
    <w:p>
      <w:pPr>
        <w:pStyle w:val="0"/>
        <w:spacing w:before="200" w:line-rule="auto"/>
        <w:ind w:firstLine="540"/>
        <w:jc w:val="both"/>
      </w:pPr>
      <w:r>
        <w:rPr>
          <w:sz w:val="20"/>
        </w:rPr>
        <w:t xml:space="preserve">2.17. Для принятия решения проводится заседание конкурсной комиссии.</w:t>
      </w:r>
    </w:p>
    <w:p>
      <w:pPr>
        <w:pStyle w:val="0"/>
        <w:jc w:val="both"/>
      </w:pPr>
      <w:r>
        <w:rPr>
          <w:sz w:val="20"/>
        </w:rPr>
        <w:t xml:space="preserve">(п. 2.17 в ред. </w:t>
      </w:r>
      <w:hyperlink w:history="0" r:id="rId62"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27.01.2020 N 56)</w:t>
      </w:r>
    </w:p>
    <w:p>
      <w:pPr>
        <w:pStyle w:val="0"/>
        <w:spacing w:before="200" w:line-rule="auto"/>
        <w:ind w:firstLine="540"/>
        <w:jc w:val="both"/>
      </w:pPr>
      <w:r>
        <w:rPr>
          <w:sz w:val="20"/>
        </w:rPr>
        <w:t xml:space="preserve">2.18. Участники конкурса оцениваются конкурсной комиссией по балльной системе по следующим критериям:</w:t>
      </w:r>
    </w:p>
    <w:p>
      <w:pPr>
        <w:pStyle w:val="0"/>
        <w:spacing w:before="200" w:line-rule="auto"/>
        <w:ind w:firstLine="540"/>
        <w:jc w:val="both"/>
      </w:pPr>
      <w:r>
        <w:rPr>
          <w:sz w:val="20"/>
        </w:rPr>
        <w:t xml:space="preserve">2.18.1. наличие соглашений о взаимодействии, заключенных между общественным объединением пожарной охраны и органами местного самоуправления поселений, в населенных пунктах которых планируется расположить (располагаются) территориальные подразделения общественного объединения пожарной охраны, включенные в общественно полезный проект (программу), - количество баллов определяется по количеству соглашений о взаимодействии;</w:t>
      </w:r>
    </w:p>
    <w:p>
      <w:pPr>
        <w:pStyle w:val="0"/>
        <w:spacing w:before="200" w:line-rule="auto"/>
        <w:ind w:firstLine="540"/>
        <w:jc w:val="both"/>
      </w:pPr>
      <w:r>
        <w:rPr>
          <w:sz w:val="20"/>
        </w:rPr>
        <w:t xml:space="preserve">2.18.2. наличие опыта реализации общественно полезных проектов (программ) на территории области - количество баллов определяется по количеству реализованных общественно полезных проектов (программ) согласно реестру социально ориентированных некоммерческих организаций - получателей поддержки Правительства области;</w:t>
      </w:r>
    </w:p>
    <w:p>
      <w:pPr>
        <w:pStyle w:val="0"/>
        <w:spacing w:before="200" w:line-rule="auto"/>
        <w:ind w:firstLine="540"/>
        <w:jc w:val="both"/>
      </w:pPr>
      <w:r>
        <w:rPr>
          <w:sz w:val="20"/>
        </w:rPr>
        <w:t xml:space="preserve">2.18.3. срок нахождения в реестре общественных объединений пожарной охраны по Вологодской области - количество баллов определяется по количеству полных лет нахождения в реестре.</w:t>
      </w:r>
    </w:p>
    <w:p>
      <w:pPr>
        <w:pStyle w:val="0"/>
        <w:spacing w:before="200" w:line-rule="auto"/>
        <w:ind w:firstLine="540"/>
        <w:jc w:val="both"/>
      </w:pPr>
      <w:r>
        <w:rPr>
          <w:sz w:val="20"/>
        </w:rPr>
        <w:t xml:space="preserve">Результаты оценки вносятся в ведомость оценки проектов участников конкурса, в которой каждый член конкурсной комиссии лично проставляет общую сумму выставленных им баллов и ставит свою подпись.</w:t>
      </w:r>
    </w:p>
    <w:p>
      <w:pPr>
        <w:pStyle w:val="0"/>
        <w:spacing w:before="200" w:line-rule="auto"/>
        <w:ind w:firstLine="540"/>
        <w:jc w:val="both"/>
      </w:pPr>
      <w:r>
        <w:rPr>
          <w:sz w:val="20"/>
        </w:rPr>
        <w:t xml:space="preserve">Ведомость оценки составляется на каждого участника конкурса отдельно.</w:t>
      </w:r>
    </w:p>
    <w:p>
      <w:pPr>
        <w:pStyle w:val="0"/>
        <w:spacing w:before="200" w:line-rule="auto"/>
        <w:ind w:firstLine="540"/>
        <w:jc w:val="both"/>
      </w:pPr>
      <w:r>
        <w:rPr>
          <w:sz w:val="20"/>
        </w:rPr>
        <w:t xml:space="preserve">2.19. На основании оценки членами конкурсной комиссией проектов участников конкурса рассчитывается общий балл каждого участника конкурса путем сложения всех баллов, выставленных проекту членами конкурсной комиссии.</w:t>
      </w:r>
    </w:p>
    <w:p>
      <w:pPr>
        <w:pStyle w:val="0"/>
        <w:spacing w:before="200" w:line-rule="auto"/>
        <w:ind w:firstLine="540"/>
        <w:jc w:val="both"/>
      </w:pPr>
      <w:r>
        <w:rPr>
          <w:sz w:val="20"/>
        </w:rPr>
        <w:t xml:space="preserve">Победителем конкурса признается один участник конкурса, получивший наибольший общий балл.</w:t>
      </w:r>
    </w:p>
    <w:p>
      <w:pPr>
        <w:pStyle w:val="0"/>
        <w:spacing w:before="200" w:line-rule="auto"/>
        <w:ind w:firstLine="540"/>
        <w:jc w:val="both"/>
      </w:pPr>
      <w:r>
        <w:rPr>
          <w:sz w:val="20"/>
        </w:rPr>
        <w:t xml:space="preserve">В случае равенства полученных общих баллов победителем конкурса признается участник, чья конкурсная документация в соответствии с журналом регистрации зарегистрирована раньше.</w:t>
      </w:r>
    </w:p>
    <w:p>
      <w:pPr>
        <w:pStyle w:val="0"/>
        <w:spacing w:before="200" w:line-rule="auto"/>
        <w:ind w:firstLine="540"/>
        <w:jc w:val="both"/>
      </w:pPr>
      <w:r>
        <w:rPr>
          <w:sz w:val="20"/>
        </w:rPr>
        <w:t xml:space="preserve">2.20. Конкурсная комиссия в течение 5 рабочих дней со дня подведения итогов конкурса направляет в Комитет протокол заседания конкурсной комиссии, содержащий общий балл каждого участника конкурса, наименование победителя конкурса, предложения по предоставлению победителю конкурса субсидии и ее размере, а также возвращает рассмотренную конкурсную документацию в Комитет.</w:t>
      </w:r>
    </w:p>
    <w:p>
      <w:pPr>
        <w:pStyle w:val="0"/>
        <w:spacing w:before="200" w:line-rule="auto"/>
        <w:ind w:firstLine="540"/>
        <w:jc w:val="both"/>
      </w:pPr>
      <w:r>
        <w:rPr>
          <w:sz w:val="20"/>
        </w:rPr>
        <w:t xml:space="preserve">2.21. Предоставление субсидии общественному объединению пожарной охраны осуществляется на основании правового акта Комитета о предоставлении субсидий общественному объединению пожарной охраны, принятого в соответствии с протоколом заседания конкурсной комиссии об итогах конкурса.</w:t>
      </w:r>
    </w:p>
    <w:p>
      <w:pPr>
        <w:pStyle w:val="0"/>
        <w:spacing w:before="200" w:line-rule="auto"/>
        <w:ind w:firstLine="540"/>
        <w:jc w:val="both"/>
      </w:pPr>
      <w:r>
        <w:rPr>
          <w:sz w:val="20"/>
        </w:rPr>
        <w:t xml:space="preserve">Абзацы второй - седьмой утратили силу. - </w:t>
      </w:r>
      <w:hyperlink w:history="0" r:id="rId63" w:tooltip="Постановление Правительства Вологодской области от 28.06.2021 N 686 &quot;О внесении изменений в постановление Правительства области от 8 апреля 2019 года N 353&quot; {КонсультантПлюс}">
        <w:r>
          <w:rPr>
            <w:sz w:val="20"/>
            <w:color w:val="0000ff"/>
          </w:rPr>
          <w:t xml:space="preserve">Постановление</w:t>
        </w:r>
      </w:hyperlink>
      <w:r>
        <w:rPr>
          <w:sz w:val="20"/>
        </w:rPr>
        <w:t xml:space="preserve"> Правительства Вологодской области от 28.06.2021 N 686;</w:t>
      </w:r>
    </w:p>
    <w:p>
      <w:pPr>
        <w:pStyle w:val="0"/>
        <w:spacing w:before="200" w:line-rule="auto"/>
        <w:ind w:firstLine="540"/>
        <w:jc w:val="both"/>
      </w:pPr>
      <w:r>
        <w:rPr>
          <w:sz w:val="20"/>
        </w:rPr>
        <w:t xml:space="preserve">2.22. Комитет в течение 5 рабочих дней после издания правового акта о предоставлении субсидии общественному объединению пожарной охраны:</w:t>
      </w:r>
    </w:p>
    <w:p>
      <w:pPr>
        <w:pStyle w:val="0"/>
        <w:spacing w:before="200" w:line-rule="auto"/>
        <w:ind w:firstLine="540"/>
        <w:jc w:val="both"/>
      </w:pPr>
      <w:r>
        <w:rPr>
          <w:sz w:val="20"/>
        </w:rPr>
        <w:t xml:space="preserve">2.22.1. размещает на официальном сайте Комитета в информационно-телекоммуникационной сети "Интернет" информацию о результатах конкурса,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конкурсной документации;</w:t>
      </w:r>
    </w:p>
    <w:p>
      <w:pPr>
        <w:pStyle w:val="0"/>
        <w:spacing w:before="200" w:line-rule="auto"/>
        <w:ind w:firstLine="540"/>
        <w:jc w:val="both"/>
      </w:pPr>
      <w:r>
        <w:rPr>
          <w:sz w:val="20"/>
        </w:rPr>
        <w:t xml:space="preserve">дата, время и место оценки конкурсной документации;</w:t>
      </w:r>
    </w:p>
    <w:p>
      <w:pPr>
        <w:pStyle w:val="0"/>
        <w:spacing w:before="200" w:line-rule="auto"/>
        <w:ind w:firstLine="540"/>
        <w:jc w:val="both"/>
      </w:pPr>
      <w:r>
        <w:rPr>
          <w:sz w:val="20"/>
        </w:rPr>
        <w:t xml:space="preserve">информация об участниках конкурса, конкурсная документация которых была рассмотрена;</w:t>
      </w:r>
    </w:p>
    <w:p>
      <w:pPr>
        <w:pStyle w:val="0"/>
        <w:spacing w:before="200" w:line-rule="auto"/>
        <w:ind w:firstLine="540"/>
        <w:jc w:val="both"/>
      </w:pPr>
      <w:r>
        <w:rPr>
          <w:sz w:val="20"/>
        </w:rPr>
        <w:t xml:space="preserve">информация об участниках конкурса, конкурсная документация которых была отклонена, с указанием оснований (причин) их отклонения, в том числе положений объявления о проведении конкурса, которым не соответствуют такая конкурсная документация;</w:t>
      </w:r>
    </w:p>
    <w:p>
      <w:pPr>
        <w:pStyle w:val="0"/>
        <w:spacing w:before="200" w:line-rule="auto"/>
        <w:ind w:firstLine="540"/>
        <w:jc w:val="both"/>
      </w:pPr>
      <w:r>
        <w:rPr>
          <w:sz w:val="20"/>
        </w:rPr>
        <w:t xml:space="preserve">последовательность оценки проектов участников конкурса, присвоенные значения по каждому из предусмотренных критериев оценки конкурсной документации, принятое на основании результатов оценки решение о присвоении баллов;</w:t>
      </w:r>
    </w:p>
    <w:p>
      <w:pPr>
        <w:pStyle w:val="0"/>
        <w:spacing w:before="200" w:line-rule="auto"/>
        <w:ind w:firstLine="540"/>
        <w:jc w:val="both"/>
      </w:pPr>
      <w:r>
        <w:rPr>
          <w:sz w:val="20"/>
        </w:rPr>
        <w:t xml:space="preserve">наименование получателя субсидии (победителя конкурса), с которыми заключается договор о предоставлении субсидии, и размер предоставляемой ему субсидии;</w:t>
      </w:r>
    </w:p>
    <w:p>
      <w:pPr>
        <w:pStyle w:val="0"/>
        <w:spacing w:before="200" w:line-rule="auto"/>
        <w:ind w:firstLine="540"/>
        <w:jc w:val="both"/>
      </w:pPr>
      <w:r>
        <w:rPr>
          <w:sz w:val="20"/>
        </w:rPr>
        <w:t xml:space="preserve">2.22.2. направляет победителю конкурса письмо с приложением копии правового акта Комитета о предоставлении субсидий общественному объединению пожарной охраны;</w:t>
      </w:r>
    </w:p>
    <w:p>
      <w:pPr>
        <w:pStyle w:val="0"/>
        <w:spacing w:before="200" w:line-rule="auto"/>
        <w:ind w:firstLine="540"/>
        <w:jc w:val="both"/>
      </w:pPr>
      <w:r>
        <w:rPr>
          <w:sz w:val="20"/>
        </w:rPr>
        <w:t xml:space="preserve">2.22.3. письменно информирует других участников конкурса об отказе в предоставлении субсидии в связи с непризнанием их победителями конкурса на адреса электронной почты, указанные ими в заявлениях.</w:t>
      </w:r>
    </w:p>
    <w:p>
      <w:pPr>
        <w:pStyle w:val="0"/>
        <w:jc w:val="both"/>
      </w:pPr>
      <w:r>
        <w:rPr>
          <w:sz w:val="20"/>
        </w:rPr>
        <w:t xml:space="preserve">(п. 2.22 в ред. </w:t>
      </w:r>
      <w:hyperlink w:history="0" r:id="rId64"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bookmarkStart w:id="221" w:name="P221"/>
    <w:bookmarkEnd w:id="221"/>
    <w:p>
      <w:pPr>
        <w:pStyle w:val="0"/>
        <w:spacing w:before="200" w:line-rule="auto"/>
        <w:ind w:firstLine="540"/>
        <w:jc w:val="both"/>
      </w:pPr>
      <w:r>
        <w:rPr>
          <w:sz w:val="20"/>
        </w:rPr>
        <w:t xml:space="preserve">2.23.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w:t>
      </w:r>
    </w:p>
    <w:p>
      <w:pPr>
        <w:pStyle w:val="0"/>
        <w:spacing w:before="200" w:line-rule="auto"/>
        <w:ind w:firstLine="540"/>
        <w:jc w:val="both"/>
      </w:pPr>
      <w:r>
        <w:rPr>
          <w:sz w:val="20"/>
        </w:rPr>
        <w:t xml:space="preserve">Проект признается реализованным в полном объеме в случае выполнения следующих характеристик (показателей, необходимых для достижения результата предоставления субсидии) (далее - показатели, необходимые для достижения результата предоставления субсидии):</w:t>
      </w:r>
    </w:p>
    <w:p>
      <w:pPr>
        <w:pStyle w:val="0"/>
        <w:jc w:val="both"/>
      </w:pPr>
      <w:r>
        <w:rPr>
          <w:sz w:val="20"/>
        </w:rPr>
        <w:t xml:space="preserve">(в ред. </w:t>
      </w:r>
      <w:hyperlink w:history="0" r:id="rId65"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количество и наименования населенных пунктов, в которых должны располагаться территориальные подразделения общественного объединения пожарной охраны, включенные в общественно полезный проект;</w:t>
      </w:r>
    </w:p>
    <w:p>
      <w:pPr>
        <w:pStyle w:val="0"/>
        <w:spacing w:before="200" w:line-rule="auto"/>
        <w:ind w:firstLine="540"/>
        <w:jc w:val="both"/>
      </w:pPr>
      <w:r>
        <w:rPr>
          <w:sz w:val="20"/>
        </w:rPr>
        <w:t xml:space="preserve">количество добровольцев, которых необходимо привлечь к реализации общественно полезного проекта на постоянной основе;</w:t>
      </w:r>
    </w:p>
    <w:p>
      <w:pPr>
        <w:pStyle w:val="0"/>
        <w:spacing w:before="200" w:line-rule="auto"/>
        <w:ind w:firstLine="540"/>
        <w:jc w:val="both"/>
      </w:pPr>
      <w:r>
        <w:rPr>
          <w:sz w:val="20"/>
        </w:rPr>
        <w:t xml:space="preserve">количество суток, в течение которых должна быть организована постоянная готовность территориальных подразделений общественного объединения пожарной охраны;</w:t>
      </w:r>
    </w:p>
    <w:p>
      <w:pPr>
        <w:pStyle w:val="0"/>
        <w:spacing w:before="200" w:line-rule="auto"/>
        <w:ind w:firstLine="540"/>
        <w:jc w:val="both"/>
      </w:pPr>
      <w:r>
        <w:rPr>
          <w:sz w:val="20"/>
        </w:rPr>
        <w:t xml:space="preserve">количество пожарно-тактических учений и (или) занятий, в которых должно принять участие каждое территориальное подразделение общественного объединения пожарной охраны;</w:t>
      </w:r>
    </w:p>
    <w:p>
      <w:pPr>
        <w:pStyle w:val="0"/>
        <w:spacing w:before="200" w:line-rule="auto"/>
        <w:ind w:firstLine="540"/>
        <w:jc w:val="both"/>
      </w:pPr>
      <w:r>
        <w:rPr>
          <w:sz w:val="20"/>
        </w:rPr>
        <w:t xml:space="preserve">количество отработок (выполнения) нормативов по пожарно-строевой подготовке каждым территориальным подразделением общественного объединения пожарной охраны.</w:t>
      </w:r>
    </w:p>
    <w:p>
      <w:pPr>
        <w:pStyle w:val="0"/>
        <w:spacing w:before="200" w:line-rule="auto"/>
        <w:ind w:firstLine="540"/>
        <w:jc w:val="both"/>
      </w:pPr>
      <w:r>
        <w:rPr>
          <w:sz w:val="20"/>
        </w:rPr>
        <w:t xml:space="preserve">Показатели, необходимые для достижения результатов предоставления субсидии, включаются Комитетом в договор о предоставлении субсидии (далее - договор) в значениях, указанных в конкурсной документации, но не менее минимальных значений, указанных в Программе оказания поддержки.</w:t>
      </w:r>
    </w:p>
    <w:p>
      <w:pPr>
        <w:pStyle w:val="0"/>
        <w:jc w:val="both"/>
      </w:pPr>
      <w:r>
        <w:rPr>
          <w:sz w:val="20"/>
        </w:rPr>
        <w:t xml:space="preserve">(п. 2.23 в ред. </w:t>
      </w:r>
      <w:hyperlink w:history="0" r:id="rId66"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2.24. Комитет в течение 10 рабочих дней со дня издания правового акта о предоставлении субсидии обеспечивает заключение с общественным объединением пожарной охраны договора в соответствии с типовой формой, утвержденной Департаментом финансов области.</w:t>
      </w:r>
    </w:p>
    <w:p>
      <w:pPr>
        <w:pStyle w:val="0"/>
        <w:spacing w:before="200" w:line-rule="auto"/>
        <w:ind w:firstLine="540"/>
        <w:jc w:val="both"/>
      </w:pPr>
      <w:r>
        <w:rPr>
          <w:sz w:val="20"/>
        </w:rPr>
        <w:t xml:space="preserve">Обязательными условиями, включаемыми в договор и договоры (соглашения), заключенные в целях исполнения обязательств по договору о предоставлении субсидии, являются согласие соответственно общественных объединений пожарной охраны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Комитетом и органами государственного финансового контроля проверок, предусмотренных </w:t>
      </w:r>
      <w:hyperlink w:history="0" r:id="rId67"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68"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Общественное объединение пожарной охраны признается уклонившимся от заключения договора в случае направления им письменного уведомления об отказе от заключения договора. Уклонившемуся от заключения договора общественному объединению пожарной охраны отказывается в предоставлении субсидии, о чем Комитет уведомляет общественное объединение пожарной охраны посредством услуг почтовой связи в течение 10 рабочих дней со дня получения уведомления об отказе заключения договора.</w:t>
      </w:r>
    </w:p>
    <w:p>
      <w:pPr>
        <w:pStyle w:val="0"/>
        <w:jc w:val="both"/>
      </w:pPr>
      <w:r>
        <w:rPr>
          <w:sz w:val="20"/>
        </w:rPr>
        <w:t xml:space="preserve">(абзац введен </w:t>
      </w:r>
      <w:hyperlink w:history="0" r:id="rId69"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w:t>
      </w:r>
    </w:p>
    <w:p>
      <w:pPr>
        <w:pStyle w:val="0"/>
        <w:jc w:val="both"/>
      </w:pPr>
      <w:r>
        <w:rPr>
          <w:sz w:val="20"/>
        </w:rPr>
        <w:t xml:space="preserve">(абзац введен </w:t>
      </w:r>
      <w:hyperlink w:history="0" r:id="rId70"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получателя субсидии.</w:t>
      </w:r>
    </w:p>
    <w:p>
      <w:pPr>
        <w:pStyle w:val="0"/>
        <w:jc w:val="both"/>
      </w:pPr>
      <w:r>
        <w:rPr>
          <w:sz w:val="20"/>
        </w:rPr>
        <w:t xml:space="preserve">(в ред. </w:t>
      </w:r>
      <w:hyperlink w:history="0" r:id="rId71"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06.09.2021 N 1066)</w:t>
      </w:r>
    </w:p>
    <w:p>
      <w:pPr>
        <w:pStyle w:val="0"/>
        <w:spacing w:before="200" w:line-rule="auto"/>
        <w:ind w:firstLine="540"/>
        <w:jc w:val="both"/>
      </w:pPr>
      <w:r>
        <w:rPr>
          <w:sz w:val="20"/>
        </w:rPr>
        <w:t xml:space="preserve">Абзацы шестой - восьмой утратили силу. - </w:t>
      </w:r>
      <w:hyperlink w:history="0" r:id="rId72"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Постановление</w:t>
        </w:r>
      </w:hyperlink>
      <w:r>
        <w:rPr>
          <w:sz w:val="20"/>
        </w:rPr>
        <w:t xml:space="preserve"> Правительства Вологодской области от 06.09.2021 N 1066.</w:t>
      </w:r>
    </w:p>
    <w:p>
      <w:pPr>
        <w:pStyle w:val="0"/>
        <w:spacing w:before="200" w:line-rule="auto"/>
        <w:ind w:firstLine="540"/>
        <w:jc w:val="both"/>
      </w:pPr>
      <w:r>
        <w:rPr>
          <w:sz w:val="20"/>
        </w:rPr>
        <w:t xml:space="preserve">В случае расторжения договора по инициативе Комитета (за исключением расторжения договора в соответствии с </w:t>
      </w:r>
      <w:hyperlink w:history="0" w:anchor="P248" w:tooltip="2.27. В случае сокращения бюджетных ассигнований, предусмотренных законом области об областном бюджете на финансовый год и плановый период на предоставление субсидий общественным объединениям пожарной охраны (далее - бюджетные ассигнования), Комитет осуществляет уменьшение размера субсидии общественному объединению пожарной охраны путем внесения изменений в правовой акт Комитета о предоставлении субсидии в течение 5 рабочих дней со дня доведения лимитов до Комитета.">
        <w:r>
          <w:rPr>
            <w:sz w:val="20"/>
            <w:color w:val="0000ff"/>
          </w:rPr>
          <w:t xml:space="preserve">пунктом 2.27</w:t>
        </w:r>
      </w:hyperlink>
      <w:r>
        <w:rPr>
          <w:sz w:val="20"/>
        </w:rPr>
        <w:t xml:space="preserve"> настоящих Правил) Комитет направляет в общественное объединение пожарной охраны почтовой связью либо вручает представителю общественного объединения пожарной охраны уведомление о расторжении договора. К уведомлению о расторжении договора прилагаются подписанные Комитетом экземпляры дополнительного соглашения о расторжении договора.</w:t>
      </w:r>
    </w:p>
    <w:p>
      <w:pPr>
        <w:pStyle w:val="0"/>
        <w:jc w:val="both"/>
      </w:pPr>
      <w:r>
        <w:rPr>
          <w:sz w:val="20"/>
        </w:rPr>
        <w:t xml:space="preserve">(абзац введен </w:t>
      </w:r>
      <w:hyperlink w:history="0" r:id="rId73"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Общественное объединение пожарной охраны в течение 5 рабочих дней со дня получения уведомления о расторжении договора возвращает субсидию в областной бюджет и направляет в Комитет посредством почтовой связи или через своего представителя копии документов, подтверждающих возврат субсидии в областной бюджет, а также подписанный экземпляр дополнительного соглашения о расторжении договора.</w:t>
      </w:r>
    </w:p>
    <w:p>
      <w:pPr>
        <w:pStyle w:val="0"/>
        <w:jc w:val="both"/>
      </w:pPr>
      <w:r>
        <w:rPr>
          <w:sz w:val="20"/>
        </w:rPr>
        <w:t xml:space="preserve">(абзац введен </w:t>
      </w:r>
      <w:hyperlink w:history="0" r:id="rId74"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2.25. Комитет перечисляет на счет общественного объединения пожарной охраны - получателя субсидии денежные средства единовременно в течение 20 рабочих дней со дня заключения договора.</w:t>
      </w:r>
    </w:p>
    <w:p>
      <w:pPr>
        <w:pStyle w:val="0"/>
        <w:jc w:val="both"/>
      </w:pPr>
      <w:r>
        <w:rPr>
          <w:sz w:val="20"/>
        </w:rPr>
        <w:t xml:space="preserve">(в ред. постановлений Правительства Вологодской области от 18.11.2019 </w:t>
      </w:r>
      <w:hyperlink w:history="0" r:id="rId75" w:tooltip="Постановление Правительства Вологодской области от 18.11.2019 N 1073 &quot;О внесении изменений в постановление Правительства области от 8 апреля 2019 года N 353&quot; {КонсультантПлюс}">
        <w:r>
          <w:rPr>
            <w:sz w:val="20"/>
            <w:color w:val="0000ff"/>
          </w:rPr>
          <w:t xml:space="preserve">N 1073</w:t>
        </w:r>
      </w:hyperlink>
      <w:r>
        <w:rPr>
          <w:sz w:val="20"/>
        </w:rPr>
        <w:t xml:space="preserve">, от 27.01.2020 </w:t>
      </w:r>
      <w:hyperlink w:history="0" r:id="rId76" w:tooltip="Постановление Правительства Вологодской области от 27.01.2020 N 56 &quot;О внесении изменений в постановление Правительства области от 8 апреля 2019 года N 353&quot; {КонсультантПлюс}">
        <w:r>
          <w:rPr>
            <w:sz w:val="20"/>
            <w:color w:val="0000ff"/>
          </w:rPr>
          <w:t xml:space="preserve">N 56</w:t>
        </w:r>
      </w:hyperlink>
      <w:r>
        <w:rPr>
          <w:sz w:val="20"/>
        </w:rPr>
        <w:t xml:space="preserve">)</w:t>
      </w:r>
    </w:p>
    <w:p>
      <w:pPr>
        <w:pStyle w:val="0"/>
        <w:spacing w:before="200" w:line-rule="auto"/>
        <w:ind w:firstLine="540"/>
        <w:jc w:val="both"/>
      </w:pPr>
      <w:r>
        <w:rPr>
          <w:sz w:val="20"/>
        </w:rPr>
        <w:t xml:space="preserve">2.26. Перечисление субсидии за счет средств областного бюджета осуществляется Комитетом с лицевого счета, открытого в Департаменте финансов области, на расчетный счет общественного объединения пожарной охраны - получателя субсидии в кредитной организации согласно реестру платежных поручений, представляемому в ГКУ ВО "Областное казначейство" с приложением копии договора и копии правового акта Комитета о предоставлении субсидии общественному объединению пожарной охраны.</w:t>
      </w:r>
    </w:p>
    <w:bookmarkStart w:id="248" w:name="P248"/>
    <w:bookmarkEnd w:id="248"/>
    <w:p>
      <w:pPr>
        <w:pStyle w:val="0"/>
        <w:spacing w:before="200" w:line-rule="auto"/>
        <w:ind w:firstLine="540"/>
        <w:jc w:val="both"/>
      </w:pPr>
      <w:r>
        <w:rPr>
          <w:sz w:val="20"/>
        </w:rPr>
        <w:t xml:space="preserve">2.27. В случае сокращения бюджетных ассигнований, предусмотренных законом области об областном бюджете на финансовый год и плановый период на предоставление субсидий общественным объединениям пожарной охраны (далее - бюджетные ассигнования), Комитет осуществляет уменьшение размера субсидии общественному объединению пожарной охраны путем внесения изменений в правовой акт Комитета о предоставлении субсидии в течение 5 рабочих дней со дня доведения лимитов до Комитета.</w:t>
      </w:r>
    </w:p>
    <w:p>
      <w:pPr>
        <w:pStyle w:val="0"/>
        <w:spacing w:before="200" w:line-rule="auto"/>
        <w:ind w:firstLine="540"/>
        <w:jc w:val="both"/>
      </w:pPr>
      <w:r>
        <w:rPr>
          <w:sz w:val="20"/>
        </w:rPr>
        <w:t xml:space="preserve">В течение 5 рабочих дней со дня издания указанного правового акта Комитет направляет общественному объединению пожарной охраны - получателю субсидии уведомление о необходимости заключения дополнительного соглашения об уменьшении размера субсидии к договору о предоставлении субсидии.</w:t>
      </w:r>
    </w:p>
    <w:p>
      <w:pPr>
        <w:pStyle w:val="0"/>
        <w:spacing w:before="200" w:line-rule="auto"/>
        <w:ind w:firstLine="540"/>
        <w:jc w:val="both"/>
      </w:pPr>
      <w:r>
        <w:rPr>
          <w:sz w:val="20"/>
        </w:rPr>
        <w:t xml:space="preserve">В случае согласия общественного объединения пожарной охраны на новые условия Комитет в течение 10 рабочих дней со дня получения такого согласия в письменной форме обеспечивает заключение дополнительного соглашения об уменьшении размера субсидии.</w:t>
      </w:r>
    </w:p>
    <w:p>
      <w:pPr>
        <w:pStyle w:val="0"/>
        <w:spacing w:before="200" w:line-rule="auto"/>
        <w:ind w:firstLine="540"/>
        <w:jc w:val="both"/>
      </w:pPr>
      <w:r>
        <w:rPr>
          <w:sz w:val="20"/>
        </w:rPr>
        <w:t xml:space="preserve">В случае несогласия общественного объединения пожарной охраны на заключение дополнительного соглашения об уменьшении размера субсидии Комитет в течение 10 рабочих дней со дня получения такой информации в письменной форме обеспечивает заключение дополнительного соглашения о расторжении договора.</w:t>
      </w:r>
    </w:p>
    <w:p>
      <w:pPr>
        <w:pStyle w:val="0"/>
        <w:spacing w:before="200" w:line-rule="auto"/>
        <w:ind w:firstLine="540"/>
        <w:jc w:val="both"/>
      </w:pPr>
      <w:r>
        <w:rPr>
          <w:sz w:val="20"/>
        </w:rPr>
        <w:t xml:space="preserve">Размер субсидии общественному объединению пожарной охраны уменьшается пропорционально сокращению объема бюджетных ассигнований. В этом случае результаты предоставления субсидии, предусмотренные в договоре о предоставлении субсидии, также должны быть уменьшены в той же пропорции.</w:t>
      </w:r>
    </w:p>
    <w:p>
      <w:pPr>
        <w:pStyle w:val="0"/>
        <w:jc w:val="both"/>
      </w:pPr>
      <w:r>
        <w:rPr>
          <w:sz w:val="20"/>
        </w:rPr>
        <w:t xml:space="preserve">(п. 2.27 в ред. </w:t>
      </w:r>
      <w:hyperlink w:history="0" r:id="rId77"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2.27(1). Основания для отказа общественному объединению пожарной охраны в предоставлении субсидии:</w:t>
      </w:r>
    </w:p>
    <w:p>
      <w:pPr>
        <w:pStyle w:val="0"/>
        <w:spacing w:before="200" w:line-rule="auto"/>
        <w:ind w:firstLine="540"/>
        <w:jc w:val="both"/>
      </w:pPr>
      <w:r>
        <w:rPr>
          <w:sz w:val="20"/>
        </w:rPr>
        <w:t xml:space="preserve">несоответствие представленной общественным объединением пожарной охраны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установление факта недостоверности представленной общественным объединением пожарной охраны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непризнание общественного объединения пожарной охраны победителем конкурса;</w:t>
      </w:r>
    </w:p>
    <w:p>
      <w:pPr>
        <w:pStyle w:val="0"/>
        <w:spacing w:before="200" w:line-rule="auto"/>
        <w:ind w:firstLine="540"/>
        <w:jc w:val="both"/>
      </w:pPr>
      <w:r>
        <w:rPr>
          <w:sz w:val="20"/>
        </w:rPr>
        <w:t xml:space="preserve">абзац утратил силу. - </w:t>
      </w:r>
      <w:hyperlink w:history="0" r:id="rId78" w:tooltip="Постановление Правительства Вологодской области от 28.06.2021 N 686 &quot;О внесении изменений в постановление Правительства области от 8 апреля 2019 года N 353&quot; {КонсультантПлюс}">
        <w:r>
          <w:rPr>
            <w:sz w:val="20"/>
            <w:color w:val="0000ff"/>
          </w:rPr>
          <w:t xml:space="preserve">Постановление</w:t>
        </w:r>
      </w:hyperlink>
      <w:r>
        <w:rPr>
          <w:sz w:val="20"/>
        </w:rPr>
        <w:t xml:space="preserve"> Правительства Вологодской области от 28.06.2021 N 686;</w:t>
      </w:r>
    </w:p>
    <w:p>
      <w:pPr>
        <w:pStyle w:val="0"/>
        <w:spacing w:before="200" w:line-rule="auto"/>
        <w:ind w:firstLine="540"/>
        <w:jc w:val="both"/>
      </w:pPr>
      <w:r>
        <w:rPr>
          <w:sz w:val="20"/>
        </w:rPr>
        <w:t xml:space="preserve">признание общественного объединения пожарной охраны уклонившимся от заключения договора;</w:t>
      </w:r>
    </w:p>
    <w:p>
      <w:pPr>
        <w:pStyle w:val="0"/>
        <w:spacing w:before="200" w:line-rule="auto"/>
        <w:ind w:firstLine="540"/>
        <w:jc w:val="both"/>
      </w:pPr>
      <w:r>
        <w:rPr>
          <w:sz w:val="20"/>
        </w:rPr>
        <w:t xml:space="preserve">отсутствие нераспределенных лимитов бюджетных обязательств на предоставление субсидии.</w:t>
      </w:r>
    </w:p>
    <w:p>
      <w:pPr>
        <w:pStyle w:val="0"/>
        <w:jc w:val="both"/>
      </w:pPr>
      <w:r>
        <w:rPr>
          <w:sz w:val="20"/>
        </w:rPr>
        <w:t xml:space="preserve">(абзац введен </w:t>
      </w:r>
      <w:hyperlink w:history="0" r:id="rId79" w:tooltip="Постановление Правительства Вологодской области от 06.09.2021 N 106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06.09.2021 N 1066)</w:t>
      </w:r>
    </w:p>
    <w:p>
      <w:pPr>
        <w:pStyle w:val="0"/>
        <w:jc w:val="both"/>
      </w:pPr>
      <w:r>
        <w:rPr>
          <w:sz w:val="20"/>
        </w:rPr>
        <w:t xml:space="preserve">(п. 2.27(1) введен </w:t>
      </w:r>
      <w:hyperlink w:history="0" r:id="rId80"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bookmarkStart w:id="263" w:name="P263"/>
    <w:bookmarkEnd w:id="263"/>
    <w:p>
      <w:pPr>
        <w:pStyle w:val="0"/>
        <w:spacing w:before="200" w:line-rule="auto"/>
        <w:ind w:firstLine="540"/>
        <w:jc w:val="both"/>
      </w:pPr>
      <w:r>
        <w:rPr>
          <w:sz w:val="20"/>
        </w:rPr>
        <w:t xml:space="preserve">2.28. За счет предоставленной субсидии общественное объединение пожарной охраны вправе осуществлять следующие расходы, связанные с реализацией общественно полезного проекта:</w:t>
      </w:r>
    </w:p>
    <w:p>
      <w:pPr>
        <w:pStyle w:val="0"/>
        <w:spacing w:before="200" w:line-rule="auto"/>
        <w:ind w:firstLine="540"/>
        <w:jc w:val="both"/>
      </w:pPr>
      <w:r>
        <w:rPr>
          <w:sz w:val="20"/>
        </w:rPr>
        <w:t xml:space="preserve">оплата труда работников общественного объединения пожарной охраны;</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бюджеты всех уровней и внебюджетные фонды;</w:t>
      </w:r>
    </w:p>
    <w:p>
      <w:pPr>
        <w:pStyle w:val="0"/>
        <w:spacing w:before="200" w:line-rule="auto"/>
        <w:ind w:firstLine="540"/>
        <w:jc w:val="both"/>
      </w:pPr>
      <w:r>
        <w:rPr>
          <w:sz w:val="20"/>
        </w:rPr>
        <w:t xml:space="preserve">приобретение боевой одежды пожарного, специальной одежды и обуви, пожарно-технического вооружения и снаряжения, средств связи;</w:t>
      </w:r>
    </w:p>
    <w:p>
      <w:pPr>
        <w:pStyle w:val="0"/>
        <w:spacing w:before="200" w:line-rule="auto"/>
        <w:ind w:firstLine="540"/>
        <w:jc w:val="both"/>
      </w:pPr>
      <w:r>
        <w:rPr>
          <w:sz w:val="20"/>
        </w:rPr>
        <w:t xml:space="preserve">выплата добровольным пожарным возмещения расходов (компенсаций), предусмотренных гражданско-правовым договором на выполнение работ по участию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оплата услуг общедоступной электросвязи;</w:t>
      </w:r>
    </w:p>
    <w:p>
      <w:pPr>
        <w:pStyle w:val="0"/>
        <w:spacing w:before="200" w:line-rule="auto"/>
        <w:ind w:firstLine="540"/>
        <w:jc w:val="both"/>
      </w:pPr>
      <w:r>
        <w:rPr>
          <w:sz w:val="20"/>
        </w:rPr>
        <w:t xml:space="preserve">оплата услуг по личному страхованию жизни и здоровья добровольных пожарных (на период исполнения ими обязанностей добровольного пожарного) и работников общественного объединения пожарной охраны (на период исполнения ими трудовых обязанностей в части участия в тушении пожаров, проведения аварийно-спасательных работ, спасения людей и имущества при пожарах и оказания первой помощи пострадавшим);</w:t>
      </w:r>
    </w:p>
    <w:p>
      <w:pPr>
        <w:pStyle w:val="0"/>
        <w:spacing w:before="200" w:line-rule="auto"/>
        <w:ind w:firstLine="540"/>
        <w:jc w:val="both"/>
      </w:pPr>
      <w:r>
        <w:rPr>
          <w:sz w:val="20"/>
        </w:rPr>
        <w:t xml:space="preserve">оплата услуг по медицинскому освидетельствованию (осмотру) добровольных пожарных;</w:t>
      </w:r>
    </w:p>
    <w:p>
      <w:pPr>
        <w:pStyle w:val="0"/>
        <w:spacing w:before="200" w:line-rule="auto"/>
        <w:ind w:firstLine="540"/>
        <w:jc w:val="both"/>
      </w:pPr>
      <w:r>
        <w:rPr>
          <w:sz w:val="20"/>
        </w:rPr>
        <w:t xml:space="preserve">приобретение, изготовление, тиражирование и распространение информационных материалов и печатной продукции для проведения профилактики пожаров;</w:t>
      </w:r>
    </w:p>
    <w:p>
      <w:pPr>
        <w:pStyle w:val="0"/>
        <w:spacing w:before="200" w:line-rule="auto"/>
        <w:ind w:firstLine="540"/>
        <w:jc w:val="both"/>
      </w:pPr>
      <w:r>
        <w:rPr>
          <w:sz w:val="20"/>
        </w:rPr>
        <w:t xml:space="preserve">содержание транспортных средств общественного объединения пожарной охраны, включая приобретение горюче-смазочных материалов, услуг обязательного страхования гражданской ответственности владельцев транспортных средств и иные расходы, необходимые для эксплуатации транспортных средств;</w:t>
      </w:r>
    </w:p>
    <w:p>
      <w:pPr>
        <w:pStyle w:val="0"/>
        <w:spacing w:before="200" w:line-rule="auto"/>
        <w:ind w:firstLine="540"/>
        <w:jc w:val="both"/>
      </w:pPr>
      <w:r>
        <w:rPr>
          <w:sz w:val="20"/>
        </w:rPr>
        <w:t xml:space="preserve">оплата коммунальных услуг и арендной платы и иные расходы, необходимые для эксплуатации зданий (помещений), в которых размещаются территориальные подразделения общественного объединения пожарной охраны, участвующие в реализации общественно полезного проекта;</w:t>
      </w:r>
    </w:p>
    <w:p>
      <w:pPr>
        <w:pStyle w:val="0"/>
        <w:spacing w:before="200" w:line-rule="auto"/>
        <w:ind w:firstLine="540"/>
        <w:jc w:val="both"/>
      </w:pPr>
      <w:r>
        <w:rPr>
          <w:sz w:val="20"/>
        </w:rPr>
        <w:t xml:space="preserve">оплата транспортных услуг по доставке грузов (людей) до населенных пунктов, в которых размещаются территориальные подразделения общественного объединения пожарной охраны, участвующие в реализации общественно полезного проекта;</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оплата услуг кредитных организаций по открытию и обслуживанию расчетного счета общественного объединения пожарной охраны - получателя субсидии.</w:t>
      </w:r>
    </w:p>
    <w:p>
      <w:pPr>
        <w:pStyle w:val="0"/>
        <w:jc w:val="both"/>
      </w:pPr>
      <w:r>
        <w:rPr>
          <w:sz w:val="20"/>
        </w:rPr>
        <w:t xml:space="preserve">(абзац введен </w:t>
      </w:r>
      <w:hyperlink w:history="0" r:id="rId81" w:tooltip="Постановление Правительства Вологодской области от 05.08.2019 N 719 &quot;О внесении изменения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05.08.2019 N 719)</w:t>
      </w:r>
    </w:p>
    <w:bookmarkStart w:id="278" w:name="P278"/>
    <w:bookmarkEnd w:id="278"/>
    <w:p>
      <w:pPr>
        <w:pStyle w:val="0"/>
        <w:spacing w:before="200" w:line-rule="auto"/>
        <w:ind w:firstLine="540"/>
        <w:jc w:val="both"/>
      </w:pPr>
      <w:r>
        <w:rPr>
          <w:sz w:val="20"/>
        </w:rPr>
        <w:t xml:space="preserve">2.29. За счет субсидии общественному объединению пожарной охраны запрещается осуществлять следующие расходы:</w:t>
      </w:r>
    </w:p>
    <w:p>
      <w:pPr>
        <w:pStyle w:val="0"/>
        <w:spacing w:before="200" w:line-rule="auto"/>
        <w:ind w:firstLine="540"/>
        <w:jc w:val="both"/>
      </w:pPr>
      <w:r>
        <w:rPr>
          <w:sz w:val="20"/>
        </w:rPr>
        <w:t xml:space="preserve">расходы, связанные с оказанием финансовой и имущественной помощи;</w:t>
      </w:r>
    </w:p>
    <w:p>
      <w:pPr>
        <w:pStyle w:val="0"/>
        <w:spacing w:before="200" w:line-rule="auto"/>
        <w:ind w:firstLine="540"/>
        <w:jc w:val="both"/>
      </w:pPr>
      <w:r>
        <w:rPr>
          <w:sz w:val="20"/>
        </w:rPr>
        <w:t xml:space="preserve">расходы, связанные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связанные с капитальным строительством;</w:t>
      </w:r>
    </w:p>
    <w:p>
      <w:pPr>
        <w:pStyle w:val="0"/>
        <w:spacing w:before="200" w:line-rule="auto"/>
        <w:ind w:firstLine="540"/>
        <w:jc w:val="both"/>
      </w:pPr>
      <w:r>
        <w:rPr>
          <w:sz w:val="20"/>
        </w:rPr>
        <w:t xml:space="preserve">расходы, связанные с религиозными обрядами и церемониями;</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82"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2.30. Общественное объединение пожарной охраны - получатель субсидии обязано:</w:t>
      </w:r>
    </w:p>
    <w:p>
      <w:pPr>
        <w:pStyle w:val="0"/>
        <w:spacing w:before="200" w:line-rule="auto"/>
        <w:ind w:firstLine="540"/>
        <w:jc w:val="both"/>
      </w:pPr>
      <w:r>
        <w:rPr>
          <w:sz w:val="20"/>
        </w:rPr>
        <w:t xml:space="preserve">2.30.1. использовать денежные средства в соответствии со сметой на реализацию общественно полезного проекта (далее - смета) в течение срока реализации общественно полезного проекта;</w:t>
      </w:r>
    </w:p>
    <w:p>
      <w:pPr>
        <w:pStyle w:val="0"/>
        <w:spacing w:before="200" w:line-rule="auto"/>
        <w:ind w:firstLine="540"/>
        <w:jc w:val="both"/>
      </w:pPr>
      <w:r>
        <w:rPr>
          <w:sz w:val="20"/>
        </w:rPr>
        <w:t xml:space="preserve">2.30.2. обеспечить достижение результата предоставления субсидии и показателей, необходимых для достижения результата предоставления субсидии, предусмотренных в договоре;</w:t>
      </w:r>
    </w:p>
    <w:p>
      <w:pPr>
        <w:pStyle w:val="0"/>
        <w:jc w:val="both"/>
      </w:pPr>
      <w:r>
        <w:rPr>
          <w:sz w:val="20"/>
        </w:rPr>
        <w:t xml:space="preserve">(пп. 2.30.2 в ред. </w:t>
      </w:r>
      <w:hyperlink w:history="0" r:id="rId83"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2.30.3. указывать на то, что общественно полезный проект реализуется при поддержке Правительства области в лице Комитета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субсидии;</w:t>
      </w:r>
    </w:p>
    <w:p>
      <w:pPr>
        <w:pStyle w:val="0"/>
        <w:spacing w:before="200" w:line-rule="auto"/>
        <w:ind w:firstLine="540"/>
        <w:jc w:val="both"/>
      </w:pPr>
      <w:r>
        <w:rPr>
          <w:sz w:val="20"/>
        </w:rPr>
        <w:t xml:space="preserve">2.30.4. в течение 10 календарных дней с даты заключения договора направить в Комитет детализированный план мероприятий по реализации общественно полезного проекта с указанием этапов и сроков их реализации по форме и в соответствии с требованиями, утвержденными правовым актом Комитета;</w:t>
      </w:r>
    </w:p>
    <w:p>
      <w:pPr>
        <w:pStyle w:val="0"/>
        <w:spacing w:before="200" w:line-rule="auto"/>
        <w:ind w:firstLine="540"/>
        <w:jc w:val="both"/>
      </w:pPr>
      <w:r>
        <w:rPr>
          <w:sz w:val="20"/>
        </w:rPr>
        <w:t xml:space="preserve">2.30.5. представить в Комитет отчетность в соответствии с требованиями, предусмотренными </w:t>
      </w:r>
      <w:hyperlink w:history="0" w:anchor="P326" w:tooltip="3. Требования к отчетности">
        <w:r>
          <w:rPr>
            <w:sz w:val="20"/>
            <w:color w:val="0000ff"/>
          </w:rPr>
          <w:t xml:space="preserve">разделом 3</w:t>
        </w:r>
      </w:hyperlink>
      <w:r>
        <w:rPr>
          <w:sz w:val="20"/>
        </w:rPr>
        <w:t xml:space="preserve"> настоящих Правил;</w:t>
      </w:r>
    </w:p>
    <w:p>
      <w:pPr>
        <w:pStyle w:val="0"/>
        <w:spacing w:before="200" w:line-rule="auto"/>
        <w:ind w:firstLine="540"/>
        <w:jc w:val="both"/>
      </w:pPr>
      <w:r>
        <w:rPr>
          <w:sz w:val="20"/>
        </w:rPr>
        <w:t xml:space="preserve">2.30.6. представлять в Комитет информацию в письменном виде:</w:t>
      </w:r>
    </w:p>
    <w:p>
      <w:pPr>
        <w:pStyle w:val="0"/>
        <w:spacing w:before="200" w:line-rule="auto"/>
        <w:ind w:firstLine="540"/>
        <w:jc w:val="both"/>
      </w:pPr>
      <w:r>
        <w:rPr>
          <w:sz w:val="20"/>
        </w:rPr>
        <w:t xml:space="preserve">о смене руководителя общественного объединения пожарной охраны - в течение 3 рабочих дней с даты внесения изменений в Единый государственный реестр юридических лиц;</w:t>
      </w:r>
    </w:p>
    <w:p>
      <w:pPr>
        <w:pStyle w:val="0"/>
        <w:spacing w:before="200" w:line-rule="auto"/>
        <w:ind w:firstLine="540"/>
        <w:jc w:val="both"/>
      </w:pPr>
      <w:r>
        <w:rPr>
          <w:sz w:val="20"/>
        </w:rPr>
        <w:t xml:space="preserve">об изменении банковских реквизитов общественного объединения пожарной охраны - в течение 3 рабочих дней с даты их изменения;</w:t>
      </w:r>
    </w:p>
    <w:p>
      <w:pPr>
        <w:pStyle w:val="0"/>
        <w:spacing w:before="200" w:line-rule="auto"/>
        <w:ind w:firstLine="540"/>
        <w:jc w:val="both"/>
      </w:pPr>
      <w:r>
        <w:rPr>
          <w:sz w:val="20"/>
        </w:rPr>
        <w:t xml:space="preserve">о возбуждении производства по делу о несостоятельности (банкротстве) общественного объединения пожарной охраны - в течение 3 рабочих дней с даты вынесения определения арбитражного суда о возбуждении производства по делу о несостоятельности (банкротстве) общественного объединения пожарной охраны;</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общественного объединения пожарной охраны - в течение 3 рабочих дней с даты направления уведомления о начале процедуры реорганизации общественного объединения пожарной охраны;</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общественного объединения пожарной охраны - в течение 3 рабочих дней с даты направления уведомления о ликвидации общественного объединения пожарной охраны;</w:t>
      </w:r>
    </w:p>
    <w:p>
      <w:pPr>
        <w:pStyle w:val="0"/>
        <w:spacing w:before="200" w:line-rule="auto"/>
        <w:ind w:firstLine="540"/>
        <w:jc w:val="both"/>
      </w:pPr>
      <w:r>
        <w:rPr>
          <w:sz w:val="20"/>
        </w:rPr>
        <w:t xml:space="preserve">о возбуждении производства по делу о ликвидации общественного объединения пожарной охраны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5 рабочих дней со дня вынесения определения суда о возбуждении производства по делу;</w:t>
      </w:r>
    </w:p>
    <w:p>
      <w:pPr>
        <w:pStyle w:val="0"/>
        <w:spacing w:before="200" w:line-rule="auto"/>
        <w:ind w:firstLine="540"/>
        <w:jc w:val="both"/>
      </w:pPr>
      <w:r>
        <w:rPr>
          <w:sz w:val="20"/>
        </w:rPr>
        <w:t xml:space="preserve">об исключении из реестра общественных объединений пожарной охраны сведений об общественном объединении пожарной охраны - в течение 5 рабочих дней после внесения соответствующей записи в реестр;</w:t>
      </w:r>
    </w:p>
    <w:p>
      <w:pPr>
        <w:pStyle w:val="0"/>
        <w:spacing w:before="200" w:line-rule="auto"/>
        <w:ind w:firstLine="540"/>
        <w:jc w:val="both"/>
      </w:pPr>
      <w:r>
        <w:rPr>
          <w:sz w:val="20"/>
        </w:rPr>
        <w:t xml:space="preserve">2.30.7. вести обособленный учет операций, осуществляемых за счет субсидии.</w:t>
      </w:r>
    </w:p>
    <w:p>
      <w:pPr>
        <w:pStyle w:val="0"/>
        <w:spacing w:before="200" w:line-rule="auto"/>
        <w:ind w:firstLine="540"/>
        <w:jc w:val="both"/>
      </w:pPr>
      <w:r>
        <w:rPr>
          <w:sz w:val="20"/>
        </w:rPr>
        <w:t xml:space="preserve">2.31. Победителю конкурсного отбора субсидия не предоставляется, а полученная им субсидия подлежит возврату в областной бюджет в пропорциональном сроку фактической реализации общественно полезного проекта объеме:</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общественного объединения пожарной охраны - в течение 30 календарных дней со дня подачи соответствующего уведомления;</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общественного объединения пожарной охраны, а также в случае подачи прокурором области, уполномоченным органом или его территориальным органом заявления в суд о ликвидации общественного объединения пожарной охраны - в порядке и сроки, установленные Федеральным </w:t>
      </w:r>
      <w:hyperlink w:history="0" r:id="rId8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в случае вынесения определения арбитражного суда о возбуждении дела о несостоятельности (банкротстве) общественного объединения пожарной охраны - в порядке и сроки, установленные Федеральным </w:t>
      </w:r>
      <w:hyperlink w:history="0" r:id="rId8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в случае исключения общественного объединения пожарной охраны из реестра общественных объединений пожарной охраны - в течение 30 календарных дней со дня внесения записи об исключении в реестр.</w:t>
      </w:r>
    </w:p>
    <w:p>
      <w:pPr>
        <w:pStyle w:val="0"/>
        <w:spacing w:before="200" w:line-rule="auto"/>
        <w:ind w:firstLine="540"/>
        <w:jc w:val="both"/>
      </w:pPr>
      <w:r>
        <w:rPr>
          <w:sz w:val="20"/>
        </w:rPr>
        <w:t xml:space="preserve">В течение 10 рабочих дней с даты получения Комитетом информации о возникновении обстоятельств, предусмотренных настоящим пунктом, Комитет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w:t>
      </w:r>
    </w:p>
    <w:p>
      <w:pPr>
        <w:pStyle w:val="0"/>
        <w:spacing w:before="200" w:line-rule="auto"/>
        <w:ind w:firstLine="540"/>
        <w:jc w:val="both"/>
      </w:pPr>
      <w:r>
        <w:rPr>
          <w:sz w:val="20"/>
        </w:rPr>
        <w:t xml:space="preserve">Меры по возврату субсидии в случаях, предусмотренных настоящим пунктом, принимает Комитет в соответствии с </w:t>
      </w:r>
      <w:hyperlink w:history="0" w:anchor="P374" w:tooltip="4.8. В случае непоступления средств в областной бюджет в срок, указанный в пункте 4.7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
        <w:r>
          <w:rPr>
            <w:sz w:val="20"/>
            <w:color w:val="0000ff"/>
          </w:rPr>
          <w:t xml:space="preserve">пунктом 4.8</w:t>
        </w:r>
      </w:hyperlink>
      <w:r>
        <w:rPr>
          <w:sz w:val="20"/>
        </w:rPr>
        <w:t xml:space="preserve"> настоящих Правил и действующим законодательством.</w:t>
      </w:r>
    </w:p>
    <w:p>
      <w:pPr>
        <w:pStyle w:val="0"/>
        <w:jc w:val="both"/>
      </w:pPr>
      <w:r>
        <w:rPr>
          <w:sz w:val="20"/>
        </w:rPr>
        <w:t xml:space="preserve">(в ред. </w:t>
      </w:r>
      <w:hyperlink w:history="0" r:id="rId86"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2.32. Общественное объединение пожарной охраны - получатель субсидии при использовании субсидии в процессе реализации общественно полезного проекта в срок не позднее чем за 30 календарных дней до окончания реализации общественно полезного проекта вправе обратиться в Комитет с </w:t>
      </w:r>
      <w:hyperlink w:history="0" w:anchor="P713"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предусмотренными сметой, по форме согласно приложению 3 к настоящим Правилам (далее - заявление об изменении сметы).</w:t>
      </w:r>
    </w:p>
    <w:p>
      <w:pPr>
        <w:pStyle w:val="0"/>
        <w:spacing w:before="200" w:line-rule="auto"/>
        <w:ind w:firstLine="540"/>
        <w:jc w:val="both"/>
      </w:pPr>
      <w:r>
        <w:rPr>
          <w:sz w:val="20"/>
        </w:rPr>
        <w:t xml:space="preserve">При этом не допускается изменение предусмотренного сметой общего объема средств субсидии.</w:t>
      </w:r>
    </w:p>
    <w:p>
      <w:pPr>
        <w:pStyle w:val="0"/>
        <w:spacing w:before="200" w:line-rule="auto"/>
        <w:ind w:firstLine="540"/>
        <w:jc w:val="both"/>
      </w:pPr>
      <w:r>
        <w:rPr>
          <w:sz w:val="20"/>
        </w:rPr>
        <w:t xml:space="preserve">2.33. Комитет направляет полученные заявления об изменении сметы на рассмотрение в конкурсную комиссию, а конкурсная комиссия рассматривает указанные заявления на предмет соответствия уточненной сметы требованиям, предусмотренным в </w:t>
      </w:r>
      <w:hyperlink w:history="0" w:anchor="P149"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пунктах 2.7</w:t>
        </w:r>
      </w:hyperlink>
      <w:r>
        <w:rPr>
          <w:sz w:val="20"/>
        </w:rPr>
        <w:t xml:space="preserve">, </w:t>
      </w:r>
      <w:hyperlink w:history="0" w:anchor="P263" w:tooltip="2.28. За счет предоставленной субсидии общественное объединение пожарной охраны вправе осуществлять следующие расходы, связанные с реализацией общественно полезного проекта:">
        <w:r>
          <w:rPr>
            <w:sz w:val="20"/>
            <w:color w:val="0000ff"/>
          </w:rPr>
          <w:t xml:space="preserve">2.28</w:t>
        </w:r>
      </w:hyperlink>
      <w:r>
        <w:rPr>
          <w:sz w:val="20"/>
        </w:rPr>
        <w:t xml:space="preserve">, </w:t>
      </w:r>
      <w:hyperlink w:history="0" w:anchor="P278" w:tooltip="2.29. За счет субсидии общественному объединению пожарной охраны запрещается осуществлять следующие расходы:">
        <w:r>
          <w:rPr>
            <w:sz w:val="20"/>
            <w:color w:val="0000ff"/>
          </w:rPr>
          <w:t xml:space="preserve">2.29</w:t>
        </w:r>
      </w:hyperlink>
      <w:r>
        <w:rPr>
          <w:sz w:val="20"/>
        </w:rPr>
        <w:t xml:space="preserve"> настоящих Правил, в срок не позднее чем за 15 календарных дней до окончания реализации общественно полезного проекта.</w:t>
      </w:r>
    </w:p>
    <w:p>
      <w:pPr>
        <w:pStyle w:val="0"/>
        <w:spacing w:before="200" w:line-rule="auto"/>
        <w:ind w:firstLine="540"/>
        <w:jc w:val="both"/>
      </w:pPr>
      <w:r>
        <w:rPr>
          <w:sz w:val="20"/>
        </w:rPr>
        <w:t xml:space="preserve">По результатам рассмотрения указанных заявлений конкурсная комиссия принимает решение о соответствии (несоответствии) уточненной сметы указанным требованиям, которое оформляется протоколом.</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направляет в Комитет протокол заседания конкурсной комиссии, а также возвращает рассмотренные заявления об изменении сметы в Комитет.</w:t>
      </w:r>
    </w:p>
    <w:p>
      <w:pPr>
        <w:pStyle w:val="0"/>
        <w:spacing w:before="200" w:line-rule="auto"/>
        <w:ind w:firstLine="540"/>
        <w:jc w:val="both"/>
      </w:pPr>
      <w:r>
        <w:rPr>
          <w:sz w:val="20"/>
        </w:rPr>
        <w:t xml:space="preserve">2.34. Комитет в течение 10 календарных дней со дня получения протокола комиссии об изменении сметы:</w:t>
      </w:r>
    </w:p>
    <w:p>
      <w:pPr>
        <w:pStyle w:val="0"/>
        <w:spacing w:before="200" w:line-rule="auto"/>
        <w:ind w:firstLine="540"/>
        <w:jc w:val="both"/>
      </w:pPr>
      <w:r>
        <w:rPr>
          <w:sz w:val="20"/>
        </w:rPr>
        <w:t xml:space="preserve">в случае соответствия уточненной сметы указанным требованиям направляет общественному объединению пожарной охраны - получателю субсидии письменное согласие на перераспределение средств между направлениями использования средств, предусмотренными сметой, и обеспечивает подписание дополнительного соглашения к договору, подготовленного в соответствии с решением конкурсной комиссии;</w:t>
      </w:r>
    </w:p>
    <w:p>
      <w:pPr>
        <w:pStyle w:val="0"/>
        <w:spacing w:before="200" w:line-rule="auto"/>
        <w:ind w:firstLine="540"/>
        <w:jc w:val="both"/>
      </w:pPr>
      <w:r>
        <w:rPr>
          <w:sz w:val="20"/>
        </w:rPr>
        <w:t xml:space="preserve">в случае несоответствия уточненной сметы указанным требованиям направляет общественному объединению пожарной охраны - получателю субсидии письменный отказ на перераспределение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2.35. В случае согласия Комитета на перераспределение средств между направлениями использования средств, предусмотренными сметой, общественное объединение пожарной охраны - получатель субсидии обязано представлять в Комитет отчеты с учетом измененной сметы.</w:t>
      </w:r>
    </w:p>
    <w:p>
      <w:pPr>
        <w:pStyle w:val="0"/>
        <w:spacing w:before="200" w:line-rule="auto"/>
        <w:ind w:firstLine="540"/>
        <w:jc w:val="both"/>
      </w:pPr>
      <w:r>
        <w:rPr>
          <w:sz w:val="20"/>
        </w:rPr>
        <w:t xml:space="preserve">2.36. В случае нарушения условий предоставления субсидии получателем субсидии возврат субсидии осуществляется в порядке и в сроки, предусмотренные </w:t>
      </w:r>
      <w:hyperlink w:history="0" w:anchor="P367"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бщественным объединением пожарной охраны документах недостоверных сведений, нарушения условий и (или)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бщественно...">
        <w:r>
          <w:rPr>
            <w:sz w:val="20"/>
            <w:color w:val="0000ff"/>
          </w:rPr>
          <w:t xml:space="preserve">пунктом 4.7</w:t>
        </w:r>
      </w:hyperlink>
      <w:r>
        <w:rPr>
          <w:sz w:val="20"/>
        </w:rPr>
        <w:t xml:space="preserve"> настоящих Правил.</w:t>
      </w:r>
    </w:p>
    <w:p>
      <w:pPr>
        <w:pStyle w:val="0"/>
        <w:jc w:val="both"/>
      </w:pPr>
      <w:r>
        <w:rPr>
          <w:sz w:val="20"/>
        </w:rPr>
        <w:t xml:space="preserve">(п. 2.36 введен </w:t>
      </w:r>
      <w:hyperlink w:history="0" r:id="rId87"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2.37. В случае недостижения результата предоставления субсидии (показателей, необходимых для достижения результата предоставления субсидии) получателем Субсидии к получателю Субсидии применяются штрафные санкции в порядке и сроки, предусмотренные </w:t>
      </w:r>
      <w:hyperlink w:history="0" w:anchor="P367"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бщественным объединением пожарной охраны документах недостоверных сведений, нарушения условий и (или)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бщественно...">
        <w:r>
          <w:rPr>
            <w:sz w:val="20"/>
            <w:color w:val="0000ff"/>
          </w:rPr>
          <w:t xml:space="preserve">пунктом 4.7</w:t>
        </w:r>
      </w:hyperlink>
      <w:r>
        <w:rPr>
          <w:sz w:val="20"/>
        </w:rPr>
        <w:t xml:space="preserve"> настоящих Правил.</w:t>
      </w:r>
    </w:p>
    <w:p>
      <w:pPr>
        <w:pStyle w:val="0"/>
        <w:jc w:val="both"/>
      </w:pPr>
      <w:r>
        <w:rPr>
          <w:sz w:val="20"/>
        </w:rPr>
        <w:t xml:space="preserve">(п. 2.37 введен </w:t>
      </w:r>
      <w:hyperlink w:history="0" r:id="rId88"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jc w:val="both"/>
      </w:pPr>
      <w:r>
        <w:rPr>
          <w:sz w:val="20"/>
        </w:rPr>
      </w:r>
    </w:p>
    <w:bookmarkStart w:id="326" w:name="P326"/>
    <w:bookmarkEnd w:id="326"/>
    <w:p>
      <w:pPr>
        <w:pStyle w:val="2"/>
        <w:outlineLvl w:val="1"/>
        <w:jc w:val="center"/>
      </w:pPr>
      <w:r>
        <w:rPr>
          <w:sz w:val="20"/>
        </w:rPr>
        <w:t xml:space="preserve">3. Требования к отчетности</w:t>
      </w:r>
    </w:p>
    <w:p>
      <w:pPr>
        <w:pStyle w:val="0"/>
        <w:jc w:val="center"/>
      </w:pPr>
      <w:r>
        <w:rPr>
          <w:sz w:val="20"/>
        </w:rPr>
        <w:t xml:space="preserve">(в ред. </w:t>
      </w:r>
      <w:hyperlink w:history="0" r:id="rId89"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24.02.2021 N 196)</w:t>
      </w:r>
    </w:p>
    <w:p>
      <w:pPr>
        <w:pStyle w:val="0"/>
        <w:jc w:val="both"/>
      </w:pPr>
      <w:r>
        <w:rPr>
          <w:sz w:val="20"/>
        </w:rPr>
      </w:r>
    </w:p>
    <w:p>
      <w:pPr>
        <w:pStyle w:val="0"/>
        <w:ind w:firstLine="540"/>
        <w:jc w:val="both"/>
      </w:pPr>
      <w:r>
        <w:rPr>
          <w:sz w:val="20"/>
        </w:rPr>
        <w:t xml:space="preserve">3.1. Общественное объединение пожарной охраны обязано представить в Комитет следующие отчетные документы (далее - отчеты и документы к ним):</w:t>
      </w:r>
    </w:p>
    <w:p>
      <w:pPr>
        <w:pStyle w:val="0"/>
        <w:spacing w:before="200" w:line-rule="auto"/>
        <w:ind w:firstLine="540"/>
        <w:jc w:val="both"/>
      </w:pPr>
      <w:r>
        <w:rPr>
          <w:sz w:val="20"/>
        </w:rPr>
        <w:t xml:space="preserve">3.1.1. отчеты по формам в соответствии с приложениями к договору (за исключением отчета о реализации плана мероприятий по достижению результатов предоставления субсидий, который предоставляется в соответствии с </w:t>
      </w:r>
      <w:hyperlink w:history="0" w:anchor="P342" w:tooltip="3.4. Для проведения мониторинга достижения результата предоставления субсидии общественное объединение пожарной охраны - получатель субсидии ежеквартально (по состоянию на первое число месяца, следующего за отчетным кварталом, начиная с квартала, в котором получена субсидия) в срок до 15 числа месяца, следующего за отчетным кварталом, представляет в Комитет отчет о реализации плана мероприятий по достижению результатов предоставления субсидий (далее - план мероприятий) по форме согласно приказу Минфина Р...">
        <w:r>
          <w:rPr>
            <w:sz w:val="20"/>
            <w:color w:val="0000ff"/>
          </w:rPr>
          <w:t xml:space="preserve">пунктом 3.4</w:t>
        </w:r>
      </w:hyperlink>
      <w:r>
        <w:rPr>
          <w:sz w:val="20"/>
        </w:rPr>
        <w:t xml:space="preserve"> настоящего Порядка) - ежеквартально начиная с квартала, в котором предоставлена субсидия, в срок до 15 числа месяца, следующего за отчетным кварталом;</w:t>
      </w:r>
    </w:p>
    <w:p>
      <w:pPr>
        <w:pStyle w:val="0"/>
        <w:jc w:val="both"/>
      </w:pPr>
      <w:r>
        <w:rPr>
          <w:sz w:val="20"/>
        </w:rPr>
        <w:t xml:space="preserve">(пп. 3.1.1 в ред. </w:t>
      </w:r>
      <w:hyperlink w:history="0" r:id="rId90"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3.1.2. </w:t>
      </w:r>
      <w:hyperlink w:history="0" w:anchor="P795" w:tooltip="ОТЧЕТ">
        <w:r>
          <w:rPr>
            <w:sz w:val="20"/>
            <w:color w:val="0000ff"/>
          </w:rPr>
          <w:t xml:space="preserve">отчеты</w:t>
        </w:r>
      </w:hyperlink>
      <w:r>
        <w:rPr>
          <w:sz w:val="20"/>
        </w:rPr>
        <w:t xml:space="preserve"> об использовании предоставленной общественному объединению пожарной охраны субсидии на реализацию общественно полезного проекта по форме согласно приложению 4 к настоящим Правилам:</w:t>
      </w:r>
    </w:p>
    <w:p>
      <w:pPr>
        <w:pStyle w:val="0"/>
        <w:spacing w:before="200" w:line-rule="auto"/>
        <w:ind w:firstLine="540"/>
        <w:jc w:val="both"/>
      </w:pPr>
      <w:r>
        <w:rPr>
          <w:sz w:val="20"/>
        </w:rPr>
        <w:t xml:space="preserve">в ходе реализации общественно полезного проекта - ежеквартально начиная с квартала, в котором предоставлена субсидия, в срок до 15 числа месяца, следующего за отчетным кварталом (за исключением отчета за последний квартал периода реализации общественно полезного проекта, информация о котором включается в состав отчета, представляемого при окончании реализации общественно полезного проекта);</w:t>
      </w:r>
    </w:p>
    <w:p>
      <w:pPr>
        <w:pStyle w:val="0"/>
        <w:jc w:val="both"/>
      </w:pPr>
      <w:r>
        <w:rPr>
          <w:sz w:val="20"/>
        </w:rPr>
        <w:t xml:space="preserve">(в ред. </w:t>
      </w:r>
      <w:hyperlink w:history="0" r:id="rId91"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при окончании реализации общественно полезного проекта - в срок, не превышающий 10 рабочих дней со дня окончания реализации общественно полезного проекта.</w:t>
      </w:r>
    </w:p>
    <w:bookmarkStart w:id="337" w:name="P337"/>
    <w:bookmarkEnd w:id="337"/>
    <w:p>
      <w:pPr>
        <w:pStyle w:val="0"/>
        <w:spacing w:before="200" w:line-rule="auto"/>
        <w:ind w:firstLine="540"/>
        <w:jc w:val="both"/>
      </w:pPr>
      <w:r>
        <w:rPr>
          <w:sz w:val="20"/>
        </w:rPr>
        <w:t xml:space="preserve">3.2. К отчету об использовании предоставленной субсидии при окончании реализации общественно полезного проекта прилагаются заверенные руководителем общественного объединения пожарной охраны копии документов:</w:t>
      </w:r>
    </w:p>
    <w:p>
      <w:pPr>
        <w:pStyle w:val="0"/>
        <w:spacing w:before="200" w:line-rule="auto"/>
        <w:ind w:firstLine="540"/>
        <w:jc w:val="both"/>
      </w:pPr>
      <w:r>
        <w:rPr>
          <w:sz w:val="20"/>
        </w:rPr>
        <w:t xml:space="preserve">подтверждающих расходы в соответствии со сметой общественно полезного проекта, в том числе документы, позволяющие отследить движение средств субсидии в рамках реализации общественно полезного проекта при наличных расчетах (расходный кассовый ордер, авансовый отчет, платежные документы);</w:t>
      </w:r>
    </w:p>
    <w:p>
      <w:pPr>
        <w:pStyle w:val="0"/>
        <w:spacing w:before="200" w:line-rule="auto"/>
        <w:ind w:firstLine="540"/>
        <w:jc w:val="both"/>
      </w:pPr>
      <w:r>
        <w:rPr>
          <w:sz w:val="20"/>
        </w:rPr>
        <w:t xml:space="preserve">подтверждающих достижение результата предоставления субсидии и значений показателей, необходимых для достижения результата предоставления субсидии, указанных в </w:t>
      </w:r>
      <w:hyperlink w:history="0" w:anchor="P221" w:tooltip="2.23.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
        <w:r>
          <w:rPr>
            <w:sz w:val="20"/>
            <w:color w:val="0000ff"/>
          </w:rPr>
          <w:t xml:space="preserve">пункте 2.23</w:t>
        </w:r>
      </w:hyperlink>
      <w:r>
        <w:rPr>
          <w:sz w:val="20"/>
        </w:rPr>
        <w:t xml:space="preserve"> настоящих Правил (в качестве таких документов исходя из специфики общественно полезного проекта могут быть представлены списки добровольцев, копии соглашений, иные документы, связанные с реализацией общественно полезного проекта, в том числе макеты раздаточной продукции, фотографии с мероприятий, скриншоты, фотографии материальных объектов, созданных (приобретенных) с использованием субсидии, электронные версии изданных материалов, включая видеоматериалы, а также иные документы, подтверждающие проведение мероприятий общественно полезного проекта на территории конкретных муниципальных образований области).</w:t>
      </w:r>
    </w:p>
    <w:p>
      <w:pPr>
        <w:pStyle w:val="0"/>
        <w:spacing w:before="200" w:line-rule="auto"/>
        <w:ind w:firstLine="540"/>
        <w:jc w:val="both"/>
      </w:pPr>
      <w:r>
        <w:rPr>
          <w:sz w:val="20"/>
        </w:rPr>
        <w:t xml:space="preserve">3.3. Отчеты и документы к ним представляются в Комитет с сопроводительным письмом через уполномоченного представителя либо посредством почтовой или курьерской связи.</w:t>
      </w:r>
    </w:p>
    <w:p>
      <w:pPr>
        <w:pStyle w:val="0"/>
        <w:jc w:val="both"/>
      </w:pPr>
      <w:r>
        <w:rPr>
          <w:sz w:val="20"/>
        </w:rPr>
        <w:t xml:space="preserve">(в ред. </w:t>
      </w:r>
      <w:hyperlink w:history="0" r:id="rId92"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bookmarkStart w:id="342" w:name="P342"/>
    <w:bookmarkEnd w:id="342"/>
    <w:p>
      <w:pPr>
        <w:pStyle w:val="0"/>
        <w:spacing w:before="200" w:line-rule="auto"/>
        <w:ind w:firstLine="540"/>
        <w:jc w:val="both"/>
      </w:pPr>
      <w:r>
        <w:rPr>
          <w:sz w:val="20"/>
        </w:rPr>
        <w:t xml:space="preserve">3.4. Для проведения мониторинга достижения результата предоставления субсидии общественное объединение пожарной охраны - получатель субсидии ежеквартально (по состоянию на первое число месяца, следующего за отчетным кварталом, начиная с квартала, в котором получена субсидия) в срок до 15 числа месяца, следующего за отчетным кварталом, представляет в Комитет </w:t>
      </w:r>
      <w:hyperlink w:history="0" r:id="rId93"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субсидий (далее - план мероприятий) по форме согласно приказу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Формирование отчета о реализации плана мероприятий осуществляется ежеквартально с ежемесячным отражением информации, указанной в </w:t>
      </w:r>
      <w:hyperlink w:history="0" r:id="rId9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t xml:space="preserve">(п. 3.4 в ред. </w:t>
      </w:r>
      <w:hyperlink w:history="0" r:id="rId95"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96"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19.06.2023 N 692)</w:t>
      </w:r>
    </w:p>
    <w:p>
      <w:pPr>
        <w:pStyle w:val="0"/>
        <w:jc w:val="both"/>
      </w:pPr>
      <w:r>
        <w:rPr>
          <w:sz w:val="20"/>
        </w:rPr>
      </w:r>
    </w:p>
    <w:p>
      <w:pPr>
        <w:pStyle w:val="0"/>
        <w:ind w:firstLine="540"/>
        <w:jc w:val="both"/>
      </w:pPr>
      <w:r>
        <w:rPr>
          <w:sz w:val="20"/>
        </w:rPr>
        <w:t xml:space="preserve">4.1. Комитет обеспечивает соблюдение общественными объединениями пожарной охраны условий и порядка, установленных настоящими Правилами путем осуществления проверок соблюдения условий и порядка предоставления субсидии, в том числе в части достижения результатов их предоставления:</w:t>
      </w:r>
    </w:p>
    <w:p>
      <w:pPr>
        <w:pStyle w:val="0"/>
        <w:jc w:val="both"/>
      </w:pPr>
      <w:r>
        <w:rPr>
          <w:sz w:val="20"/>
        </w:rPr>
        <w:t xml:space="preserve">(в ред. </w:t>
      </w:r>
      <w:hyperlink w:history="0" r:id="rId97"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по месту нахождения Комитета - на основании документов, указанных в </w:t>
      </w:r>
      <w:hyperlink w:history="0" w:anchor="P326" w:tooltip="3. Требования к отчетности">
        <w:r>
          <w:rPr>
            <w:sz w:val="20"/>
            <w:color w:val="0000ff"/>
          </w:rPr>
          <w:t xml:space="preserve">разделе 3</w:t>
        </w:r>
      </w:hyperlink>
      <w:r>
        <w:rPr>
          <w:sz w:val="20"/>
        </w:rPr>
        <w:t xml:space="preserve"> настоящих Правил, а также документов, представленных общественными объединениями пожарной охраны по запросам Комитета;</w:t>
      </w:r>
    </w:p>
    <w:p>
      <w:pPr>
        <w:pStyle w:val="0"/>
        <w:spacing w:before="200" w:line-rule="auto"/>
        <w:ind w:firstLine="540"/>
        <w:jc w:val="both"/>
      </w:pPr>
      <w:r>
        <w:rPr>
          <w:sz w:val="20"/>
        </w:rPr>
        <w:t xml:space="preserve">по месту нахождения общественного объединения пожарной охраны - путем документального и фактического анализа операций, связанных с использованием субсидии, произведенных общественным объединением пожарной охраны.</w:t>
      </w:r>
    </w:p>
    <w:p>
      <w:pPr>
        <w:pStyle w:val="0"/>
        <w:spacing w:before="200" w:line-rule="auto"/>
        <w:ind w:firstLine="540"/>
        <w:jc w:val="both"/>
      </w:pPr>
      <w:r>
        <w:rPr>
          <w:sz w:val="20"/>
        </w:rPr>
        <w:t xml:space="preserve">4.2. Органы государственного финансового контроля осуществляют проверки в соответствии со </w:t>
      </w:r>
      <w:hyperlink w:history="0" r:id="rId9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9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4.2 в ред. </w:t>
      </w:r>
      <w:hyperlink w:history="0" r:id="rId100"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4.3. Общественное объединение пожарной охраны, заключив договор, выражает свое согласие на осуществление проверок, указанных в настоящих Правилах.</w:t>
      </w:r>
    </w:p>
    <w:p>
      <w:pPr>
        <w:pStyle w:val="0"/>
        <w:spacing w:before="200" w:line-rule="auto"/>
        <w:ind w:firstLine="540"/>
        <w:jc w:val="both"/>
      </w:pPr>
      <w:r>
        <w:rPr>
          <w:sz w:val="20"/>
        </w:rPr>
        <w:t xml:space="preserve">4.4. Общественное объединение пожарной охраны несет ответственность за соблюдение условий и порядка предоставления субсидии в соответствии с действующим законодательством и заключенным договором.</w:t>
      </w:r>
    </w:p>
    <w:p>
      <w:pPr>
        <w:pStyle w:val="0"/>
        <w:jc w:val="both"/>
      </w:pPr>
      <w:r>
        <w:rPr>
          <w:sz w:val="20"/>
        </w:rPr>
        <w:t xml:space="preserve">(в ред. </w:t>
      </w:r>
      <w:hyperlink w:history="0" r:id="rId101"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4.5. Комитет на основе представленного общественным объединением пожарной охраны отчета в течение 20 рабочих дней со дня его получения проводит оценку эффективности использования субсидии на предмет соблюдения условий предоставления субсидии, целевого использования субсидии и достижения значений показателей, необходимых для достижения результата предоставления субсидии, предусмотренных в договоре.</w:t>
      </w:r>
    </w:p>
    <w:p>
      <w:pPr>
        <w:pStyle w:val="0"/>
        <w:jc w:val="both"/>
      </w:pPr>
      <w:r>
        <w:rPr>
          <w:sz w:val="20"/>
        </w:rPr>
        <w:t xml:space="preserve">(в ред. </w:t>
      </w:r>
      <w:hyperlink w:history="0" r:id="rId102"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Для проверки и подтверждения информации, указанной в отчете, Комитет имеет право запрашивать у общественного объединения пожарной охраны дополнительные сведения о соблюдении условий и порядка предоставления субсидий, достижении результата предоставления субсидии и показателей, необходимых для достижения результата предоставления субсидии.</w:t>
      </w:r>
    </w:p>
    <w:p>
      <w:pPr>
        <w:pStyle w:val="0"/>
        <w:jc w:val="both"/>
      </w:pPr>
      <w:r>
        <w:rPr>
          <w:sz w:val="20"/>
        </w:rPr>
        <w:t xml:space="preserve">(в ред. </w:t>
      </w:r>
      <w:hyperlink w:history="0" r:id="rId103"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19.06.2023 N 692)</w:t>
      </w:r>
    </w:p>
    <w:p>
      <w:pPr>
        <w:pStyle w:val="0"/>
        <w:spacing w:before="200" w:line-rule="auto"/>
        <w:ind w:firstLine="540"/>
        <w:jc w:val="both"/>
      </w:pPr>
      <w:r>
        <w:rPr>
          <w:sz w:val="20"/>
        </w:rPr>
        <w:t xml:space="preserve">По итогам указанной оценки Комитетом оформляется справка, утверждаемая председателем Комитета (лицом, исполняющим его обязанности).</w:t>
      </w:r>
    </w:p>
    <w:p>
      <w:pPr>
        <w:pStyle w:val="0"/>
        <w:jc w:val="both"/>
      </w:pPr>
      <w:r>
        <w:rPr>
          <w:sz w:val="20"/>
        </w:rPr>
        <w:t xml:space="preserve">(абзац введен </w:t>
      </w:r>
      <w:hyperlink w:history="0" r:id="rId104"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постановлением</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4.6. Комитет осуществляет анализ документов, подтверждающих расходы, на соответствие смете общественно полезного проекта, а также на предмет соблюдения запретов, указанных в </w:t>
      </w:r>
      <w:hyperlink w:history="0" w:anchor="P278" w:tooltip="2.29. За счет субсидии общественному объединению пожарной охраны запрещается осуществлять следующие расходы:">
        <w:r>
          <w:rPr>
            <w:sz w:val="20"/>
            <w:color w:val="0000ff"/>
          </w:rPr>
          <w:t xml:space="preserve">пункте 2.29</w:t>
        </w:r>
      </w:hyperlink>
      <w:r>
        <w:rPr>
          <w:sz w:val="20"/>
        </w:rPr>
        <w:t xml:space="preserve"> настоящих Правил.</w:t>
      </w:r>
    </w:p>
    <w:bookmarkStart w:id="367" w:name="P367"/>
    <w:bookmarkEnd w:id="367"/>
    <w:p>
      <w:pPr>
        <w:pStyle w:val="0"/>
        <w:spacing w:before="200" w:line-rule="auto"/>
        <w:ind w:firstLine="540"/>
        <w:jc w:val="both"/>
      </w:pPr>
      <w:r>
        <w:rPr>
          <w:sz w:val="20"/>
        </w:rPr>
        <w:t xml:space="preserve">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общественным объединением пожарной охраны документах недостоверных сведений, нарушения условий и (или)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общественному объединению пожарной охраны письменное уведомление с требованием об устранении недостоверных сведений и (или) нарушений порядка и условий предоставления субсидии в течение 15 календарных дней со дня направления письменного уведомления.</w:t>
      </w:r>
    </w:p>
    <w:p>
      <w:pPr>
        <w:pStyle w:val="0"/>
        <w:spacing w:before="200" w:line-rule="auto"/>
        <w:ind w:firstLine="540"/>
        <w:jc w:val="both"/>
      </w:pPr>
      <w:r>
        <w:rPr>
          <w:sz w:val="20"/>
        </w:rPr>
        <w:t xml:space="preserve">В случае неустранения недостоверности сведений и (или) нарушений порядка и условий предоставления субсидии общественным объединением пожарной охраны Комитет в течение 5 рабочих дней со дня истечения срока, указанного в </w:t>
      </w:r>
      <w:hyperlink w:history="0" w:anchor="P367"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бщественным объединением пожарной охраны документах недостоверных сведений, нарушения условий и (или)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бщественно...">
        <w:r>
          <w:rPr>
            <w:sz w:val="20"/>
            <w:color w:val="0000ff"/>
          </w:rPr>
          <w:t xml:space="preserve">абзаце первом</w:t>
        </w:r>
      </w:hyperlink>
      <w:r>
        <w:rPr>
          <w:sz w:val="20"/>
        </w:rPr>
        <w:t xml:space="preserve"> настоящего пункта, направляет письменное уведомление с требованием о возврате субсидии в полном объеме в областной бюджет в течение 30 календарных дней со дня направления письменного уведомления.</w:t>
      </w:r>
    </w:p>
    <w:p>
      <w:pPr>
        <w:pStyle w:val="0"/>
        <w:spacing w:before="200" w:line-rule="auto"/>
        <w:ind w:firstLine="540"/>
        <w:jc w:val="both"/>
      </w:pPr>
      <w:r>
        <w:rPr>
          <w:sz w:val="20"/>
        </w:rPr>
        <w:t xml:space="preserve">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общественным объединением пожарной охраны документах недостоверных сведений, нарушения порядка и условий предоставления субсидии, которые являются неустранимыми, а также в случае нецелевого использования субсидии Комитет в трехдневный срок со дня обнаружения указанных недостоверных сведений и (или) указанных нарушений, нецелевого использования субсидии направляет общественному объединению пожарной охраны письменное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письменного уведомления.</w:t>
      </w:r>
    </w:p>
    <w:bookmarkStart w:id="370" w:name="P370"/>
    <w:bookmarkEnd w:id="370"/>
    <w:p>
      <w:pPr>
        <w:pStyle w:val="0"/>
        <w:spacing w:before="200" w:line-rule="auto"/>
        <w:ind w:firstLine="540"/>
        <w:jc w:val="both"/>
      </w:pPr>
      <w:r>
        <w:rPr>
          <w:sz w:val="20"/>
        </w:rPr>
        <w:t xml:space="preserve">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общественное объединение пожарной охраны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не применяется в случае принятия Комитетом предусмотренного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пунктом 4.9</w:t>
        </w:r>
      </w:hyperlink>
      <w:r>
        <w:rPr>
          <w:sz w:val="20"/>
        </w:rPr>
        <w:t xml:space="preserve"> настоящих Правил решения о неприменении к получателю субсидии мер по возврату субсидии.</w:t>
      </w:r>
    </w:p>
    <w:p>
      <w:pPr>
        <w:pStyle w:val="0"/>
        <w:jc w:val="both"/>
      </w:pPr>
      <w:r>
        <w:rPr>
          <w:sz w:val="20"/>
        </w:rPr>
        <w:t xml:space="preserve">(в ред. </w:t>
      </w:r>
      <w:hyperlink w:history="0" r:id="rId105"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spacing w:before="200" w:line-rule="auto"/>
        <w:ind w:firstLine="540"/>
        <w:jc w:val="both"/>
      </w:pPr>
      <w:r>
        <w:rPr>
          <w:sz w:val="20"/>
        </w:rPr>
        <w:t xml:space="preserve">В случае наличия по завершении реализации общественно полезного проекта неиспользованных средств субсидии общественное объединение пожарной охраны возвращает указанные средства в областной бюджет в течение 30 календарных дней со дня представления в Комитет отчета.</w:t>
      </w:r>
    </w:p>
    <w:p>
      <w:pPr>
        <w:pStyle w:val="0"/>
        <w:spacing w:before="200" w:line-rule="auto"/>
        <w:ind w:firstLine="540"/>
        <w:jc w:val="both"/>
      </w:pPr>
      <w:r>
        <w:rPr>
          <w:sz w:val="20"/>
        </w:rPr>
        <w:t xml:space="preserve">В случае непредставления общественным объединением пожарной охраны документов, указанных в </w:t>
      </w:r>
      <w:hyperlink w:history="0" w:anchor="P337" w:tooltip="3.2. К отчету об использовании предоставленной субсидии при окончании реализации общественно полезного проекта прилагаются заверенные руководителем общественного объединения пожарной охраны копии документов:">
        <w:r>
          <w:rPr>
            <w:sz w:val="20"/>
            <w:color w:val="0000ff"/>
          </w:rPr>
          <w:t xml:space="preserve">пункте 3.2</w:t>
        </w:r>
      </w:hyperlink>
      <w:r>
        <w:rPr>
          <w:sz w:val="20"/>
        </w:rPr>
        <w:t xml:space="preserve"> настоящих Правил, в установленный указанным пунктом срок Комитет в течение 5 рабочих дней со дня истечения указанного срока направляет общественному объединению пожарной охраны письменное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письменного уведомления.</w:t>
      </w:r>
    </w:p>
    <w:bookmarkStart w:id="374" w:name="P374"/>
    <w:bookmarkEnd w:id="374"/>
    <w:p>
      <w:pPr>
        <w:pStyle w:val="0"/>
        <w:spacing w:before="200" w:line-rule="auto"/>
        <w:ind w:firstLine="540"/>
        <w:jc w:val="both"/>
      </w:pPr>
      <w:r>
        <w:rPr>
          <w:sz w:val="20"/>
        </w:rPr>
        <w:t xml:space="preserve">4.8. В случае непоступления средств в областной бюджет в срок, указанный в </w:t>
      </w:r>
      <w:hyperlink w:history="0" w:anchor="P367"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бщественным объединением пожарной охраны документах недостоверных сведений, нарушения условий и (или)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бщественно...">
        <w:r>
          <w:rPr>
            <w:sz w:val="20"/>
            <w:color w:val="0000ff"/>
          </w:rPr>
          <w:t xml:space="preserve">пункте 4.7</w:t>
        </w:r>
      </w:hyperlink>
      <w:r>
        <w:rPr>
          <w:sz w:val="20"/>
        </w:rPr>
        <w:t xml:space="preserve">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bookmarkStart w:id="375" w:name="P375"/>
    <w:bookmarkEnd w:id="375"/>
    <w:p>
      <w:pPr>
        <w:pStyle w:val="0"/>
        <w:spacing w:before="200" w:line-rule="auto"/>
        <w:ind w:firstLine="540"/>
        <w:jc w:val="both"/>
      </w:pPr>
      <w:r>
        <w:rPr>
          <w:sz w:val="20"/>
        </w:rPr>
        <w:t xml:space="preserve">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w:t>
      </w:r>
      <w:hyperlink w:history="0" r:id="rId10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w:t>
      </w:r>
      <w:hyperlink w:history="0" r:id="rId107"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на территории, где реализуется общественно полезный проект, полученная общественным объединением пожарной охраны субсидия возврату не подлежит.</w:t>
      </w:r>
    </w:p>
    <w:p>
      <w:pPr>
        <w:pStyle w:val="0"/>
        <w:spacing w:before="200" w:line-rule="auto"/>
        <w:ind w:firstLine="540"/>
        <w:jc w:val="both"/>
      </w:pPr>
      <w:r>
        <w:rPr>
          <w:sz w:val="20"/>
        </w:rPr>
        <w:t xml:space="preserve">Общественное объединение пожарной охраны, не выполнившее результат предоставления субсидии (не достигшее показателей, необходимых для достижения результата предоставления субсидии) вследствие указанных в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абзаце первом</w:t>
        </w:r>
      </w:hyperlink>
      <w:r>
        <w:rPr>
          <w:sz w:val="20"/>
        </w:rPr>
        <w:t xml:space="preserve"> настоящего пункта обстоятельств, обращается в Комитет с заявлением о неприменении Комитетом мер по возврату субсидии, содержащим обоснование невыполнения результата предоставления субсидии (показателей, необходимых для достижения результата предоставления субсидии) в результате обстоятельств, указанных в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абзаце первом</w:t>
        </w:r>
      </w:hyperlink>
      <w:r>
        <w:rPr>
          <w:sz w:val="20"/>
        </w:rPr>
        <w:t xml:space="preserve"> настоящего пункта, а также указание на номер, дату решения о введении режима повышенной готовности или режима чрезвычайной ситуации и орган государственной власти (орган местного самоуправления, организацию), принявший соответствующее решение, с приложением следующих документов:</w:t>
      </w:r>
    </w:p>
    <w:p>
      <w:pPr>
        <w:pStyle w:val="0"/>
        <w:spacing w:before="200" w:line-rule="auto"/>
        <w:ind w:firstLine="540"/>
        <w:jc w:val="both"/>
      </w:pPr>
      <w:r>
        <w:rPr>
          <w:sz w:val="20"/>
        </w:rPr>
        <w:t xml:space="preserve">информации о стихийных гидрометеорологических явлениях, представляемой согласно </w:t>
      </w:r>
      <w:hyperlink w:history="0" r:id="rId108"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Положению</w:t>
        </w:r>
      </w:hyperlink>
      <w:r>
        <w:rPr>
          <w:sz w:val="20"/>
        </w:rPr>
        <w:t xml:space="preserve"> об информационных услугах в области гидрометеорологии и мониторинга загрязнения окружающей природной среды, утвержденному постановлением Правительства Российской Федерации от 15 ноября 1997 года N 1425 "Об информационных услугах в области гидрометеорологии и мониторинга загрязнения окружающей природной среды";</w:t>
      </w:r>
    </w:p>
    <w:p>
      <w:pPr>
        <w:pStyle w:val="0"/>
        <w:spacing w:before="200" w:line-rule="auto"/>
        <w:ind w:firstLine="540"/>
        <w:jc w:val="both"/>
      </w:pPr>
      <w:r>
        <w:rPr>
          <w:sz w:val="20"/>
        </w:rPr>
        <w:t xml:space="preserve">решения о введении режима повышенной готовности или режима чрезвычайной ситуации (в случае введения режима повышенной готовности или режима чрезвычайной ситуации на объектовом уровне).</w:t>
      </w:r>
    </w:p>
    <w:p>
      <w:pPr>
        <w:pStyle w:val="0"/>
        <w:spacing w:before="200" w:line-rule="auto"/>
        <w:ind w:firstLine="540"/>
        <w:jc w:val="both"/>
      </w:pPr>
      <w:r>
        <w:rPr>
          <w:sz w:val="20"/>
        </w:rPr>
        <w:t xml:space="preserve">Комитет в течение 30 календарных дней со дня обращения общественного объединения пожарной охраны с заявлением о неприменении Комитетом мер по возврату субсидии рассматривает данное заявление на предмет установления невыполнения результата предоставления субсидии (показателей, необходимых для достижения результата предоставления субсидии) вследствие обстоятельств, указанных в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абзаце первом</w:t>
        </w:r>
      </w:hyperlink>
      <w:r>
        <w:rPr>
          <w:sz w:val="20"/>
        </w:rPr>
        <w:t xml:space="preserve"> настоящего пункта, составляет заключение, содержащее вывод о недостижении значений результатов предоставления субсидии вследствие обстоятельств, указанных в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абзаце первом</w:t>
        </w:r>
      </w:hyperlink>
      <w:r>
        <w:rPr>
          <w:sz w:val="20"/>
        </w:rPr>
        <w:t xml:space="preserve"> настоящего пункта, или о недостижении значений результатов предоставления субсидии вследствие иных обстоятельств.</w:t>
      </w:r>
    </w:p>
    <w:p>
      <w:pPr>
        <w:pStyle w:val="0"/>
        <w:spacing w:before="200" w:line-rule="auto"/>
        <w:ind w:firstLine="540"/>
        <w:jc w:val="both"/>
      </w:pPr>
      <w:r>
        <w:rPr>
          <w:sz w:val="20"/>
        </w:rPr>
        <w:t xml:space="preserve">В случае составления заключения, содержащего вывод о недостижении значений результатов предоставления субсидии вследствие обстоятельств, не относящихся к обстоятельствам, указанным в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направляет общественному объединению пожарной охраны требование о возврате полученной субсидии в областной бюджет в течение 30 календарных дней со дня направления соответствующего требования в объеме, определяемом в соответствии с </w:t>
      </w:r>
      <w:hyperlink w:history="0" w:anchor="P370"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бщественное объединение пожарной охраны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
        <w:r>
          <w:rPr>
            <w:sz w:val="20"/>
            <w:color w:val="0000ff"/>
          </w:rPr>
          <w:t xml:space="preserve">абзацем четвертым пункта 4.7</w:t>
        </w:r>
      </w:hyperlink>
      <w:r>
        <w:rPr>
          <w:sz w:val="20"/>
        </w:rPr>
        <w:t xml:space="preserve"> настоящих Правил. В случае непоступления средств в областной бюджет в течение 30 календарных дней со дня направления требования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p>
      <w:pPr>
        <w:pStyle w:val="0"/>
        <w:spacing w:before="200" w:line-rule="auto"/>
        <w:ind w:firstLine="540"/>
        <w:jc w:val="both"/>
      </w:pPr>
      <w:r>
        <w:rPr>
          <w:sz w:val="20"/>
        </w:rPr>
        <w:t xml:space="preserve">В случае составления заключения, содержащего вывод о недостижении значений результатов предоставления субсидии вследствие обстоятельств, указанных в </w:t>
      </w:r>
      <w:hyperlink w:history="0" w:anchor="P375" w:tooltip="4.9. В случае невыполнения общественным объединением пожарной охраны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принимает решение о неприменении мер по возврату субсидии в соответствии с </w:t>
      </w:r>
      <w:hyperlink w:history="0" w:anchor="P370"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бщественное объединение пожарной охраны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
        <w:r>
          <w:rPr>
            <w:sz w:val="20"/>
            <w:color w:val="0000ff"/>
          </w:rPr>
          <w:t xml:space="preserve">абзацем четвертым пункта 4.7</w:t>
        </w:r>
      </w:hyperlink>
      <w:r>
        <w:rPr>
          <w:sz w:val="20"/>
        </w:rPr>
        <w:t xml:space="preserve"> настоящих Правил к общественному объединению пожарной охраны.</w:t>
      </w:r>
    </w:p>
    <w:p>
      <w:pPr>
        <w:pStyle w:val="0"/>
        <w:spacing w:before="200" w:line-rule="auto"/>
        <w:ind w:firstLine="540"/>
        <w:jc w:val="both"/>
      </w:pPr>
      <w:r>
        <w:rPr>
          <w:sz w:val="20"/>
        </w:rPr>
        <w:t xml:space="preserve">Критериями принятия решения о неприменении мер по возврату субсидии является документально подтвержденные факты, послужившие основанием для невыполнения показателей.</w:t>
      </w:r>
    </w:p>
    <w:p>
      <w:pPr>
        <w:pStyle w:val="0"/>
        <w:jc w:val="both"/>
      </w:pPr>
      <w:r>
        <w:rPr>
          <w:sz w:val="20"/>
        </w:rPr>
        <w:t xml:space="preserve">(п. 4.9 введен </w:t>
      </w:r>
      <w:hyperlink w:history="0" r:id="rId109" w:tooltip="Постановление Правительства Вологодской области от 24.02.2021 N 196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rPr>
        <w:t xml:space="preserve"> Правительства Вологодской области от 24.02.2021 N 196)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392" w:name="P392"/>
    <w:bookmarkEnd w:id="392"/>
    <w:p>
      <w:pPr>
        <w:pStyle w:val="2"/>
        <w:jc w:val="center"/>
      </w:pPr>
      <w:r>
        <w:rPr>
          <w:sz w:val="20"/>
        </w:rPr>
        <w:t xml:space="preserve">ПОЛОЖЕНИЕ</w:t>
      </w:r>
    </w:p>
    <w:p>
      <w:pPr>
        <w:pStyle w:val="2"/>
        <w:jc w:val="center"/>
      </w:pPr>
      <w:r>
        <w:rPr>
          <w:sz w:val="20"/>
        </w:rPr>
        <w:t xml:space="preserve">О КОНКУРСНОЙ КОМИССИИ ПО ОТБОРУ ОБЩЕСТВЕННЫХ ОБЪЕДИНЕНИЙ</w:t>
      </w:r>
    </w:p>
    <w:p>
      <w:pPr>
        <w:pStyle w:val="2"/>
        <w:jc w:val="center"/>
      </w:pPr>
      <w:r>
        <w:rPr>
          <w:sz w:val="20"/>
        </w:rPr>
        <w:t xml:space="preserve">ПОЖАРНОЙ ОХРАНЫ ДЛЯ ПРЕДОСТАВЛЕНИЯ СУБСИДИЙ СОЦИАЛЬНО</w:t>
      </w:r>
    </w:p>
    <w:p>
      <w:pPr>
        <w:pStyle w:val="2"/>
        <w:jc w:val="center"/>
      </w:pPr>
      <w:r>
        <w:rPr>
          <w:sz w:val="20"/>
        </w:rPr>
        <w:t xml:space="preserve">ОРИЕНТИРОВАННЫМ НЕКОММЕРЧЕСКИМ ОРГАНИЗАЦИЯМ, УЧАСТВУЮЩИМ</w:t>
      </w:r>
    </w:p>
    <w:p>
      <w:pPr>
        <w:pStyle w:val="2"/>
        <w:jc w:val="center"/>
      </w:pPr>
      <w:r>
        <w:rPr>
          <w:sz w:val="20"/>
        </w:rPr>
        <w:t xml:space="preserve">В ПРОФИЛАКТИКЕ И (ИЛИ) ТУШЕНИИ ПОЖАРОВ И ПРОВЕДЕНИИ</w:t>
      </w:r>
    </w:p>
    <w:p>
      <w:pPr>
        <w:pStyle w:val="2"/>
        <w:jc w:val="center"/>
      </w:pPr>
      <w:r>
        <w:rPr>
          <w:sz w:val="20"/>
        </w:rPr>
        <w:t xml:space="preserve">АВАРИЙНО-СПАСАТЕЛЬНЫХ РАБОТ И НЕ ЯВЛЯЮЩИМСЯ ГОСУДАРСТВЕННЫМИ</w:t>
      </w:r>
    </w:p>
    <w:p>
      <w:pPr>
        <w:pStyle w:val="2"/>
        <w:jc w:val="center"/>
      </w:pPr>
      <w:r>
        <w:rPr>
          <w:sz w:val="20"/>
        </w:rPr>
        <w:t xml:space="preserve">(МУНИЦИПАЛЬНЫМИ) УЧРЕЖДЕНИЯМИ, НА РЕАЛИЗАЦИЮ ОБЩЕСТВЕННО</w:t>
      </w:r>
    </w:p>
    <w:p>
      <w:pPr>
        <w:pStyle w:val="2"/>
        <w:jc w:val="center"/>
      </w:pPr>
      <w:r>
        <w:rPr>
          <w:sz w:val="20"/>
        </w:rPr>
        <w:t xml:space="preserve">ПОЛЕЗНЫХ ПРОЕКТОВ, СВЯЗАННЫХ С ОСУЩЕСТВЛЕНИЕМ УСТАВНОЙ</w:t>
      </w:r>
    </w:p>
    <w:p>
      <w:pPr>
        <w:pStyle w:val="2"/>
        <w:jc w:val="center"/>
      </w:pPr>
      <w:r>
        <w:rPr>
          <w:sz w:val="20"/>
        </w:rPr>
        <w:t xml:space="preserve">ДЕЯТЕЛЬНОСТИ (ДАЛЕЕ - ПОЛОЖЕНИЕ)</w:t>
      </w:r>
    </w:p>
    <w:p>
      <w:pPr>
        <w:pStyle w:val="0"/>
        <w:jc w:val="both"/>
      </w:pPr>
      <w:r>
        <w:rPr>
          <w:sz w:val="20"/>
        </w:rPr>
      </w:r>
    </w:p>
    <w:p>
      <w:pPr>
        <w:pStyle w:val="0"/>
        <w:ind w:firstLine="540"/>
        <w:jc w:val="both"/>
      </w:pPr>
      <w:r>
        <w:rPr>
          <w:sz w:val="20"/>
        </w:rPr>
        <w:t xml:space="preserve">1. Конкурсная комиссия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конкурсная комиссия), создается в целях проведения конкурса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предусмотренного Правилами.</w:t>
      </w:r>
    </w:p>
    <w:p>
      <w:pPr>
        <w:pStyle w:val="0"/>
        <w:spacing w:before="200" w:line-rule="auto"/>
        <w:ind w:firstLine="540"/>
        <w:jc w:val="both"/>
      </w:pPr>
      <w:r>
        <w:rPr>
          <w:sz w:val="20"/>
        </w:rPr>
        <w:t xml:space="preserve">Обеспечение деятельности конкурсной комиссии осуществляет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2. Конкурсная комиссия:</w:t>
      </w:r>
    </w:p>
    <w:p>
      <w:pPr>
        <w:pStyle w:val="0"/>
        <w:spacing w:before="200" w:line-rule="auto"/>
        <w:ind w:firstLine="540"/>
        <w:jc w:val="both"/>
      </w:pPr>
      <w:r>
        <w:rPr>
          <w:sz w:val="20"/>
        </w:rPr>
        <w:t xml:space="preserve">рассматривает конкурсную документацию участников конкурса;</w:t>
      </w:r>
    </w:p>
    <w:p>
      <w:pPr>
        <w:pStyle w:val="0"/>
        <w:spacing w:before="200" w:line-rule="auto"/>
        <w:ind w:firstLine="540"/>
        <w:jc w:val="both"/>
      </w:pPr>
      <w:r>
        <w:rPr>
          <w:sz w:val="20"/>
        </w:rPr>
        <w:t xml:space="preserve">оценивает проекты участников конкурса;</w:t>
      </w:r>
    </w:p>
    <w:p>
      <w:pPr>
        <w:pStyle w:val="0"/>
        <w:spacing w:before="200" w:line-rule="auto"/>
        <w:ind w:firstLine="540"/>
        <w:jc w:val="both"/>
      </w:pPr>
      <w:r>
        <w:rPr>
          <w:sz w:val="20"/>
        </w:rPr>
        <w:t xml:space="preserve">определяет победителя конкурса и размер предоставляемой ему субсидии;</w:t>
      </w:r>
    </w:p>
    <w:p>
      <w:pPr>
        <w:pStyle w:val="0"/>
        <w:spacing w:before="200" w:line-rule="auto"/>
        <w:ind w:firstLine="540"/>
        <w:jc w:val="both"/>
      </w:pPr>
      <w:r>
        <w:rPr>
          <w:sz w:val="20"/>
        </w:rPr>
        <w:t xml:space="preserve">рассматривает заявления общественных объединений пожарной охраны - получателей субсидии о необходимости перераспределения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принимает решение о соответствии (несоответствии) уточненной сметы требованиям Правил.</w:t>
      </w:r>
    </w:p>
    <w:p>
      <w:pPr>
        <w:pStyle w:val="0"/>
        <w:spacing w:before="200" w:line-rule="auto"/>
        <w:ind w:firstLine="540"/>
        <w:jc w:val="both"/>
      </w:pPr>
      <w:r>
        <w:rPr>
          <w:sz w:val="20"/>
        </w:rPr>
        <w:t xml:space="preserve">3.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конкурсной комиссии и члены конкурсной комиссии. Конкурсная комиссия формируется в составе не менее 5 человек. В состав конкурсной комиссии включаются представители органов государственной власти области (не менее 2-х человек) и организаций, осуществляющих тушение пожаров в населенных пунктах области на основании соответствующей лицензии.</w:t>
      </w:r>
    </w:p>
    <w:p>
      <w:pPr>
        <w:pStyle w:val="0"/>
        <w:spacing w:before="200" w:line-rule="auto"/>
        <w:ind w:firstLine="540"/>
        <w:jc w:val="both"/>
      </w:pPr>
      <w:r>
        <w:rPr>
          <w:sz w:val="20"/>
        </w:rPr>
        <w:t xml:space="preserve">4. Персональный состав конкурсной комиссии ежегодно утверждается правовым актом Комитета.</w:t>
      </w:r>
    </w:p>
    <w:p>
      <w:pPr>
        <w:pStyle w:val="0"/>
        <w:spacing w:before="200" w:line-rule="auto"/>
        <w:ind w:firstLine="540"/>
        <w:jc w:val="both"/>
      </w:pPr>
      <w:r>
        <w:rPr>
          <w:sz w:val="20"/>
        </w:rPr>
        <w:t xml:space="preserve">5. Председатель конкурсной комиссии организует работу комиссии, распределяет обязанности между заместителем председателя, секретарем и членами конкурсной комиссии.</w:t>
      </w:r>
    </w:p>
    <w:p>
      <w:pPr>
        <w:pStyle w:val="0"/>
        <w:spacing w:before="200" w:line-rule="auto"/>
        <w:ind w:firstLine="540"/>
        <w:jc w:val="both"/>
      </w:pPr>
      <w:r>
        <w:rPr>
          <w:sz w:val="20"/>
        </w:rPr>
        <w:t xml:space="preserve">6. Заместитель председателя конкурсной комиссии исполняет обязанности председателя конкурсной комиссии в период его отсутствия.</w:t>
      </w:r>
    </w:p>
    <w:p>
      <w:pPr>
        <w:pStyle w:val="0"/>
        <w:spacing w:before="200" w:line-rule="auto"/>
        <w:ind w:firstLine="540"/>
        <w:jc w:val="both"/>
      </w:pPr>
      <w:r>
        <w:rPr>
          <w:sz w:val="20"/>
        </w:rPr>
        <w:t xml:space="preserve">7. Секретарь конкурсной комиссии оповещает членов конкурсной комиссии о времени и месте заседания конкурсной комиссии, обеспечивает возможность ознакомления с конкурсной документацией,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w:t>
      </w:r>
    </w:p>
    <w:p>
      <w:pPr>
        <w:pStyle w:val="0"/>
        <w:spacing w:before="200" w:line-rule="auto"/>
        <w:ind w:firstLine="540"/>
        <w:jc w:val="both"/>
      </w:pPr>
      <w:r>
        <w:rPr>
          <w:sz w:val="20"/>
        </w:rPr>
        <w:t xml:space="preserve">8. Деятельность конкурсной комиссии</w:t>
      </w:r>
    </w:p>
    <w:p>
      <w:pPr>
        <w:pStyle w:val="0"/>
        <w:spacing w:before="200" w:line-rule="auto"/>
        <w:ind w:firstLine="540"/>
        <w:jc w:val="both"/>
      </w:pPr>
      <w:r>
        <w:rPr>
          <w:sz w:val="20"/>
        </w:rPr>
        <w:t xml:space="preserve">8.1. Члены конкурсной комиссии работают на общественных началах и принимают только личное участие в ее работе.</w:t>
      </w:r>
    </w:p>
    <w:p>
      <w:pPr>
        <w:pStyle w:val="0"/>
        <w:spacing w:before="200" w:line-rule="auto"/>
        <w:ind w:firstLine="540"/>
        <w:jc w:val="both"/>
      </w:pPr>
      <w:r>
        <w:rPr>
          <w:sz w:val="20"/>
        </w:rPr>
        <w:t xml:space="preserve">8.2. Формой работы конкурсной комиссии является ее заседание.</w:t>
      </w:r>
    </w:p>
    <w:p>
      <w:pPr>
        <w:pStyle w:val="0"/>
        <w:spacing w:before="200" w:line-rule="auto"/>
        <w:ind w:firstLine="540"/>
        <w:jc w:val="both"/>
      </w:pPr>
      <w:r>
        <w:rPr>
          <w:sz w:val="20"/>
        </w:rPr>
        <w:t xml:space="preserve">8.3. Заседание конкурсной комиссии считается правомочным, если в его работе приняло участие более половины членов конкурсной комиссии от установленной численности.</w:t>
      </w:r>
    </w:p>
    <w:p>
      <w:pPr>
        <w:pStyle w:val="0"/>
        <w:spacing w:before="200" w:line-rule="auto"/>
        <w:ind w:firstLine="540"/>
        <w:jc w:val="both"/>
      </w:pPr>
      <w:r>
        <w:rPr>
          <w:sz w:val="20"/>
        </w:rPr>
        <w:t xml:space="preserve">8.4. Решения конкурсной комиссии принимаются простым большинством голосов путем открытого голосования и оформляются в виде протоколов заседаний. При равном количестве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8.5. Протокол заседания конкурсной комиссии подписывается всеми членами конкурсной комиссии, которые присутствовали на заседании конкурсной комиссии, и председательствующим на заседании конкурсной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19.06.2023 N 692)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435" w:name="P435"/>
    <w:bookmarkEnd w:id="435"/>
    <w:p>
      <w:pPr>
        <w:pStyle w:val="0"/>
        <w:jc w:val="center"/>
      </w:pPr>
      <w:r>
        <w:rPr>
          <w:sz w:val="20"/>
        </w:rPr>
        <w:t xml:space="preserve">ИНФОРМАЦИЯ</w:t>
      </w:r>
    </w:p>
    <w:p>
      <w:pPr>
        <w:pStyle w:val="0"/>
        <w:jc w:val="center"/>
      </w:pPr>
      <w:r>
        <w:rPr>
          <w:sz w:val="20"/>
        </w:rPr>
        <w:t xml:space="preserve">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397"/>
      </w:tblGrid>
      <w:tr>
        <w:tc>
          <w:tcPr>
            <w:tcW w:w="4479" w:type="dxa"/>
          </w:tcPr>
          <w:p>
            <w:pPr>
              <w:pStyle w:val="0"/>
            </w:pPr>
            <w:r>
              <w:rPr>
                <w:sz w:val="20"/>
              </w:rPr>
              <w:t xml:space="preserve">1. Регистрационный номер заявления</w:t>
            </w:r>
          </w:p>
          <w:p>
            <w:pPr>
              <w:pStyle w:val="0"/>
            </w:pPr>
            <w:r>
              <w:rPr>
                <w:sz w:val="20"/>
              </w:rPr>
              <w:t xml:space="preserve">(заполняется при сдаче документов)</w:t>
            </w:r>
          </w:p>
        </w:tc>
        <w:tc>
          <w:tcPr>
            <w:tcW w:w="4397" w:type="dxa"/>
          </w:tcPr>
          <w:p>
            <w:pPr>
              <w:pStyle w:val="0"/>
            </w:pPr>
            <w:r>
              <w:rPr>
                <w:sz w:val="20"/>
              </w:rPr>
            </w:r>
          </w:p>
        </w:tc>
      </w:tr>
      <w:tr>
        <w:tc>
          <w:tcPr>
            <w:tcW w:w="4479" w:type="dxa"/>
          </w:tcPr>
          <w:p>
            <w:pPr>
              <w:pStyle w:val="0"/>
            </w:pPr>
            <w:r>
              <w:rPr>
                <w:sz w:val="20"/>
              </w:rPr>
              <w:t xml:space="preserve">2. Дата и время получения заявления</w:t>
            </w:r>
          </w:p>
          <w:p>
            <w:pPr>
              <w:pStyle w:val="0"/>
            </w:pPr>
            <w:r>
              <w:rPr>
                <w:sz w:val="20"/>
              </w:rPr>
              <w:t xml:space="preserve">(заполняется при сдаче документов)</w:t>
            </w:r>
          </w:p>
        </w:tc>
        <w:tc>
          <w:tcPr>
            <w:tcW w:w="4397" w:type="dxa"/>
          </w:tcPr>
          <w:p>
            <w:pPr>
              <w:pStyle w:val="0"/>
            </w:pPr>
            <w:r>
              <w:rPr>
                <w:sz w:val="20"/>
              </w:rPr>
              <w:t xml:space="preserve">"__"_______ 20__ г.</w:t>
            </w:r>
          </w:p>
          <w:p>
            <w:pPr>
              <w:pStyle w:val="0"/>
            </w:pPr>
            <w:r>
              <w:rPr>
                <w:sz w:val="20"/>
              </w:rPr>
              <w:t xml:space="preserve">___ час. ____ мин.</w:t>
            </w:r>
          </w:p>
        </w:tc>
      </w:tr>
      <w:tr>
        <w:tc>
          <w:tcPr>
            <w:tcW w:w="4479" w:type="dxa"/>
          </w:tcPr>
          <w:p>
            <w:pPr>
              <w:pStyle w:val="0"/>
            </w:pPr>
            <w:r>
              <w:rPr>
                <w:sz w:val="20"/>
              </w:rPr>
              <w:t xml:space="preserve">3. Наименование проекта</w:t>
            </w:r>
          </w:p>
        </w:tc>
        <w:tc>
          <w:tcPr>
            <w:tcW w:w="4397" w:type="dxa"/>
          </w:tcPr>
          <w:p>
            <w:pPr>
              <w:pStyle w:val="0"/>
            </w:pPr>
            <w:r>
              <w:rPr>
                <w:sz w:val="20"/>
              </w:rPr>
            </w:r>
          </w:p>
        </w:tc>
      </w:tr>
      <w:tr>
        <w:tc>
          <w:tcPr>
            <w:tcW w:w="4479" w:type="dxa"/>
          </w:tcPr>
          <w:p>
            <w:pPr>
              <w:pStyle w:val="0"/>
            </w:pPr>
            <w:r>
              <w:rPr>
                <w:sz w:val="20"/>
              </w:rPr>
              <w:t xml:space="preserve">4. Наименование организации-заявителя</w:t>
            </w:r>
          </w:p>
        </w:tc>
        <w:tc>
          <w:tcPr>
            <w:tcW w:w="4397"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документации на участие в конкурсе, подтверждаю. Согласен на публикацию (размещение) в информационно-телекоммуникационной сети "Интернет" информации об организации-заявителе, о подаваемом организацией-заявителем заявлении, иной информации об организации-заявителе, связанной с конкурсом.</w:t>
      </w:r>
    </w:p>
    <w:p>
      <w:pPr>
        <w:pStyle w:val="0"/>
        <w:spacing w:before="200" w:line-rule="auto"/>
        <w:ind w:firstLine="540"/>
        <w:jc w:val="both"/>
      </w:pPr>
      <w:r>
        <w:rPr>
          <w:sz w:val="20"/>
        </w:rPr>
        <w:t xml:space="preserve">С условиями конкурса, а также целями, условиями и порядком предоставления и использования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ознакомлен.</w:t>
      </w:r>
    </w:p>
    <w:p>
      <w:pPr>
        <w:pStyle w:val="0"/>
        <w:spacing w:before="200" w:line-rule="auto"/>
        <w:ind w:firstLine="540"/>
        <w:jc w:val="both"/>
      </w:pPr>
      <w:r>
        <w:rPr>
          <w:sz w:val="20"/>
        </w:rPr>
        <w:t xml:space="preserve">Прошу принять заявление на получение субсидии.</w:t>
      </w:r>
    </w:p>
    <w:p>
      <w:pPr>
        <w:pStyle w:val="0"/>
        <w:jc w:val="both"/>
      </w:pPr>
      <w:r>
        <w:rPr>
          <w:sz w:val="20"/>
        </w:rPr>
      </w:r>
    </w:p>
    <w:tbl>
      <w:tblPr>
        <w:tblInd w:w="0" w:type="dxa"/>
        <w:tblLayout w:type="fixed"/>
        <w:tblCellMar>
          <w:top w:w="102" w:type="dxa"/>
          <w:left w:w="62" w:type="dxa"/>
          <w:bottom w:w="102" w:type="dxa"/>
          <w:right w:w="62" w:type="dxa"/>
        </w:tblCellMar>
      </w:tblPr>
      <w:tblGrid>
        <w:gridCol w:w="540"/>
        <w:gridCol w:w="750"/>
        <w:gridCol w:w="450"/>
        <w:gridCol w:w="901"/>
        <w:gridCol w:w="1485"/>
        <w:gridCol w:w="435"/>
        <w:gridCol w:w="435"/>
        <w:gridCol w:w="4053"/>
      </w:tblGrid>
      <w:tr>
        <w:tblPrEx>
          <w:tblBorders>
            <w:insideH w:val="single" w:sz="4"/>
          </w:tblBorders>
        </w:tblPrEx>
        <w:tc>
          <w:tcPr>
            <w:gridSpan w:val="4"/>
            <w:tcW w:w="2641" w:type="dxa"/>
            <w:tcBorders>
              <w:top w:val="nil"/>
              <w:left w:val="nil"/>
              <w:bottom w:val="nil"/>
              <w:right w:val="nil"/>
            </w:tcBorders>
          </w:tcPr>
          <w:p>
            <w:pPr>
              <w:pStyle w:val="0"/>
            </w:pPr>
            <w:r>
              <w:rPr>
                <w:sz w:val="20"/>
              </w:rPr>
              <w:t xml:space="preserve">Руководитель</w:t>
            </w:r>
          </w:p>
          <w:p>
            <w:pPr>
              <w:pStyle w:val="0"/>
            </w:pPr>
            <w:r>
              <w:rPr>
                <w:sz w:val="20"/>
              </w:rPr>
              <w:t xml:space="preserve">организации-заявителя</w:t>
            </w:r>
          </w:p>
        </w:tc>
        <w:tc>
          <w:tcPr>
            <w:tcW w:w="1485" w:type="dxa"/>
            <w:tcBorders>
              <w:top w:val="nil"/>
              <w:left w:val="nil"/>
              <w:bottom w:val="single" w:sz="4"/>
              <w:right w:val="nil"/>
            </w:tcBorders>
          </w:tcPr>
          <w:p>
            <w:pPr>
              <w:pStyle w:val="0"/>
            </w:pPr>
            <w:r>
              <w:rPr>
                <w:sz w:val="20"/>
              </w:rPr>
            </w:r>
          </w:p>
        </w:tc>
        <w:tc>
          <w:tcPr>
            <w:tcW w:w="435" w:type="dxa"/>
            <w:tcBorders>
              <w:top w:val="nil"/>
              <w:left w:val="nil"/>
              <w:bottom w:val="nil"/>
              <w:right w:val="nil"/>
            </w:tcBorders>
            <w:vMerge w:val="restart"/>
          </w:tcPr>
          <w:p>
            <w:pPr>
              <w:pStyle w:val="0"/>
            </w:pPr>
            <w:r>
              <w:rPr>
                <w:sz w:val="20"/>
              </w:rPr>
            </w:r>
          </w:p>
        </w:tc>
        <w:tc>
          <w:tcPr>
            <w:gridSpan w:val="2"/>
            <w:tcW w:w="4488" w:type="dxa"/>
            <w:tcBorders>
              <w:top w:val="nil"/>
              <w:left w:val="nil"/>
              <w:bottom w:val="single" w:sz="4"/>
              <w:right w:val="nil"/>
            </w:tcBorders>
          </w:tcPr>
          <w:p>
            <w:pPr>
              <w:pStyle w:val="0"/>
            </w:pPr>
            <w:r>
              <w:rPr>
                <w:sz w:val="20"/>
              </w:rPr>
            </w:r>
          </w:p>
        </w:tc>
      </w:tr>
      <w:tr>
        <w:tc>
          <w:tcPr>
            <w:gridSpan w:val="4"/>
            <w:tcW w:w="2641" w:type="dxa"/>
            <w:tcBorders>
              <w:top w:val="nil"/>
              <w:left w:val="nil"/>
              <w:bottom w:val="nil"/>
              <w:right w:val="nil"/>
            </w:tcBorders>
          </w:tcPr>
          <w:p>
            <w:pPr>
              <w:pStyle w:val="0"/>
            </w:pPr>
            <w:r>
              <w:rPr>
                <w:sz w:val="20"/>
              </w:rPr>
            </w:r>
          </w:p>
        </w:tc>
        <w:tc>
          <w:tcPr>
            <w:tcW w:w="1485"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W w:w="4488" w:type="dxa"/>
            <w:tcBorders>
              <w:top w:val="single" w:sz="4"/>
              <w:left w:val="nil"/>
              <w:bottom w:val="nil"/>
              <w:right w:val="nil"/>
            </w:tcBorders>
          </w:tcPr>
          <w:p>
            <w:pPr>
              <w:pStyle w:val="0"/>
              <w:jc w:val="center"/>
            </w:pPr>
            <w:r>
              <w:rPr>
                <w:sz w:val="20"/>
              </w:rPr>
              <w:t xml:space="preserve">(И.О. Фамилия)</w:t>
            </w:r>
          </w:p>
        </w:tc>
      </w:tr>
      <w:tr>
        <w:tc>
          <w:tcPr>
            <w:gridSpan w:val="8"/>
            <w:tcW w:w="9049" w:type="dxa"/>
            <w:tcBorders>
              <w:top w:val="nil"/>
              <w:left w:val="nil"/>
              <w:bottom w:val="nil"/>
              <w:right w:val="nil"/>
            </w:tcBorders>
          </w:tcPr>
          <w:p>
            <w:pPr>
              <w:pStyle w:val="0"/>
              <w:jc w:val="center"/>
            </w:pPr>
            <w:r>
              <w:rPr>
                <w:sz w:val="20"/>
              </w:rPr>
              <w:t xml:space="preserve">М.П.</w:t>
            </w:r>
          </w:p>
        </w:tc>
      </w:tr>
      <w:tr>
        <w:tc>
          <w:tcPr>
            <w:tcW w:w="540" w:type="dxa"/>
            <w:tcBorders>
              <w:top w:val="nil"/>
              <w:left w:val="nil"/>
              <w:bottom w:val="nil"/>
              <w:right w:val="nil"/>
            </w:tcBorders>
          </w:tcPr>
          <w:p>
            <w:pPr>
              <w:pStyle w:val="0"/>
              <w:jc w:val="right"/>
            </w:pPr>
            <w:r>
              <w:rPr>
                <w:sz w:val="20"/>
              </w:rPr>
              <w:t xml:space="preserve">"</w:t>
            </w:r>
          </w:p>
        </w:tc>
        <w:tc>
          <w:tcPr>
            <w:tcW w:w="750" w:type="dxa"/>
            <w:tcBorders>
              <w:top w:val="nil"/>
              <w:left w:val="nil"/>
              <w:bottom w:val="nil"/>
              <w:right w:val="nil"/>
            </w:tcBorders>
          </w:tcPr>
          <w:p>
            <w:pPr>
              <w:pStyle w:val="0"/>
            </w:pPr>
            <w:r>
              <w:rPr>
                <w:sz w:val="20"/>
              </w:rPr>
            </w:r>
          </w:p>
        </w:tc>
        <w:tc>
          <w:tcPr>
            <w:tcW w:w="450" w:type="dxa"/>
            <w:tcBorders>
              <w:top w:val="nil"/>
              <w:left w:val="nil"/>
              <w:bottom w:val="nil"/>
              <w:right w:val="nil"/>
            </w:tcBorders>
          </w:tcPr>
          <w:p>
            <w:pPr>
              <w:pStyle w:val="0"/>
              <w:jc w:val="both"/>
            </w:pPr>
            <w:r>
              <w:rPr>
                <w:sz w:val="20"/>
              </w:rPr>
              <w:t xml:space="preserve">"</w:t>
            </w:r>
          </w:p>
        </w:tc>
        <w:tc>
          <w:tcPr>
            <w:gridSpan w:val="2"/>
            <w:tcW w:w="2386" w:type="dxa"/>
            <w:tcBorders>
              <w:top w:val="nil"/>
              <w:left w:val="nil"/>
              <w:bottom w:val="nil"/>
              <w:right w:val="nil"/>
            </w:tcBorders>
          </w:tcPr>
          <w:p>
            <w:pPr>
              <w:pStyle w:val="0"/>
            </w:pPr>
            <w:r>
              <w:rPr>
                <w:sz w:val="20"/>
              </w:rPr>
            </w:r>
          </w:p>
        </w:tc>
        <w:tc>
          <w:tcPr>
            <w:gridSpan w:val="2"/>
            <w:tcW w:w="870" w:type="dxa"/>
            <w:tcBorders>
              <w:top w:val="nil"/>
              <w:left w:val="nil"/>
              <w:bottom w:val="nil"/>
              <w:right w:val="nil"/>
            </w:tcBorders>
          </w:tcPr>
          <w:p>
            <w:pPr>
              <w:pStyle w:val="0"/>
              <w:jc w:val="both"/>
            </w:pPr>
            <w:r>
              <w:rPr>
                <w:sz w:val="20"/>
              </w:rPr>
              <w:t xml:space="preserve">20</w:t>
            </w:r>
          </w:p>
        </w:tc>
        <w:tc>
          <w:tcPr>
            <w:tcW w:w="4053" w:type="dxa"/>
            <w:tcBorders>
              <w:top w:val="nil"/>
              <w:left w:val="nil"/>
              <w:bottom w:val="nil"/>
              <w:right w:val="nil"/>
            </w:tcBorders>
          </w:tcPr>
          <w:p>
            <w:pPr>
              <w:pStyle w:val="0"/>
              <w:jc w:val="both"/>
            </w:pPr>
            <w:r>
              <w:rPr>
                <w:sz w:val="20"/>
              </w:rPr>
              <w:t xml:space="preserve">г.</w:t>
            </w:r>
          </w:p>
        </w:tc>
      </w:tr>
    </w:tbl>
    <w:p>
      <w:pPr>
        <w:pStyle w:val="0"/>
        <w:jc w:val="both"/>
      </w:pPr>
      <w:r>
        <w:rPr>
          <w:sz w:val="20"/>
        </w:rPr>
      </w:r>
    </w:p>
    <w:p>
      <w:pPr>
        <w:pStyle w:val="0"/>
        <w:outlineLvl w:val="2"/>
        <w:ind w:firstLine="540"/>
        <w:jc w:val="both"/>
      </w:pPr>
      <w:r>
        <w:rPr>
          <w:sz w:val="20"/>
        </w:rPr>
        <w:t xml:space="preserve">1. Информация об организации-заявителе, участвующей в конкурсе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конкурс):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75"/>
        <w:gridCol w:w="2211"/>
        <w:gridCol w:w="818"/>
        <w:gridCol w:w="205"/>
        <w:gridCol w:w="402"/>
        <w:gridCol w:w="2328"/>
      </w:tblGrid>
      <w:tr>
        <w:tc>
          <w:tcPr>
            <w:tcW w:w="3675" w:type="dxa"/>
          </w:tcPr>
          <w:p>
            <w:pPr>
              <w:pStyle w:val="0"/>
            </w:pPr>
            <w:r>
              <w:rPr>
                <w:sz w:val="20"/>
              </w:rPr>
              <w:t xml:space="preserve">1. Полное наименование организации-заявителя</w:t>
            </w:r>
          </w:p>
        </w:tc>
        <w:tc>
          <w:tcPr>
            <w:gridSpan w:val="5"/>
            <w:tcW w:w="5964" w:type="dxa"/>
          </w:tcPr>
          <w:p>
            <w:pPr>
              <w:pStyle w:val="0"/>
            </w:pPr>
            <w:r>
              <w:rPr>
                <w:sz w:val="20"/>
              </w:rPr>
              <w:t xml:space="preserve">(согласно выписке из Единого государственного реестра юридических лиц)</w:t>
            </w:r>
          </w:p>
        </w:tc>
      </w:tr>
      <w:tr>
        <w:tc>
          <w:tcPr>
            <w:tcW w:w="3675" w:type="dxa"/>
          </w:tcPr>
          <w:p>
            <w:pPr>
              <w:pStyle w:val="0"/>
            </w:pPr>
            <w:r>
              <w:rPr>
                <w:sz w:val="20"/>
              </w:rPr>
              <w:t xml:space="preserve">2. Сокращенное наименование организации-заявителя</w:t>
            </w:r>
          </w:p>
        </w:tc>
        <w:tc>
          <w:tcPr>
            <w:gridSpan w:val="5"/>
            <w:tcW w:w="5964" w:type="dxa"/>
          </w:tcPr>
          <w:p>
            <w:pPr>
              <w:pStyle w:val="0"/>
            </w:pPr>
            <w:r>
              <w:rPr>
                <w:sz w:val="20"/>
              </w:rPr>
              <w:t xml:space="preserve">(согласно выписке из Единого государственного реестра юридических лиц)</w:t>
            </w:r>
          </w:p>
        </w:tc>
      </w:tr>
      <w:tr>
        <w:tc>
          <w:tcPr>
            <w:tcW w:w="3675" w:type="dxa"/>
          </w:tcPr>
          <w:p>
            <w:pPr>
              <w:pStyle w:val="0"/>
            </w:pPr>
            <w:r>
              <w:rPr>
                <w:sz w:val="20"/>
              </w:rPr>
              <w:t xml:space="preserve">3. Организационно-правовая форма организации-заявителя</w:t>
            </w:r>
          </w:p>
        </w:tc>
        <w:tc>
          <w:tcPr>
            <w:gridSpan w:val="5"/>
            <w:tcW w:w="5964" w:type="dxa"/>
          </w:tcPr>
          <w:p>
            <w:pPr>
              <w:pStyle w:val="0"/>
            </w:pPr>
            <w:r>
              <w:rPr>
                <w:sz w:val="20"/>
              </w:rPr>
              <w:t xml:space="preserve">(согласно выписке из Единого государственного реестра юридических лиц)</w:t>
            </w:r>
          </w:p>
        </w:tc>
      </w:tr>
      <w:tr>
        <w:tc>
          <w:tcPr>
            <w:tcW w:w="3675" w:type="dxa"/>
          </w:tcPr>
          <w:p>
            <w:pPr>
              <w:pStyle w:val="0"/>
            </w:pPr>
            <w:r>
              <w:rPr>
                <w:sz w:val="20"/>
              </w:rPr>
              <w:t xml:space="preserve">4. Реквизиты организации-заявителя:</w:t>
            </w:r>
          </w:p>
        </w:tc>
        <w:tc>
          <w:tcPr>
            <w:gridSpan w:val="4"/>
            <w:tcW w:w="3636" w:type="dxa"/>
          </w:tcPr>
          <w:p>
            <w:pPr>
              <w:pStyle w:val="0"/>
            </w:pPr>
            <w:r>
              <w:rPr>
                <w:sz w:val="20"/>
              </w:rPr>
              <w:t xml:space="preserve">ИНН</w:t>
            </w:r>
          </w:p>
        </w:tc>
        <w:tc>
          <w:tcPr>
            <w:tcW w:w="2328" w:type="dxa"/>
          </w:tcPr>
          <w:p>
            <w:pPr>
              <w:pStyle w:val="0"/>
            </w:pPr>
            <w:r>
              <w:rPr>
                <w:sz w:val="20"/>
              </w:rPr>
            </w:r>
          </w:p>
        </w:tc>
      </w:tr>
      <w:tr>
        <w:tc>
          <w:tcPr>
            <w:tcW w:w="3675" w:type="dxa"/>
          </w:tcPr>
          <w:p>
            <w:pPr>
              <w:pStyle w:val="0"/>
            </w:pPr>
            <w:r>
              <w:rPr>
                <w:sz w:val="20"/>
              </w:rPr>
            </w:r>
          </w:p>
        </w:tc>
        <w:tc>
          <w:tcPr>
            <w:gridSpan w:val="4"/>
            <w:tcW w:w="3636" w:type="dxa"/>
          </w:tcPr>
          <w:p>
            <w:pPr>
              <w:pStyle w:val="0"/>
            </w:pPr>
            <w:r>
              <w:rPr>
                <w:sz w:val="20"/>
              </w:rPr>
              <w:t xml:space="preserve">КПП</w:t>
            </w:r>
          </w:p>
        </w:tc>
        <w:tc>
          <w:tcPr>
            <w:tcW w:w="2328" w:type="dxa"/>
          </w:tcPr>
          <w:p>
            <w:pPr>
              <w:pStyle w:val="0"/>
            </w:pPr>
            <w:r>
              <w:rPr>
                <w:sz w:val="20"/>
              </w:rPr>
            </w:r>
          </w:p>
        </w:tc>
      </w:tr>
      <w:tr>
        <w:tc>
          <w:tcPr>
            <w:tcW w:w="3675" w:type="dxa"/>
          </w:tcPr>
          <w:p>
            <w:pPr>
              <w:pStyle w:val="0"/>
            </w:pPr>
            <w:r>
              <w:rPr>
                <w:sz w:val="20"/>
              </w:rPr>
            </w:r>
          </w:p>
        </w:tc>
        <w:tc>
          <w:tcPr>
            <w:gridSpan w:val="4"/>
            <w:tcW w:w="3636" w:type="dxa"/>
          </w:tcPr>
          <w:p>
            <w:pPr>
              <w:pStyle w:val="0"/>
            </w:pPr>
            <w:r>
              <w:rPr>
                <w:sz w:val="20"/>
              </w:rPr>
              <w:t xml:space="preserve">ОГРН</w:t>
            </w:r>
          </w:p>
        </w:tc>
        <w:tc>
          <w:tcPr>
            <w:tcW w:w="2328" w:type="dxa"/>
          </w:tcPr>
          <w:p>
            <w:pPr>
              <w:pStyle w:val="0"/>
            </w:pPr>
            <w:r>
              <w:rPr>
                <w:sz w:val="20"/>
              </w:rPr>
            </w:r>
          </w:p>
        </w:tc>
      </w:tr>
      <w:tr>
        <w:tc>
          <w:tcPr>
            <w:tcW w:w="3675" w:type="dxa"/>
          </w:tcPr>
          <w:p>
            <w:pPr>
              <w:pStyle w:val="0"/>
            </w:pPr>
            <w:r>
              <w:rPr>
                <w:sz w:val="20"/>
              </w:rPr>
            </w:r>
          </w:p>
        </w:tc>
        <w:tc>
          <w:tcPr>
            <w:gridSpan w:val="4"/>
            <w:tcW w:w="3636" w:type="dxa"/>
          </w:tcPr>
          <w:p>
            <w:pPr>
              <w:pStyle w:val="0"/>
            </w:pPr>
            <w:r>
              <w:rPr>
                <w:sz w:val="20"/>
              </w:rPr>
              <w:t xml:space="preserve">дата создания</w:t>
            </w:r>
          </w:p>
        </w:tc>
        <w:tc>
          <w:tcPr>
            <w:tcW w:w="2328" w:type="dxa"/>
          </w:tcPr>
          <w:p>
            <w:pPr>
              <w:pStyle w:val="0"/>
              <w:jc w:val="center"/>
            </w:pPr>
            <w:r>
              <w:rPr>
                <w:sz w:val="20"/>
              </w:rPr>
              <w:t xml:space="preserve">(число, месяц, год)</w:t>
            </w:r>
          </w:p>
        </w:tc>
      </w:tr>
      <w:tr>
        <w:tc>
          <w:tcPr>
            <w:tcW w:w="3675" w:type="dxa"/>
          </w:tcPr>
          <w:p>
            <w:pPr>
              <w:pStyle w:val="0"/>
            </w:pPr>
            <w:r>
              <w:rPr>
                <w:sz w:val="20"/>
              </w:rPr>
            </w:r>
          </w:p>
        </w:tc>
        <w:tc>
          <w:tcPr>
            <w:gridSpan w:val="4"/>
            <w:tcW w:w="3636" w:type="dxa"/>
          </w:tcPr>
          <w:p>
            <w:pPr>
              <w:pStyle w:val="0"/>
            </w:pPr>
            <w:r>
              <w:rPr>
                <w:sz w:val="20"/>
              </w:rPr>
              <w:t xml:space="preserve">дата государственной регистрации</w:t>
            </w:r>
          </w:p>
        </w:tc>
        <w:tc>
          <w:tcPr>
            <w:tcW w:w="2328" w:type="dxa"/>
          </w:tcPr>
          <w:p>
            <w:pPr>
              <w:pStyle w:val="0"/>
              <w:jc w:val="center"/>
            </w:pPr>
            <w:r>
              <w:rPr>
                <w:sz w:val="20"/>
              </w:rPr>
              <w:t xml:space="preserve">(число, месяц, год)</w:t>
            </w:r>
          </w:p>
        </w:tc>
      </w:tr>
      <w:tr>
        <w:tc>
          <w:tcPr>
            <w:tcW w:w="3675" w:type="dxa"/>
          </w:tcPr>
          <w:p>
            <w:pPr>
              <w:pStyle w:val="0"/>
            </w:pPr>
            <w:r>
              <w:rPr>
                <w:sz w:val="20"/>
              </w:rPr>
            </w:r>
          </w:p>
        </w:tc>
        <w:tc>
          <w:tcPr>
            <w:gridSpan w:val="4"/>
            <w:tcW w:w="3636" w:type="dxa"/>
          </w:tcPr>
          <w:p>
            <w:pPr>
              <w:pStyle w:val="0"/>
            </w:pPr>
            <w:r>
              <w:rPr>
                <w:sz w:val="20"/>
              </w:rPr>
              <w:t xml:space="preserve">устав организации</w:t>
            </w:r>
          </w:p>
        </w:tc>
        <w:tc>
          <w:tcPr>
            <w:tcW w:w="2328" w:type="dxa"/>
          </w:tcPr>
          <w:p>
            <w:pPr>
              <w:pStyle w:val="0"/>
              <w:jc w:val="center"/>
            </w:pPr>
            <w:r>
              <w:rPr>
                <w:sz w:val="20"/>
              </w:rPr>
              <w:t xml:space="preserve">(число, месяц, год)</w:t>
            </w:r>
          </w:p>
        </w:tc>
      </w:tr>
      <w:tr>
        <w:tc>
          <w:tcPr>
            <w:tcW w:w="3675" w:type="dxa"/>
          </w:tcPr>
          <w:p>
            <w:pPr>
              <w:pStyle w:val="0"/>
            </w:pPr>
            <w:r>
              <w:rPr>
                <w:sz w:val="20"/>
              </w:rPr>
              <w:t xml:space="preserve">5. Контактная информация организации-заявителя:</w:t>
            </w:r>
          </w:p>
        </w:tc>
        <w:tc>
          <w:tcPr>
            <w:gridSpan w:val="5"/>
            <w:tcW w:w="5964" w:type="dxa"/>
          </w:tcPr>
          <w:p>
            <w:pPr>
              <w:pStyle w:val="0"/>
            </w:pPr>
            <w:r>
              <w:rPr>
                <w:sz w:val="20"/>
              </w:rPr>
            </w:r>
          </w:p>
        </w:tc>
      </w:tr>
      <w:tr>
        <w:tc>
          <w:tcPr>
            <w:tcW w:w="3675" w:type="dxa"/>
          </w:tcPr>
          <w:p>
            <w:pPr>
              <w:pStyle w:val="0"/>
            </w:pPr>
            <w:r>
              <w:rPr>
                <w:sz w:val="20"/>
              </w:rPr>
              <w:t xml:space="preserve">Юридический адрес</w:t>
            </w:r>
          </w:p>
        </w:tc>
        <w:tc>
          <w:tcPr>
            <w:gridSpan w:val="5"/>
            <w:tcW w:w="5964" w:type="dxa"/>
          </w:tcPr>
          <w:p>
            <w:pPr>
              <w:pStyle w:val="0"/>
            </w:pPr>
            <w:r>
              <w:rPr>
                <w:sz w:val="20"/>
              </w:rPr>
              <w:t xml:space="preserve">(с почтовым индексом)</w:t>
            </w:r>
          </w:p>
        </w:tc>
      </w:tr>
      <w:tr>
        <w:tc>
          <w:tcPr>
            <w:tcW w:w="3675" w:type="dxa"/>
          </w:tcPr>
          <w:p>
            <w:pPr>
              <w:pStyle w:val="0"/>
            </w:pPr>
            <w:r>
              <w:rPr>
                <w:sz w:val="20"/>
              </w:rPr>
              <w:t xml:space="preserve">Фактический адрес</w:t>
            </w:r>
          </w:p>
        </w:tc>
        <w:tc>
          <w:tcPr>
            <w:gridSpan w:val="5"/>
            <w:tcW w:w="5964" w:type="dxa"/>
          </w:tcPr>
          <w:p>
            <w:pPr>
              <w:pStyle w:val="0"/>
            </w:pPr>
            <w:r>
              <w:rPr>
                <w:sz w:val="20"/>
              </w:rPr>
              <w:t xml:space="preserve">(с почтовым индексом)</w:t>
            </w:r>
          </w:p>
        </w:tc>
      </w:tr>
      <w:tr>
        <w:tc>
          <w:tcPr>
            <w:tcW w:w="3675" w:type="dxa"/>
          </w:tcPr>
          <w:p>
            <w:pPr>
              <w:pStyle w:val="0"/>
            </w:pPr>
            <w:r>
              <w:rPr>
                <w:sz w:val="20"/>
              </w:rPr>
              <w:t xml:space="preserve">Почтовый адрес</w:t>
            </w:r>
          </w:p>
        </w:tc>
        <w:tc>
          <w:tcPr>
            <w:gridSpan w:val="5"/>
            <w:tcW w:w="5964" w:type="dxa"/>
          </w:tcPr>
          <w:p>
            <w:pPr>
              <w:pStyle w:val="0"/>
            </w:pPr>
            <w:r>
              <w:rPr>
                <w:sz w:val="20"/>
              </w:rPr>
              <w:t xml:space="preserve">(с почтовым индексом)</w:t>
            </w:r>
          </w:p>
        </w:tc>
      </w:tr>
      <w:tr>
        <w:tc>
          <w:tcPr>
            <w:tcW w:w="3675" w:type="dxa"/>
          </w:tcPr>
          <w:p>
            <w:pPr>
              <w:pStyle w:val="0"/>
            </w:pPr>
            <w:r>
              <w:rPr>
                <w:sz w:val="20"/>
              </w:rPr>
              <w:t xml:space="preserve">Телефон</w:t>
            </w:r>
          </w:p>
        </w:tc>
        <w:tc>
          <w:tcPr>
            <w:gridSpan w:val="5"/>
            <w:tcW w:w="5964" w:type="dxa"/>
          </w:tcPr>
          <w:p>
            <w:pPr>
              <w:pStyle w:val="0"/>
            </w:pPr>
            <w:r>
              <w:rPr>
                <w:sz w:val="20"/>
              </w:rPr>
              <w:t xml:space="preserve">(с кодом населенного пункта)</w:t>
            </w:r>
          </w:p>
        </w:tc>
      </w:tr>
      <w:tr>
        <w:tc>
          <w:tcPr>
            <w:tcW w:w="3675" w:type="dxa"/>
          </w:tcPr>
          <w:p>
            <w:pPr>
              <w:pStyle w:val="0"/>
            </w:pPr>
            <w:r>
              <w:rPr>
                <w:sz w:val="20"/>
              </w:rPr>
              <w:t xml:space="preserve">Факс</w:t>
            </w:r>
          </w:p>
        </w:tc>
        <w:tc>
          <w:tcPr>
            <w:gridSpan w:val="5"/>
            <w:tcW w:w="5964" w:type="dxa"/>
          </w:tcPr>
          <w:p>
            <w:pPr>
              <w:pStyle w:val="0"/>
            </w:pPr>
            <w:r>
              <w:rPr>
                <w:sz w:val="20"/>
              </w:rPr>
              <w:t xml:space="preserve">(с кодом населенного пункта)</w:t>
            </w:r>
          </w:p>
        </w:tc>
      </w:tr>
      <w:tr>
        <w:tc>
          <w:tcPr>
            <w:tcW w:w="3675" w:type="dxa"/>
          </w:tcPr>
          <w:p>
            <w:pPr>
              <w:pStyle w:val="0"/>
            </w:pPr>
            <w:r>
              <w:rPr>
                <w:sz w:val="20"/>
              </w:rPr>
              <w:t xml:space="preserve">Электронная почта</w:t>
            </w:r>
          </w:p>
        </w:tc>
        <w:tc>
          <w:tcPr>
            <w:gridSpan w:val="5"/>
            <w:tcW w:w="5964" w:type="dxa"/>
          </w:tcPr>
          <w:p>
            <w:pPr>
              <w:pStyle w:val="0"/>
            </w:pPr>
            <w:r>
              <w:rPr>
                <w:sz w:val="20"/>
              </w:rPr>
            </w:r>
          </w:p>
        </w:tc>
      </w:tr>
      <w:tr>
        <w:tc>
          <w:tcPr>
            <w:tcW w:w="3675" w:type="dxa"/>
          </w:tcPr>
          <w:p>
            <w:pPr>
              <w:pStyle w:val="0"/>
            </w:pPr>
            <w:r>
              <w:rPr>
                <w:sz w:val="20"/>
              </w:rPr>
              <w:t xml:space="preserve">Адрес сайта в сети Интернет</w:t>
            </w:r>
          </w:p>
        </w:tc>
        <w:tc>
          <w:tcPr>
            <w:gridSpan w:val="5"/>
            <w:tcW w:w="5964" w:type="dxa"/>
          </w:tcPr>
          <w:p>
            <w:pPr>
              <w:pStyle w:val="0"/>
            </w:pPr>
            <w:r>
              <w:rPr>
                <w:sz w:val="20"/>
              </w:rPr>
            </w:r>
          </w:p>
        </w:tc>
      </w:tr>
      <w:tr>
        <w:tc>
          <w:tcPr>
            <w:tcW w:w="3675" w:type="dxa"/>
          </w:tcPr>
          <w:p>
            <w:pPr>
              <w:pStyle w:val="0"/>
            </w:pPr>
            <w:r>
              <w:rPr>
                <w:sz w:val="20"/>
              </w:rPr>
              <w:t xml:space="preserve">6. Банковские реквизиты организации-заявителя:</w:t>
            </w:r>
          </w:p>
        </w:tc>
        <w:tc>
          <w:tcPr>
            <w:gridSpan w:val="5"/>
            <w:tcW w:w="5964" w:type="dxa"/>
          </w:tcPr>
          <w:p>
            <w:pPr>
              <w:pStyle w:val="0"/>
            </w:pPr>
            <w:r>
              <w:rPr>
                <w:sz w:val="20"/>
              </w:rPr>
            </w:r>
          </w:p>
        </w:tc>
      </w:tr>
      <w:tr>
        <w:tc>
          <w:tcPr>
            <w:tcW w:w="3675" w:type="dxa"/>
          </w:tcPr>
          <w:p>
            <w:pPr>
              <w:pStyle w:val="0"/>
            </w:pPr>
            <w:r>
              <w:rPr>
                <w:sz w:val="20"/>
              </w:rPr>
              <w:t xml:space="preserve">Наименование учреждения банка</w:t>
            </w:r>
          </w:p>
        </w:tc>
        <w:tc>
          <w:tcPr>
            <w:gridSpan w:val="5"/>
            <w:tcW w:w="5964" w:type="dxa"/>
          </w:tcPr>
          <w:p>
            <w:pPr>
              <w:pStyle w:val="0"/>
            </w:pPr>
            <w:r>
              <w:rPr>
                <w:sz w:val="20"/>
              </w:rPr>
            </w:r>
          </w:p>
        </w:tc>
      </w:tr>
      <w:tr>
        <w:tc>
          <w:tcPr>
            <w:tcW w:w="3675" w:type="dxa"/>
          </w:tcPr>
          <w:p>
            <w:pPr>
              <w:pStyle w:val="0"/>
            </w:pPr>
            <w:r>
              <w:rPr>
                <w:sz w:val="20"/>
              </w:rPr>
              <w:t xml:space="preserve">ИНН банка</w:t>
            </w:r>
          </w:p>
        </w:tc>
        <w:tc>
          <w:tcPr>
            <w:gridSpan w:val="5"/>
            <w:tcW w:w="5964" w:type="dxa"/>
          </w:tcPr>
          <w:p>
            <w:pPr>
              <w:pStyle w:val="0"/>
            </w:pPr>
            <w:r>
              <w:rPr>
                <w:sz w:val="20"/>
              </w:rPr>
            </w:r>
          </w:p>
        </w:tc>
      </w:tr>
      <w:tr>
        <w:tc>
          <w:tcPr>
            <w:tcW w:w="3675" w:type="dxa"/>
          </w:tcPr>
          <w:p>
            <w:pPr>
              <w:pStyle w:val="0"/>
            </w:pPr>
            <w:r>
              <w:rPr>
                <w:sz w:val="20"/>
              </w:rPr>
              <w:t xml:space="preserve">КПП банка</w:t>
            </w:r>
          </w:p>
        </w:tc>
        <w:tc>
          <w:tcPr>
            <w:gridSpan w:val="5"/>
            <w:tcW w:w="5964" w:type="dxa"/>
          </w:tcPr>
          <w:p>
            <w:pPr>
              <w:pStyle w:val="0"/>
            </w:pPr>
            <w:r>
              <w:rPr>
                <w:sz w:val="20"/>
              </w:rPr>
            </w:r>
          </w:p>
        </w:tc>
      </w:tr>
      <w:tr>
        <w:tc>
          <w:tcPr>
            <w:tcW w:w="3675" w:type="dxa"/>
          </w:tcPr>
          <w:p>
            <w:pPr>
              <w:pStyle w:val="0"/>
            </w:pPr>
            <w:r>
              <w:rPr>
                <w:sz w:val="20"/>
              </w:rPr>
              <w:t xml:space="preserve">Корреспондентский счет</w:t>
            </w:r>
          </w:p>
        </w:tc>
        <w:tc>
          <w:tcPr>
            <w:gridSpan w:val="5"/>
            <w:tcW w:w="5964" w:type="dxa"/>
          </w:tcPr>
          <w:p>
            <w:pPr>
              <w:pStyle w:val="0"/>
            </w:pPr>
            <w:r>
              <w:rPr>
                <w:sz w:val="20"/>
              </w:rPr>
            </w:r>
          </w:p>
        </w:tc>
      </w:tr>
      <w:tr>
        <w:tc>
          <w:tcPr>
            <w:tcW w:w="3675" w:type="dxa"/>
          </w:tcPr>
          <w:p>
            <w:pPr>
              <w:pStyle w:val="0"/>
            </w:pPr>
            <w:r>
              <w:rPr>
                <w:sz w:val="20"/>
              </w:rPr>
              <w:t xml:space="preserve">БИК</w:t>
            </w:r>
          </w:p>
        </w:tc>
        <w:tc>
          <w:tcPr>
            <w:gridSpan w:val="5"/>
            <w:tcW w:w="5964" w:type="dxa"/>
          </w:tcPr>
          <w:p>
            <w:pPr>
              <w:pStyle w:val="0"/>
            </w:pPr>
            <w:r>
              <w:rPr>
                <w:sz w:val="20"/>
              </w:rPr>
            </w:r>
          </w:p>
        </w:tc>
      </w:tr>
      <w:tr>
        <w:tc>
          <w:tcPr>
            <w:tcW w:w="3675" w:type="dxa"/>
          </w:tcPr>
          <w:p>
            <w:pPr>
              <w:pStyle w:val="0"/>
            </w:pPr>
            <w:r>
              <w:rPr>
                <w:sz w:val="20"/>
              </w:rPr>
              <w:t xml:space="preserve">Расчетный счет</w:t>
            </w:r>
          </w:p>
        </w:tc>
        <w:tc>
          <w:tcPr>
            <w:gridSpan w:val="5"/>
            <w:tcW w:w="5964" w:type="dxa"/>
          </w:tcPr>
          <w:p>
            <w:pPr>
              <w:pStyle w:val="0"/>
            </w:pPr>
            <w:r>
              <w:rPr>
                <w:sz w:val="20"/>
              </w:rPr>
            </w:r>
          </w:p>
        </w:tc>
      </w:tr>
      <w:tr>
        <w:tc>
          <w:tcPr>
            <w:tcW w:w="3675" w:type="dxa"/>
          </w:tcPr>
          <w:p>
            <w:pPr>
              <w:pStyle w:val="0"/>
            </w:pPr>
            <w:hyperlink w:history="0" r:id="rId111"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5"/>
            <w:tcW w:w="5964" w:type="dxa"/>
          </w:tcPr>
          <w:p>
            <w:pPr>
              <w:pStyle w:val="0"/>
            </w:pPr>
            <w:r>
              <w:rPr>
                <w:sz w:val="20"/>
              </w:rPr>
            </w:r>
          </w:p>
        </w:tc>
      </w:tr>
      <w:tr>
        <w:tc>
          <w:tcPr>
            <w:tcW w:w="3675" w:type="dxa"/>
          </w:tcPr>
          <w:p>
            <w:pPr>
              <w:pStyle w:val="0"/>
            </w:pPr>
            <w:r>
              <w:rPr>
                <w:sz w:val="20"/>
              </w:rPr>
              <w:t xml:space="preserve">7. Руководитель организации-заявителя:</w:t>
            </w:r>
          </w:p>
        </w:tc>
        <w:tc>
          <w:tcPr>
            <w:gridSpan w:val="5"/>
            <w:tcW w:w="5964" w:type="dxa"/>
          </w:tcPr>
          <w:p>
            <w:pPr>
              <w:pStyle w:val="0"/>
            </w:pPr>
            <w:r>
              <w:rPr>
                <w:sz w:val="20"/>
              </w:rPr>
            </w:r>
          </w:p>
        </w:tc>
      </w:tr>
      <w:tr>
        <w:tc>
          <w:tcPr>
            <w:tcW w:w="3675" w:type="dxa"/>
          </w:tcPr>
          <w:p>
            <w:pPr>
              <w:pStyle w:val="0"/>
            </w:pPr>
            <w:r>
              <w:rPr>
                <w:sz w:val="20"/>
              </w:rPr>
              <w:t xml:space="preserve">Фамилия, имя, отчество</w:t>
            </w:r>
          </w:p>
        </w:tc>
        <w:tc>
          <w:tcPr>
            <w:gridSpan w:val="5"/>
            <w:tcW w:w="5964" w:type="dxa"/>
          </w:tcPr>
          <w:p>
            <w:pPr>
              <w:pStyle w:val="0"/>
            </w:pPr>
            <w:r>
              <w:rPr>
                <w:sz w:val="20"/>
              </w:rPr>
            </w:r>
          </w:p>
        </w:tc>
      </w:tr>
      <w:tr>
        <w:tc>
          <w:tcPr>
            <w:tcW w:w="3675" w:type="dxa"/>
          </w:tcPr>
          <w:p>
            <w:pPr>
              <w:pStyle w:val="0"/>
            </w:pPr>
            <w:r>
              <w:rPr>
                <w:sz w:val="20"/>
              </w:rPr>
              <w:t xml:space="preserve">Должность руководителя</w:t>
            </w:r>
          </w:p>
        </w:tc>
        <w:tc>
          <w:tcPr>
            <w:gridSpan w:val="5"/>
            <w:tcW w:w="5964" w:type="dxa"/>
          </w:tcPr>
          <w:p>
            <w:pPr>
              <w:pStyle w:val="0"/>
            </w:pPr>
            <w:r>
              <w:rPr>
                <w:sz w:val="20"/>
              </w:rPr>
              <w:t xml:space="preserve">(в полном соответствии с уставом и выпиской из ЕГРЮЛ)</w:t>
            </w:r>
          </w:p>
        </w:tc>
      </w:tr>
      <w:tr>
        <w:tc>
          <w:tcPr>
            <w:tcW w:w="3675" w:type="dxa"/>
          </w:tcPr>
          <w:p>
            <w:pPr>
              <w:pStyle w:val="0"/>
            </w:pPr>
            <w:r>
              <w:rPr>
                <w:sz w:val="20"/>
              </w:rPr>
              <w:t xml:space="preserve">Стационарный телефон (при наличии)</w:t>
            </w:r>
          </w:p>
        </w:tc>
        <w:tc>
          <w:tcPr>
            <w:gridSpan w:val="5"/>
            <w:tcW w:w="5964" w:type="dxa"/>
          </w:tcPr>
          <w:p>
            <w:pPr>
              <w:pStyle w:val="0"/>
            </w:pPr>
            <w:r>
              <w:rPr>
                <w:sz w:val="20"/>
              </w:rPr>
              <w:t xml:space="preserve">(с кодом населенного пункта)</w:t>
            </w:r>
          </w:p>
        </w:tc>
      </w:tr>
      <w:tr>
        <w:tc>
          <w:tcPr>
            <w:tcW w:w="3675" w:type="dxa"/>
          </w:tcPr>
          <w:p>
            <w:pPr>
              <w:pStyle w:val="0"/>
            </w:pPr>
            <w:r>
              <w:rPr>
                <w:sz w:val="20"/>
              </w:rPr>
              <w:t xml:space="preserve">Мобильный телефон</w:t>
            </w:r>
          </w:p>
        </w:tc>
        <w:tc>
          <w:tcPr>
            <w:gridSpan w:val="5"/>
            <w:tcW w:w="5964" w:type="dxa"/>
          </w:tcPr>
          <w:p>
            <w:pPr>
              <w:pStyle w:val="0"/>
            </w:pPr>
            <w:r>
              <w:rPr>
                <w:sz w:val="20"/>
              </w:rPr>
            </w:r>
          </w:p>
        </w:tc>
      </w:tr>
      <w:tr>
        <w:tc>
          <w:tcPr>
            <w:tcW w:w="3675" w:type="dxa"/>
          </w:tcPr>
          <w:p>
            <w:pPr>
              <w:pStyle w:val="0"/>
            </w:pPr>
            <w:r>
              <w:rPr>
                <w:sz w:val="20"/>
              </w:rPr>
              <w:t xml:space="preserve">Электронная почта</w:t>
            </w:r>
          </w:p>
        </w:tc>
        <w:tc>
          <w:tcPr>
            <w:gridSpan w:val="5"/>
            <w:tcW w:w="5964" w:type="dxa"/>
          </w:tcPr>
          <w:p>
            <w:pPr>
              <w:pStyle w:val="0"/>
            </w:pPr>
            <w:r>
              <w:rPr>
                <w:sz w:val="20"/>
              </w:rPr>
            </w:r>
          </w:p>
        </w:tc>
      </w:tr>
      <w:tr>
        <w:tc>
          <w:tcPr>
            <w:tcW w:w="3675" w:type="dxa"/>
          </w:tcPr>
          <w:p>
            <w:pPr>
              <w:pStyle w:val="0"/>
            </w:pPr>
            <w:r>
              <w:rPr>
                <w:sz w:val="20"/>
              </w:rPr>
              <w:t xml:space="preserve">8. Главный бухгалтер организации-заявителя</w:t>
            </w:r>
          </w:p>
        </w:tc>
        <w:tc>
          <w:tcPr>
            <w:gridSpan w:val="5"/>
            <w:tcW w:w="5964" w:type="dxa"/>
          </w:tcPr>
          <w:p>
            <w:pPr>
              <w:pStyle w:val="0"/>
            </w:pPr>
            <w:r>
              <w:rPr>
                <w:sz w:val="20"/>
              </w:rPr>
            </w:r>
          </w:p>
        </w:tc>
      </w:tr>
      <w:tr>
        <w:tc>
          <w:tcPr>
            <w:tcW w:w="3675" w:type="dxa"/>
          </w:tcPr>
          <w:p>
            <w:pPr>
              <w:pStyle w:val="0"/>
            </w:pPr>
            <w:r>
              <w:rPr>
                <w:sz w:val="20"/>
              </w:rPr>
              <w:t xml:space="preserve">Фамилия, имя, отчество</w:t>
            </w:r>
          </w:p>
        </w:tc>
        <w:tc>
          <w:tcPr>
            <w:gridSpan w:val="5"/>
            <w:tcW w:w="5964" w:type="dxa"/>
          </w:tcPr>
          <w:p>
            <w:pPr>
              <w:pStyle w:val="0"/>
            </w:pPr>
            <w:r>
              <w:rPr>
                <w:sz w:val="20"/>
              </w:rPr>
            </w:r>
          </w:p>
        </w:tc>
      </w:tr>
      <w:tr>
        <w:tc>
          <w:tcPr>
            <w:tcW w:w="3675" w:type="dxa"/>
          </w:tcPr>
          <w:p>
            <w:pPr>
              <w:pStyle w:val="0"/>
            </w:pPr>
            <w:r>
              <w:rPr>
                <w:sz w:val="20"/>
              </w:rPr>
              <w:t xml:space="preserve">Стационарный телефон (при наличии)</w:t>
            </w:r>
          </w:p>
        </w:tc>
        <w:tc>
          <w:tcPr>
            <w:gridSpan w:val="5"/>
            <w:tcW w:w="5964" w:type="dxa"/>
          </w:tcPr>
          <w:p>
            <w:pPr>
              <w:pStyle w:val="0"/>
            </w:pPr>
            <w:r>
              <w:rPr>
                <w:sz w:val="20"/>
              </w:rPr>
              <w:t xml:space="preserve">(с кодом населенного пункта)</w:t>
            </w:r>
          </w:p>
        </w:tc>
      </w:tr>
      <w:tr>
        <w:tc>
          <w:tcPr>
            <w:tcW w:w="3675" w:type="dxa"/>
          </w:tcPr>
          <w:p>
            <w:pPr>
              <w:pStyle w:val="0"/>
            </w:pPr>
            <w:r>
              <w:rPr>
                <w:sz w:val="20"/>
              </w:rPr>
              <w:t xml:space="preserve">Мобильный телефон</w:t>
            </w:r>
          </w:p>
        </w:tc>
        <w:tc>
          <w:tcPr>
            <w:gridSpan w:val="5"/>
            <w:tcW w:w="5964" w:type="dxa"/>
          </w:tcPr>
          <w:p>
            <w:pPr>
              <w:pStyle w:val="0"/>
            </w:pPr>
            <w:r>
              <w:rPr>
                <w:sz w:val="20"/>
              </w:rPr>
            </w:r>
          </w:p>
        </w:tc>
      </w:tr>
      <w:tr>
        <w:tc>
          <w:tcPr>
            <w:tcW w:w="3675" w:type="dxa"/>
          </w:tcPr>
          <w:p>
            <w:pPr>
              <w:pStyle w:val="0"/>
            </w:pPr>
            <w:r>
              <w:rPr>
                <w:sz w:val="20"/>
              </w:rPr>
              <w:t xml:space="preserve">Электронная почта</w:t>
            </w:r>
          </w:p>
        </w:tc>
        <w:tc>
          <w:tcPr>
            <w:gridSpan w:val="5"/>
            <w:tcW w:w="5964" w:type="dxa"/>
          </w:tcPr>
          <w:p>
            <w:pPr>
              <w:pStyle w:val="0"/>
            </w:pPr>
            <w:r>
              <w:rPr>
                <w:sz w:val="20"/>
              </w:rPr>
            </w:r>
          </w:p>
        </w:tc>
      </w:tr>
      <w:tr>
        <w:tc>
          <w:tcPr>
            <w:tcW w:w="3675" w:type="dxa"/>
            <w:vMerge w:val="restart"/>
          </w:tcPr>
          <w:p>
            <w:pPr>
              <w:pStyle w:val="0"/>
            </w:pPr>
            <w:r>
              <w:rPr>
                <w:sz w:val="20"/>
              </w:rPr>
              <w:t xml:space="preserve">9. Отсутствие просроченной задолженности у организации-заявителя на первое число месяца, в котором объявлен конкурс</w:t>
            </w:r>
          </w:p>
        </w:tc>
        <w:tc>
          <w:tcPr>
            <w:gridSpan w:val="5"/>
            <w:tcW w:w="5964" w:type="dxa"/>
          </w:tcPr>
          <w:p>
            <w:pPr>
              <w:pStyle w:val="0"/>
            </w:pPr>
            <w:r>
              <w:rPr>
                <w:sz w:val="20"/>
              </w:rPr>
              <w:t xml:space="preserve">просроченная задолженность организации-заявителя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tc>
          <w:tcPr>
            <w:vMerge w:val="continue"/>
          </w:tcPr>
          <w:p/>
        </w:tc>
        <w:tc>
          <w:tcPr>
            <w:tcW w:w="2211" w:type="dxa"/>
          </w:tcPr>
          <w:p>
            <w:pPr>
              <w:pStyle w:val="0"/>
            </w:pPr>
            <w:r>
              <w:rPr>
                <w:sz w:val="20"/>
              </w:rPr>
              <w:t xml:space="preserve">имеется</w:t>
            </w:r>
          </w:p>
        </w:tc>
        <w:tc>
          <w:tcPr>
            <w:gridSpan w:val="4"/>
            <w:tcW w:w="3753" w:type="dxa"/>
          </w:tcPr>
          <w:p>
            <w:pPr>
              <w:pStyle w:val="0"/>
            </w:pPr>
            <w:r>
              <w:rPr>
                <w:sz w:val="20"/>
              </w:rPr>
              <w:t xml:space="preserve">отсутствует</w:t>
            </w:r>
          </w:p>
        </w:tc>
      </w:tr>
      <w:tr>
        <w:tc>
          <w:tcPr>
            <w:tcW w:w="3675" w:type="dxa"/>
            <w:vMerge w:val="restart"/>
          </w:tcPr>
          <w:p>
            <w:pPr>
              <w:pStyle w:val="0"/>
            </w:pPr>
            <w:r>
              <w:rPr>
                <w:sz w:val="20"/>
              </w:rPr>
              <w:t xml:space="preserve">10. 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первое число месяца, в котором объявлен конкурс</w:t>
            </w:r>
          </w:p>
        </w:tc>
        <w:tc>
          <w:tcPr>
            <w:gridSpan w:val="5"/>
            <w:tcW w:w="5964" w:type="dxa"/>
          </w:tcPr>
          <w:p>
            <w:pPr>
              <w:pStyle w:val="0"/>
            </w:pPr>
            <w:r>
              <w:rPr>
                <w:sz w:val="20"/>
              </w:rPr>
              <w:t xml:space="preserve">просроченная задолженность организации-заявителя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 (отметить соответствующее)</w:t>
            </w:r>
          </w:p>
        </w:tc>
      </w:tr>
      <w:tr>
        <w:tc>
          <w:tcPr>
            <w:vMerge w:val="continue"/>
          </w:tcPr>
          <w:p/>
        </w:tc>
        <w:tc>
          <w:tcPr>
            <w:tcW w:w="2211" w:type="dxa"/>
          </w:tcPr>
          <w:p>
            <w:pPr>
              <w:pStyle w:val="0"/>
            </w:pPr>
            <w:r>
              <w:rPr>
                <w:sz w:val="20"/>
              </w:rPr>
              <w:t xml:space="preserve">имеется</w:t>
            </w:r>
          </w:p>
        </w:tc>
        <w:tc>
          <w:tcPr>
            <w:gridSpan w:val="4"/>
            <w:tcW w:w="3753" w:type="dxa"/>
          </w:tcPr>
          <w:p>
            <w:pPr>
              <w:pStyle w:val="0"/>
            </w:pPr>
            <w:r>
              <w:rPr>
                <w:sz w:val="20"/>
              </w:rPr>
              <w:t xml:space="preserve">отсутствует</w:t>
            </w:r>
          </w:p>
        </w:tc>
      </w:tr>
      <w:tr>
        <w:tc>
          <w:tcPr>
            <w:tcW w:w="3675" w:type="dxa"/>
            <w:vMerge w:val="restart"/>
          </w:tcPr>
          <w:p>
            <w:pPr>
              <w:pStyle w:val="0"/>
            </w:pPr>
            <w:r>
              <w:rPr>
                <w:sz w:val="20"/>
              </w:rPr>
              <w:t xml:space="preserve">11. Сведения о ненахождении организации-заявителя в процессе ликвидации, реорганизации (за исключением реорганизации в форме присоединения к общественному объединению пожарной охраны, являющемуся участником конкурса, другого юридического лица), неприостановлении ее деятельности, непризнании ее банкротом на первое число месяца, в котором объявлен конкурс</w:t>
            </w:r>
          </w:p>
        </w:tc>
        <w:tc>
          <w:tcPr>
            <w:gridSpan w:val="5"/>
            <w:tcW w:w="5964" w:type="dxa"/>
          </w:tcPr>
          <w:p>
            <w:pPr>
              <w:pStyle w:val="0"/>
            </w:pPr>
            <w:r>
              <w:rPr>
                <w:sz w:val="20"/>
              </w:rPr>
              <w:t xml:space="preserve">имеются ли сведения о нахождении организации-заявителя в процессе ликвидации, реорганизации (за исключением реорганизации в форме присоединения к общественному объединению пожарной охраны, являющемуся участником конкурса, другого юридического лица), приостановлении ее деятельности, об открытии производства по делу о несостоятельности (банкротстве) (отметить соответствующее)</w:t>
            </w:r>
          </w:p>
        </w:tc>
      </w:tr>
      <w:tr>
        <w:tc>
          <w:tcPr>
            <w:vMerge w:val="continue"/>
          </w:tcPr>
          <w:p/>
        </w:tc>
        <w:tc>
          <w:tcPr>
            <w:tcW w:w="2211" w:type="dxa"/>
          </w:tcPr>
          <w:p>
            <w:pPr>
              <w:pStyle w:val="0"/>
            </w:pPr>
            <w:r>
              <w:rPr>
                <w:sz w:val="20"/>
              </w:rPr>
              <w:t xml:space="preserve">да</w:t>
            </w:r>
          </w:p>
        </w:tc>
        <w:tc>
          <w:tcPr>
            <w:gridSpan w:val="4"/>
            <w:tcW w:w="3753" w:type="dxa"/>
          </w:tcPr>
          <w:p>
            <w:pPr>
              <w:pStyle w:val="0"/>
            </w:pPr>
            <w:r>
              <w:rPr>
                <w:sz w:val="20"/>
              </w:rPr>
              <w:t xml:space="preserve">нет</w:t>
            </w:r>
          </w:p>
        </w:tc>
      </w:tr>
      <w:tr>
        <w:tc>
          <w:tcPr>
            <w:tcW w:w="3675" w:type="dxa"/>
          </w:tcPr>
          <w:p>
            <w:pPr>
              <w:pStyle w:val="0"/>
            </w:pPr>
            <w:r>
              <w:rPr>
                <w:sz w:val="20"/>
              </w:rPr>
              <w:t xml:space="preserve">12. Основные виды деятельности организации-заявителя</w:t>
            </w:r>
          </w:p>
        </w:tc>
        <w:tc>
          <w:tcPr>
            <w:gridSpan w:val="5"/>
            <w:tcW w:w="5964" w:type="dxa"/>
          </w:tcPr>
          <w:p>
            <w:pPr>
              <w:pStyle w:val="0"/>
            </w:pPr>
            <w:r>
              <w:rPr>
                <w:sz w:val="20"/>
              </w:rPr>
              <w:t xml:space="preserve">(указать вид(-ы) и соответствующий(-ие) ему (им) пункт(-ы) устава)</w:t>
            </w:r>
          </w:p>
        </w:tc>
      </w:tr>
      <w:tr>
        <w:tc>
          <w:tcPr>
            <w:tcW w:w="3675" w:type="dxa"/>
          </w:tcPr>
          <w:p>
            <w:pPr>
              <w:pStyle w:val="0"/>
            </w:pPr>
            <w:r>
              <w:rPr>
                <w:sz w:val="20"/>
              </w:rPr>
              <w:t xml:space="preserve">13. География деятельности организации-заявителя</w:t>
            </w:r>
          </w:p>
        </w:tc>
        <w:tc>
          <w:tcPr>
            <w:gridSpan w:val="5"/>
            <w:tcW w:w="5964" w:type="dxa"/>
          </w:tcPr>
          <w:p>
            <w:pPr>
              <w:pStyle w:val="0"/>
            </w:pPr>
            <w:r>
              <w:rPr>
                <w:sz w:val="20"/>
              </w:rPr>
              <w:t xml:space="preserve">(муниципальные районы, муниципальные округа и городские округа на территории которых осуществляется регулярная деятельность, указать наименование муниципальных районов, муниципальных округов и городских округов)</w:t>
            </w:r>
          </w:p>
        </w:tc>
      </w:tr>
      <w:tr>
        <w:tc>
          <w:tcPr>
            <w:tcW w:w="3675" w:type="dxa"/>
          </w:tcPr>
          <w:p>
            <w:pPr>
              <w:pStyle w:val="0"/>
            </w:pPr>
            <w:r>
              <w:rPr>
                <w:sz w:val="20"/>
              </w:rPr>
              <w:t xml:space="preserve">14. Вхождение организации-заявителя в реестр общественных объединений пожарной охраны по Вологодской области на первое число месяца, в котором объявлен конкурс</w:t>
            </w:r>
          </w:p>
        </w:tc>
        <w:tc>
          <w:tcPr>
            <w:gridSpan w:val="5"/>
            <w:tcW w:w="5964" w:type="dxa"/>
          </w:tcPr>
          <w:p>
            <w:pPr>
              <w:pStyle w:val="0"/>
            </w:pPr>
            <w:r>
              <w:rPr>
                <w:sz w:val="20"/>
              </w:rPr>
              <w:t xml:space="preserve">(указать дату включения в реестр сведений об общественном объединении пожарной охраны)</w:t>
            </w:r>
          </w:p>
        </w:tc>
      </w:tr>
      <w:tr>
        <w:tc>
          <w:tcPr>
            <w:tcW w:w="3675" w:type="dxa"/>
            <w:vMerge w:val="restart"/>
          </w:tcPr>
          <w:p>
            <w:pPr>
              <w:pStyle w:val="0"/>
            </w:pPr>
            <w:r>
              <w:rPr>
                <w:sz w:val="20"/>
              </w:rPr>
              <w:t xml:space="preserve">15. Сведения о получении организацией-заявителем субсидии, предоставляемой в соответствии с </w:t>
            </w:r>
            <w:hyperlink w:history="0" r:id="rId112" w:tooltip="Постановление Правительства Вологодской области от 19.01.2015 N 32 (ред. от 13.11.2023) &quot;Об утверждении Порядка предоставления субсидий социально ориентированным некоммерческим организациям&quot; (вместе с &quot;Положением о 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quot;) {КонсультантПлюс}">
              <w:r>
                <w:rPr>
                  <w:sz w:val="20"/>
                  <w:color w:val="0000ff"/>
                </w:rPr>
                <w:t xml:space="preserve">Порядком</w:t>
              </w:r>
            </w:hyperlink>
            <w:r>
              <w:rPr>
                <w:sz w:val="20"/>
              </w:rPr>
              <w:t xml:space="preserve"> определения объема и предоставления субсидий социально ориентированным некоммерческим организациям, утвержденным постановлением Правительства области от 19 января 2015 года N 32</w:t>
            </w:r>
          </w:p>
        </w:tc>
        <w:tc>
          <w:tcPr>
            <w:gridSpan w:val="5"/>
            <w:tcW w:w="5964" w:type="dxa"/>
          </w:tcPr>
          <w:p>
            <w:pPr>
              <w:pStyle w:val="0"/>
            </w:pPr>
            <w:r>
              <w:rPr>
                <w:sz w:val="20"/>
              </w:rPr>
              <w:t xml:space="preserve">в году предшествующем году предоставления субсидии, в соответствии с настоящими Правилами являлась получателем субсидии на реализацию аналогичных общественно полезных проектов (программ) в населенных пунктах, указав Программе оказания поддержки (отметить соответствующее)</w:t>
            </w:r>
          </w:p>
        </w:tc>
      </w:tr>
      <w:tr>
        <w:tc>
          <w:tcPr>
            <w:vMerge w:val="continue"/>
          </w:tcPr>
          <w:p/>
        </w:tc>
        <w:tc>
          <w:tcPr>
            <w:gridSpan w:val="3"/>
            <w:tcW w:w="3234" w:type="dxa"/>
          </w:tcPr>
          <w:p>
            <w:pPr>
              <w:pStyle w:val="0"/>
            </w:pPr>
            <w:r>
              <w:rPr>
                <w:sz w:val="20"/>
              </w:rPr>
              <w:t xml:space="preserve">да</w:t>
            </w:r>
          </w:p>
        </w:tc>
        <w:tc>
          <w:tcPr>
            <w:gridSpan w:val="2"/>
            <w:tcW w:w="2730" w:type="dxa"/>
          </w:tcPr>
          <w:p>
            <w:pPr>
              <w:pStyle w:val="0"/>
            </w:pPr>
            <w:r>
              <w:rPr>
                <w:sz w:val="20"/>
              </w:rPr>
              <w:t xml:space="preserve">нет</w:t>
            </w:r>
          </w:p>
        </w:tc>
      </w:tr>
      <w:tr>
        <w:tc>
          <w:tcPr>
            <w:tcW w:w="3675" w:type="dxa"/>
            <w:vMerge w:val="restart"/>
          </w:tcPr>
          <w:p>
            <w:pPr>
              <w:pStyle w:val="0"/>
            </w:pPr>
            <w:r>
              <w:rPr>
                <w:sz w:val="20"/>
              </w:rPr>
              <w:t xml:space="preserve">16. Сведения о том, является ли организация-заявитель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113"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объявлен конкурс</w:t>
            </w:r>
          </w:p>
        </w:tc>
        <w:tc>
          <w:tcPr>
            <w:gridSpan w:val="5"/>
            <w:tcW w:w="5964" w:type="dxa"/>
          </w:tcPr>
          <w:p>
            <w:pPr>
              <w:pStyle w:val="0"/>
            </w:pPr>
            <w:r>
              <w:rPr>
                <w:sz w:val="20"/>
              </w:rPr>
              <w:t xml:space="preserve">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11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первое число месяца, в котором объявлен конкурс (отметить соответствующее)</w:t>
            </w:r>
          </w:p>
        </w:tc>
      </w:tr>
      <w:tr>
        <w:tc>
          <w:tcPr>
            <w:vMerge w:val="continue"/>
          </w:tcPr>
          <w:p/>
        </w:tc>
        <w:tc>
          <w:tcPr>
            <w:gridSpan w:val="2"/>
            <w:tcW w:w="3029" w:type="dxa"/>
          </w:tcPr>
          <w:p>
            <w:pPr>
              <w:pStyle w:val="0"/>
            </w:pPr>
            <w:r>
              <w:rPr>
                <w:sz w:val="20"/>
              </w:rPr>
              <w:t xml:space="preserve">да</w:t>
            </w:r>
          </w:p>
        </w:tc>
        <w:tc>
          <w:tcPr>
            <w:gridSpan w:val="3"/>
            <w:tcW w:w="2935" w:type="dxa"/>
          </w:tcPr>
          <w:p>
            <w:pPr>
              <w:pStyle w:val="0"/>
            </w:pPr>
            <w:r>
              <w:rPr>
                <w:sz w:val="20"/>
              </w:rPr>
              <w:t xml:space="preserve">нет</w:t>
            </w:r>
          </w:p>
        </w:tc>
      </w:tr>
      <w:tr>
        <w:tc>
          <w:tcPr>
            <w:tcW w:w="3675" w:type="dxa"/>
            <w:vMerge w:val="restart"/>
          </w:tcPr>
          <w:p>
            <w:pPr>
              <w:pStyle w:val="0"/>
            </w:pPr>
            <w:r>
              <w:rPr>
                <w:sz w:val="20"/>
              </w:rPr>
              <w:t xml:space="preserve">17. Сведения о получении организацией-заявителем средств из областного бюджета на основании иных нормативных правовых актов области на цели, установленные настоящими Правилами, на первое число месяца, в котором объявлен конкурс</w:t>
            </w:r>
          </w:p>
        </w:tc>
        <w:tc>
          <w:tcPr>
            <w:gridSpan w:val="5"/>
            <w:tcW w:w="5964" w:type="dxa"/>
          </w:tcPr>
          <w:p>
            <w:pPr>
              <w:pStyle w:val="0"/>
            </w:pPr>
            <w:r>
              <w:rPr>
                <w:sz w:val="20"/>
              </w:rPr>
              <w:t xml:space="preserve">является получателем средств из областного бюджета на основании иных нормативных правовых актов области на цели, установленные настоящими Правилами (отметить соответствующее)</w:t>
            </w:r>
          </w:p>
        </w:tc>
      </w:tr>
      <w:tr>
        <w:tc>
          <w:tcPr>
            <w:vMerge w:val="continue"/>
          </w:tcPr>
          <w:p/>
        </w:tc>
        <w:tc>
          <w:tcPr>
            <w:gridSpan w:val="2"/>
            <w:tcW w:w="3029" w:type="dxa"/>
          </w:tcPr>
          <w:p>
            <w:pPr>
              <w:pStyle w:val="0"/>
            </w:pPr>
            <w:r>
              <w:rPr>
                <w:sz w:val="20"/>
              </w:rPr>
              <w:t xml:space="preserve">да</w:t>
            </w:r>
          </w:p>
        </w:tc>
        <w:tc>
          <w:tcPr>
            <w:gridSpan w:val="3"/>
            <w:tcW w:w="2935" w:type="dxa"/>
          </w:tcPr>
          <w:p>
            <w:pPr>
              <w:pStyle w:val="0"/>
            </w:pPr>
            <w:r>
              <w:rPr>
                <w:sz w:val="20"/>
              </w:rPr>
              <w:t xml:space="preserve">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40"/>
        <w:gridCol w:w="750"/>
        <w:gridCol w:w="450"/>
        <w:gridCol w:w="901"/>
        <w:gridCol w:w="1485"/>
        <w:gridCol w:w="435"/>
        <w:gridCol w:w="435"/>
        <w:gridCol w:w="4053"/>
      </w:tblGrid>
      <w:tr>
        <w:tblPrEx>
          <w:tblBorders>
            <w:insideH w:val="single" w:sz="4"/>
          </w:tblBorders>
        </w:tblPrEx>
        <w:tc>
          <w:tcPr>
            <w:gridSpan w:val="4"/>
            <w:tcW w:w="2641" w:type="dxa"/>
            <w:tcBorders>
              <w:top w:val="nil"/>
              <w:left w:val="nil"/>
              <w:bottom w:val="nil"/>
              <w:right w:val="nil"/>
            </w:tcBorders>
          </w:tcPr>
          <w:p>
            <w:pPr>
              <w:pStyle w:val="0"/>
            </w:pPr>
            <w:r>
              <w:rPr>
                <w:sz w:val="20"/>
              </w:rPr>
              <w:t xml:space="preserve">Руководитель</w:t>
            </w:r>
          </w:p>
          <w:p>
            <w:pPr>
              <w:pStyle w:val="0"/>
            </w:pPr>
            <w:r>
              <w:rPr>
                <w:sz w:val="20"/>
              </w:rPr>
              <w:t xml:space="preserve">организации-заявителя</w:t>
            </w:r>
          </w:p>
        </w:tc>
        <w:tc>
          <w:tcPr>
            <w:tcW w:w="1485" w:type="dxa"/>
            <w:tcBorders>
              <w:top w:val="nil"/>
              <w:left w:val="nil"/>
              <w:bottom w:val="single" w:sz="4"/>
              <w:right w:val="nil"/>
            </w:tcBorders>
          </w:tcPr>
          <w:p>
            <w:pPr>
              <w:pStyle w:val="0"/>
            </w:pPr>
            <w:r>
              <w:rPr>
                <w:sz w:val="20"/>
              </w:rPr>
            </w:r>
          </w:p>
        </w:tc>
        <w:tc>
          <w:tcPr>
            <w:tcW w:w="435" w:type="dxa"/>
            <w:tcBorders>
              <w:top w:val="nil"/>
              <w:left w:val="nil"/>
              <w:bottom w:val="nil"/>
              <w:right w:val="nil"/>
            </w:tcBorders>
            <w:vMerge w:val="restart"/>
          </w:tcPr>
          <w:p>
            <w:pPr>
              <w:pStyle w:val="0"/>
            </w:pPr>
            <w:r>
              <w:rPr>
                <w:sz w:val="20"/>
              </w:rPr>
            </w:r>
          </w:p>
        </w:tc>
        <w:tc>
          <w:tcPr>
            <w:gridSpan w:val="2"/>
            <w:tcW w:w="4488" w:type="dxa"/>
            <w:tcBorders>
              <w:top w:val="nil"/>
              <w:left w:val="nil"/>
              <w:bottom w:val="single" w:sz="4"/>
              <w:right w:val="nil"/>
            </w:tcBorders>
          </w:tcPr>
          <w:p>
            <w:pPr>
              <w:pStyle w:val="0"/>
            </w:pPr>
            <w:r>
              <w:rPr>
                <w:sz w:val="20"/>
              </w:rPr>
            </w:r>
          </w:p>
        </w:tc>
      </w:tr>
      <w:tr>
        <w:tc>
          <w:tcPr>
            <w:gridSpan w:val="4"/>
            <w:tcW w:w="2641" w:type="dxa"/>
            <w:tcBorders>
              <w:top w:val="nil"/>
              <w:left w:val="nil"/>
              <w:bottom w:val="nil"/>
              <w:right w:val="nil"/>
            </w:tcBorders>
          </w:tcPr>
          <w:p>
            <w:pPr>
              <w:pStyle w:val="0"/>
            </w:pPr>
            <w:r>
              <w:rPr>
                <w:sz w:val="20"/>
              </w:rPr>
            </w:r>
          </w:p>
        </w:tc>
        <w:tc>
          <w:tcPr>
            <w:tcW w:w="1485"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W w:w="4488" w:type="dxa"/>
            <w:tcBorders>
              <w:top w:val="single" w:sz="4"/>
              <w:left w:val="nil"/>
              <w:bottom w:val="nil"/>
              <w:right w:val="nil"/>
            </w:tcBorders>
          </w:tcPr>
          <w:p>
            <w:pPr>
              <w:pStyle w:val="0"/>
              <w:jc w:val="center"/>
            </w:pPr>
            <w:r>
              <w:rPr>
                <w:sz w:val="20"/>
              </w:rPr>
              <w:t xml:space="preserve">(И.О. Фамилия)</w:t>
            </w:r>
          </w:p>
        </w:tc>
      </w:tr>
      <w:tr>
        <w:tc>
          <w:tcPr>
            <w:gridSpan w:val="8"/>
            <w:tcW w:w="9049" w:type="dxa"/>
            <w:tcBorders>
              <w:top w:val="nil"/>
              <w:left w:val="nil"/>
              <w:bottom w:val="nil"/>
              <w:right w:val="nil"/>
            </w:tcBorders>
          </w:tcPr>
          <w:p>
            <w:pPr>
              <w:pStyle w:val="0"/>
              <w:jc w:val="center"/>
            </w:pPr>
            <w:r>
              <w:rPr>
                <w:sz w:val="20"/>
              </w:rPr>
              <w:t xml:space="preserve">М.П.</w:t>
            </w:r>
          </w:p>
        </w:tc>
      </w:tr>
      <w:tr>
        <w:tc>
          <w:tcPr>
            <w:tcW w:w="540" w:type="dxa"/>
            <w:tcBorders>
              <w:top w:val="nil"/>
              <w:left w:val="nil"/>
              <w:bottom w:val="nil"/>
              <w:right w:val="nil"/>
            </w:tcBorders>
          </w:tcPr>
          <w:p>
            <w:pPr>
              <w:pStyle w:val="0"/>
              <w:jc w:val="right"/>
            </w:pPr>
            <w:r>
              <w:rPr>
                <w:sz w:val="20"/>
              </w:rPr>
              <w:t xml:space="preserve">"</w:t>
            </w:r>
          </w:p>
        </w:tc>
        <w:tc>
          <w:tcPr>
            <w:tcW w:w="750" w:type="dxa"/>
            <w:tcBorders>
              <w:top w:val="nil"/>
              <w:left w:val="nil"/>
              <w:bottom w:val="nil"/>
              <w:right w:val="nil"/>
            </w:tcBorders>
          </w:tcPr>
          <w:p>
            <w:pPr>
              <w:pStyle w:val="0"/>
            </w:pPr>
            <w:r>
              <w:rPr>
                <w:sz w:val="20"/>
              </w:rPr>
            </w:r>
          </w:p>
        </w:tc>
        <w:tc>
          <w:tcPr>
            <w:tcW w:w="450" w:type="dxa"/>
            <w:tcBorders>
              <w:top w:val="nil"/>
              <w:left w:val="nil"/>
              <w:bottom w:val="nil"/>
              <w:right w:val="nil"/>
            </w:tcBorders>
          </w:tcPr>
          <w:p>
            <w:pPr>
              <w:pStyle w:val="0"/>
              <w:jc w:val="both"/>
            </w:pPr>
            <w:r>
              <w:rPr>
                <w:sz w:val="20"/>
              </w:rPr>
              <w:t xml:space="preserve">"</w:t>
            </w:r>
          </w:p>
        </w:tc>
        <w:tc>
          <w:tcPr>
            <w:gridSpan w:val="2"/>
            <w:tcW w:w="2386" w:type="dxa"/>
            <w:tcBorders>
              <w:top w:val="nil"/>
              <w:left w:val="nil"/>
              <w:bottom w:val="nil"/>
              <w:right w:val="nil"/>
            </w:tcBorders>
          </w:tcPr>
          <w:p>
            <w:pPr>
              <w:pStyle w:val="0"/>
            </w:pPr>
            <w:r>
              <w:rPr>
                <w:sz w:val="20"/>
              </w:rPr>
            </w:r>
          </w:p>
        </w:tc>
        <w:tc>
          <w:tcPr>
            <w:gridSpan w:val="2"/>
            <w:tcW w:w="870" w:type="dxa"/>
            <w:tcBorders>
              <w:top w:val="nil"/>
              <w:left w:val="nil"/>
              <w:bottom w:val="nil"/>
              <w:right w:val="nil"/>
            </w:tcBorders>
          </w:tcPr>
          <w:p>
            <w:pPr>
              <w:pStyle w:val="0"/>
              <w:jc w:val="both"/>
            </w:pPr>
            <w:r>
              <w:rPr>
                <w:sz w:val="20"/>
              </w:rPr>
              <w:t xml:space="preserve">20</w:t>
            </w:r>
          </w:p>
        </w:tc>
        <w:tc>
          <w:tcPr>
            <w:tcW w:w="4053" w:type="dxa"/>
            <w:tcBorders>
              <w:top w:val="nil"/>
              <w:left w:val="nil"/>
              <w:bottom w:val="nil"/>
              <w:right w:val="nil"/>
            </w:tcBorders>
          </w:tcPr>
          <w:p>
            <w:pPr>
              <w:pStyle w:val="0"/>
              <w:jc w:val="both"/>
            </w:pPr>
            <w:r>
              <w:rPr>
                <w:sz w:val="20"/>
              </w:rPr>
              <w:t xml:space="preserve">г.</w:t>
            </w:r>
          </w:p>
        </w:tc>
      </w:tr>
    </w:tbl>
    <w:p>
      <w:pPr>
        <w:pStyle w:val="0"/>
        <w:jc w:val="both"/>
      </w:pPr>
      <w:r>
        <w:rPr>
          <w:sz w:val="20"/>
        </w:rPr>
      </w:r>
    </w:p>
    <w:p>
      <w:pPr>
        <w:pStyle w:val="0"/>
        <w:outlineLvl w:val="2"/>
        <w:ind w:firstLine="540"/>
        <w:jc w:val="both"/>
      </w:pPr>
      <w:r>
        <w:rPr>
          <w:sz w:val="20"/>
        </w:rPr>
        <w:t xml:space="preserve">2. Информация об общественно полезном проекте, представленном в составе конкурсной документации на участие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479"/>
      </w:tblGrid>
      <w:tr>
        <w:tc>
          <w:tcPr>
            <w:tcW w:w="4479" w:type="dxa"/>
          </w:tcPr>
          <w:p>
            <w:pPr>
              <w:pStyle w:val="0"/>
            </w:pPr>
            <w:r>
              <w:rPr>
                <w:sz w:val="20"/>
              </w:rPr>
              <w:t xml:space="preserve">Наименование общественно полезного проекта</w:t>
            </w:r>
          </w:p>
        </w:tc>
        <w:tc>
          <w:tcPr>
            <w:tcW w:w="4479" w:type="dxa"/>
          </w:tcPr>
          <w:p>
            <w:pPr>
              <w:pStyle w:val="0"/>
            </w:pPr>
            <w:r>
              <w:rPr>
                <w:sz w:val="20"/>
              </w:rPr>
            </w:r>
          </w:p>
        </w:tc>
      </w:tr>
      <w:tr>
        <w:tc>
          <w:tcPr>
            <w:tcW w:w="4479" w:type="dxa"/>
          </w:tcPr>
          <w:p>
            <w:pPr>
              <w:pStyle w:val="0"/>
            </w:pPr>
            <w:r>
              <w:rPr>
                <w:sz w:val="20"/>
              </w:rPr>
              <w:t xml:space="preserve">Проблема, на решение которой направлены мероприятия общественно полезного проекта, его актуальность</w:t>
            </w:r>
          </w:p>
        </w:tc>
        <w:tc>
          <w:tcPr>
            <w:tcW w:w="4479" w:type="dxa"/>
          </w:tcPr>
          <w:p>
            <w:pPr>
              <w:pStyle w:val="0"/>
            </w:pPr>
            <w:r>
              <w:rPr>
                <w:sz w:val="20"/>
              </w:rPr>
              <w:t xml:space="preserve">(указать одну главную проблему, кратко обосновать актуальность проекта)</w:t>
            </w:r>
          </w:p>
        </w:tc>
      </w:tr>
      <w:tr>
        <w:tc>
          <w:tcPr>
            <w:tcW w:w="4479" w:type="dxa"/>
          </w:tcPr>
          <w:p>
            <w:pPr>
              <w:pStyle w:val="0"/>
            </w:pPr>
            <w:r>
              <w:rPr>
                <w:sz w:val="20"/>
              </w:rPr>
              <w:t xml:space="preserve">Цель общественно полезного проекта</w:t>
            </w:r>
          </w:p>
        </w:tc>
        <w:tc>
          <w:tcPr>
            <w:tcW w:w="4479" w:type="dxa"/>
          </w:tcPr>
          <w:p>
            <w:pPr>
              <w:pStyle w:val="0"/>
            </w:pPr>
            <w:r>
              <w:rPr>
                <w:sz w:val="20"/>
              </w:rPr>
              <w:t xml:space="preserve">(указать главную цель, кратко изложить основную идею проекта: что предполагается сделать за счет запрашиваемой суммы)</w:t>
            </w:r>
          </w:p>
        </w:tc>
      </w:tr>
      <w:tr>
        <w:tc>
          <w:tcPr>
            <w:tcW w:w="4479" w:type="dxa"/>
          </w:tcPr>
          <w:p>
            <w:pPr>
              <w:pStyle w:val="0"/>
            </w:pPr>
            <w:r>
              <w:rPr>
                <w:sz w:val="20"/>
              </w:rPr>
              <w:t xml:space="preserve">Описание ожидаемых результатов, на достижение которых направлен общественно полезный проект</w:t>
            </w:r>
          </w:p>
        </w:tc>
        <w:tc>
          <w:tcPr>
            <w:tcW w:w="4479" w:type="dxa"/>
          </w:tcPr>
          <w:p>
            <w:pPr>
              <w:pStyle w:val="0"/>
            </w:pPr>
            <w:r>
              <w:rPr>
                <w:sz w:val="20"/>
              </w:rPr>
              <w:t xml:space="preserve">(перечислить муниципальные районы, муниципальные округа и (или) городские округа, в которых планируется реализация общественно полезного проекта)</w:t>
            </w:r>
          </w:p>
        </w:tc>
      </w:tr>
      <w:tr>
        <w:tc>
          <w:tcPr>
            <w:tcW w:w="4479" w:type="dxa"/>
          </w:tcPr>
          <w:p>
            <w:pPr>
              <w:pStyle w:val="0"/>
            </w:pPr>
            <w:r>
              <w:rPr>
                <w:sz w:val="20"/>
              </w:rPr>
              <w:t xml:space="preserve">Срок реализации общественно полезного проекта, для финансового обеспечения которого запрашивается субсидия, с указанием даты начала и конца периода его реализации</w:t>
            </w:r>
          </w:p>
        </w:tc>
        <w:tc>
          <w:tcPr>
            <w:tcW w:w="4479" w:type="dxa"/>
          </w:tcPr>
          <w:p>
            <w:pPr>
              <w:pStyle w:val="0"/>
            </w:pPr>
            <w:r>
              <w:rPr>
                <w:sz w:val="20"/>
              </w:rPr>
            </w:r>
          </w:p>
        </w:tc>
      </w:tr>
      <w:tr>
        <w:tc>
          <w:tcPr>
            <w:tcW w:w="4479" w:type="dxa"/>
          </w:tcPr>
          <w:p>
            <w:pPr>
              <w:pStyle w:val="0"/>
            </w:pPr>
            <w:r>
              <w:rPr>
                <w:sz w:val="20"/>
              </w:rPr>
              <w:t xml:space="preserve">Общая сумма планируемых расходов на реализацию общественно полезного проекта, в тыс. руб.</w:t>
            </w:r>
          </w:p>
        </w:tc>
        <w:tc>
          <w:tcPr>
            <w:tcW w:w="4479" w:type="dxa"/>
          </w:tcPr>
          <w:p>
            <w:pPr>
              <w:pStyle w:val="0"/>
            </w:pPr>
            <w:r>
              <w:rPr>
                <w:sz w:val="20"/>
              </w:rPr>
            </w:r>
          </w:p>
        </w:tc>
      </w:tr>
      <w:tr>
        <w:tc>
          <w:tcPr>
            <w:tcW w:w="4479" w:type="dxa"/>
          </w:tcPr>
          <w:p>
            <w:pPr>
              <w:pStyle w:val="0"/>
            </w:pPr>
            <w:r>
              <w:rPr>
                <w:sz w:val="20"/>
              </w:rPr>
              <w:t xml:space="preserve">Запрашиваемый размер субсидии на реализацию общественно полезного проекта, в тыс. руб.</w:t>
            </w:r>
          </w:p>
        </w:tc>
        <w:tc>
          <w:tcPr>
            <w:tcW w:w="4479" w:type="dxa"/>
          </w:tcPr>
          <w:p>
            <w:pPr>
              <w:pStyle w:val="0"/>
            </w:pPr>
            <w:r>
              <w:rPr>
                <w:sz w:val="20"/>
              </w:rPr>
            </w:r>
          </w:p>
        </w:tc>
      </w:tr>
      <w:tr>
        <w:tc>
          <w:tcPr>
            <w:tcW w:w="4479" w:type="dxa"/>
          </w:tcPr>
          <w:p>
            <w:pPr>
              <w:pStyle w:val="0"/>
            </w:pPr>
            <w:r>
              <w:rPr>
                <w:sz w:val="20"/>
              </w:rPr>
              <w:t xml:space="preserve">Общая сумма планируемых расходов в целях создания условий для организации добровольной пожарной охраны за счет средств местных бюджетов муниципальных образований в рамках соглашений о взаимодействии, тыс. руб.</w:t>
            </w:r>
          </w:p>
        </w:tc>
        <w:tc>
          <w:tcPr>
            <w:tcW w:w="4479" w:type="dxa"/>
          </w:tcPr>
          <w:p>
            <w:pPr>
              <w:pStyle w:val="0"/>
            </w:pPr>
            <w:r>
              <w:rPr>
                <w:sz w:val="20"/>
              </w:rPr>
            </w:r>
          </w:p>
        </w:tc>
      </w:tr>
      <w:tr>
        <w:tc>
          <w:tcPr>
            <w:tcW w:w="4479" w:type="dxa"/>
          </w:tcPr>
          <w:p>
            <w:pPr>
              <w:pStyle w:val="0"/>
            </w:pPr>
            <w:r>
              <w:rPr>
                <w:sz w:val="20"/>
              </w:rPr>
              <w:t xml:space="preserve">Общая сумма планируемых расходов на реализацию общественно полезного проекта за счет иных источников, тыс. руб.</w:t>
            </w:r>
          </w:p>
        </w:tc>
        <w:tc>
          <w:tcPr>
            <w:tcW w:w="4479" w:type="dxa"/>
          </w:tcPr>
          <w:p>
            <w:pPr>
              <w:pStyle w:val="0"/>
            </w:pPr>
            <w:r>
              <w:rPr>
                <w:sz w:val="20"/>
              </w:rPr>
            </w:r>
          </w:p>
        </w:tc>
      </w:tr>
      <w:tr>
        <w:tc>
          <w:tcPr>
            <w:tcW w:w="4479" w:type="dxa"/>
          </w:tcPr>
          <w:p>
            <w:pPr>
              <w:pStyle w:val="0"/>
            </w:pPr>
            <w:r>
              <w:rPr>
                <w:sz w:val="20"/>
              </w:rPr>
              <w:t xml:space="preserve">Партнеры общественного объединения пожарной охраны, принимающие участие или оказывающие поддержку в реализации общественно полезного проекта (наименования муниципальных образований)</w:t>
            </w:r>
          </w:p>
        </w:tc>
        <w:tc>
          <w:tcPr>
            <w:tcW w:w="4479" w:type="dxa"/>
          </w:tcPr>
          <w:p>
            <w:pPr>
              <w:pStyle w:val="0"/>
            </w:pPr>
            <w:r>
              <w:rPr>
                <w:sz w:val="20"/>
              </w:rPr>
            </w:r>
          </w:p>
        </w:tc>
      </w:tr>
      <w:tr>
        <w:tc>
          <w:tcPr>
            <w:tcW w:w="4479" w:type="dxa"/>
          </w:tcPr>
          <w:p>
            <w:pPr>
              <w:pStyle w:val="0"/>
            </w:pPr>
            <w:r>
              <w:rPr>
                <w:sz w:val="20"/>
              </w:rPr>
              <w:t xml:space="preserve">Наличие общественного объединения пожарной охраны опыта реализации общественно полезных проектов (программ) на территории области</w:t>
            </w:r>
          </w:p>
        </w:tc>
        <w:tc>
          <w:tcPr>
            <w:tcW w:w="4479" w:type="dxa"/>
          </w:tcPr>
          <w:p>
            <w:pPr>
              <w:pStyle w:val="0"/>
            </w:pPr>
            <w:r>
              <w:rPr>
                <w:sz w:val="20"/>
              </w:rPr>
              <w:t xml:space="preserve">(в случае наличия опыта - указать информацию о реализованных на территории области общественно полезных проектах (программах) и годы их реализации)</w:t>
            </w:r>
          </w:p>
        </w:tc>
      </w:tr>
      <w:tr>
        <w:tc>
          <w:tcPr>
            <w:tcW w:w="4479" w:type="dxa"/>
          </w:tcPr>
          <w:p>
            <w:pPr>
              <w:pStyle w:val="0"/>
            </w:pPr>
            <w:r>
              <w:rPr>
                <w:sz w:val="20"/>
              </w:rPr>
              <w:t xml:space="preserve">Фамилия, имя, отчество координатора проекта, у которого в оперативном порядке может быть запрошена информация о ходе реализации проекта</w:t>
            </w:r>
          </w:p>
        </w:tc>
        <w:tc>
          <w:tcPr>
            <w:tcW w:w="4479" w:type="dxa"/>
          </w:tcPr>
          <w:p>
            <w:pPr>
              <w:pStyle w:val="0"/>
            </w:pPr>
            <w:r>
              <w:rPr>
                <w:sz w:val="20"/>
              </w:rPr>
            </w:r>
          </w:p>
        </w:tc>
      </w:tr>
      <w:tr>
        <w:tc>
          <w:tcPr>
            <w:tcW w:w="4479" w:type="dxa"/>
          </w:tcPr>
          <w:p>
            <w:pPr>
              <w:pStyle w:val="0"/>
            </w:pPr>
            <w:r>
              <w:rPr>
                <w:sz w:val="20"/>
              </w:rPr>
              <w:t xml:space="preserve">Мобильный телефон координатора проекта</w:t>
            </w:r>
          </w:p>
        </w:tc>
        <w:tc>
          <w:tcPr>
            <w:tcW w:w="4479" w:type="dxa"/>
          </w:tcPr>
          <w:p>
            <w:pPr>
              <w:pStyle w:val="0"/>
            </w:pPr>
            <w:r>
              <w:rPr>
                <w:sz w:val="20"/>
              </w:rPr>
            </w:r>
          </w:p>
        </w:tc>
      </w:tr>
      <w:tr>
        <w:tc>
          <w:tcPr>
            <w:tcW w:w="4479" w:type="dxa"/>
          </w:tcPr>
          <w:p>
            <w:pPr>
              <w:pStyle w:val="0"/>
            </w:pPr>
            <w:r>
              <w:rPr>
                <w:sz w:val="20"/>
              </w:rPr>
              <w:t xml:space="preserve">Адрес электронной почты координатора проекта, на который будет производиться рассылка информации, связанной с проведением конкурса и реализацией проекта</w:t>
            </w:r>
          </w:p>
        </w:tc>
        <w:tc>
          <w:tcPr>
            <w:tcW w:w="4479" w:type="dxa"/>
          </w:tcPr>
          <w:p>
            <w:pPr>
              <w:pStyle w:val="0"/>
            </w:pPr>
            <w:r>
              <w:rPr>
                <w:sz w:val="20"/>
              </w:rPr>
            </w:r>
          </w:p>
        </w:tc>
      </w:tr>
    </w:tbl>
    <w:p>
      <w:pPr>
        <w:pStyle w:val="0"/>
        <w:jc w:val="both"/>
      </w:pPr>
      <w:r>
        <w:rPr>
          <w:sz w:val="20"/>
        </w:rPr>
      </w:r>
    </w:p>
    <w:p>
      <w:pPr>
        <w:pStyle w:val="0"/>
        <w:ind w:firstLine="540"/>
        <w:jc w:val="both"/>
      </w:pPr>
      <w:r>
        <w:rPr>
          <w:sz w:val="20"/>
        </w:rPr>
        <w:t xml:space="preserve">Значения показателей, необходимых для достижения результата предоставления субсидии, которые общественное объединение пожарной охраны обязуется достичь по итогам реализации общественно полезного проекта (отдельно по каждому населенному пункту):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757"/>
        <w:gridCol w:w="2122"/>
        <w:gridCol w:w="2494"/>
        <w:gridCol w:w="2154"/>
      </w:tblGrid>
      <w:tr>
        <w:tc>
          <w:tcPr>
            <w:tcW w:w="3005" w:type="dxa"/>
          </w:tcPr>
          <w:p>
            <w:pPr>
              <w:pStyle w:val="0"/>
            </w:pPr>
            <w:r>
              <w:rPr>
                <w:sz w:val="20"/>
              </w:rPr>
              <w:t xml:space="preserve">Наименования населенных пунктов, в которых должны располагаться территориальные подразделения общественного объединения пожарной охраны, включенные в общественно полезный проект в целях получения субсидии</w:t>
            </w:r>
          </w:p>
        </w:tc>
        <w:tc>
          <w:tcPr>
            <w:tcW w:w="1757" w:type="dxa"/>
          </w:tcPr>
          <w:p>
            <w:pPr>
              <w:pStyle w:val="0"/>
            </w:pPr>
            <w:r>
              <w:rPr>
                <w:sz w:val="20"/>
              </w:rPr>
              <w:t xml:space="preserve">Количество добровольцев, которых необходимо привлечь к реализации общественно полезного проекта на постоянной основе</w:t>
            </w:r>
          </w:p>
        </w:tc>
        <w:tc>
          <w:tcPr>
            <w:tcW w:w="2122" w:type="dxa"/>
          </w:tcPr>
          <w:p>
            <w:pPr>
              <w:pStyle w:val="0"/>
            </w:pPr>
            <w:r>
              <w:rPr>
                <w:sz w:val="20"/>
              </w:rPr>
              <w:t xml:space="preserve">Количество суток, в течение которых должна быть организована постоянная готовность территориальных подразделений общественного объединения пожарной охраны</w:t>
            </w:r>
          </w:p>
        </w:tc>
        <w:tc>
          <w:tcPr>
            <w:tcW w:w="2494" w:type="dxa"/>
          </w:tcPr>
          <w:p>
            <w:pPr>
              <w:pStyle w:val="0"/>
            </w:pPr>
            <w:r>
              <w:rPr>
                <w:sz w:val="20"/>
              </w:rPr>
              <w:t xml:space="preserve">Количество пожарно-тактических учений и (или) занятий, в которых должно принять участие территориальное подразделение общественного объединения пожарной охраны</w:t>
            </w:r>
          </w:p>
        </w:tc>
        <w:tc>
          <w:tcPr>
            <w:tcW w:w="2154" w:type="dxa"/>
          </w:tcPr>
          <w:p>
            <w:pPr>
              <w:pStyle w:val="0"/>
            </w:pPr>
            <w:r>
              <w:rPr>
                <w:sz w:val="20"/>
              </w:rPr>
              <w:t xml:space="preserve">Количество отработок (выполнения) нормативов по пожарно-строевой подготовке территориальным подразделением общественного объединения пожарной охраны</w:t>
            </w:r>
          </w:p>
        </w:tc>
      </w:tr>
      <w:tr>
        <w:tc>
          <w:tcPr>
            <w:tcW w:w="3005" w:type="dxa"/>
          </w:tcPr>
          <w:p>
            <w:pPr>
              <w:pStyle w:val="0"/>
              <w:jc w:val="center"/>
            </w:pPr>
            <w:r>
              <w:rPr>
                <w:sz w:val="20"/>
              </w:rPr>
              <w:t xml:space="preserve">1</w:t>
            </w:r>
          </w:p>
        </w:tc>
        <w:tc>
          <w:tcPr>
            <w:tcW w:w="1757" w:type="dxa"/>
          </w:tcPr>
          <w:p>
            <w:pPr>
              <w:pStyle w:val="0"/>
              <w:jc w:val="center"/>
            </w:pPr>
            <w:r>
              <w:rPr>
                <w:sz w:val="20"/>
              </w:rPr>
              <w:t xml:space="preserve">2</w:t>
            </w:r>
          </w:p>
        </w:tc>
        <w:tc>
          <w:tcPr>
            <w:tcW w:w="2122" w:type="dxa"/>
          </w:tcPr>
          <w:p>
            <w:pPr>
              <w:pStyle w:val="0"/>
              <w:jc w:val="center"/>
            </w:pPr>
            <w:r>
              <w:rPr>
                <w:sz w:val="20"/>
              </w:rPr>
              <w:t xml:space="preserve">3</w:t>
            </w:r>
          </w:p>
        </w:tc>
        <w:tc>
          <w:tcPr>
            <w:tcW w:w="2494" w:type="dxa"/>
          </w:tcPr>
          <w:p>
            <w:pPr>
              <w:pStyle w:val="0"/>
              <w:jc w:val="center"/>
            </w:pPr>
            <w:r>
              <w:rPr>
                <w:sz w:val="20"/>
              </w:rPr>
              <w:t xml:space="preserve">4</w:t>
            </w:r>
          </w:p>
        </w:tc>
        <w:tc>
          <w:tcPr>
            <w:tcW w:w="2154" w:type="dxa"/>
          </w:tcPr>
          <w:p>
            <w:pPr>
              <w:pStyle w:val="0"/>
              <w:jc w:val="center"/>
            </w:pPr>
            <w:r>
              <w:rPr>
                <w:sz w:val="20"/>
              </w:rPr>
              <w:t xml:space="preserve">5</w:t>
            </w:r>
          </w:p>
        </w:tc>
      </w:tr>
      <w:tr>
        <w:tc>
          <w:tcPr>
            <w:tcW w:w="3005" w:type="dxa"/>
          </w:tcPr>
          <w:p>
            <w:pPr>
              <w:pStyle w:val="0"/>
            </w:pPr>
            <w:r>
              <w:rPr>
                <w:sz w:val="20"/>
              </w:rPr>
            </w:r>
          </w:p>
        </w:tc>
        <w:tc>
          <w:tcPr>
            <w:tcW w:w="1757" w:type="dxa"/>
            <w:vMerge w:val="restart"/>
          </w:tcPr>
          <w:p>
            <w:pPr>
              <w:pStyle w:val="0"/>
            </w:pPr>
            <w:r>
              <w:rPr>
                <w:sz w:val="20"/>
              </w:rPr>
            </w:r>
          </w:p>
        </w:tc>
        <w:tc>
          <w:tcPr>
            <w:tcW w:w="2122" w:type="dxa"/>
            <w:vMerge w:val="restart"/>
          </w:tcPr>
          <w:p>
            <w:pPr>
              <w:pStyle w:val="0"/>
            </w:pPr>
            <w:r>
              <w:rPr>
                <w:sz w:val="20"/>
              </w:rPr>
            </w:r>
          </w:p>
        </w:tc>
        <w:tc>
          <w:tcPr>
            <w:tcW w:w="2494" w:type="dxa"/>
          </w:tcPr>
          <w:p>
            <w:pPr>
              <w:pStyle w:val="0"/>
            </w:pPr>
            <w:r>
              <w:rPr>
                <w:sz w:val="20"/>
              </w:rPr>
            </w:r>
          </w:p>
        </w:tc>
        <w:tc>
          <w:tcPr>
            <w:tcW w:w="2154" w:type="dxa"/>
          </w:tcPr>
          <w:p>
            <w:pPr>
              <w:pStyle w:val="0"/>
            </w:pPr>
            <w:r>
              <w:rPr>
                <w:sz w:val="20"/>
              </w:rPr>
            </w:r>
          </w:p>
        </w:tc>
      </w:tr>
      <w:tr>
        <w:tc>
          <w:tcPr>
            <w:tcW w:w="3005" w:type="dxa"/>
          </w:tcPr>
          <w:p>
            <w:pPr>
              <w:pStyle w:val="0"/>
            </w:pPr>
            <w:r>
              <w:rPr>
                <w:sz w:val="20"/>
              </w:rPr>
            </w:r>
          </w:p>
        </w:tc>
        <w:tc>
          <w:tcPr>
            <w:vMerge w:val="continue"/>
          </w:tcPr>
          <w:p/>
        </w:tc>
        <w:tc>
          <w:tcPr>
            <w:vMerge w:val="continue"/>
          </w:tcPr>
          <w:p/>
        </w:tc>
        <w:tc>
          <w:tcPr>
            <w:tcW w:w="2494" w:type="dxa"/>
          </w:tcPr>
          <w:p>
            <w:pPr>
              <w:pStyle w:val="0"/>
            </w:pPr>
            <w:r>
              <w:rPr>
                <w:sz w:val="20"/>
              </w:rPr>
            </w:r>
          </w:p>
        </w:tc>
        <w:tc>
          <w:tcPr>
            <w:tcW w:w="2154" w:type="dxa"/>
          </w:tcPr>
          <w:p>
            <w:pPr>
              <w:pStyle w:val="0"/>
            </w:pPr>
            <w:r>
              <w:rPr>
                <w:sz w:val="20"/>
              </w:rPr>
            </w:r>
          </w:p>
        </w:tc>
      </w:tr>
      <w:tr>
        <w:tc>
          <w:tcPr>
            <w:tcW w:w="3005" w:type="dxa"/>
          </w:tcPr>
          <w:p>
            <w:pPr>
              <w:pStyle w:val="0"/>
            </w:pPr>
            <w:r>
              <w:rPr>
                <w:sz w:val="20"/>
              </w:rPr>
            </w:r>
          </w:p>
        </w:tc>
        <w:tc>
          <w:tcPr>
            <w:vMerge w:val="continue"/>
          </w:tcPr>
          <w:p/>
        </w:tc>
        <w:tc>
          <w:tcPr>
            <w:vMerge w:val="continue"/>
          </w:tcPr>
          <w:p/>
        </w:tc>
        <w:tc>
          <w:tcPr>
            <w:tcW w:w="2494" w:type="dxa"/>
          </w:tcPr>
          <w:p>
            <w:pPr>
              <w:pStyle w:val="0"/>
            </w:pPr>
            <w:r>
              <w:rPr>
                <w:sz w:val="20"/>
              </w:rPr>
            </w:r>
          </w:p>
        </w:tc>
        <w:tc>
          <w:tcPr>
            <w:tcW w:w="2154" w:type="dxa"/>
          </w:tcPr>
          <w:p>
            <w:pPr>
              <w:pStyle w:val="0"/>
            </w:pPr>
            <w:r>
              <w:rPr>
                <w:sz w:val="20"/>
              </w:rPr>
            </w:r>
          </w:p>
        </w:tc>
      </w:tr>
    </w:tbl>
    <w:p>
      <w:pPr>
        <w:pStyle w:val="0"/>
        <w:jc w:val="both"/>
      </w:pPr>
      <w:r>
        <w:rPr>
          <w:sz w:val="20"/>
        </w:rPr>
      </w:r>
    </w:p>
    <w:p>
      <w:pPr>
        <w:pStyle w:val="0"/>
        <w:outlineLvl w:val="2"/>
        <w:ind w:firstLine="540"/>
        <w:jc w:val="both"/>
      </w:pPr>
      <w:r>
        <w:rPr>
          <w:sz w:val="20"/>
        </w:rPr>
        <w:t xml:space="preserve">3. Краткое описание мероприятий общественно полезного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1532"/>
      </w:tblGrid>
      <w:tr>
        <w:tc>
          <w:tcPr>
            <w:tcW w:w="11532" w:type="dxa"/>
            <w:vAlign w:val="center"/>
            <w:tcBorders>
              <w:top w:val="single" w:sz="4"/>
              <w:left w:val="single" w:sz="4"/>
              <w:bottom w:val="single" w:sz="4"/>
              <w:right w:val="single" w:sz="4"/>
            </w:tcBorders>
          </w:tcPr>
          <w:p>
            <w:pPr>
              <w:pStyle w:val="0"/>
            </w:pPr>
            <w:r>
              <w:rPr>
                <w:sz w:val="20"/>
              </w:rPr>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outlineLvl w:val="2"/>
        <w:ind w:firstLine="540"/>
        <w:jc w:val="both"/>
      </w:pPr>
      <w:r>
        <w:rPr>
          <w:sz w:val="20"/>
        </w:rPr>
        <w:t xml:space="preserve">4. Смета на реализацию общественно полезного проекта на общую сумму ___________ руб.:</w:t>
      </w:r>
    </w:p>
    <w:p>
      <w:pPr>
        <w:pStyle w:val="0"/>
        <w:jc w:val="both"/>
      </w:pPr>
      <w:r>
        <w:rPr>
          <w:sz w:val="20"/>
        </w:rPr>
      </w:r>
    </w:p>
    <w:p>
      <w:pPr>
        <w:pStyle w:val="0"/>
        <w:ind w:firstLine="540"/>
        <w:jc w:val="both"/>
      </w:pPr>
      <w:r>
        <w:rPr>
          <w:sz w:val="20"/>
        </w:rPr>
        <w:t xml:space="preserve">4.1. управленческий персонал общественного объединения пожарной охраны: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4706"/>
      </w:tblGrid>
      <w:tr>
        <w:tc>
          <w:tcPr>
            <w:tcW w:w="567" w:type="dxa"/>
          </w:tcPr>
          <w:p>
            <w:pPr>
              <w:pStyle w:val="0"/>
              <w:jc w:val="center"/>
            </w:pPr>
            <w:r>
              <w:rPr>
                <w:sz w:val="20"/>
              </w:rPr>
              <w:t xml:space="preserve">N</w:t>
            </w:r>
          </w:p>
          <w:p>
            <w:pPr>
              <w:pStyle w:val="0"/>
              <w:jc w:val="center"/>
            </w:pPr>
            <w:r>
              <w:rPr>
                <w:sz w:val="20"/>
              </w:rPr>
              <w:t xml:space="preserve">п/п</w:t>
            </w:r>
          </w:p>
        </w:tc>
        <w:tc>
          <w:tcPr>
            <w:tcW w:w="3798" w:type="dxa"/>
          </w:tcPr>
          <w:p>
            <w:pPr>
              <w:pStyle w:val="0"/>
              <w:jc w:val="center"/>
            </w:pPr>
            <w:r>
              <w:rPr>
                <w:sz w:val="20"/>
              </w:rPr>
              <w:t xml:space="preserve">Направления расходования средств</w:t>
            </w:r>
          </w:p>
        </w:tc>
        <w:tc>
          <w:tcPr>
            <w:tcW w:w="4706" w:type="dxa"/>
          </w:tcPr>
          <w:p>
            <w:pPr>
              <w:pStyle w:val="0"/>
              <w:jc w:val="center"/>
            </w:pPr>
            <w:r>
              <w:rPr>
                <w:sz w:val="20"/>
              </w:rPr>
              <w:t xml:space="preserve">Необходимый объем финансирования (руб.)</w:t>
            </w:r>
          </w:p>
        </w:tc>
      </w:tr>
      <w:tr>
        <w:tc>
          <w:tcPr>
            <w:tcW w:w="567" w:type="dxa"/>
          </w:tcPr>
          <w:p>
            <w:pPr>
              <w:pStyle w:val="0"/>
            </w:pPr>
            <w:r>
              <w:rPr>
                <w:sz w:val="20"/>
              </w:rPr>
            </w:r>
          </w:p>
        </w:tc>
        <w:tc>
          <w:tcPr>
            <w:tcW w:w="3798" w:type="dxa"/>
          </w:tcPr>
          <w:p>
            <w:pPr>
              <w:pStyle w:val="0"/>
            </w:pPr>
            <w:r>
              <w:rPr>
                <w:sz w:val="20"/>
              </w:rPr>
            </w:r>
          </w:p>
        </w:tc>
        <w:tc>
          <w:tcPr>
            <w:tcW w:w="4706" w:type="dxa"/>
          </w:tcPr>
          <w:p>
            <w:pPr>
              <w:pStyle w:val="0"/>
            </w:pPr>
            <w:r>
              <w:rPr>
                <w:sz w:val="20"/>
              </w:rPr>
            </w:r>
          </w:p>
        </w:tc>
      </w:tr>
      <w:tr>
        <w:tc>
          <w:tcPr>
            <w:gridSpan w:val="2"/>
            <w:tcW w:w="4365" w:type="dxa"/>
          </w:tcPr>
          <w:p>
            <w:pPr>
              <w:pStyle w:val="0"/>
            </w:pPr>
            <w:r>
              <w:rPr>
                <w:sz w:val="20"/>
              </w:rPr>
              <w:t xml:space="preserve">Итого:</w:t>
            </w:r>
          </w:p>
        </w:tc>
        <w:tc>
          <w:tcPr>
            <w:tcW w:w="4706" w:type="dxa"/>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 Правительства Вологодской области от 19.06.2023 N 692.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территориальные подразделения общественного объединения пожарной охраны: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4706"/>
      </w:tblGrid>
      <w:tr>
        <w:tc>
          <w:tcPr>
            <w:tcW w:w="567" w:type="dxa"/>
          </w:tcPr>
          <w:p>
            <w:pPr>
              <w:pStyle w:val="0"/>
              <w:jc w:val="center"/>
            </w:pPr>
            <w:r>
              <w:rPr>
                <w:sz w:val="20"/>
              </w:rPr>
              <w:t xml:space="preserve">N</w:t>
            </w:r>
          </w:p>
          <w:p>
            <w:pPr>
              <w:pStyle w:val="0"/>
              <w:jc w:val="center"/>
            </w:pPr>
            <w:r>
              <w:rPr>
                <w:sz w:val="20"/>
              </w:rPr>
              <w:t xml:space="preserve">п/п</w:t>
            </w:r>
          </w:p>
        </w:tc>
        <w:tc>
          <w:tcPr>
            <w:tcW w:w="3798" w:type="dxa"/>
          </w:tcPr>
          <w:p>
            <w:pPr>
              <w:pStyle w:val="0"/>
              <w:jc w:val="center"/>
            </w:pPr>
            <w:r>
              <w:rPr>
                <w:sz w:val="20"/>
              </w:rPr>
              <w:t xml:space="preserve">Направления расходования средств</w:t>
            </w:r>
          </w:p>
        </w:tc>
        <w:tc>
          <w:tcPr>
            <w:tcW w:w="4706" w:type="dxa"/>
          </w:tcPr>
          <w:p>
            <w:pPr>
              <w:pStyle w:val="0"/>
              <w:jc w:val="center"/>
            </w:pPr>
            <w:r>
              <w:rPr>
                <w:sz w:val="20"/>
              </w:rPr>
              <w:t xml:space="preserve">Необходимый объем финансирования (руб.)</w:t>
            </w:r>
          </w:p>
        </w:tc>
      </w:tr>
      <w:tr>
        <w:tc>
          <w:tcPr>
            <w:tcW w:w="567" w:type="dxa"/>
          </w:tcPr>
          <w:p>
            <w:pPr>
              <w:pStyle w:val="0"/>
            </w:pPr>
            <w:r>
              <w:rPr>
                <w:sz w:val="20"/>
              </w:rPr>
            </w:r>
          </w:p>
        </w:tc>
        <w:tc>
          <w:tcPr>
            <w:tcW w:w="3798" w:type="dxa"/>
          </w:tcPr>
          <w:p>
            <w:pPr>
              <w:pStyle w:val="0"/>
            </w:pPr>
            <w:r>
              <w:rPr>
                <w:sz w:val="20"/>
              </w:rPr>
            </w:r>
          </w:p>
        </w:tc>
        <w:tc>
          <w:tcPr>
            <w:tcW w:w="4706" w:type="dxa"/>
          </w:tcPr>
          <w:p>
            <w:pPr>
              <w:pStyle w:val="0"/>
            </w:pPr>
            <w:r>
              <w:rPr>
                <w:sz w:val="20"/>
              </w:rPr>
            </w:r>
          </w:p>
        </w:tc>
      </w:tr>
      <w:tr>
        <w:tc>
          <w:tcPr>
            <w:gridSpan w:val="2"/>
            <w:tcW w:w="4365" w:type="dxa"/>
          </w:tcPr>
          <w:p>
            <w:pPr>
              <w:pStyle w:val="0"/>
            </w:pPr>
            <w:r>
              <w:rPr>
                <w:sz w:val="20"/>
              </w:rPr>
              <w:t xml:space="preserve">Итого:</w:t>
            </w:r>
          </w:p>
        </w:tc>
        <w:tc>
          <w:tcPr>
            <w:tcW w:w="470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09"/>
        <w:gridCol w:w="705"/>
        <w:gridCol w:w="525"/>
        <w:gridCol w:w="1815"/>
        <w:gridCol w:w="495"/>
        <w:gridCol w:w="316"/>
        <w:gridCol w:w="340"/>
        <w:gridCol w:w="1438"/>
        <w:gridCol w:w="393"/>
        <w:gridCol w:w="2533"/>
      </w:tblGrid>
      <w:tr>
        <w:tc>
          <w:tcPr>
            <w:gridSpan w:val="10"/>
            <w:tcW w:w="9069" w:type="dxa"/>
            <w:tcBorders>
              <w:top w:val="nil"/>
              <w:left w:val="nil"/>
              <w:bottom w:val="nil"/>
              <w:right w:val="nil"/>
            </w:tcBorders>
          </w:tcPr>
          <w:p>
            <w:pPr>
              <w:pStyle w:val="0"/>
            </w:pPr>
            <w:r>
              <w:rPr>
                <w:sz w:val="20"/>
              </w:rPr>
              <w:t xml:space="preserve">Примечание:</w:t>
            </w:r>
          </w:p>
          <w:p>
            <w:pPr>
              <w:pStyle w:val="0"/>
            </w:pPr>
            <w:r>
              <w:rPr>
                <w:sz w:val="20"/>
              </w:rPr>
              <w:t xml:space="preserve">смета должна соответствовать требованиям </w:t>
            </w:r>
            <w:hyperlink w:history="0" w:anchor="P149"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 2.7</w:t>
              </w:r>
            </w:hyperlink>
            <w:r>
              <w:rPr>
                <w:sz w:val="20"/>
              </w:rPr>
              <w:t xml:space="preserve"> Правил.</w:t>
            </w:r>
          </w:p>
        </w:tc>
      </w:tr>
      <w:tr>
        <w:tc>
          <w:tcPr>
            <w:gridSpan w:val="10"/>
            <w:tcW w:w="9069" w:type="dxa"/>
            <w:tcBorders>
              <w:top w:val="nil"/>
              <w:left w:val="nil"/>
              <w:bottom w:val="nil"/>
              <w:right w:val="nil"/>
            </w:tcBorders>
          </w:tcPr>
          <w:p>
            <w:pPr>
              <w:pStyle w:val="0"/>
            </w:pPr>
            <w:r>
              <w:rPr>
                <w:sz w:val="20"/>
              </w:rPr>
            </w:r>
          </w:p>
        </w:tc>
      </w:tr>
      <w:tr>
        <w:tc>
          <w:tcPr>
            <w:gridSpan w:val="6"/>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438" w:type="dxa"/>
            <w:tcBorders>
              <w:top w:val="nil"/>
              <w:left w:val="nil"/>
              <w:bottom w:val="single" w:sz="4"/>
              <w:right w:val="nil"/>
            </w:tcBorders>
          </w:tcPr>
          <w:p>
            <w:pPr>
              <w:pStyle w:val="0"/>
            </w:pPr>
            <w:r>
              <w:rPr>
                <w:sz w:val="20"/>
              </w:rPr>
            </w:r>
          </w:p>
        </w:tc>
        <w:tc>
          <w:tcPr>
            <w:tcW w:w="393" w:type="dxa"/>
            <w:tcBorders>
              <w:top w:val="nil"/>
              <w:left w:val="nil"/>
              <w:bottom w:val="nil"/>
              <w:right w:val="nil"/>
            </w:tcBorders>
            <w:vMerge w:val="restart"/>
          </w:tcPr>
          <w:p>
            <w:pPr>
              <w:pStyle w:val="0"/>
            </w:pPr>
            <w:r>
              <w:rPr>
                <w:sz w:val="20"/>
              </w:rPr>
            </w:r>
          </w:p>
        </w:tc>
        <w:tc>
          <w:tcPr>
            <w:tcW w:w="2533" w:type="dxa"/>
            <w:tcBorders>
              <w:top w:val="nil"/>
              <w:left w:val="nil"/>
              <w:bottom w:val="single" w:sz="4"/>
              <w:right w:val="nil"/>
            </w:tcBorders>
          </w:tcPr>
          <w:p>
            <w:pPr>
              <w:pStyle w:val="0"/>
            </w:pPr>
            <w:r>
              <w:rPr>
                <w:sz w:val="20"/>
              </w:rPr>
            </w:r>
          </w:p>
        </w:tc>
      </w:tr>
      <w:tr>
        <w:tc>
          <w:tcPr>
            <w:gridSpan w:val="6"/>
            <w:tcW w:w="4365" w:type="dxa"/>
            <w:tcBorders>
              <w:top w:val="single" w:sz="4"/>
              <w:left w:val="nil"/>
              <w:bottom w:val="nil"/>
              <w:right w:val="nil"/>
            </w:tcBorders>
          </w:tcPr>
          <w:p>
            <w:pPr>
              <w:pStyle w:val="0"/>
            </w:pPr>
            <w:r>
              <w:rPr>
                <w:sz w:val="20"/>
              </w:rPr>
              <w:t xml:space="preserve">(наименование должности руководителя общественного объединения пожарной охраны)</w:t>
            </w:r>
          </w:p>
        </w:tc>
        <w:tc>
          <w:tcPr>
            <w:tcBorders>
              <w:top w:val="nil"/>
              <w:left w:val="nil"/>
              <w:bottom w:val="nil"/>
              <w:right w:val="nil"/>
            </w:tcBorders>
            <w:vMerge w:val="continue"/>
          </w:tcPr>
          <w:p/>
        </w:tc>
        <w:tc>
          <w:tcPr>
            <w:tcW w:w="1438"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533" w:type="dxa"/>
            <w:tcBorders>
              <w:top w:val="single" w:sz="4"/>
              <w:left w:val="nil"/>
              <w:bottom w:val="nil"/>
              <w:right w:val="nil"/>
            </w:tcBorders>
          </w:tcPr>
          <w:p>
            <w:pPr>
              <w:pStyle w:val="0"/>
              <w:jc w:val="center"/>
            </w:pPr>
            <w:r>
              <w:rPr>
                <w:sz w:val="20"/>
              </w:rPr>
              <w:t xml:space="preserve">(фамилия, инициалы)</w:t>
            </w:r>
          </w:p>
        </w:tc>
      </w:tr>
      <w:tr>
        <w:tc>
          <w:tcPr>
            <w:gridSpan w:val="10"/>
            <w:tcW w:w="9069" w:type="dxa"/>
            <w:tcBorders>
              <w:top w:val="nil"/>
              <w:left w:val="nil"/>
              <w:bottom w:val="nil"/>
              <w:right w:val="nil"/>
            </w:tcBorders>
          </w:tcPr>
          <w:p>
            <w:pPr>
              <w:pStyle w:val="0"/>
              <w:jc w:val="center"/>
            </w:pPr>
            <w:r>
              <w:rPr>
                <w:sz w:val="20"/>
              </w:rPr>
              <w:t xml:space="preserve">М.П.</w:t>
            </w:r>
          </w:p>
        </w:tc>
      </w:tr>
      <w:tr>
        <w:tc>
          <w:tcPr>
            <w:tcW w:w="509" w:type="dxa"/>
            <w:tcBorders>
              <w:top w:val="nil"/>
              <w:left w:val="nil"/>
              <w:bottom w:val="nil"/>
              <w:right w:val="nil"/>
            </w:tcBorders>
          </w:tcPr>
          <w:p>
            <w:pPr>
              <w:pStyle w:val="0"/>
              <w:jc w:val="right"/>
            </w:pPr>
            <w:r>
              <w:rPr>
                <w:sz w:val="20"/>
              </w:rPr>
              <w:t xml:space="preserve">"</w:t>
            </w:r>
          </w:p>
        </w:tc>
        <w:tc>
          <w:tcPr>
            <w:tcW w:w="705" w:type="dxa"/>
            <w:tcBorders>
              <w:top w:val="nil"/>
              <w:left w:val="nil"/>
              <w:bottom w:val="nil"/>
              <w:right w:val="nil"/>
            </w:tcBorders>
          </w:tcPr>
          <w:p>
            <w:pPr>
              <w:pStyle w:val="0"/>
            </w:pPr>
            <w:r>
              <w:rPr>
                <w:sz w:val="20"/>
              </w:rPr>
            </w:r>
          </w:p>
        </w:tc>
        <w:tc>
          <w:tcPr>
            <w:tcW w:w="525" w:type="dxa"/>
            <w:tcBorders>
              <w:top w:val="nil"/>
              <w:left w:val="nil"/>
              <w:bottom w:val="nil"/>
              <w:right w:val="nil"/>
            </w:tcBorders>
          </w:tcPr>
          <w:p>
            <w:pPr>
              <w:pStyle w:val="0"/>
              <w:jc w:val="both"/>
            </w:pPr>
            <w:r>
              <w:rPr>
                <w:sz w:val="20"/>
              </w:rPr>
              <w:t xml:space="preserve">"</w:t>
            </w:r>
          </w:p>
        </w:tc>
        <w:tc>
          <w:tcPr>
            <w:tcW w:w="1815" w:type="dxa"/>
            <w:tcBorders>
              <w:top w:val="nil"/>
              <w:left w:val="nil"/>
              <w:bottom w:val="nil"/>
              <w:right w:val="nil"/>
            </w:tcBorders>
          </w:tcPr>
          <w:p>
            <w:pPr>
              <w:pStyle w:val="0"/>
            </w:pPr>
            <w:r>
              <w:rPr>
                <w:sz w:val="20"/>
              </w:rPr>
            </w:r>
          </w:p>
        </w:tc>
        <w:tc>
          <w:tcPr>
            <w:tcW w:w="495" w:type="dxa"/>
            <w:tcBorders>
              <w:top w:val="nil"/>
              <w:left w:val="nil"/>
              <w:bottom w:val="nil"/>
              <w:right w:val="nil"/>
            </w:tcBorders>
          </w:tcPr>
          <w:p>
            <w:pPr>
              <w:pStyle w:val="0"/>
              <w:jc w:val="both"/>
            </w:pPr>
            <w:r>
              <w:rPr>
                <w:sz w:val="20"/>
              </w:rPr>
              <w:t xml:space="preserve">20</w:t>
            </w:r>
          </w:p>
        </w:tc>
        <w:tc>
          <w:tcPr>
            <w:gridSpan w:val="2"/>
            <w:tcW w:w="656" w:type="dxa"/>
            <w:tcBorders>
              <w:top w:val="nil"/>
              <w:left w:val="nil"/>
              <w:bottom w:val="nil"/>
              <w:right w:val="nil"/>
            </w:tcBorders>
          </w:tcPr>
          <w:p>
            <w:pPr>
              <w:pStyle w:val="0"/>
            </w:pPr>
            <w:r>
              <w:rPr>
                <w:sz w:val="20"/>
              </w:rPr>
            </w:r>
          </w:p>
        </w:tc>
        <w:tc>
          <w:tcPr>
            <w:gridSpan w:val="3"/>
            <w:tcW w:w="4364" w:type="dxa"/>
            <w:tcBorders>
              <w:top w:val="nil"/>
              <w:left w:val="nil"/>
              <w:bottom w:val="nil"/>
              <w:right w:val="nil"/>
            </w:tcBorders>
          </w:tcPr>
          <w:p>
            <w:pPr>
              <w:pStyle w:val="0"/>
              <w:jc w:val="both"/>
            </w:pPr>
            <w:r>
              <w:rPr>
                <w:sz w:val="20"/>
              </w:rPr>
              <w:t xml:space="preserve">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bookmarkStart w:id="713" w:name="P713"/>
    <w:bookmarkEnd w:id="713"/>
    <w:p>
      <w:pPr>
        <w:pStyle w:val="0"/>
        <w:jc w:val="center"/>
      </w:pPr>
      <w:r>
        <w:rPr>
          <w:sz w:val="20"/>
        </w:rPr>
        <w:t xml:space="preserve">ЗАЯВЛЕНИЕ</w:t>
      </w:r>
    </w:p>
    <w:p>
      <w:pPr>
        <w:pStyle w:val="0"/>
        <w:jc w:val="center"/>
      </w:pPr>
      <w:r>
        <w:rPr>
          <w:sz w:val="20"/>
        </w:rPr>
        <w:t xml:space="preserve">о необходимости перераспределения средств</w:t>
      </w:r>
    </w:p>
    <w:p>
      <w:pPr>
        <w:pStyle w:val="0"/>
        <w:jc w:val="center"/>
      </w:pPr>
      <w:r>
        <w:rPr>
          <w:sz w:val="20"/>
        </w:rPr>
        <w:t xml:space="preserve">между направлениями использования средств,</w:t>
      </w:r>
    </w:p>
    <w:p>
      <w:pPr>
        <w:pStyle w:val="0"/>
        <w:jc w:val="center"/>
      </w:pPr>
      <w:r>
        <w:rPr>
          <w:sz w:val="20"/>
        </w:rPr>
        <w:t xml:space="preserve">предусмотренными сметой</w:t>
      </w:r>
    </w:p>
    <w:p>
      <w:pPr>
        <w:pStyle w:val="0"/>
        <w:jc w:val="both"/>
      </w:pPr>
      <w:r>
        <w:rPr>
          <w:sz w:val="20"/>
        </w:rPr>
      </w:r>
    </w:p>
    <w:p>
      <w:pPr>
        <w:pStyle w:val="0"/>
        <w:outlineLvl w:val="2"/>
        <w:ind w:firstLine="540"/>
        <w:jc w:val="both"/>
      </w:pPr>
      <w:r>
        <w:rPr>
          <w:sz w:val="20"/>
        </w:rPr>
        <w:t xml:space="preserve">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814"/>
        <w:gridCol w:w="3118"/>
      </w:tblGrid>
      <w:tr>
        <w:tc>
          <w:tcPr>
            <w:tcW w:w="4989" w:type="dxa"/>
          </w:tcPr>
          <w:p>
            <w:pPr>
              <w:pStyle w:val="0"/>
            </w:pPr>
            <w:r>
              <w:rPr>
                <w:sz w:val="20"/>
              </w:rPr>
              <w:t xml:space="preserve">1. Полное наименование общественного объединения пожарной охраны - получателя субсидии в соответствии с учредительными документами</w:t>
            </w:r>
          </w:p>
        </w:tc>
        <w:tc>
          <w:tcPr>
            <w:gridSpan w:val="2"/>
            <w:tcW w:w="4932" w:type="dxa"/>
          </w:tcPr>
          <w:p>
            <w:pPr>
              <w:pStyle w:val="0"/>
            </w:pPr>
            <w:r>
              <w:rPr>
                <w:sz w:val="20"/>
              </w:rPr>
            </w:r>
          </w:p>
        </w:tc>
      </w:tr>
      <w:tr>
        <w:tc>
          <w:tcPr>
            <w:tcW w:w="4989" w:type="dxa"/>
          </w:tcPr>
          <w:p>
            <w:pPr>
              <w:pStyle w:val="0"/>
            </w:pPr>
            <w:r>
              <w:rPr>
                <w:sz w:val="20"/>
              </w:rPr>
              <w:t xml:space="preserve">2. Наименование проекта</w:t>
            </w:r>
          </w:p>
        </w:tc>
        <w:tc>
          <w:tcPr>
            <w:gridSpan w:val="2"/>
            <w:tcW w:w="4932" w:type="dxa"/>
          </w:tcPr>
          <w:p>
            <w:pPr>
              <w:pStyle w:val="0"/>
            </w:pPr>
            <w:r>
              <w:rPr>
                <w:sz w:val="20"/>
              </w:rPr>
              <w:t xml:space="preserve">указать наименование проекта в соответствии с договором</w:t>
            </w:r>
          </w:p>
        </w:tc>
      </w:tr>
      <w:tr>
        <w:tc>
          <w:tcPr>
            <w:tcW w:w="4989" w:type="dxa"/>
          </w:tcPr>
          <w:p>
            <w:pPr>
              <w:pStyle w:val="0"/>
            </w:pPr>
            <w:r>
              <w:rPr>
                <w:sz w:val="20"/>
              </w:rPr>
              <w:t xml:space="preserve">3. Реквизиты договора о предоставлении из областного бюджета субсидии общественному объединению пожарной охраны</w:t>
            </w:r>
          </w:p>
        </w:tc>
        <w:tc>
          <w:tcPr>
            <w:gridSpan w:val="2"/>
            <w:tcW w:w="4932" w:type="dxa"/>
          </w:tcPr>
          <w:p>
            <w:pPr>
              <w:pStyle w:val="0"/>
            </w:pPr>
            <w:r>
              <w:rPr>
                <w:sz w:val="20"/>
              </w:rPr>
              <w:t xml:space="preserve">от _____________ 20__ г. N ____</w:t>
            </w:r>
          </w:p>
        </w:tc>
      </w:tr>
      <w:tr>
        <w:tc>
          <w:tcPr>
            <w:tcW w:w="4989" w:type="dxa"/>
          </w:tcPr>
          <w:p>
            <w:pPr>
              <w:pStyle w:val="0"/>
            </w:pPr>
            <w:r>
              <w:rPr>
                <w:sz w:val="20"/>
              </w:rPr>
              <w:t xml:space="preserve">4. Сумма субсидии в соответствии с договором (руб.)</w:t>
            </w:r>
          </w:p>
        </w:tc>
        <w:tc>
          <w:tcPr>
            <w:gridSpan w:val="2"/>
            <w:tcW w:w="4932" w:type="dxa"/>
          </w:tcPr>
          <w:p>
            <w:pPr>
              <w:pStyle w:val="0"/>
            </w:pPr>
            <w:r>
              <w:rPr>
                <w:sz w:val="20"/>
              </w:rPr>
            </w:r>
          </w:p>
        </w:tc>
      </w:tr>
      <w:tr>
        <w:tc>
          <w:tcPr>
            <w:tcW w:w="4989" w:type="dxa"/>
          </w:tcPr>
          <w:p>
            <w:pPr>
              <w:pStyle w:val="0"/>
            </w:pPr>
            <w:r>
              <w:rPr>
                <w:sz w:val="20"/>
              </w:rPr>
              <w:t xml:space="preserve">5. Даты начала и окончания реализации проекта в соответствии с договором</w:t>
            </w:r>
          </w:p>
        </w:tc>
        <w:tc>
          <w:tcPr>
            <w:tcW w:w="1814" w:type="dxa"/>
          </w:tcPr>
          <w:p>
            <w:pPr>
              <w:pStyle w:val="0"/>
              <w:jc w:val="center"/>
            </w:pPr>
            <w:r>
              <w:rPr>
                <w:sz w:val="20"/>
              </w:rPr>
              <w:t xml:space="preserve">дд/мм/гг начала</w:t>
            </w:r>
          </w:p>
        </w:tc>
        <w:tc>
          <w:tcPr>
            <w:tcW w:w="3118" w:type="dxa"/>
          </w:tcPr>
          <w:p>
            <w:pPr>
              <w:pStyle w:val="0"/>
              <w:jc w:val="center"/>
            </w:pPr>
            <w:r>
              <w:rPr>
                <w:sz w:val="20"/>
              </w:rPr>
              <w:t xml:space="preserve">дд/мм/гг окончания</w:t>
            </w:r>
          </w:p>
        </w:tc>
      </w:tr>
      <w:tr>
        <w:tc>
          <w:tcPr>
            <w:tcW w:w="4989" w:type="dxa"/>
          </w:tcPr>
          <w:p>
            <w:pPr>
              <w:pStyle w:val="0"/>
            </w:pPr>
            <w:r>
              <w:rPr>
                <w:sz w:val="20"/>
              </w:rPr>
              <w:t xml:space="preserve">6. Руководитель общественного объединения пожарной охраны - получателя субсидии</w:t>
            </w:r>
          </w:p>
        </w:tc>
        <w:tc>
          <w:tcPr>
            <w:gridSpan w:val="2"/>
            <w:tcW w:w="4932" w:type="dxa"/>
          </w:tcPr>
          <w:p>
            <w:pPr>
              <w:pStyle w:val="0"/>
            </w:pPr>
            <w:r>
              <w:rPr>
                <w:sz w:val="20"/>
              </w:rPr>
              <w:t xml:space="preserve">должность, фамилия, имя, отчество</w:t>
            </w:r>
          </w:p>
        </w:tc>
      </w:tr>
      <w:tr>
        <w:tc>
          <w:tcPr>
            <w:tcW w:w="4989" w:type="dxa"/>
          </w:tcPr>
          <w:p>
            <w:pPr>
              <w:pStyle w:val="0"/>
            </w:pPr>
            <w:r>
              <w:rPr>
                <w:sz w:val="20"/>
              </w:rPr>
              <w:t xml:space="preserve">7. Адрес местонахождения общественного объединения пожарной охраны - получателя субсидии</w:t>
            </w:r>
          </w:p>
        </w:tc>
        <w:tc>
          <w:tcPr>
            <w:gridSpan w:val="2"/>
            <w:tcW w:w="4932" w:type="dxa"/>
          </w:tcPr>
          <w:p>
            <w:pPr>
              <w:pStyle w:val="0"/>
            </w:pPr>
            <w:r>
              <w:rPr>
                <w:sz w:val="20"/>
              </w:rPr>
            </w:r>
          </w:p>
        </w:tc>
      </w:tr>
      <w:tr>
        <w:tc>
          <w:tcPr>
            <w:tcW w:w="4989" w:type="dxa"/>
          </w:tcPr>
          <w:p>
            <w:pPr>
              <w:pStyle w:val="0"/>
            </w:pPr>
            <w:r>
              <w:rPr>
                <w:sz w:val="20"/>
              </w:rPr>
              <w:t xml:space="preserve">8. Контактный телефон</w:t>
            </w:r>
          </w:p>
        </w:tc>
        <w:tc>
          <w:tcPr>
            <w:gridSpan w:val="2"/>
            <w:tcW w:w="4932" w:type="dxa"/>
          </w:tcPr>
          <w:p>
            <w:pPr>
              <w:pStyle w:val="0"/>
            </w:pPr>
            <w:r>
              <w:rPr>
                <w:sz w:val="20"/>
              </w:rPr>
            </w:r>
          </w:p>
        </w:tc>
      </w:tr>
      <w:tr>
        <w:tc>
          <w:tcPr>
            <w:tcW w:w="4989" w:type="dxa"/>
          </w:tcPr>
          <w:p>
            <w:pPr>
              <w:pStyle w:val="0"/>
            </w:pPr>
            <w:r>
              <w:rPr>
                <w:sz w:val="20"/>
              </w:rPr>
              <w:t xml:space="preserve">9. Электронная почта</w:t>
            </w:r>
          </w:p>
        </w:tc>
        <w:tc>
          <w:tcPr>
            <w:gridSpan w:val="2"/>
            <w:tcW w:w="4932" w:type="dxa"/>
          </w:tcPr>
          <w:p>
            <w:pPr>
              <w:pStyle w:val="0"/>
            </w:pPr>
            <w:r>
              <w:rPr>
                <w:sz w:val="20"/>
              </w:rPr>
            </w:r>
          </w:p>
        </w:tc>
      </w:tr>
    </w:tbl>
    <w:p>
      <w:pPr>
        <w:pStyle w:val="0"/>
        <w:jc w:val="both"/>
      </w:pPr>
      <w:r>
        <w:rPr>
          <w:sz w:val="20"/>
        </w:rPr>
      </w:r>
    </w:p>
    <w:p>
      <w:pPr>
        <w:pStyle w:val="0"/>
        <w:outlineLvl w:val="2"/>
        <w:ind w:firstLine="540"/>
        <w:jc w:val="both"/>
      </w:pPr>
      <w:r>
        <w:rPr>
          <w:sz w:val="20"/>
        </w:rPr>
        <w:t xml:space="preserve">2. Информация о необходимости перераспределения средств между направлениями использования средств, предусмотренными сметой: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146"/>
        <w:gridCol w:w="1871"/>
        <w:gridCol w:w="2721"/>
        <w:gridCol w:w="2324"/>
      </w:tblGrid>
      <w:tr>
        <w:tc>
          <w:tcPr>
            <w:tcW w:w="581" w:type="dxa"/>
          </w:tcPr>
          <w:p>
            <w:pPr>
              <w:pStyle w:val="0"/>
              <w:jc w:val="center"/>
            </w:pPr>
            <w:r>
              <w:rPr>
                <w:sz w:val="20"/>
              </w:rPr>
              <w:t xml:space="preserve">N</w:t>
            </w:r>
          </w:p>
          <w:p>
            <w:pPr>
              <w:pStyle w:val="0"/>
              <w:jc w:val="center"/>
            </w:pPr>
            <w:r>
              <w:rPr>
                <w:sz w:val="20"/>
              </w:rPr>
              <w:t xml:space="preserve">п/п</w:t>
            </w:r>
          </w:p>
        </w:tc>
        <w:tc>
          <w:tcPr>
            <w:tcW w:w="2146"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1871"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721" w:type="dxa"/>
          </w:tcPr>
          <w:p>
            <w:pPr>
              <w:pStyle w:val="0"/>
            </w:pPr>
            <w:r>
              <w:rPr>
                <w:sz w:val="20"/>
              </w:rPr>
              <w:t xml:space="preserve">Объем уменьшения/увеличения средств (руб.)</w:t>
            </w:r>
          </w:p>
        </w:tc>
        <w:tc>
          <w:tcPr>
            <w:tcW w:w="2324" w:type="dxa"/>
          </w:tcPr>
          <w:p>
            <w:pPr>
              <w:pStyle w:val="0"/>
            </w:pPr>
            <w:r>
              <w:rPr>
                <w:sz w:val="20"/>
              </w:rPr>
              <w:t xml:space="preserve">Причины внесения изменения в смету проекта и степень влияния изменений на суть и качество дальнейшей реализации проекта</w:t>
            </w:r>
          </w:p>
        </w:tc>
      </w:tr>
      <w:tr>
        <w:tc>
          <w:tcPr>
            <w:tcW w:w="581" w:type="dxa"/>
          </w:tcPr>
          <w:p>
            <w:pPr>
              <w:pStyle w:val="0"/>
            </w:pPr>
            <w:r>
              <w:rPr>
                <w:sz w:val="20"/>
              </w:rPr>
            </w:r>
          </w:p>
        </w:tc>
        <w:tc>
          <w:tcPr>
            <w:tcW w:w="2146"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2324" w:type="dxa"/>
          </w:tcPr>
          <w:p>
            <w:pPr>
              <w:pStyle w:val="0"/>
            </w:pPr>
            <w:r>
              <w:rPr>
                <w:sz w:val="20"/>
              </w:rPr>
            </w:r>
          </w:p>
        </w:tc>
      </w:tr>
      <w:tr>
        <w:tc>
          <w:tcPr>
            <w:tcW w:w="581" w:type="dxa"/>
          </w:tcPr>
          <w:p>
            <w:pPr>
              <w:pStyle w:val="0"/>
            </w:pPr>
            <w:r>
              <w:rPr>
                <w:sz w:val="20"/>
              </w:rPr>
            </w:r>
          </w:p>
        </w:tc>
        <w:tc>
          <w:tcPr>
            <w:tcW w:w="2146"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2324" w:type="dxa"/>
          </w:tcPr>
          <w:p>
            <w:pPr>
              <w:pStyle w:val="0"/>
            </w:pPr>
            <w:r>
              <w:rPr>
                <w:sz w:val="20"/>
              </w:rPr>
            </w:r>
          </w:p>
        </w:tc>
      </w:tr>
      <w:tr>
        <w:tc>
          <w:tcPr>
            <w:tcW w:w="581" w:type="dxa"/>
          </w:tcPr>
          <w:p>
            <w:pPr>
              <w:pStyle w:val="0"/>
            </w:pPr>
            <w:r>
              <w:rPr>
                <w:sz w:val="20"/>
              </w:rPr>
            </w:r>
          </w:p>
        </w:tc>
        <w:tc>
          <w:tcPr>
            <w:tcW w:w="2146"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23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80"/>
        <w:gridCol w:w="340"/>
        <w:gridCol w:w="1438"/>
        <w:gridCol w:w="393"/>
        <w:gridCol w:w="2381"/>
      </w:tblGrid>
      <w:tr>
        <w:tblPrEx>
          <w:tblBorders>
            <w:insideH w:val="single" w:sz="4"/>
          </w:tblBorders>
        </w:tblPrEx>
        <w:tc>
          <w:tcPr>
            <w:tcW w:w="448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438" w:type="dxa"/>
            <w:tcBorders>
              <w:top w:val="nil"/>
              <w:left w:val="nil"/>
              <w:bottom w:val="single" w:sz="4"/>
              <w:right w:val="nil"/>
            </w:tcBorders>
          </w:tcPr>
          <w:p>
            <w:pPr>
              <w:pStyle w:val="0"/>
            </w:pPr>
            <w:r>
              <w:rPr>
                <w:sz w:val="20"/>
              </w:rPr>
            </w:r>
          </w:p>
        </w:tc>
        <w:tc>
          <w:tcPr>
            <w:tcW w:w="393" w:type="dxa"/>
            <w:tcBorders>
              <w:top w:val="nil"/>
              <w:left w:val="nil"/>
              <w:bottom w:val="nil"/>
              <w:right w:val="nil"/>
            </w:tcBorders>
            <w:vMerge w:val="restart"/>
          </w:tcPr>
          <w:p>
            <w:pPr>
              <w:pStyle w:val="0"/>
            </w:pPr>
            <w:r>
              <w:rPr>
                <w:sz w:val="20"/>
              </w:rPr>
            </w:r>
          </w:p>
        </w:tc>
        <w:tc>
          <w:tcPr>
            <w:tcW w:w="2381" w:type="dxa"/>
            <w:tcBorders>
              <w:top w:val="nil"/>
              <w:left w:val="nil"/>
              <w:bottom w:val="single" w:sz="4"/>
              <w:right w:val="nil"/>
            </w:tcBorders>
          </w:tcPr>
          <w:p>
            <w:pPr>
              <w:pStyle w:val="0"/>
            </w:pPr>
            <w:r>
              <w:rPr>
                <w:sz w:val="20"/>
              </w:rPr>
            </w:r>
          </w:p>
        </w:tc>
      </w:tr>
      <w:tr>
        <w:tc>
          <w:tcPr>
            <w:tcW w:w="4480" w:type="dxa"/>
            <w:tcBorders>
              <w:top w:val="single" w:sz="4"/>
              <w:left w:val="nil"/>
              <w:bottom w:val="nil"/>
              <w:right w:val="nil"/>
            </w:tcBorders>
          </w:tcPr>
          <w:p>
            <w:pPr>
              <w:pStyle w:val="0"/>
              <w:jc w:val="center"/>
            </w:pPr>
            <w:r>
              <w:rPr>
                <w:sz w:val="20"/>
              </w:rPr>
              <w:t xml:space="preserve">(руководитель организации)</w:t>
            </w:r>
          </w:p>
        </w:tc>
        <w:tc>
          <w:tcPr>
            <w:tcBorders>
              <w:top w:val="nil"/>
              <w:left w:val="nil"/>
              <w:bottom w:val="nil"/>
              <w:right w:val="nil"/>
            </w:tcBorders>
            <w:vMerge w:val="continue"/>
          </w:tcPr>
          <w:p/>
        </w:tc>
        <w:tc>
          <w:tcPr>
            <w:tcW w:w="1438"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381" w:type="dxa"/>
            <w:tcBorders>
              <w:top w:val="single" w:sz="4"/>
              <w:left w:val="nil"/>
              <w:bottom w:val="nil"/>
              <w:right w:val="nil"/>
            </w:tcBorders>
          </w:tcPr>
          <w:p>
            <w:pPr>
              <w:pStyle w:val="0"/>
            </w:pPr>
            <w:r>
              <w:rPr>
                <w:sz w:val="20"/>
              </w:rPr>
              <w:t xml:space="preserve">(расшифровка подписи)</w:t>
            </w:r>
          </w:p>
        </w:tc>
      </w:tr>
      <w:tr>
        <w:tc>
          <w:tcPr>
            <w:tcW w:w="4480"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438" w:type="dxa"/>
            <w:tcBorders>
              <w:top w:val="nil"/>
              <w:left w:val="nil"/>
              <w:bottom w:val="single" w:sz="4"/>
              <w:right w:val="nil"/>
            </w:tcBorders>
          </w:tcPr>
          <w:p>
            <w:pPr>
              <w:pStyle w:val="0"/>
            </w:pPr>
            <w:r>
              <w:rPr>
                <w:sz w:val="20"/>
              </w:rPr>
            </w:r>
          </w:p>
        </w:tc>
        <w:tc>
          <w:tcPr>
            <w:tcW w:w="393" w:type="dxa"/>
            <w:tcBorders>
              <w:top w:val="nil"/>
              <w:left w:val="nil"/>
              <w:bottom w:val="nil"/>
              <w:right w:val="nil"/>
            </w:tcBorders>
            <w:vMerge w:val="restart"/>
          </w:tcPr>
          <w:p>
            <w:pPr>
              <w:pStyle w:val="0"/>
            </w:pPr>
            <w:r>
              <w:rPr>
                <w:sz w:val="20"/>
              </w:rPr>
            </w:r>
          </w:p>
        </w:tc>
        <w:tc>
          <w:tcPr>
            <w:tcW w:w="2381" w:type="dxa"/>
            <w:tcBorders>
              <w:top w:val="nil"/>
              <w:left w:val="nil"/>
              <w:bottom w:val="single" w:sz="4"/>
              <w:right w:val="nil"/>
            </w:tcBorders>
          </w:tcPr>
          <w:p>
            <w:pPr>
              <w:pStyle w:val="0"/>
            </w:pPr>
            <w:r>
              <w:rPr>
                <w:sz w:val="20"/>
              </w:rPr>
            </w:r>
          </w:p>
        </w:tc>
      </w:tr>
      <w:tr>
        <w:tc>
          <w:tcPr>
            <w:tcW w:w="4480" w:type="dxa"/>
            <w:tcBorders>
              <w:top w:val="single" w:sz="4"/>
              <w:left w:val="nil"/>
              <w:bottom w:val="nil"/>
              <w:right w:val="nil"/>
            </w:tcBorders>
          </w:tcPr>
          <w:p>
            <w:pPr>
              <w:pStyle w:val="0"/>
              <w:jc w:val="center"/>
            </w:pPr>
            <w:r>
              <w:rPr>
                <w:sz w:val="20"/>
              </w:rPr>
              <w:t xml:space="preserve">(главный бухгалтер)</w:t>
            </w:r>
          </w:p>
        </w:tc>
        <w:tc>
          <w:tcPr>
            <w:tcBorders>
              <w:top w:val="nil"/>
              <w:left w:val="nil"/>
              <w:bottom w:val="nil"/>
              <w:right w:val="nil"/>
            </w:tcBorders>
            <w:vMerge w:val="continue"/>
          </w:tcPr>
          <w:p/>
        </w:tc>
        <w:tc>
          <w:tcPr>
            <w:tcW w:w="1438"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381" w:type="dxa"/>
            <w:tcBorders>
              <w:top w:val="single" w:sz="4"/>
              <w:left w:val="nil"/>
              <w:bottom w:val="nil"/>
              <w:right w:val="nil"/>
            </w:tcBorders>
          </w:tcPr>
          <w:p>
            <w:pPr>
              <w:pStyle w:val="0"/>
            </w:pPr>
            <w:r>
              <w:rPr>
                <w:sz w:val="20"/>
              </w:rPr>
              <w:t xml:space="preserve">(расшифровка подписи)</w:t>
            </w:r>
          </w:p>
        </w:tc>
      </w:tr>
      <w:tr>
        <w:tc>
          <w:tcPr>
            <w:gridSpan w:val="5"/>
            <w:tcW w:w="9032" w:type="dxa"/>
            <w:tcBorders>
              <w:top w:val="nil"/>
              <w:left w:val="nil"/>
              <w:bottom w:val="nil"/>
              <w:right w:val="nil"/>
            </w:tcBorders>
          </w:tcPr>
          <w:p>
            <w:pPr>
              <w:pStyle w:val="0"/>
            </w:pPr>
            <w:r>
              <w:rPr>
                <w:sz w:val="20"/>
              </w:rPr>
            </w:r>
          </w:p>
        </w:tc>
      </w:tr>
      <w:tr>
        <w:tc>
          <w:tcPr>
            <w:gridSpan w:val="5"/>
            <w:tcW w:w="9032" w:type="dxa"/>
            <w:tcBorders>
              <w:top w:val="nil"/>
              <w:left w:val="nil"/>
              <w:bottom w:val="nil"/>
              <w:right w:val="nil"/>
            </w:tcBorders>
          </w:tcPr>
          <w:p>
            <w:pPr>
              <w:pStyle w:val="0"/>
            </w:pPr>
            <w:r>
              <w:rPr>
                <w:sz w:val="20"/>
              </w:rPr>
              <w:t xml:space="preserve">"__"____________________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остановление Правительства Вологодской области от 19.06.2023 N 692 &quot;О внесении изменений в постановление Правительства области от 8 апреля 2019 года N 353&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19.06.2023 N 692)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396"/>
        <w:gridCol w:w="2356"/>
        <w:gridCol w:w="2297"/>
      </w:tblGrid>
      <w:tr>
        <w:tc>
          <w:tcPr>
            <w:gridSpan w:val="3"/>
            <w:tcW w:w="9049" w:type="dxa"/>
            <w:tcBorders>
              <w:top w:val="nil"/>
              <w:left w:val="nil"/>
              <w:bottom w:val="nil"/>
              <w:right w:val="nil"/>
            </w:tcBorders>
          </w:tcPr>
          <w:bookmarkStart w:id="795" w:name="P795"/>
          <w:bookmarkEnd w:id="795"/>
          <w:p>
            <w:pPr>
              <w:pStyle w:val="0"/>
              <w:jc w:val="center"/>
            </w:pPr>
            <w:r>
              <w:rPr>
                <w:sz w:val="20"/>
              </w:rPr>
              <w:t xml:space="preserve">ОТЧЕТ</w:t>
            </w:r>
          </w:p>
          <w:p>
            <w:pPr>
              <w:pStyle w:val="0"/>
              <w:jc w:val="center"/>
            </w:pPr>
            <w:r>
              <w:rPr>
                <w:sz w:val="20"/>
              </w:rPr>
              <w:t xml:space="preserve">об использовании предоставленной общественному объединению</w:t>
            </w:r>
          </w:p>
          <w:p>
            <w:pPr>
              <w:pStyle w:val="0"/>
              <w:jc w:val="center"/>
            </w:pPr>
            <w:r>
              <w:rPr>
                <w:sz w:val="20"/>
              </w:rPr>
              <w:t xml:space="preserve">пожарной охраны субсидии социально ориентированным</w:t>
            </w:r>
          </w:p>
          <w:p>
            <w:pPr>
              <w:pStyle w:val="0"/>
              <w:jc w:val="center"/>
            </w:pPr>
            <w:r>
              <w:rPr>
                <w:sz w:val="20"/>
              </w:rPr>
              <w:t xml:space="preserve">некоммерческим организациям, участвующим в профилактике</w:t>
            </w:r>
          </w:p>
          <w:p>
            <w:pPr>
              <w:pStyle w:val="0"/>
              <w:jc w:val="center"/>
            </w:pPr>
            <w:r>
              <w:rPr>
                <w:sz w:val="20"/>
              </w:rPr>
              <w:t xml:space="preserve">и (или) тушении пожаров и проведении аварийно-спасательных</w:t>
            </w:r>
          </w:p>
          <w:p>
            <w:pPr>
              <w:pStyle w:val="0"/>
              <w:jc w:val="center"/>
            </w:pPr>
            <w:r>
              <w:rPr>
                <w:sz w:val="20"/>
              </w:rPr>
              <w:t xml:space="preserve">работ и не являющимся государственными (муниципальными)</w:t>
            </w:r>
          </w:p>
          <w:p>
            <w:pPr>
              <w:pStyle w:val="0"/>
              <w:jc w:val="center"/>
            </w:pPr>
            <w:r>
              <w:rPr>
                <w:sz w:val="20"/>
              </w:rPr>
              <w:t xml:space="preserve">учреждениями, на реализацию общественно полезных проектов,</w:t>
            </w:r>
          </w:p>
          <w:p>
            <w:pPr>
              <w:pStyle w:val="0"/>
              <w:jc w:val="center"/>
            </w:pPr>
            <w:r>
              <w:rPr>
                <w:sz w:val="20"/>
              </w:rPr>
              <w:t xml:space="preserve">связанных с осуществлением уставной деятельности</w:t>
            </w:r>
          </w:p>
        </w:tc>
      </w:tr>
      <w:tr>
        <w:tc>
          <w:tcPr>
            <w:tcW w:w="4396" w:type="dxa"/>
            <w:tcBorders>
              <w:top w:val="nil"/>
              <w:left w:val="nil"/>
              <w:bottom w:val="nil"/>
              <w:right w:val="nil"/>
            </w:tcBorders>
          </w:tcPr>
          <w:p>
            <w:pPr>
              <w:pStyle w:val="0"/>
              <w:jc w:val="right"/>
            </w:pPr>
            <w:r>
              <w:rPr>
                <w:sz w:val="20"/>
              </w:rPr>
              <w:t xml:space="preserve">за отчетный период</w:t>
            </w:r>
          </w:p>
        </w:tc>
        <w:tc>
          <w:tcPr>
            <w:tcW w:w="2356" w:type="dxa"/>
            <w:tcBorders>
              <w:top w:val="nil"/>
              <w:left w:val="nil"/>
              <w:bottom w:val="single" w:sz="4"/>
              <w:right w:val="nil"/>
            </w:tcBorders>
          </w:tcPr>
          <w:p>
            <w:pPr>
              <w:pStyle w:val="0"/>
            </w:pPr>
            <w:r>
              <w:rPr>
                <w:sz w:val="20"/>
              </w:rPr>
            </w:r>
          </w:p>
        </w:tc>
        <w:tc>
          <w:tcPr>
            <w:tcW w:w="2297" w:type="dxa"/>
            <w:tcBorders>
              <w:top w:val="nil"/>
              <w:left w:val="nil"/>
              <w:bottom w:val="nil"/>
              <w:right w:val="nil"/>
            </w:tcBorders>
          </w:tcPr>
          <w:p>
            <w:pPr>
              <w:pStyle w:val="0"/>
            </w:pPr>
            <w:r>
              <w:rPr>
                <w:sz w:val="20"/>
              </w:rPr>
            </w:r>
          </w:p>
        </w:tc>
      </w:tr>
      <w:tr>
        <w:tc>
          <w:tcPr>
            <w:tcW w:w="4396" w:type="dxa"/>
            <w:tcBorders>
              <w:top w:val="nil"/>
              <w:left w:val="nil"/>
              <w:bottom w:val="nil"/>
              <w:right w:val="nil"/>
            </w:tcBorders>
          </w:tcPr>
          <w:p>
            <w:pPr>
              <w:pStyle w:val="0"/>
            </w:pPr>
            <w:r>
              <w:rPr>
                <w:sz w:val="20"/>
              </w:rPr>
            </w:r>
          </w:p>
        </w:tc>
        <w:tc>
          <w:tcPr>
            <w:tcW w:w="2356" w:type="dxa"/>
            <w:tcBorders>
              <w:top w:val="single" w:sz="4"/>
              <w:left w:val="nil"/>
              <w:bottom w:val="nil"/>
              <w:right w:val="nil"/>
            </w:tcBorders>
          </w:tcPr>
          <w:p>
            <w:pPr>
              <w:pStyle w:val="0"/>
              <w:jc w:val="center"/>
            </w:pPr>
            <w:r>
              <w:rPr>
                <w:sz w:val="20"/>
              </w:rPr>
              <w:t xml:space="preserve">(квартал, год)</w:t>
            </w:r>
          </w:p>
        </w:tc>
        <w:tc>
          <w:tcPr>
            <w:tcW w:w="229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3231"/>
      </w:tblGrid>
      <w:tr>
        <w:tc>
          <w:tcPr>
            <w:tcW w:w="5783" w:type="dxa"/>
          </w:tcPr>
          <w:p>
            <w:pPr>
              <w:pStyle w:val="0"/>
            </w:pPr>
            <w:r>
              <w:rPr>
                <w:sz w:val="20"/>
              </w:rPr>
              <w:t xml:space="preserve">1. Наименование общественно полезного проекта</w:t>
            </w:r>
          </w:p>
        </w:tc>
        <w:tc>
          <w:tcPr>
            <w:tcW w:w="3231" w:type="dxa"/>
          </w:tcPr>
          <w:p>
            <w:pPr>
              <w:pStyle w:val="0"/>
            </w:pPr>
            <w:r>
              <w:rPr>
                <w:sz w:val="20"/>
              </w:rPr>
            </w:r>
          </w:p>
        </w:tc>
      </w:tr>
      <w:tr>
        <w:tc>
          <w:tcPr>
            <w:tcW w:w="5783" w:type="dxa"/>
          </w:tcPr>
          <w:p>
            <w:pPr>
              <w:pStyle w:val="0"/>
            </w:pPr>
            <w:r>
              <w:rPr>
                <w:sz w:val="20"/>
              </w:rPr>
              <w:t xml:space="preserve">2. Полное наименование организации - получателя субсидии, в том числе организационно-правовая форма, в соответствии с учредительными документами</w:t>
            </w:r>
          </w:p>
        </w:tc>
        <w:tc>
          <w:tcPr>
            <w:tcW w:w="3231" w:type="dxa"/>
          </w:tcPr>
          <w:p>
            <w:pPr>
              <w:pStyle w:val="0"/>
            </w:pPr>
            <w:r>
              <w:rPr>
                <w:sz w:val="20"/>
              </w:rPr>
            </w:r>
          </w:p>
        </w:tc>
      </w:tr>
      <w:tr>
        <w:tc>
          <w:tcPr>
            <w:tcW w:w="5783" w:type="dxa"/>
          </w:tcPr>
          <w:p>
            <w:pPr>
              <w:pStyle w:val="0"/>
            </w:pPr>
            <w:r>
              <w:rPr>
                <w:sz w:val="20"/>
              </w:rPr>
              <w:t xml:space="preserve">3. Руководитель организации - получателя субсидии</w:t>
            </w:r>
          </w:p>
        </w:tc>
        <w:tc>
          <w:tcPr>
            <w:tcW w:w="3231" w:type="dxa"/>
          </w:tcPr>
          <w:p>
            <w:pPr>
              <w:pStyle w:val="0"/>
            </w:pPr>
            <w:r>
              <w:rPr>
                <w:sz w:val="20"/>
              </w:rPr>
              <w:t xml:space="preserve">должность, фамилия, имя, отчество</w:t>
            </w:r>
          </w:p>
        </w:tc>
      </w:tr>
      <w:tr>
        <w:tc>
          <w:tcPr>
            <w:tcW w:w="5783" w:type="dxa"/>
          </w:tcPr>
          <w:p>
            <w:pPr>
              <w:pStyle w:val="0"/>
            </w:pPr>
            <w:r>
              <w:rPr>
                <w:sz w:val="20"/>
              </w:rPr>
              <w:t xml:space="preserve">4. Адрес местонахождения организации - получателя субсидии</w:t>
            </w:r>
          </w:p>
        </w:tc>
        <w:tc>
          <w:tcPr>
            <w:tcW w:w="3231" w:type="dxa"/>
          </w:tcPr>
          <w:p>
            <w:pPr>
              <w:pStyle w:val="0"/>
            </w:pPr>
            <w:r>
              <w:rPr>
                <w:sz w:val="20"/>
              </w:rPr>
            </w:r>
          </w:p>
        </w:tc>
      </w:tr>
      <w:tr>
        <w:tc>
          <w:tcPr>
            <w:tcW w:w="5783" w:type="dxa"/>
          </w:tcPr>
          <w:p>
            <w:pPr>
              <w:pStyle w:val="0"/>
            </w:pPr>
            <w:r>
              <w:rPr>
                <w:sz w:val="20"/>
              </w:rPr>
              <w:t xml:space="preserve">5. Телефон/факс организации - получателя субсидии</w:t>
            </w:r>
          </w:p>
        </w:tc>
        <w:tc>
          <w:tcPr>
            <w:tcW w:w="3231" w:type="dxa"/>
          </w:tcPr>
          <w:p>
            <w:pPr>
              <w:pStyle w:val="0"/>
            </w:pPr>
            <w:r>
              <w:rPr>
                <w:sz w:val="20"/>
              </w:rPr>
            </w:r>
          </w:p>
        </w:tc>
      </w:tr>
      <w:tr>
        <w:tc>
          <w:tcPr>
            <w:tcW w:w="5783" w:type="dxa"/>
          </w:tcPr>
          <w:p>
            <w:pPr>
              <w:pStyle w:val="0"/>
            </w:pPr>
            <w:r>
              <w:rPr>
                <w:sz w:val="20"/>
              </w:rPr>
              <w:t xml:space="preserve">6. Электронная почта организации - получателя субсидии</w:t>
            </w:r>
          </w:p>
        </w:tc>
        <w:tc>
          <w:tcPr>
            <w:tcW w:w="323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9"/>
      </w:tblGrid>
      <w:tr>
        <w:tc>
          <w:tcPr>
            <w:tcW w:w="9049" w:type="dxa"/>
            <w:tcBorders>
              <w:top w:val="nil"/>
              <w:left w:val="nil"/>
              <w:bottom w:val="nil"/>
              <w:right w:val="nil"/>
            </w:tcBorders>
          </w:tcPr>
          <w:p>
            <w:pPr>
              <w:pStyle w:val="0"/>
              <w:ind w:firstLine="283"/>
              <w:jc w:val="both"/>
            </w:pPr>
            <w:r>
              <w:rPr>
                <w:sz w:val="20"/>
              </w:rPr>
              <w:t xml:space="preserve">1. Аналитические сведения об использовании предоставленной субсидии социально ориентированным некоммерческим организациям, участвующим в профилактике и (или) тушении пожаров и проведении аварийно-спасательных работ и не являющимся государственными (муниципальными) учреждениями, на реализацию общественно полезных проектов, связанных с осуществлением уставной деятельности (далее - субсидия) за отчетный период:</w:t>
            </w:r>
          </w:p>
          <w:p>
            <w:pPr>
              <w:pStyle w:val="0"/>
              <w:ind w:firstLine="283"/>
              <w:jc w:val="both"/>
            </w:pPr>
            <w:r>
              <w:rPr>
                <w:sz w:val="20"/>
              </w:rPr>
              <w:t xml:space="preserve">Краткая текстовая информация о ходе (итогах) реализации общественно полезного проекта в целом.</w:t>
            </w:r>
          </w:p>
          <w:p>
            <w:pPr>
              <w:pStyle w:val="0"/>
              <w:ind w:firstLine="283"/>
              <w:jc w:val="both"/>
            </w:pPr>
            <w:r>
              <w:rPr>
                <w:sz w:val="20"/>
              </w:rPr>
              <w:t xml:space="preserve">Справочные количественные показатели за отчетный период (заполняются отдельно по каждому территориальному подразделению, участвовавшему в реализации общественно полезного проекта).</w:t>
            </w:r>
          </w:p>
        </w:tc>
      </w:tr>
      <w:tr>
        <w:tc>
          <w:tcPr>
            <w:tcW w:w="9049" w:type="dxa"/>
            <w:tcBorders>
              <w:top w:val="nil"/>
              <w:left w:val="nil"/>
              <w:bottom w:val="single" w:sz="4"/>
              <w:right w:val="nil"/>
            </w:tcBorders>
          </w:tcPr>
          <w:p>
            <w:pPr>
              <w:pStyle w:val="0"/>
            </w:pPr>
            <w:r>
              <w:rPr>
                <w:sz w:val="20"/>
              </w:rPr>
            </w:r>
          </w:p>
        </w:tc>
      </w:tr>
      <w:tr>
        <w:tc>
          <w:tcPr>
            <w:tcW w:w="9049" w:type="dxa"/>
            <w:tcBorders>
              <w:top w:val="single" w:sz="4"/>
              <w:left w:val="nil"/>
              <w:bottom w:val="nil"/>
              <w:right w:val="nil"/>
            </w:tcBorders>
          </w:tcPr>
          <w:p>
            <w:pPr>
              <w:pStyle w:val="0"/>
            </w:pPr>
            <w:r>
              <w:rPr>
                <w:sz w:val="20"/>
              </w:rPr>
              <w:t xml:space="preserve">(наименование населенного пункта, сельского поселения и района (округа), на территории которых был реализован общественно полезный проект)</w:t>
            </w:r>
          </w:p>
        </w:tc>
      </w:tr>
      <w:tr>
        <w:tc>
          <w:tcPr>
            <w:tcW w:w="9049" w:type="dxa"/>
            <w:tcBorders>
              <w:top w:val="nil"/>
              <w:left w:val="nil"/>
              <w:bottom w:val="single" w:sz="4"/>
              <w:right w:val="nil"/>
            </w:tcBorders>
          </w:tcPr>
          <w:p>
            <w:pPr>
              <w:pStyle w:val="0"/>
            </w:pPr>
            <w:r>
              <w:rPr>
                <w:sz w:val="20"/>
              </w:rPr>
            </w:r>
          </w:p>
        </w:tc>
      </w:tr>
      <w:tr>
        <w:tblPrEx>
          <w:tblBorders>
            <w:insideH w:val="single" w:sz="4"/>
          </w:tblBorders>
        </w:tblPrEx>
        <w:tc>
          <w:tcPr>
            <w:tcW w:w="9049" w:type="dxa"/>
            <w:tcBorders>
              <w:top w:val="single" w:sz="4"/>
              <w:left w:val="nil"/>
              <w:bottom w:val="nil"/>
              <w:right w:val="nil"/>
            </w:tcBorders>
          </w:tcPr>
          <w:p>
            <w:pPr>
              <w:pStyle w:val="0"/>
            </w:pPr>
            <w:r>
              <w:rPr>
                <w:sz w:val="20"/>
              </w:rPr>
              <w:t xml:space="preserve">(наименование территориального подразделения, участвовавшего в реализации общественно полезного проекта в данном населенном пункте)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2835"/>
      </w:tblGrid>
      <w:tr>
        <w:tc>
          <w:tcPr>
            <w:tcW w:w="6180" w:type="dxa"/>
          </w:tcPr>
          <w:p>
            <w:pPr>
              <w:pStyle w:val="0"/>
            </w:pPr>
            <w:r>
              <w:rPr>
                <w:sz w:val="20"/>
              </w:rPr>
              <w:t xml:space="preserve">Количество добровольцев, привлеченных к реализации общественно полезного проекта на постоянной основе</w:t>
            </w:r>
          </w:p>
        </w:tc>
        <w:tc>
          <w:tcPr>
            <w:tcW w:w="2835" w:type="dxa"/>
          </w:tcPr>
          <w:p>
            <w:pPr>
              <w:pStyle w:val="0"/>
            </w:pPr>
            <w:r>
              <w:rPr>
                <w:sz w:val="20"/>
              </w:rPr>
            </w:r>
          </w:p>
        </w:tc>
      </w:tr>
      <w:tr>
        <w:tc>
          <w:tcPr>
            <w:tcW w:w="6180" w:type="dxa"/>
          </w:tcPr>
          <w:p>
            <w:pPr>
              <w:pStyle w:val="0"/>
            </w:pPr>
            <w:r>
              <w:rPr>
                <w:sz w:val="20"/>
              </w:rPr>
              <w:t xml:space="preserve">Количество суток, в течение которых было организована постоянная готовность территориального подразделения</w:t>
            </w:r>
          </w:p>
        </w:tc>
        <w:tc>
          <w:tcPr>
            <w:tcW w:w="2835" w:type="dxa"/>
          </w:tcPr>
          <w:p>
            <w:pPr>
              <w:pStyle w:val="0"/>
            </w:pPr>
            <w:r>
              <w:rPr>
                <w:sz w:val="20"/>
              </w:rPr>
            </w:r>
          </w:p>
        </w:tc>
      </w:tr>
      <w:tr>
        <w:tc>
          <w:tcPr>
            <w:tcW w:w="6180" w:type="dxa"/>
          </w:tcPr>
          <w:p>
            <w:pPr>
              <w:pStyle w:val="0"/>
            </w:pPr>
            <w:r>
              <w:rPr>
                <w:sz w:val="20"/>
              </w:rPr>
              <w:t xml:space="preserve">Количество выездов на тушение пожаров с указанием количества участвовавших добровольцев</w:t>
            </w:r>
          </w:p>
        </w:tc>
        <w:tc>
          <w:tcPr>
            <w:tcW w:w="2835" w:type="dxa"/>
          </w:tcPr>
          <w:p>
            <w:pPr>
              <w:pStyle w:val="0"/>
            </w:pPr>
            <w:r>
              <w:rPr>
                <w:sz w:val="20"/>
              </w:rPr>
            </w:r>
          </w:p>
        </w:tc>
      </w:tr>
      <w:tr>
        <w:tc>
          <w:tcPr>
            <w:tcW w:w="6180" w:type="dxa"/>
          </w:tcPr>
          <w:p>
            <w:pPr>
              <w:pStyle w:val="0"/>
            </w:pPr>
            <w:r>
              <w:rPr>
                <w:sz w:val="20"/>
              </w:rPr>
              <w:t xml:space="preserve">Количество пожарно-тактических учений и (или) занятий, в которых принимало участие территориальное подразделение, с указанием количества участвовавших добровольцев</w:t>
            </w:r>
          </w:p>
        </w:tc>
        <w:tc>
          <w:tcPr>
            <w:tcW w:w="2835" w:type="dxa"/>
          </w:tcPr>
          <w:p>
            <w:pPr>
              <w:pStyle w:val="0"/>
            </w:pPr>
            <w:r>
              <w:rPr>
                <w:sz w:val="20"/>
              </w:rPr>
            </w:r>
          </w:p>
        </w:tc>
      </w:tr>
      <w:tr>
        <w:tc>
          <w:tcPr>
            <w:tcW w:w="6180" w:type="dxa"/>
          </w:tcPr>
          <w:p>
            <w:pPr>
              <w:pStyle w:val="0"/>
            </w:pPr>
            <w:r>
              <w:rPr>
                <w:sz w:val="20"/>
              </w:rPr>
              <w:t xml:space="preserve">Количество отработок (выполнения) нормативов по пожарно-строевой подготовке территориальным подразделением с указанием количества участвовавших добровольцев (указываются только практические занятия)</w:t>
            </w:r>
          </w:p>
        </w:tc>
        <w:tc>
          <w:tcPr>
            <w:tcW w:w="2835" w:type="dxa"/>
          </w:tcPr>
          <w:p>
            <w:pPr>
              <w:pStyle w:val="0"/>
            </w:pPr>
            <w:r>
              <w:rPr>
                <w:sz w:val="20"/>
              </w:rPr>
            </w:r>
          </w:p>
        </w:tc>
      </w:tr>
      <w:tr>
        <w:tc>
          <w:tcPr>
            <w:tcW w:w="6180" w:type="dxa"/>
          </w:tcPr>
          <w:p>
            <w:pPr>
              <w:pStyle w:val="0"/>
            </w:pPr>
            <w:r>
              <w:rPr>
                <w:sz w:val="20"/>
              </w:rPr>
              <w:t xml:space="preserve">Количество памяток о мерах пожарной безопасности, распространенных среди жителей</w:t>
            </w:r>
          </w:p>
        </w:tc>
        <w:tc>
          <w:tcPr>
            <w:tcW w:w="2835" w:type="dxa"/>
          </w:tcPr>
          <w:p>
            <w:pPr>
              <w:pStyle w:val="0"/>
            </w:pPr>
            <w:r>
              <w:rPr>
                <w:sz w:val="20"/>
              </w:rPr>
            </w:r>
          </w:p>
        </w:tc>
      </w:tr>
      <w:tr>
        <w:tc>
          <w:tcPr>
            <w:tcW w:w="6180" w:type="dxa"/>
          </w:tcPr>
          <w:p>
            <w:pPr>
              <w:pStyle w:val="0"/>
            </w:pPr>
            <w:r>
              <w:rPr>
                <w:sz w:val="20"/>
              </w:rPr>
              <w:t xml:space="preserve">Количество жилых домов и квартир, в которых проведены обходы с разъяснением жителям мер пожарной безопасности</w:t>
            </w:r>
          </w:p>
        </w:tc>
        <w:tc>
          <w:tcPr>
            <w:tcW w:w="2835" w:type="dxa"/>
          </w:tcPr>
          <w:p>
            <w:pPr>
              <w:pStyle w:val="0"/>
            </w:pPr>
            <w:r>
              <w:rPr>
                <w:sz w:val="20"/>
              </w:rPr>
            </w:r>
          </w:p>
        </w:tc>
      </w:tr>
      <w:tr>
        <w:tc>
          <w:tcPr>
            <w:tcW w:w="6180" w:type="dxa"/>
          </w:tcPr>
          <w:p>
            <w:pPr>
              <w:pStyle w:val="0"/>
            </w:pPr>
            <w:r>
              <w:rPr>
                <w:sz w:val="20"/>
              </w:rPr>
              <w:t xml:space="preserve">Количество проведенных сельских сходов с обсуждением вопросов по пожарной безопасности с указанием количества участвовавших жителей</w:t>
            </w:r>
          </w:p>
        </w:tc>
        <w:tc>
          <w:tcPr>
            <w:tcW w:w="2835" w:type="dxa"/>
          </w:tcPr>
          <w:p>
            <w:pPr>
              <w:pStyle w:val="0"/>
            </w:pPr>
            <w:r>
              <w:rPr>
                <w:sz w:val="20"/>
              </w:rPr>
            </w:r>
          </w:p>
        </w:tc>
      </w:tr>
      <w:tr>
        <w:tc>
          <w:tcPr>
            <w:tcW w:w="6180" w:type="dxa"/>
          </w:tcPr>
          <w:p>
            <w:pPr>
              <w:pStyle w:val="0"/>
            </w:pPr>
            <w:r>
              <w:rPr>
                <w:sz w:val="20"/>
              </w:rPr>
              <w:t xml:space="preserve">Количество проведенных противопожарных мероприятий среди детей (экскурсии, занятия, беседы) с указанием количества участвовавших детей</w:t>
            </w:r>
          </w:p>
        </w:tc>
        <w:tc>
          <w:tcPr>
            <w:tcW w:w="2835"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1417"/>
        <w:gridCol w:w="1417"/>
      </w:tblGrid>
      <w:tr>
        <w:tc>
          <w:tcPr>
            <w:tcW w:w="6180" w:type="dxa"/>
          </w:tcPr>
          <w:p>
            <w:pPr>
              <w:pStyle w:val="0"/>
            </w:pPr>
            <w:r>
              <w:rPr>
                <w:sz w:val="20"/>
              </w:rPr>
              <w:t xml:space="preserve">Наименование товаров, работ, услуг, предоставленных поселением в целях создания условий для организации добровольной пожарной охраны в рамках соглашений о взаимодействии</w:t>
            </w:r>
          </w:p>
        </w:tc>
        <w:tc>
          <w:tcPr>
            <w:tcW w:w="1417" w:type="dxa"/>
          </w:tcPr>
          <w:p>
            <w:pPr>
              <w:pStyle w:val="0"/>
            </w:pPr>
            <w:r>
              <w:rPr>
                <w:sz w:val="20"/>
              </w:rPr>
              <w:t xml:space="preserve">Количество и единица измерения</w:t>
            </w:r>
          </w:p>
        </w:tc>
        <w:tc>
          <w:tcPr>
            <w:tcW w:w="1417" w:type="dxa"/>
          </w:tcPr>
          <w:p>
            <w:pPr>
              <w:pStyle w:val="0"/>
            </w:pPr>
            <w:r>
              <w:rPr>
                <w:sz w:val="20"/>
              </w:rPr>
              <w:t xml:space="preserve">Сумма затрат (руб.)</w:t>
            </w:r>
          </w:p>
        </w:tc>
      </w:tr>
      <w:tr>
        <w:tc>
          <w:tcPr>
            <w:tcW w:w="6180" w:type="dxa"/>
          </w:tcPr>
          <w:p>
            <w:pPr>
              <w:pStyle w:val="0"/>
            </w:pPr>
            <w:r>
              <w:rPr>
                <w:sz w:val="20"/>
              </w:rPr>
            </w:r>
          </w:p>
        </w:tc>
        <w:tc>
          <w:tcPr>
            <w:tcW w:w="1417"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9"/>
      </w:tblGrid>
      <w:tr>
        <w:tc>
          <w:tcPr>
            <w:tcW w:w="9049" w:type="dxa"/>
            <w:tcBorders>
              <w:top w:val="nil"/>
              <w:left w:val="nil"/>
              <w:bottom w:val="nil"/>
              <w:right w:val="nil"/>
            </w:tcBorders>
          </w:tcPr>
          <w:p>
            <w:pPr>
              <w:pStyle w:val="0"/>
              <w:ind w:firstLine="283"/>
              <w:jc w:val="both"/>
            </w:pPr>
            <w:r>
              <w:rPr>
                <w:sz w:val="20"/>
              </w:rPr>
              <w:t xml:space="preserve">Освещение мероприятий проекта за отчетный период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12"/>
      </w:tblGrid>
      <w:tr>
        <w:tc>
          <w:tcPr>
            <w:tcW w:w="5102" w:type="dxa"/>
          </w:tcPr>
          <w:p>
            <w:pPr>
              <w:pStyle w:val="0"/>
            </w:pPr>
            <w:r>
              <w:rPr>
                <w:sz w:val="20"/>
              </w:rPr>
              <w:t xml:space="preserve">Название издания/телеканала/радиоканала/адрес сайта или страницы в социальной сети</w:t>
            </w:r>
          </w:p>
        </w:tc>
        <w:tc>
          <w:tcPr>
            <w:tcW w:w="3912" w:type="dxa"/>
          </w:tcPr>
          <w:p>
            <w:pPr>
              <w:pStyle w:val="0"/>
            </w:pPr>
            <w:r>
              <w:rPr>
                <w:sz w:val="20"/>
              </w:rPr>
              <w:t xml:space="preserve">Название публикации/сюжета с указанием даты выхода или размещения (для сайта или страницы в социальной сети дополнительно - с указанием ссылки)</w:t>
            </w:r>
          </w:p>
        </w:tc>
      </w:tr>
      <w:tr>
        <w:tc>
          <w:tcPr>
            <w:tcW w:w="5102" w:type="dxa"/>
          </w:tcPr>
          <w:p>
            <w:pPr>
              <w:pStyle w:val="0"/>
            </w:pPr>
            <w:r>
              <w:rPr>
                <w:sz w:val="20"/>
              </w:rPr>
            </w:r>
          </w:p>
        </w:tc>
        <w:tc>
          <w:tcPr>
            <w:tcW w:w="391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9"/>
      </w:tblGrid>
      <w:tr>
        <w:tc>
          <w:tcPr>
            <w:tcW w:w="9049" w:type="dxa"/>
            <w:tcBorders>
              <w:top w:val="nil"/>
              <w:left w:val="nil"/>
              <w:bottom w:val="nil"/>
              <w:right w:val="nil"/>
            </w:tcBorders>
          </w:tcPr>
          <w:p>
            <w:pPr>
              <w:pStyle w:val="0"/>
              <w:ind w:firstLine="283"/>
              <w:jc w:val="both"/>
            </w:pPr>
            <w:r>
              <w:rPr>
                <w:sz w:val="20"/>
              </w:rPr>
              <w:t xml:space="preserve">2. Сведения об использовании предоставленной субсидии за отчетный период: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3458"/>
        <w:gridCol w:w="1163"/>
        <w:gridCol w:w="1715"/>
        <w:gridCol w:w="2104"/>
      </w:tblGrid>
      <w:tr>
        <w:tc>
          <w:tcPr>
            <w:tcW w:w="554" w:type="dxa"/>
          </w:tcPr>
          <w:p>
            <w:pPr>
              <w:pStyle w:val="0"/>
              <w:jc w:val="center"/>
            </w:pPr>
            <w:r>
              <w:rPr>
                <w:sz w:val="20"/>
              </w:rPr>
              <w:t xml:space="preserve">N</w:t>
            </w:r>
          </w:p>
          <w:p>
            <w:pPr>
              <w:pStyle w:val="0"/>
              <w:jc w:val="center"/>
            </w:pPr>
            <w:r>
              <w:rPr>
                <w:sz w:val="20"/>
              </w:rPr>
              <w:t xml:space="preserve">п/п</w:t>
            </w:r>
          </w:p>
        </w:tc>
        <w:tc>
          <w:tcPr>
            <w:tcW w:w="3458" w:type="dxa"/>
          </w:tcPr>
          <w:p>
            <w:pPr>
              <w:pStyle w:val="0"/>
            </w:pPr>
            <w:r>
              <w:rPr>
                <w:sz w:val="20"/>
              </w:rPr>
              <w:t xml:space="preserve">Направления использования субсидии</w:t>
            </w:r>
          </w:p>
        </w:tc>
        <w:tc>
          <w:tcPr>
            <w:tcW w:w="1163" w:type="dxa"/>
          </w:tcPr>
          <w:p>
            <w:pPr>
              <w:pStyle w:val="0"/>
            </w:pPr>
            <w:r>
              <w:rPr>
                <w:sz w:val="20"/>
              </w:rPr>
              <w:t xml:space="preserve">Объем субсидии (руб.)</w:t>
            </w:r>
          </w:p>
        </w:tc>
        <w:tc>
          <w:tcPr>
            <w:tcW w:w="1715" w:type="dxa"/>
          </w:tcPr>
          <w:p>
            <w:pPr>
              <w:pStyle w:val="0"/>
            </w:pPr>
            <w:r>
              <w:rPr>
                <w:sz w:val="20"/>
              </w:rPr>
              <w:t xml:space="preserve">Объем расходования субсидии (руб.)</w:t>
            </w:r>
          </w:p>
        </w:tc>
        <w:tc>
          <w:tcPr>
            <w:tcW w:w="2104" w:type="dxa"/>
          </w:tcPr>
          <w:p>
            <w:pPr>
              <w:pStyle w:val="0"/>
            </w:pPr>
            <w:r>
              <w:rPr>
                <w:sz w:val="20"/>
              </w:rPr>
              <w:t xml:space="preserve">Объем неиспользованных средств субсидии (руб.)</w:t>
            </w:r>
          </w:p>
        </w:tc>
      </w:tr>
      <w:tr>
        <w:tc>
          <w:tcPr>
            <w:tcW w:w="554" w:type="dxa"/>
          </w:tcPr>
          <w:p>
            <w:pPr>
              <w:pStyle w:val="0"/>
            </w:pPr>
            <w:r>
              <w:rPr>
                <w:sz w:val="20"/>
              </w:rPr>
            </w:r>
          </w:p>
        </w:tc>
        <w:tc>
          <w:tcPr>
            <w:tcW w:w="3458" w:type="dxa"/>
          </w:tcPr>
          <w:p>
            <w:pPr>
              <w:pStyle w:val="0"/>
            </w:pPr>
            <w:r>
              <w:rPr>
                <w:sz w:val="20"/>
              </w:rPr>
            </w:r>
          </w:p>
        </w:tc>
        <w:tc>
          <w:tcPr>
            <w:tcW w:w="1163" w:type="dxa"/>
          </w:tcPr>
          <w:p>
            <w:pPr>
              <w:pStyle w:val="0"/>
            </w:pPr>
            <w:r>
              <w:rPr>
                <w:sz w:val="20"/>
              </w:rPr>
            </w:r>
          </w:p>
        </w:tc>
        <w:tc>
          <w:tcPr>
            <w:tcW w:w="1715" w:type="dxa"/>
          </w:tcPr>
          <w:p>
            <w:pPr>
              <w:pStyle w:val="0"/>
            </w:pPr>
            <w:r>
              <w:rPr>
                <w:sz w:val="20"/>
              </w:rPr>
            </w:r>
          </w:p>
        </w:tc>
        <w:tc>
          <w:tcPr>
            <w:tcW w:w="2104" w:type="dxa"/>
          </w:tcPr>
          <w:p>
            <w:pPr>
              <w:pStyle w:val="0"/>
            </w:pPr>
            <w:r>
              <w:rPr>
                <w:sz w:val="20"/>
              </w:rPr>
            </w:r>
          </w:p>
        </w:tc>
      </w:tr>
      <w:tr>
        <w:tc>
          <w:tcPr>
            <w:tcW w:w="554" w:type="dxa"/>
          </w:tcPr>
          <w:p>
            <w:pPr>
              <w:pStyle w:val="0"/>
            </w:pPr>
            <w:r>
              <w:rPr>
                <w:sz w:val="20"/>
              </w:rPr>
            </w:r>
          </w:p>
        </w:tc>
        <w:tc>
          <w:tcPr>
            <w:tcW w:w="3458" w:type="dxa"/>
          </w:tcPr>
          <w:p>
            <w:pPr>
              <w:pStyle w:val="0"/>
            </w:pPr>
            <w:r>
              <w:rPr>
                <w:sz w:val="20"/>
              </w:rPr>
            </w:r>
          </w:p>
        </w:tc>
        <w:tc>
          <w:tcPr>
            <w:tcW w:w="1163" w:type="dxa"/>
          </w:tcPr>
          <w:p>
            <w:pPr>
              <w:pStyle w:val="0"/>
            </w:pPr>
            <w:r>
              <w:rPr>
                <w:sz w:val="20"/>
              </w:rPr>
            </w:r>
          </w:p>
        </w:tc>
        <w:tc>
          <w:tcPr>
            <w:tcW w:w="1715" w:type="dxa"/>
          </w:tcPr>
          <w:p>
            <w:pPr>
              <w:pStyle w:val="0"/>
            </w:pPr>
            <w:r>
              <w:rPr>
                <w:sz w:val="20"/>
              </w:rPr>
            </w:r>
          </w:p>
        </w:tc>
        <w:tc>
          <w:tcPr>
            <w:tcW w:w="2104" w:type="dxa"/>
          </w:tcPr>
          <w:p>
            <w:pPr>
              <w:pStyle w:val="0"/>
            </w:pPr>
            <w:r>
              <w:rPr>
                <w:sz w:val="20"/>
              </w:rPr>
            </w:r>
          </w:p>
        </w:tc>
      </w:tr>
      <w:tr>
        <w:tc>
          <w:tcPr>
            <w:gridSpan w:val="2"/>
            <w:tcW w:w="4012" w:type="dxa"/>
          </w:tcPr>
          <w:p>
            <w:pPr>
              <w:pStyle w:val="0"/>
            </w:pPr>
            <w:r>
              <w:rPr>
                <w:sz w:val="20"/>
              </w:rPr>
              <w:t xml:space="preserve">Итого:</w:t>
            </w:r>
          </w:p>
        </w:tc>
        <w:tc>
          <w:tcPr>
            <w:tcW w:w="1163" w:type="dxa"/>
          </w:tcPr>
          <w:p>
            <w:pPr>
              <w:pStyle w:val="0"/>
            </w:pPr>
            <w:r>
              <w:rPr>
                <w:sz w:val="20"/>
              </w:rPr>
            </w:r>
          </w:p>
        </w:tc>
        <w:tc>
          <w:tcPr>
            <w:tcW w:w="1715" w:type="dxa"/>
          </w:tcPr>
          <w:p>
            <w:pPr>
              <w:pStyle w:val="0"/>
            </w:pPr>
            <w:r>
              <w:rPr>
                <w:sz w:val="20"/>
              </w:rPr>
            </w:r>
          </w:p>
        </w:tc>
        <w:tc>
          <w:tcPr>
            <w:tcW w:w="210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49"/>
      </w:tblGrid>
      <w:tr>
        <w:tc>
          <w:tcPr>
            <w:tcW w:w="9049" w:type="dxa"/>
            <w:tcBorders>
              <w:top w:val="nil"/>
              <w:left w:val="nil"/>
              <w:bottom w:val="nil"/>
              <w:right w:val="nil"/>
            </w:tcBorders>
          </w:tcPr>
          <w:p>
            <w:pPr>
              <w:pStyle w:val="0"/>
              <w:ind w:firstLine="283"/>
              <w:jc w:val="both"/>
            </w:pPr>
            <w:r>
              <w:rPr>
                <w:sz w:val="20"/>
              </w:rPr>
              <w:t xml:space="preserve">3. Достигнутые значения показателей результативности представления субсидии за отчетный период: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2"/>
        <w:gridCol w:w="1752"/>
        <w:gridCol w:w="1928"/>
        <w:gridCol w:w="1878"/>
        <w:gridCol w:w="2092"/>
      </w:tblGrid>
      <w:tr>
        <w:tc>
          <w:tcPr>
            <w:tcW w:w="2052" w:type="dxa"/>
          </w:tcPr>
          <w:p>
            <w:pPr>
              <w:pStyle w:val="0"/>
            </w:pPr>
            <w:r>
              <w:rPr>
                <w:sz w:val="20"/>
              </w:rPr>
              <w:t xml:space="preserve">Наименования населенных пунктов, в которых располагаются территориальные подразделения общественного объединения пожарной охраны, включенные в общественно полезный проект, в целях получения субсидии</w:t>
            </w:r>
          </w:p>
        </w:tc>
        <w:tc>
          <w:tcPr>
            <w:tcW w:w="1752" w:type="dxa"/>
          </w:tcPr>
          <w:p>
            <w:pPr>
              <w:pStyle w:val="0"/>
            </w:pPr>
            <w:r>
              <w:rPr>
                <w:sz w:val="20"/>
              </w:rPr>
              <w:t xml:space="preserve">Количество добровольцев, привлеченных к реализации общественно полезного проекта на постоянной основе</w:t>
            </w:r>
          </w:p>
        </w:tc>
        <w:tc>
          <w:tcPr>
            <w:tcW w:w="1928" w:type="dxa"/>
          </w:tcPr>
          <w:p>
            <w:pPr>
              <w:pStyle w:val="0"/>
            </w:pPr>
            <w:r>
              <w:rPr>
                <w:sz w:val="20"/>
              </w:rPr>
              <w:t xml:space="preserve">Количество суток, в течение которых организована постоянная готовность территориальных подразделений общественного объединения пожарной охраны</w:t>
            </w:r>
          </w:p>
        </w:tc>
        <w:tc>
          <w:tcPr>
            <w:tcW w:w="1878" w:type="dxa"/>
          </w:tcPr>
          <w:p>
            <w:pPr>
              <w:pStyle w:val="0"/>
            </w:pPr>
            <w:r>
              <w:rPr>
                <w:sz w:val="20"/>
              </w:rPr>
              <w:t xml:space="preserve">Количество пожарно-тактических учений и (или) занятий, в которых приняло участие территориальное подразделение общественного объединения пожарной охраны</w:t>
            </w:r>
          </w:p>
        </w:tc>
        <w:tc>
          <w:tcPr>
            <w:tcW w:w="2092" w:type="dxa"/>
          </w:tcPr>
          <w:p>
            <w:pPr>
              <w:pStyle w:val="0"/>
            </w:pPr>
            <w:r>
              <w:rPr>
                <w:sz w:val="20"/>
              </w:rPr>
              <w:t xml:space="preserve">Количество отработок (выполнения) нормативов по пожарно-строевой подготовке территориальным подразделением общественного объединения пожарной охраны</w:t>
            </w:r>
          </w:p>
        </w:tc>
      </w:tr>
      <w:tr>
        <w:tc>
          <w:tcPr>
            <w:tcW w:w="2052" w:type="dxa"/>
          </w:tcPr>
          <w:p>
            <w:pPr>
              <w:pStyle w:val="0"/>
              <w:jc w:val="center"/>
            </w:pPr>
            <w:r>
              <w:rPr>
                <w:sz w:val="20"/>
              </w:rPr>
              <w:t xml:space="preserve">1</w:t>
            </w:r>
          </w:p>
        </w:tc>
        <w:tc>
          <w:tcPr>
            <w:tcW w:w="1752" w:type="dxa"/>
          </w:tcPr>
          <w:p>
            <w:pPr>
              <w:pStyle w:val="0"/>
              <w:jc w:val="center"/>
            </w:pPr>
            <w:r>
              <w:rPr>
                <w:sz w:val="20"/>
              </w:rPr>
              <w:t xml:space="preserve">2</w:t>
            </w:r>
          </w:p>
        </w:tc>
        <w:tc>
          <w:tcPr>
            <w:tcW w:w="1928" w:type="dxa"/>
          </w:tcPr>
          <w:p>
            <w:pPr>
              <w:pStyle w:val="0"/>
              <w:jc w:val="center"/>
            </w:pPr>
            <w:r>
              <w:rPr>
                <w:sz w:val="20"/>
              </w:rPr>
              <w:t xml:space="preserve">3</w:t>
            </w:r>
          </w:p>
        </w:tc>
        <w:tc>
          <w:tcPr>
            <w:tcW w:w="1878" w:type="dxa"/>
          </w:tcPr>
          <w:p>
            <w:pPr>
              <w:pStyle w:val="0"/>
              <w:jc w:val="center"/>
            </w:pPr>
            <w:r>
              <w:rPr>
                <w:sz w:val="20"/>
              </w:rPr>
              <w:t xml:space="preserve">4</w:t>
            </w:r>
          </w:p>
        </w:tc>
        <w:tc>
          <w:tcPr>
            <w:tcW w:w="2092" w:type="dxa"/>
          </w:tcPr>
          <w:p>
            <w:pPr>
              <w:pStyle w:val="0"/>
              <w:jc w:val="center"/>
            </w:pPr>
            <w:r>
              <w:rPr>
                <w:sz w:val="20"/>
              </w:rPr>
              <w:t xml:space="preserve">5</w:t>
            </w:r>
          </w:p>
        </w:tc>
      </w:tr>
      <w:tr>
        <w:tc>
          <w:tcPr>
            <w:tcW w:w="2052" w:type="dxa"/>
          </w:tcPr>
          <w:p>
            <w:pPr>
              <w:pStyle w:val="0"/>
            </w:pPr>
            <w:r>
              <w:rPr>
                <w:sz w:val="20"/>
              </w:rPr>
            </w:r>
          </w:p>
        </w:tc>
        <w:tc>
          <w:tcPr>
            <w:tcW w:w="1752" w:type="dxa"/>
          </w:tcPr>
          <w:p>
            <w:pPr>
              <w:pStyle w:val="0"/>
            </w:pPr>
            <w:r>
              <w:rPr>
                <w:sz w:val="20"/>
              </w:rPr>
            </w:r>
          </w:p>
        </w:tc>
        <w:tc>
          <w:tcPr>
            <w:tcW w:w="1928" w:type="dxa"/>
          </w:tcPr>
          <w:p>
            <w:pPr>
              <w:pStyle w:val="0"/>
            </w:pPr>
            <w:r>
              <w:rPr>
                <w:sz w:val="20"/>
              </w:rPr>
            </w:r>
          </w:p>
        </w:tc>
        <w:tc>
          <w:tcPr>
            <w:tcW w:w="1878" w:type="dxa"/>
          </w:tcPr>
          <w:p>
            <w:pPr>
              <w:pStyle w:val="0"/>
            </w:pPr>
            <w:r>
              <w:rPr>
                <w:sz w:val="20"/>
              </w:rPr>
            </w:r>
          </w:p>
        </w:tc>
        <w:tc>
          <w:tcPr>
            <w:tcW w:w="2092" w:type="dxa"/>
          </w:tcPr>
          <w:p>
            <w:pPr>
              <w:pStyle w:val="0"/>
            </w:pPr>
            <w:r>
              <w:rPr>
                <w:sz w:val="20"/>
              </w:rPr>
            </w:r>
          </w:p>
        </w:tc>
      </w:tr>
      <w:tr>
        <w:tc>
          <w:tcPr>
            <w:tcW w:w="2052" w:type="dxa"/>
          </w:tcPr>
          <w:p>
            <w:pPr>
              <w:pStyle w:val="0"/>
            </w:pPr>
            <w:r>
              <w:rPr>
                <w:sz w:val="20"/>
              </w:rPr>
            </w:r>
          </w:p>
        </w:tc>
        <w:tc>
          <w:tcPr>
            <w:tcW w:w="1752" w:type="dxa"/>
          </w:tcPr>
          <w:p>
            <w:pPr>
              <w:pStyle w:val="0"/>
            </w:pPr>
            <w:r>
              <w:rPr>
                <w:sz w:val="20"/>
              </w:rPr>
            </w:r>
          </w:p>
        </w:tc>
        <w:tc>
          <w:tcPr>
            <w:tcW w:w="1928" w:type="dxa"/>
          </w:tcPr>
          <w:p>
            <w:pPr>
              <w:pStyle w:val="0"/>
            </w:pPr>
            <w:r>
              <w:rPr>
                <w:sz w:val="20"/>
              </w:rPr>
            </w:r>
          </w:p>
        </w:tc>
        <w:tc>
          <w:tcPr>
            <w:tcW w:w="1878" w:type="dxa"/>
          </w:tcPr>
          <w:p>
            <w:pPr>
              <w:pStyle w:val="0"/>
            </w:pPr>
            <w:r>
              <w:rPr>
                <w:sz w:val="20"/>
              </w:rPr>
            </w:r>
          </w:p>
        </w:tc>
        <w:tc>
          <w:tcPr>
            <w:tcW w:w="209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0"/>
        <w:gridCol w:w="270"/>
        <w:gridCol w:w="2948"/>
        <w:gridCol w:w="436"/>
        <w:gridCol w:w="1304"/>
        <w:gridCol w:w="421"/>
        <w:gridCol w:w="2702"/>
        <w:gridCol w:w="511"/>
      </w:tblGrid>
      <w:tr>
        <w:tc>
          <w:tcPr>
            <w:gridSpan w:val="8"/>
            <w:tcW w:w="9042" w:type="dxa"/>
            <w:tcBorders>
              <w:top w:val="nil"/>
              <w:left w:val="nil"/>
              <w:bottom w:val="nil"/>
              <w:right w:val="nil"/>
            </w:tcBorders>
          </w:tcPr>
          <w:p>
            <w:pPr>
              <w:pStyle w:val="0"/>
              <w:ind w:firstLine="283"/>
              <w:jc w:val="both"/>
            </w:pPr>
            <w:r>
              <w:rPr>
                <w:sz w:val="20"/>
              </w:rPr>
              <w:t xml:space="preserve">4. Представляя настоящий отчет, общественное объединение пожарной охраны в</w:t>
            </w:r>
          </w:p>
        </w:tc>
      </w:tr>
      <w:tr>
        <w:tc>
          <w:tcPr>
            <w:gridSpan w:val="2"/>
            <w:tcW w:w="720" w:type="dxa"/>
            <w:tcBorders>
              <w:top w:val="nil"/>
              <w:left w:val="nil"/>
              <w:bottom w:val="nil"/>
              <w:right w:val="nil"/>
            </w:tcBorders>
          </w:tcPr>
          <w:p>
            <w:pPr>
              <w:pStyle w:val="0"/>
            </w:pPr>
            <w:r>
              <w:rPr>
                <w:sz w:val="20"/>
              </w:rPr>
              <w:t xml:space="preserve">лице</w:t>
            </w:r>
          </w:p>
        </w:tc>
        <w:tc>
          <w:tcPr>
            <w:gridSpan w:val="6"/>
            <w:tcW w:w="8322" w:type="dxa"/>
            <w:tcBorders>
              <w:top w:val="nil"/>
              <w:left w:val="nil"/>
              <w:bottom w:val="single" w:sz="4"/>
              <w:right w:val="nil"/>
            </w:tcBorders>
          </w:tcPr>
          <w:p>
            <w:pPr>
              <w:pStyle w:val="0"/>
            </w:pPr>
            <w:r>
              <w:rPr>
                <w:sz w:val="20"/>
              </w:rPr>
            </w:r>
          </w:p>
        </w:tc>
      </w:tr>
      <w:tr>
        <w:tc>
          <w:tcPr>
            <w:gridSpan w:val="2"/>
            <w:tcW w:w="720" w:type="dxa"/>
            <w:tcBorders>
              <w:top w:val="nil"/>
              <w:left w:val="nil"/>
              <w:bottom w:val="nil"/>
              <w:right w:val="nil"/>
            </w:tcBorders>
          </w:tcPr>
          <w:p>
            <w:pPr>
              <w:pStyle w:val="0"/>
            </w:pPr>
            <w:r>
              <w:rPr>
                <w:sz w:val="20"/>
              </w:rPr>
            </w:r>
          </w:p>
        </w:tc>
        <w:tc>
          <w:tcPr>
            <w:gridSpan w:val="6"/>
            <w:tcW w:w="8322" w:type="dxa"/>
            <w:tcBorders>
              <w:top w:val="single" w:sz="4"/>
              <w:left w:val="nil"/>
              <w:bottom w:val="nil"/>
              <w:right w:val="nil"/>
            </w:tcBorders>
          </w:tcPr>
          <w:p>
            <w:pPr>
              <w:pStyle w:val="0"/>
              <w:jc w:val="center"/>
            </w:pPr>
            <w:r>
              <w:rPr>
                <w:sz w:val="20"/>
              </w:rPr>
              <w:t xml:space="preserve">(фамилия, имя, отчество руководителя организации)</w:t>
            </w:r>
          </w:p>
        </w:tc>
      </w:tr>
      <w:tr>
        <w:tc>
          <w:tcPr>
            <w:gridSpan w:val="8"/>
            <w:tcW w:w="9042" w:type="dxa"/>
            <w:tcBorders>
              <w:top w:val="nil"/>
              <w:left w:val="nil"/>
              <w:bottom w:val="nil"/>
              <w:right w:val="nil"/>
            </w:tcBorders>
          </w:tcPr>
          <w:p>
            <w:pPr>
              <w:pStyle w:val="0"/>
              <w:jc w:val="both"/>
            </w:pPr>
            <w:r>
              <w:rPr>
                <w:sz w:val="20"/>
              </w:rPr>
              <w:t xml:space="preserve">подтверждает, что при расходовании средств субсидии соблюдены запреты и ограничения, установленные </w:t>
            </w:r>
            <w:hyperlink w:history="0" w:anchor="P263" w:tooltip="2.28. За счет предоставленной субсидии общественное объединение пожарной охраны вправе осуществлять следующие расходы, связанные с реализацией общественно полезного проекта:">
              <w:r>
                <w:rPr>
                  <w:sz w:val="20"/>
                  <w:color w:val="0000ff"/>
                </w:rPr>
                <w:t xml:space="preserve">пунктами 2.28</w:t>
              </w:r>
            </w:hyperlink>
            <w:r>
              <w:rPr>
                <w:sz w:val="20"/>
              </w:rPr>
              <w:t xml:space="preserve"> и </w:t>
            </w:r>
            <w:hyperlink w:history="0" w:anchor="P278" w:tooltip="2.29. За счет субсидии общественному объединению пожарной охраны запрещается осуществлять следующие расходы:">
              <w:r>
                <w:rPr>
                  <w:sz w:val="20"/>
                  <w:color w:val="0000ff"/>
                </w:rPr>
                <w:t xml:space="preserve">2.29</w:t>
              </w:r>
            </w:hyperlink>
            <w:r>
              <w:rPr>
                <w:sz w:val="20"/>
              </w:rPr>
              <w:t xml:space="preserve"> Правил.</w:t>
            </w:r>
          </w:p>
        </w:tc>
      </w:tr>
      <w:tr>
        <w:tc>
          <w:tcPr>
            <w:gridSpan w:val="8"/>
            <w:tcW w:w="9042" w:type="dxa"/>
            <w:tcBorders>
              <w:top w:val="nil"/>
              <w:left w:val="nil"/>
              <w:bottom w:val="nil"/>
              <w:right w:val="nil"/>
            </w:tcBorders>
          </w:tcPr>
          <w:p>
            <w:pPr>
              <w:pStyle w:val="0"/>
            </w:pPr>
            <w:r>
              <w:rPr>
                <w:sz w:val="20"/>
              </w:rPr>
            </w:r>
          </w:p>
        </w:tc>
      </w:tr>
      <w:tr>
        <w:tc>
          <w:tcPr>
            <w:tcW w:w="450" w:type="dxa"/>
            <w:tcBorders>
              <w:top w:val="nil"/>
              <w:left w:val="nil"/>
              <w:bottom w:val="nil"/>
              <w:right w:val="nil"/>
            </w:tcBorders>
            <w:vMerge w:val="restart"/>
          </w:tcPr>
          <w:p>
            <w:pPr>
              <w:pStyle w:val="0"/>
            </w:pPr>
            <w:r>
              <w:rPr>
                <w:sz w:val="20"/>
              </w:rPr>
            </w:r>
          </w:p>
        </w:tc>
        <w:tc>
          <w:tcPr>
            <w:gridSpan w:val="2"/>
            <w:tcW w:w="3218" w:type="dxa"/>
            <w:tcBorders>
              <w:top w:val="nil"/>
              <w:left w:val="nil"/>
              <w:bottom w:val="single" w:sz="4"/>
              <w:right w:val="nil"/>
            </w:tcBorders>
          </w:tcPr>
          <w:p>
            <w:pPr>
              <w:pStyle w:val="0"/>
            </w:pPr>
            <w:r>
              <w:rPr>
                <w:sz w:val="20"/>
              </w:rPr>
            </w:r>
          </w:p>
        </w:tc>
        <w:tc>
          <w:tcPr>
            <w:tcW w:w="436" w:type="dxa"/>
            <w:tcBorders>
              <w:top w:val="nil"/>
              <w:left w:val="nil"/>
              <w:bottom w:val="nil"/>
              <w:right w:val="nil"/>
            </w:tcBorders>
            <w:vMerge w:val="restart"/>
          </w:tcPr>
          <w:p>
            <w:pPr>
              <w:pStyle w:val="0"/>
            </w:pPr>
            <w:r>
              <w:rPr>
                <w:sz w:val="20"/>
              </w:rPr>
            </w:r>
          </w:p>
        </w:tc>
        <w:tc>
          <w:tcPr>
            <w:tcW w:w="1304" w:type="dxa"/>
            <w:tcBorders>
              <w:top w:val="nil"/>
              <w:left w:val="nil"/>
              <w:bottom w:val="single" w:sz="4"/>
              <w:right w:val="nil"/>
            </w:tcBorders>
          </w:tcPr>
          <w:p>
            <w:pPr>
              <w:pStyle w:val="0"/>
            </w:pPr>
            <w:r>
              <w:rPr>
                <w:sz w:val="20"/>
              </w:rPr>
            </w:r>
          </w:p>
        </w:tc>
        <w:tc>
          <w:tcPr>
            <w:tcW w:w="421" w:type="dxa"/>
            <w:tcBorders>
              <w:top w:val="nil"/>
              <w:left w:val="nil"/>
              <w:bottom w:val="nil"/>
              <w:right w:val="nil"/>
            </w:tcBorders>
            <w:vMerge w:val="restart"/>
          </w:tcPr>
          <w:p>
            <w:pPr>
              <w:pStyle w:val="0"/>
            </w:pPr>
            <w:r>
              <w:rPr>
                <w:sz w:val="20"/>
              </w:rPr>
            </w:r>
          </w:p>
        </w:tc>
        <w:tc>
          <w:tcPr>
            <w:tcW w:w="2702" w:type="dxa"/>
            <w:tcBorders>
              <w:top w:val="nil"/>
              <w:left w:val="nil"/>
              <w:bottom w:val="single" w:sz="4"/>
              <w:right w:val="nil"/>
            </w:tcBorders>
          </w:tcPr>
          <w:p>
            <w:pPr>
              <w:pStyle w:val="0"/>
            </w:pPr>
            <w:r>
              <w:rPr>
                <w:sz w:val="20"/>
              </w:rPr>
            </w:r>
          </w:p>
        </w:tc>
        <w:tc>
          <w:tcPr>
            <w:tcW w:w="511"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gridSpan w:val="2"/>
            <w:tcW w:w="3218" w:type="dxa"/>
            <w:tcBorders>
              <w:top w:val="single" w:sz="4"/>
              <w:left w:val="nil"/>
              <w:bottom w:val="nil"/>
              <w:right w:val="nil"/>
            </w:tcBorders>
          </w:tcPr>
          <w:p>
            <w:pPr>
              <w:pStyle w:val="0"/>
              <w:jc w:val="center"/>
            </w:pPr>
            <w:r>
              <w:rPr>
                <w:sz w:val="20"/>
              </w:rPr>
              <w:t xml:space="preserve">(руководитель организации)</w:t>
            </w:r>
          </w:p>
        </w:tc>
        <w:tc>
          <w:tcPr>
            <w:tcBorders>
              <w:top w:val="nil"/>
              <w:left w:val="nil"/>
              <w:bottom w:val="nil"/>
              <w:right w:val="nil"/>
            </w:tcBorders>
            <w:vMerge w:val="continue"/>
          </w:tcPr>
          <w:p/>
        </w:tc>
        <w:tc>
          <w:tcPr>
            <w:tcW w:w="130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702" w:type="dxa"/>
            <w:tcBorders>
              <w:top w:val="single" w:sz="4"/>
              <w:left w:val="nil"/>
              <w:bottom w:val="nil"/>
              <w:right w:val="nil"/>
            </w:tcBorders>
          </w:tcPr>
          <w:p>
            <w:pPr>
              <w:pStyle w:val="0"/>
              <w:jc w:val="center"/>
            </w:pPr>
            <w:r>
              <w:rPr>
                <w:sz w:val="20"/>
              </w:rPr>
              <w:t xml:space="preserve">(расшифровка подписи)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gridSpan w:val="2"/>
            <w:tcW w:w="3218"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130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tcW w:w="2702"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gridSpan w:val="2"/>
            <w:tcW w:w="3218" w:type="dxa"/>
            <w:tcBorders>
              <w:top w:val="single" w:sz="4"/>
              <w:left w:val="nil"/>
              <w:bottom w:val="nil"/>
              <w:right w:val="nil"/>
            </w:tcBorders>
          </w:tcPr>
          <w:p>
            <w:pPr>
              <w:pStyle w:val="0"/>
              <w:jc w:val="center"/>
            </w:pPr>
            <w:r>
              <w:rPr>
                <w:sz w:val="20"/>
              </w:rPr>
              <w:t xml:space="preserve">(главный бухгалтер)</w:t>
            </w:r>
          </w:p>
        </w:tc>
        <w:tc>
          <w:tcPr>
            <w:tcBorders>
              <w:top w:val="nil"/>
              <w:left w:val="nil"/>
              <w:bottom w:val="nil"/>
              <w:right w:val="nil"/>
            </w:tcBorders>
            <w:vMerge w:val="continue"/>
          </w:tcPr>
          <w:p/>
        </w:tc>
        <w:tc>
          <w:tcPr>
            <w:tcW w:w="130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2702" w:type="dxa"/>
            <w:tcBorders>
              <w:top w:val="single" w:sz="4"/>
              <w:left w:val="nil"/>
              <w:bottom w:val="nil"/>
              <w:right w:val="nil"/>
            </w:tcBorders>
          </w:tcPr>
          <w:p>
            <w:pPr>
              <w:pStyle w:val="0"/>
              <w:jc w:val="center"/>
            </w:pPr>
            <w:r>
              <w:rPr>
                <w:sz w:val="20"/>
              </w:rPr>
              <w:t xml:space="preserve">(расшифровка подписи)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gridSpan w:val="7"/>
            <w:tcW w:w="859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gridSpan w:val="7"/>
            <w:tcW w:w="8592" w:type="dxa"/>
            <w:tcBorders>
              <w:top w:val="nil"/>
              <w:left w:val="nil"/>
              <w:bottom w:val="nil"/>
              <w:right w:val="nil"/>
            </w:tcBorders>
          </w:tcPr>
          <w:p>
            <w:pPr>
              <w:pStyle w:val="0"/>
              <w:jc w:val="both"/>
            </w:pPr>
            <w:r>
              <w:rPr>
                <w:sz w:val="20"/>
              </w:rPr>
              <w:t xml:space="preserve">"__"__________ 20__ года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08.04.2019 N 353</w:t>
            <w:br/>
            <w:t>(ред. от 19.06.2023)</w:t>
            <w:br/>
            <w:t>"Об утверждении Правил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08.04.2019 N 353</w:t>
            <w:br/>
            <w:t>(ред. от 19.06.2023)</w:t>
            <w:br/>
            <w:t>"Об утверждении Правил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841BAE92F9F13F1AAB6BE11D605E5BA336604C126ABC56451C2C2E5571678C79C51D83FB4B8181C22241FAA9FACEBCFAE468A50727E3671CFD0562M0R3F" TargetMode = "External"/>
	<Relationship Id="rId8" Type="http://schemas.openxmlformats.org/officeDocument/2006/relationships/hyperlink" Target="consultantplus://offline/ref=31841BAE92F9F13F1AAB6BE11D605E5BA336604C126AB85346102C2E5571678C79C51D83FB4B8181C22241FAA9FACEBCFAE468A50727E3671CFD0562M0R3F" TargetMode = "External"/>
	<Relationship Id="rId9" Type="http://schemas.openxmlformats.org/officeDocument/2006/relationships/hyperlink" Target="consultantplus://offline/ref=31841BAE92F9F13F1AAB6BE11D605E5BA336604C126ABA5547172C2E5571678C79C51D83FB4B8181C22241FAA9FACEBCFAE468A50727E3671CFD0562M0R3F" TargetMode = "External"/>
	<Relationship Id="rId10" Type="http://schemas.openxmlformats.org/officeDocument/2006/relationships/hyperlink" Target="consultantplus://offline/ref=31841BAE92F9F13F1AAB6BE11D605E5BA336604C1264BC5640172C2E5571678C79C51D83FB4B8181C22241FAA9FACEBCFAE468A50727E3671CFD0562M0R3F" TargetMode = "External"/>
	<Relationship Id="rId11" Type="http://schemas.openxmlformats.org/officeDocument/2006/relationships/hyperlink" Target="consultantplus://offline/ref=31841BAE92F9F13F1AAB6BE11D605E5BA336604C1264B85A44162C2E5571678C79C51D83FB4B8181C22241FAA9FACEBCFAE468A50727E3671CFD0562M0R3F" TargetMode = "External"/>
	<Relationship Id="rId12" Type="http://schemas.openxmlformats.org/officeDocument/2006/relationships/hyperlink" Target="consultantplus://offline/ref=31841BAE92F9F13F1AAB6BE11D605E5BA336604C1264BB53451D2C2E5571678C79C51D83FB4B8181C22241FAA9FACEBCFAE468A50727E3671CFD0562M0R3F" TargetMode = "External"/>
	<Relationship Id="rId13" Type="http://schemas.openxmlformats.org/officeDocument/2006/relationships/hyperlink" Target="consultantplus://offline/ref=31841BAE92F9F13F1AAB6BE11D605E5BA336604C116FBD57401D2C2E5571678C79C51D83FB4B8181C22241FAA9FACEBCFAE468A50727E3671CFD0562M0R3F" TargetMode = "External"/>
	<Relationship Id="rId14" Type="http://schemas.openxmlformats.org/officeDocument/2006/relationships/hyperlink" Target="consultantplus://offline/ref=31841BAE92F9F13F1AAB75EC0B0C005FA23B3F411B68B7041B402A790A2161D939851BD6B80C8880C52915ABE8A497EFB9AF64A61E3BE264M0R1F" TargetMode = "External"/>
	<Relationship Id="rId15" Type="http://schemas.openxmlformats.org/officeDocument/2006/relationships/hyperlink" Target="consultantplus://offline/ref=31841BAE92F9F13F1AAB75EC0B0C005FA2383D42126BB7041B402A790A2161D939851BD2B00A87D4936614F7AEF684ECBFAF67A702M3RAF" TargetMode = "External"/>
	<Relationship Id="rId16" Type="http://schemas.openxmlformats.org/officeDocument/2006/relationships/hyperlink" Target="consultantplus://offline/ref=31841BAE92F9F13F1AAB6BE11D605E5BA336604C1268BF50421D2C2E5571678C79C51D83FB4B8181C22241F8A8FACEBCFAE468A50727E3671CFD0562M0R3F" TargetMode = "External"/>
	<Relationship Id="rId17" Type="http://schemas.openxmlformats.org/officeDocument/2006/relationships/hyperlink" Target="consultantplus://offline/ref=31841BAE92F9F13F1AAB75EC0B0C005FA23E3B421B6CB7041B402A790A2161D939851BD6B80F8C81C42915ABE8A497EFB9AF64A61E3BE264M0R1F" TargetMode = "External"/>
	<Relationship Id="rId18" Type="http://schemas.openxmlformats.org/officeDocument/2006/relationships/hyperlink" Target="consultantplus://offline/ref=31841BAE92F9F13F1AAB6BE11D605E5BA336604C126ABA5043122C2E5571678C79C51D83FB4B8181C22241F8AAFACEBCFAE468A50727E3671CFD0562M0R3F" TargetMode = "External"/>
	<Relationship Id="rId19" Type="http://schemas.openxmlformats.org/officeDocument/2006/relationships/hyperlink" Target="consultantplus://offline/ref=31841BAE92F9F13F1AAB6BE11D605E5BA336604C116FB85241152C2E5571678C79C51D83FB4B8181C02141F2AFFACEBCFAE468A50727E3671CFD0562M0R3F" TargetMode = "External"/>
	<Relationship Id="rId20" Type="http://schemas.openxmlformats.org/officeDocument/2006/relationships/hyperlink" Target="consultantplus://offline/ref=31841BAE92F9F13F1AAB6BE11D605E5BA336604C116FBF574E162C2E5571678C79C51D83FB4B8181C22241FDAEFACEBCFAE468A50727E3671CFD0562M0R3F" TargetMode = "External"/>
	<Relationship Id="rId21" Type="http://schemas.openxmlformats.org/officeDocument/2006/relationships/hyperlink" Target="consultantplus://offline/ref=31841BAE92F9F13F1AAB6BE11D605E5BA336604C1264BC5640172C2E5571678C79C51D83FB4B8181C22241FAAAFACEBCFAE468A50727E3671CFD0562M0R3F" TargetMode = "External"/>
	<Relationship Id="rId22" Type="http://schemas.openxmlformats.org/officeDocument/2006/relationships/hyperlink" Target="consultantplus://offline/ref=31841BAE92F9F13F1AAB6BE11D605E5BA336604C1264BB53451D2C2E5571678C79C51D83FB4B8181C22241FAAAFACEBCFAE468A50727E3671CFD0562M0R3F" TargetMode = "External"/>
	<Relationship Id="rId23" Type="http://schemas.openxmlformats.org/officeDocument/2006/relationships/hyperlink" Target="consultantplus://offline/ref=31841BAE92F9F13F1AAB6BE11D605E5BA336604C126AB9504F122C2E5571678C79C51D83E94BD98DC0255FFBADEF98EDBCMBR2F" TargetMode = "External"/>
	<Relationship Id="rId24" Type="http://schemas.openxmlformats.org/officeDocument/2006/relationships/hyperlink" Target="consultantplus://offline/ref=31841BAE92F9F13F1AAB6BE11D605E5BA336604C126ABC56451C2C2E5571678C79C51D83FB4B8181C22241FAA9FACEBCFAE468A50727E3671CFD0562M0R3F" TargetMode = "External"/>
	<Relationship Id="rId25" Type="http://schemas.openxmlformats.org/officeDocument/2006/relationships/hyperlink" Target="consultantplus://offline/ref=31841BAE92F9F13F1AAB6BE11D605E5BA336604C126AB85346102C2E5571678C79C51D83FB4B8181C22241FAA9FACEBCFAE468A50727E3671CFD0562M0R3F" TargetMode = "External"/>
	<Relationship Id="rId26" Type="http://schemas.openxmlformats.org/officeDocument/2006/relationships/hyperlink" Target="consultantplus://offline/ref=31841BAE92F9F13F1AAB6BE11D605E5BA336604C126ABA5547172C2E5571678C79C51D83FB4B8181C22241FAA9FACEBCFAE468A50727E3671CFD0562M0R3F" TargetMode = "External"/>
	<Relationship Id="rId27" Type="http://schemas.openxmlformats.org/officeDocument/2006/relationships/hyperlink" Target="consultantplus://offline/ref=31841BAE92F9F13F1AAB6BE11D605E5BA336604C1264BC5640172C2E5571678C79C51D83FB4B8181C22241FAA4FACEBCFAE468A50727E3671CFD0562M0R3F" TargetMode = "External"/>
	<Relationship Id="rId28" Type="http://schemas.openxmlformats.org/officeDocument/2006/relationships/hyperlink" Target="consultantplus://offline/ref=31841BAE92F9F13F1AAB6BE11D605E5BA336604C1264B85A44162C2E5571678C79C51D83FB4B8181C22241FAA9FACEBCFAE468A50727E3671CFD0562M0R3F" TargetMode = "External"/>
	<Relationship Id="rId29" Type="http://schemas.openxmlformats.org/officeDocument/2006/relationships/hyperlink" Target="consultantplus://offline/ref=31841BAE92F9F13F1AAB6BE11D605E5BA336604C1264BB53451D2C2E5571678C79C51D83FB4B8181C22241FAABFACEBCFAE468A50727E3671CFD0562M0R3F" TargetMode = "External"/>
	<Relationship Id="rId30" Type="http://schemas.openxmlformats.org/officeDocument/2006/relationships/hyperlink" Target="consultantplus://offline/ref=31841BAE92F9F13F1AAB6BE11D605E5BA336604C116FBD57401D2C2E5571678C79C51D83FB4B8181C22241FAA9FACEBCFAE468A50727E3671CFD0562M0R3F" TargetMode = "External"/>
	<Relationship Id="rId31" Type="http://schemas.openxmlformats.org/officeDocument/2006/relationships/hyperlink" Target="consultantplus://offline/ref=31841BAE92F9F13F1AAB6BE11D605E5BA336604C116FBD57401D2C2E5571678C79C51D83FB4B8181C22241FAAAFACEBCFAE468A50727E3671CFD0562M0R3F" TargetMode = "External"/>
	<Relationship Id="rId32" Type="http://schemas.openxmlformats.org/officeDocument/2006/relationships/hyperlink" Target="consultantplus://offline/ref=31841BAE92F9F13F1AAB6BE11D605E5BA336604C116FB85241152C2E5571678C79C51D83FB4B8181C22241FBACFACEBCFAE468A50727E3671CFD0562M0R3F" TargetMode = "External"/>
	<Relationship Id="rId33" Type="http://schemas.openxmlformats.org/officeDocument/2006/relationships/hyperlink" Target="consultantplus://offline/ref=31841BAE92F9F13F1AAB6BE11D605E5BA336604C1264BC5640172C2E5571678C79C51D83FB4B8181C22241FBACFACEBCFAE468A50727E3671CFD0562M0R3F" TargetMode = "External"/>
	<Relationship Id="rId34" Type="http://schemas.openxmlformats.org/officeDocument/2006/relationships/hyperlink" Target="consultantplus://offline/ref=31841BAE92F9F13F1AAB6BE11D605E5BA336604C116FB85241152C2E5571678C79C51D83FB4B8181C22244F8A8FACEBCFAE468A50727E3671CFD0562M0R3F" TargetMode = "External"/>
	<Relationship Id="rId35" Type="http://schemas.openxmlformats.org/officeDocument/2006/relationships/hyperlink" Target="consultantplus://offline/ref=31841BAE92F9F13F1AAB6BE11D605E5BA336604C1264BC5640172C2E5571678C79C51D83FB4B8181C22241FBAEFACEBCFAE468A50727E3671CFD0562M0R3F" TargetMode = "External"/>
	<Relationship Id="rId36" Type="http://schemas.openxmlformats.org/officeDocument/2006/relationships/hyperlink" Target="consultantplus://offline/ref=31841BAE92F9F13F1AAB6BE11D605E5BA336604C1264BC5640172C2E5571678C79C51D83FB4B8181C22241FBA9FACEBCFAE468A50727E3671CFD0562M0R3F" TargetMode = "External"/>
	<Relationship Id="rId37" Type="http://schemas.openxmlformats.org/officeDocument/2006/relationships/hyperlink" Target="consultantplus://offline/ref=31841BAE92F9F13F1AAB6BE11D605E5BA336604C126ABA5547172C2E5571678C79C51D83FB4B8181C22241FAAAFACEBCFAE468A50727E3671CFD0562M0R3F" TargetMode = "External"/>
	<Relationship Id="rId38" Type="http://schemas.openxmlformats.org/officeDocument/2006/relationships/hyperlink" Target="consultantplus://offline/ref=31841BAE92F9F13F1AAB75EC0B0C005FA23B3E41106CB7041B402A790A2161D939851BD6B80F8C81C22915ABE8A497EFB9AF64A61E3BE264M0R1F" TargetMode = "External"/>
	<Relationship Id="rId39" Type="http://schemas.openxmlformats.org/officeDocument/2006/relationships/hyperlink" Target="consultantplus://offline/ref=31841BAE92F9F13F1AAB6BE11D605E5BA336604C116FBD57401D2C2E5571678C79C51D83FB4B8181C22241FAA4FACEBCFAE468A50727E3671CFD0562M0R3F" TargetMode = "External"/>
	<Relationship Id="rId40" Type="http://schemas.openxmlformats.org/officeDocument/2006/relationships/hyperlink" Target="consultantplus://offline/ref=31841BAE92F9F13F1AAB6BE11D605E5BA336604C1264BB53451D2C2E5571678C79C51D83FB4B8181C22241FAA5FACEBCFAE468A50727E3671CFD0562M0R3F" TargetMode = "External"/>
	<Relationship Id="rId41" Type="http://schemas.openxmlformats.org/officeDocument/2006/relationships/hyperlink" Target="consultantplus://offline/ref=31841BAE92F9F13F1AAB6BE11D605E5BA336604C116FBD57401D2C2E5571678C79C51D83FB4B8181C22241FBADFACEBCFAE468A50727E3671CFD0562M0R3F" TargetMode = "External"/>
	<Relationship Id="rId42" Type="http://schemas.openxmlformats.org/officeDocument/2006/relationships/hyperlink" Target="consultantplus://offline/ref=31841BAE92F9F13F1AAB6BE11D605E5BA336604C1264BC5640172C2E5571678C79C51D83FB4B8181C22241F8ACFACEBCFAE468A50727E3671CFD0562M0R3F" TargetMode = "External"/>
	<Relationship Id="rId43" Type="http://schemas.openxmlformats.org/officeDocument/2006/relationships/hyperlink" Target="consultantplus://offline/ref=31841BAE92F9F13F1AAB6BE11D605E5BA336604C116FBA5045152C2E5571678C79C51D83FB4B8181C22140FEAAFACEBCFAE468A50727E3671CFD0562M0R3F" TargetMode = "External"/>
	<Relationship Id="rId44" Type="http://schemas.openxmlformats.org/officeDocument/2006/relationships/hyperlink" Target="consultantplus://offline/ref=31841BAE92F9F13F1AAB75EC0B0C005FA23F3E43106DB7041B402A790A2161D939851BD6B80F8C81C22915ABE8A497EFB9AF64A61E3BE264M0R1F" TargetMode = "External"/>
	<Relationship Id="rId45" Type="http://schemas.openxmlformats.org/officeDocument/2006/relationships/hyperlink" Target="consultantplus://offline/ref=31841BAE92F9F13F1AAB6BE11D605E5BA336604C116FBD57401D2C2E5571678C79C51D83FB4B8181C22241FBAFFACEBCFAE468A50727E3671CFD0562M0R3F" TargetMode = "External"/>
	<Relationship Id="rId46" Type="http://schemas.openxmlformats.org/officeDocument/2006/relationships/hyperlink" Target="consultantplus://offline/ref=31841BAE92F9F13F1AAB6BE11D605E5BA336604C116FBD57401D2C2E5571678C79C51D83FB4B8181C22241F8ABFACEBCFAE468A50727E3671CFD0562M0R3F" TargetMode = "External"/>
	<Relationship Id="rId47" Type="http://schemas.openxmlformats.org/officeDocument/2006/relationships/hyperlink" Target="consultantplus://offline/ref=31841BAE92F9F13F1AAB75EC0B0C005FA23D3941146CB7041B402A790A2161D939851BD6B80F8C81C12915ABE8A497EFB9AF64A61E3BE264M0R1F" TargetMode = "External"/>
	<Relationship Id="rId48" Type="http://schemas.openxmlformats.org/officeDocument/2006/relationships/hyperlink" Target="consultantplus://offline/ref=31841BAE92F9F13F1AAB6BE11D605E5BA336604C116FBD57401D2C2E5571678C79C51D83FB4B8181C22241F8A4FACEBCFAE468A50727E3671CFD0562M0R3F" TargetMode = "External"/>
	<Relationship Id="rId49" Type="http://schemas.openxmlformats.org/officeDocument/2006/relationships/hyperlink" Target="consultantplus://offline/ref=31841BAE92F9F13F1AAB6BE11D605E5BA336604C1264B85A44162C2E5571678C79C51D83FB4B8181C22241FAA5FACEBCFAE468A50727E3671CFD0562M0R3F" TargetMode = "External"/>
	<Relationship Id="rId50" Type="http://schemas.openxmlformats.org/officeDocument/2006/relationships/hyperlink" Target="consultantplus://offline/ref=31841BAE92F9F13F1AAB6BE11D605E5BA336604C116FBD57401D2C2E5571678C79C51D83FB4B8181C22241F9ACFACEBCFAE468A50727E3671CFD0562M0R3F" TargetMode = "External"/>
	<Relationship Id="rId51" Type="http://schemas.openxmlformats.org/officeDocument/2006/relationships/hyperlink" Target="consultantplus://offline/ref=31841BAE92F9F13F1AAB6BE11D605E5BA336604C1264B85A44162C2E5571678C79C51D83FB4B8181C22241FBADFACEBCFAE468A50727E3671CFD0562M0R3F" TargetMode = "External"/>
	<Relationship Id="rId52" Type="http://schemas.openxmlformats.org/officeDocument/2006/relationships/hyperlink" Target="consultantplus://offline/ref=31841BAE92F9F13F1AAB6BE11D605E5BA336604C1264BC5640172C2E5571678C79C51D83FB4B8181C22241FFAFFACEBCFAE468A50727E3671CFD0562M0R3F" TargetMode = "External"/>
	<Relationship Id="rId53" Type="http://schemas.openxmlformats.org/officeDocument/2006/relationships/hyperlink" Target="consultantplus://offline/ref=31841BAE92F9F13F1AAB6BE11D605E5BA336604C126ABA5547172C2E5571678C79C51D83FB4B8181C22241FBADFACEBCFAE468A50727E3671CFD0562M0R3F" TargetMode = "External"/>
	<Relationship Id="rId54" Type="http://schemas.openxmlformats.org/officeDocument/2006/relationships/hyperlink" Target="consultantplus://offline/ref=31841BAE92F9F13F1AAB6BE11D605E5BA336604C1264BC5640172C2E5571678C79C51D83FB4B8181C22241FDAEFACEBCFAE468A50727E3671CFD0562M0R3F" TargetMode = "External"/>
	<Relationship Id="rId55" Type="http://schemas.openxmlformats.org/officeDocument/2006/relationships/hyperlink" Target="consultantplus://offline/ref=31841BAE92F9F13F1AAB6BE11D605E5BA336604C116FBD57401D2C2E5571678C79C51D83FB4B8181C22241F9ADFACEBCFAE468A50727E3671CFD0562M0R3F" TargetMode = "External"/>
	<Relationship Id="rId56" Type="http://schemas.openxmlformats.org/officeDocument/2006/relationships/hyperlink" Target="consultantplus://offline/ref=31841BAE92F9F13F1AAB6BE11D605E5BA336604C1264BC5640172C2E5571678C79C51D83FB4B8181C22241FDAFFACEBCFAE468A50727E3671CFD0562M0R3F" TargetMode = "External"/>
	<Relationship Id="rId57" Type="http://schemas.openxmlformats.org/officeDocument/2006/relationships/hyperlink" Target="consultantplus://offline/ref=31841BAE92F9F13F1AAB6BE11D605E5BA336604C1264BC5640172C2E5571678C79C51D83FB4B8181C22241FDA5FACEBCFAE468A50727E3671CFD0562M0R3F" TargetMode = "External"/>
	<Relationship Id="rId58" Type="http://schemas.openxmlformats.org/officeDocument/2006/relationships/hyperlink" Target="consultantplus://offline/ref=31841BAE92F9F13F1AAB6BE11D605E5BA336604C126ABA5547172C2E5571678C79C51D83FB4B8181C22241FBAFFACEBCFAE468A50727E3671CFD0562M0R3F" TargetMode = "External"/>
	<Relationship Id="rId59" Type="http://schemas.openxmlformats.org/officeDocument/2006/relationships/hyperlink" Target="consultantplus://offline/ref=31841BAE92F9F13F1AAB6BE11D605E5BA336604C1264BC5640172C2E5571678C79C51D83FB4B8181C22241F2AAFACEBCFAE468A50727E3671CFD0562M0R3F" TargetMode = "External"/>
	<Relationship Id="rId60" Type="http://schemas.openxmlformats.org/officeDocument/2006/relationships/hyperlink" Target="consultantplus://offline/ref=31841BAE92F9F13F1AAB6BE11D605E5BA336604C1264BC5640172C2E5571678C79C51D83FB4B8181C22241F2A4FACEBCFAE468A50727E3671CFD0562M0R3F" TargetMode = "External"/>
	<Relationship Id="rId61" Type="http://schemas.openxmlformats.org/officeDocument/2006/relationships/hyperlink" Target="consultantplus://offline/ref=31841BAE92F9F13F1AAB6BE11D605E5BA336604C1264BC5640172C2E5571678C79C51D83FB4B8181C22241F3ACFACEBCFAE468A50727E3671CFD0562M0R3F" TargetMode = "External"/>
	<Relationship Id="rId62" Type="http://schemas.openxmlformats.org/officeDocument/2006/relationships/hyperlink" Target="consultantplus://offline/ref=31841BAE92F9F13F1AAB6BE11D605E5BA336604C126ABA5547172C2E5571678C79C51D83FB4B8181C22241FBA8FACEBCFAE468A50727E3671CFD0562M0R3F" TargetMode = "External"/>
	<Relationship Id="rId63" Type="http://schemas.openxmlformats.org/officeDocument/2006/relationships/hyperlink" Target="consultantplus://offline/ref=31841BAE92F9F13F1AAB6BE11D605E5BA336604C1264B85A44162C2E5571678C79C51D83FB4B8181C22241FBAEFACEBCFAE468A50727E3671CFD0562M0R3F" TargetMode = "External"/>
	<Relationship Id="rId64" Type="http://schemas.openxmlformats.org/officeDocument/2006/relationships/hyperlink" Target="consultantplus://offline/ref=31841BAE92F9F13F1AAB6BE11D605E5BA336604C1264BC5640172C2E5571678C79C51D83FB4B8181C22241F3AFFACEBCFAE468A50727E3671CFD0562M0R3F" TargetMode = "External"/>
	<Relationship Id="rId65" Type="http://schemas.openxmlformats.org/officeDocument/2006/relationships/hyperlink" Target="consultantplus://offline/ref=31841BAE92F9F13F1AAB6BE11D605E5BA336604C116FBD57401D2C2E5571678C79C51D83FB4B8181C22241F9AEFACEBCFAE468A50727E3671CFD0562M0R3F" TargetMode = "External"/>
	<Relationship Id="rId66" Type="http://schemas.openxmlformats.org/officeDocument/2006/relationships/hyperlink" Target="consultantplus://offline/ref=31841BAE92F9F13F1AAB6BE11D605E5BA336604C1264BC5640172C2E5571678C79C51D83FB4B8181C22240FAA8FACEBCFAE468A50727E3671CFD0562M0R3F" TargetMode = "External"/>
	<Relationship Id="rId67" Type="http://schemas.openxmlformats.org/officeDocument/2006/relationships/hyperlink" Target="consultantplus://offline/ref=31841BAE92F9F13F1AAB75EC0B0C005FA23B3F411B68B7041B402A790A2161D939851BD0BA088C8B967305AFA1F39DF3BFB07BA5003BMER1F" TargetMode = "External"/>
	<Relationship Id="rId68" Type="http://schemas.openxmlformats.org/officeDocument/2006/relationships/hyperlink" Target="consultantplus://offline/ref=31841BAE92F9F13F1AAB6BE11D605E5BA336604C116FBD57401D2C2E5571678C79C51D83FB4B8181C22241F9AFFACEBCFAE468A50727E3671CFD0562M0R3F" TargetMode = "External"/>
	<Relationship Id="rId69" Type="http://schemas.openxmlformats.org/officeDocument/2006/relationships/hyperlink" Target="consultantplus://offline/ref=31841BAE92F9F13F1AAB6BE11D605E5BA336604C1264BC5640172C2E5571678C79C51D83FB4B8181C22240FBAFFACEBCFAE468A50727E3671CFD0562M0R3F" TargetMode = "External"/>
	<Relationship Id="rId70" Type="http://schemas.openxmlformats.org/officeDocument/2006/relationships/hyperlink" Target="consultantplus://offline/ref=31841BAE92F9F13F1AAB6BE11D605E5BA336604C1264BC5640172C2E5571678C79C51D83FB4B8181C22240FBA9FACEBCFAE468A50727E3671CFD0562M0R3F" TargetMode = "External"/>
	<Relationship Id="rId71" Type="http://schemas.openxmlformats.org/officeDocument/2006/relationships/hyperlink" Target="consultantplus://offline/ref=31841BAE92F9F13F1AAB6BE11D605E5BA336604C1264BB53451D2C2E5571678C79C51D83FB4B8181C22241FBAEFACEBCFAE468A50727E3671CFD0562M0R3F" TargetMode = "External"/>
	<Relationship Id="rId72" Type="http://schemas.openxmlformats.org/officeDocument/2006/relationships/hyperlink" Target="consultantplus://offline/ref=31841BAE92F9F13F1AAB6BE11D605E5BA336604C1264BB53451D2C2E5571678C79C51D83FB4B8181C22241FBA8FACEBCFAE468A50727E3671CFD0562M0R3F" TargetMode = "External"/>
	<Relationship Id="rId73" Type="http://schemas.openxmlformats.org/officeDocument/2006/relationships/hyperlink" Target="consultantplus://offline/ref=31841BAE92F9F13F1AAB6BE11D605E5BA336604C1264BC5640172C2E5571678C79C51D83FB4B8181C22240F8ACFACEBCFAE468A50727E3671CFD0562M0R3F" TargetMode = "External"/>
	<Relationship Id="rId74" Type="http://schemas.openxmlformats.org/officeDocument/2006/relationships/hyperlink" Target="consultantplus://offline/ref=31841BAE92F9F13F1AAB6BE11D605E5BA336604C1264BC5640172C2E5571678C79C51D83FB4B8181C22240F8ADFACEBCFAE468A50727E3671CFD0562M0R3F" TargetMode = "External"/>
	<Relationship Id="rId75" Type="http://schemas.openxmlformats.org/officeDocument/2006/relationships/hyperlink" Target="consultantplus://offline/ref=31841BAE92F9F13F1AAB6BE11D605E5BA336604C126AB85346102C2E5571678C79C51D83FB4B8181C22241F8A9FACEBCFAE468A50727E3671CFD0562M0R3F" TargetMode = "External"/>
	<Relationship Id="rId76" Type="http://schemas.openxmlformats.org/officeDocument/2006/relationships/hyperlink" Target="consultantplus://offline/ref=31841BAE92F9F13F1AAB6BE11D605E5BA336604C126ABA5547172C2E5571678C79C51D83FB4B8181C22241FBAAFACEBCFAE468A50727E3671CFD0562M0R3F" TargetMode = "External"/>
	<Relationship Id="rId77" Type="http://schemas.openxmlformats.org/officeDocument/2006/relationships/hyperlink" Target="consultantplus://offline/ref=31841BAE92F9F13F1AAB6BE11D605E5BA336604C1264BC5640172C2E5571678C79C51D83FB4B8181C22240F8AEFACEBCFAE468A50727E3671CFD0562M0R3F" TargetMode = "External"/>
	<Relationship Id="rId78" Type="http://schemas.openxmlformats.org/officeDocument/2006/relationships/hyperlink" Target="consultantplus://offline/ref=31841BAE92F9F13F1AAB6BE11D605E5BA336604C1264B85A44162C2E5571678C79C51D83FB4B8181C22241FBAFFACEBCFAE468A50727E3671CFD0562M0R3F" TargetMode = "External"/>
	<Relationship Id="rId79" Type="http://schemas.openxmlformats.org/officeDocument/2006/relationships/hyperlink" Target="consultantplus://offline/ref=31841BAE92F9F13F1AAB6BE11D605E5BA336604C1264BB53451D2C2E5571678C79C51D83FB4B8181C22241FBA9FACEBCFAE468A50727E3671CFD0562M0R3F" TargetMode = "External"/>
	<Relationship Id="rId80" Type="http://schemas.openxmlformats.org/officeDocument/2006/relationships/hyperlink" Target="consultantplus://offline/ref=31841BAE92F9F13F1AAB6BE11D605E5BA336604C1264BC5640172C2E5571678C79C51D83FB4B8181C22240F8A4FACEBCFAE468A50727E3671CFD0562M0R3F" TargetMode = "External"/>
	<Relationship Id="rId81" Type="http://schemas.openxmlformats.org/officeDocument/2006/relationships/hyperlink" Target="consultantplus://offline/ref=31841BAE92F9F13F1AAB6BE11D605E5BA336604C126ABC56451C2C2E5571678C79C51D83FB4B8181C22241FAA9FACEBCFAE468A50727E3671CFD0562M0R3F" TargetMode = "External"/>
	<Relationship Id="rId82" Type="http://schemas.openxmlformats.org/officeDocument/2006/relationships/hyperlink" Target="consultantplus://offline/ref=31841BAE92F9F13F1AAB6BE11D605E5BA336604C116FBD57401D2C2E5571678C79C51D83FB4B8181C22241F9A9FACEBCFAE468A50727E3671CFD0562M0R3F" TargetMode = "External"/>
	<Relationship Id="rId83" Type="http://schemas.openxmlformats.org/officeDocument/2006/relationships/hyperlink" Target="consultantplus://offline/ref=31841BAE92F9F13F1AAB6BE11D605E5BA336604C1264BC5640172C2E5571678C79C51D83FB4B8181C22240F9A9FACEBCFAE468A50727E3671CFD0562M0R3F" TargetMode = "External"/>
	<Relationship Id="rId84" Type="http://schemas.openxmlformats.org/officeDocument/2006/relationships/hyperlink" Target="consultantplus://offline/ref=31841BAE92F9F13F1AAB75EC0B0C005FA2383D42126BB7041B402A790A2161D92B8543DABA089281C33C43FAAEMFR2F" TargetMode = "External"/>
	<Relationship Id="rId85" Type="http://schemas.openxmlformats.org/officeDocument/2006/relationships/hyperlink" Target="consultantplus://offline/ref=31841BAE92F9F13F1AAB75EC0B0C005FA2383A431065B7041B402A790A2161D92B8543DABA089281C33C43FAAEMFR2F" TargetMode = "External"/>
	<Relationship Id="rId86" Type="http://schemas.openxmlformats.org/officeDocument/2006/relationships/hyperlink" Target="consultantplus://offline/ref=31841BAE92F9F13F1AAB6BE11D605E5BA336604C1264BC5640172C2E5571678C79C51D83FB4B8181C22240F9ABFACEBCFAE468A50727E3671CFD0562M0R3F" TargetMode = "External"/>
	<Relationship Id="rId87" Type="http://schemas.openxmlformats.org/officeDocument/2006/relationships/hyperlink" Target="consultantplus://offline/ref=31841BAE92F9F13F1AAB6BE11D605E5BA336604C1264BC5640172C2E5571678C79C51D83FB4B8181C22240F9A4FACEBCFAE468A50727E3671CFD0562M0R3F" TargetMode = "External"/>
	<Relationship Id="rId88" Type="http://schemas.openxmlformats.org/officeDocument/2006/relationships/hyperlink" Target="consultantplus://offline/ref=31841BAE92F9F13F1AAB6BE11D605E5BA336604C1264BC5640172C2E5571678C79C51D83FB4B8181C22240FEACFACEBCFAE468A50727E3671CFD0562M0R3F" TargetMode = "External"/>
	<Relationship Id="rId89" Type="http://schemas.openxmlformats.org/officeDocument/2006/relationships/hyperlink" Target="consultantplus://offline/ref=31841BAE92F9F13F1AAB6BE11D605E5BA336604C1264BC5640172C2E5571678C79C51D83FB4B8181C22240FEADFACEBCFAE468A50727E3671CFD0562M0R3F" TargetMode = "External"/>
	<Relationship Id="rId90" Type="http://schemas.openxmlformats.org/officeDocument/2006/relationships/hyperlink" Target="consultantplus://offline/ref=31841BAE92F9F13F1AAB6BE11D605E5BA336604C116FBD57401D2C2E5571678C79C51D83FB4B8181C22241F9A4FACEBCFAE468A50727E3671CFD0562M0R3F" TargetMode = "External"/>
	<Relationship Id="rId91" Type="http://schemas.openxmlformats.org/officeDocument/2006/relationships/hyperlink" Target="consultantplus://offline/ref=31841BAE92F9F13F1AAB6BE11D605E5BA336604C116FBD57401D2C2E5571678C79C51D83FB4B8181C22241FEACFACEBCFAE468A50727E3671CFD0562M0R3F" TargetMode = "External"/>
	<Relationship Id="rId92" Type="http://schemas.openxmlformats.org/officeDocument/2006/relationships/hyperlink" Target="consultantplus://offline/ref=31841BAE92F9F13F1AAB6BE11D605E5BA336604C116FBD57401D2C2E5571678C79C51D83FB4B8181C22241FEADFACEBCFAE468A50727E3671CFD0562M0R3F" TargetMode = "External"/>
	<Relationship Id="rId93" Type="http://schemas.openxmlformats.org/officeDocument/2006/relationships/hyperlink" Target="consultantplus://offline/ref=31841BAE92F9F13F1AAB75EC0B0C005FA23D3E451465B7041B402A790A2161D939851BD6B80F8D87CB2915ABE8A497EFB9AF64A61E3BE264M0R1F" TargetMode = "External"/>
	<Relationship Id="rId94" Type="http://schemas.openxmlformats.org/officeDocument/2006/relationships/hyperlink" Target="consultantplus://offline/ref=31841BAE92F9F13F1AAB75EC0B0C005FA23D3E451465B7041B402A790A2161D939851BD6B80F8C81C12915ABE8A497EFB9AF64A61E3BE264M0R1F" TargetMode = "External"/>
	<Relationship Id="rId95" Type="http://schemas.openxmlformats.org/officeDocument/2006/relationships/hyperlink" Target="consultantplus://offline/ref=31841BAE92F9F13F1AAB6BE11D605E5BA336604C116FBD57401D2C2E5571678C79C51D83FB4B8181C22241FEAEFACEBCFAE468A50727E3671CFD0562M0R3F" TargetMode = "External"/>
	<Relationship Id="rId96" Type="http://schemas.openxmlformats.org/officeDocument/2006/relationships/hyperlink" Target="consultantplus://offline/ref=31841BAE92F9F13F1AAB6BE11D605E5BA336604C116FBD57401D2C2E5571678C79C51D83FB4B8181C22241FEA9FACEBCFAE468A50727E3671CFD0562M0R3F" TargetMode = "External"/>
	<Relationship Id="rId97" Type="http://schemas.openxmlformats.org/officeDocument/2006/relationships/hyperlink" Target="consultantplus://offline/ref=31841BAE92F9F13F1AAB6BE11D605E5BA336604C116FBD57401D2C2E5571678C79C51D83FB4B8181C22241FEABFACEBCFAE468A50727E3671CFD0562M0R3F" TargetMode = "External"/>
	<Relationship Id="rId98" Type="http://schemas.openxmlformats.org/officeDocument/2006/relationships/hyperlink" Target="consultantplus://offline/ref=31841BAE92F9F13F1AAB75EC0B0C005FA23B3F411B68B7041B402A790A2161D939851BD4BF0F888B967305AFA1F39DF3BFB07BA5003BMER1F" TargetMode = "External"/>
	<Relationship Id="rId99" Type="http://schemas.openxmlformats.org/officeDocument/2006/relationships/hyperlink" Target="consultantplus://offline/ref=31841BAE92F9F13F1AAB75EC0B0C005FA23B3F411B68B7041B402A790A2161D939851BD4BF0D8E8B967305AFA1F39DF3BFB07BA5003BMER1F" TargetMode = "External"/>
	<Relationship Id="rId100" Type="http://schemas.openxmlformats.org/officeDocument/2006/relationships/hyperlink" Target="consultantplus://offline/ref=31841BAE92F9F13F1AAB6BE11D605E5BA336604C116FBD57401D2C2E5571678C79C51D83FB4B8181C22241FEA5FACEBCFAE468A50727E3671CFD0562M0R3F" TargetMode = "External"/>
	<Relationship Id="rId101" Type="http://schemas.openxmlformats.org/officeDocument/2006/relationships/hyperlink" Target="consultantplus://offline/ref=31841BAE92F9F13F1AAB6BE11D605E5BA336604C116FBD57401D2C2E5571678C79C51D83FB4B8181C22241FFADFACEBCFAE468A50727E3671CFD0562M0R3F" TargetMode = "External"/>
	<Relationship Id="rId102" Type="http://schemas.openxmlformats.org/officeDocument/2006/relationships/hyperlink" Target="consultantplus://offline/ref=31841BAE92F9F13F1AAB6BE11D605E5BA336604C116FBD57401D2C2E5571678C79C51D83FB4B8181C22241FFAFFACEBCFAE468A50727E3671CFD0562M0R3F" TargetMode = "External"/>
	<Relationship Id="rId103" Type="http://schemas.openxmlformats.org/officeDocument/2006/relationships/hyperlink" Target="consultantplus://offline/ref=31841BAE92F9F13F1AAB6BE11D605E5BA336604C116FBD57401D2C2E5571678C79C51D83FB4B8181C22241FFA8FACEBCFAE468A50727E3671CFD0562M0R3F" TargetMode = "External"/>
	<Relationship Id="rId104" Type="http://schemas.openxmlformats.org/officeDocument/2006/relationships/hyperlink" Target="consultantplus://offline/ref=31841BAE92F9F13F1AAB6BE11D605E5BA336604C1264BC5640172C2E5571678C79C51D83FB4B8181C22240FFAAFACEBCFAE468A50727E3671CFD0562M0R3F" TargetMode = "External"/>
	<Relationship Id="rId105" Type="http://schemas.openxmlformats.org/officeDocument/2006/relationships/hyperlink" Target="consultantplus://offline/ref=31841BAE92F9F13F1AAB6BE11D605E5BA336604C1264BC5640172C2E5571678C79C51D83FB4B8181C22240FFABFACEBCFAE468A50727E3671CFD0562M0R3F" TargetMode = "External"/>
	<Relationship Id="rId106" Type="http://schemas.openxmlformats.org/officeDocument/2006/relationships/hyperlink" Target="consultantplus://offline/ref=31841BAE92F9F13F1AAB75EC0B0C005FA2393A461765B7041B402A790A2161D92B8543DABA089281C33C43FAAEMFR2F" TargetMode = "External"/>
	<Relationship Id="rId107" Type="http://schemas.openxmlformats.org/officeDocument/2006/relationships/hyperlink" Target="consultantplus://offline/ref=31841BAE92F9F13F1AAB75EC0B0C005FA2393E41126CB7041B402A790A2161D939851BD6B80F8C81C72915ABE8A497EFB9AF64A61E3BE264M0R1F" TargetMode = "External"/>
	<Relationship Id="rId108" Type="http://schemas.openxmlformats.org/officeDocument/2006/relationships/hyperlink" Target="consultantplus://offline/ref=31841BAE92F9F13F1AAB75EC0B0C005FA13836441366EA0E1319267B0D2E3ECE3ECC17D7B80F8D80C97610BEF9FC98EAA0B064B90239E0M6R5F" TargetMode = "External"/>
	<Relationship Id="rId109" Type="http://schemas.openxmlformats.org/officeDocument/2006/relationships/hyperlink" Target="consultantplus://offline/ref=31841BAE92F9F13F1AAB6BE11D605E5BA336604C1264BC5640172C2E5571678C79C51D83FB4B8181C22240FFA5FACEBCFAE468A50727E3671CFD0562M0R3F" TargetMode = "External"/>
	<Relationship Id="rId110" Type="http://schemas.openxmlformats.org/officeDocument/2006/relationships/hyperlink" Target="consultantplus://offline/ref=31841BAE92F9F13F1AAB6BE11D605E5BA336604C116FBD57401D2C2E5571678C79C51D83FB4B8181C22241FFAAFACEBCFAE468A50727E3671CFD0562M0R3F" TargetMode = "External"/>
	<Relationship Id="rId111" Type="http://schemas.openxmlformats.org/officeDocument/2006/relationships/hyperlink" Target="consultantplus://offline/ref=31841BAE92F9F13F1AAB75EC0B0C005FA7383E451B6FB7041B402A790A2161D92B8543DABA089281C33C43FAAEMFR2F" TargetMode = "External"/>
	<Relationship Id="rId112" Type="http://schemas.openxmlformats.org/officeDocument/2006/relationships/hyperlink" Target="consultantplus://offline/ref=31841BAE92F9F13F1AAB6BE11D605E5BA336604C116FBA5045152C2E5571678C79C51D83FB4B8181C22140FEAAFACEBCFAE468A50727E3671CFD0562M0R3F" TargetMode = "External"/>
	<Relationship Id="rId113" Type="http://schemas.openxmlformats.org/officeDocument/2006/relationships/hyperlink" Target="consultantplus://offline/ref=31841BAE92F9F13F1AAB75EC0B0C005FA23F3E43106DB7041B402A790A2161D939851BD6B80F8C81C22915ABE8A497EFB9AF64A61E3BE264M0R1F" TargetMode = "External"/>
	<Relationship Id="rId114" Type="http://schemas.openxmlformats.org/officeDocument/2006/relationships/hyperlink" Target="consultantplus://offline/ref=31841BAE92F9F13F1AAB75EC0B0C005FA23F3E43106DB7041B402A790A2161D939851BD6B80F8C81C22915ABE8A497EFB9AF64A61E3BE264M0R1F" TargetMode = "External"/>
	<Relationship Id="rId115" Type="http://schemas.openxmlformats.org/officeDocument/2006/relationships/header" Target="header2.xml"/>
	<Relationship Id="rId116" Type="http://schemas.openxmlformats.org/officeDocument/2006/relationships/footer" Target="footer2.xml"/>
	<Relationship Id="rId117" Type="http://schemas.openxmlformats.org/officeDocument/2006/relationships/hyperlink" Target="consultantplus://offline/ref=D554A58D48A78D66B06F5D3469FAA3CF204876BE41BEACA359D0BBDEE78E6912E59649B6DBDFA50E4E33A16D0DE38152AA27AAAD99B57615EA50AA5CNDR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08.04.2019 N 353
(ред. от 19.06.2023)
"Об утверждении Правил определения объема и предоставления субсидий социально ориентированным некоммерческим организациям, участвующим в профилактике и (или) тушении пожаров и проведении аварийно-спасательных работ"
(вместе с "Положением о конкурсной комиссии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и </dc:title>
  <dcterms:created xsi:type="dcterms:W3CDTF">2023-11-27T05:17:12Z</dcterms:created>
</cp:coreProperties>
</file>