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Губернатора Вологодской области от 22.07.2016 N 418</w:t>
              <w:br/>
              <w:t xml:space="preserve">(ред. от 15.07.2022)</w:t>
              <w:br/>
              <w:t xml:space="preserve">"О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</w:t>
              <w:br/>
              <w:t xml:space="preserve">(вместе с "Положением 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июля 2016 г. N 418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20.04.2017 </w:t>
            </w:r>
            <w:hyperlink w:history="0" r:id="rId7" w:tooltip="Постановление Губернатора Вологодской области от 20.04.2017 N 104 &quot;О внесении изменения в постановление Губернатора области от 22 июля 2016 года N 418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09.08.2017 </w:t>
            </w:r>
            <w:hyperlink w:history="0" r:id="rId8" w:tooltip="Постановление Губернатора Вологодской области от 09.08.2017 N 252 &quot;О внесении изменений в постановление Губернатора области от 22 июля 2016 года N 418&quot; {КонсультантПлюс}">
              <w:r>
                <w:rPr>
                  <w:sz w:val="20"/>
                  <w:color w:val="0000ff"/>
                </w:rPr>
                <w:t xml:space="preserve">N 252</w:t>
              </w:r>
            </w:hyperlink>
            <w:r>
              <w:rPr>
                <w:sz w:val="20"/>
                <w:color w:val="392c69"/>
              </w:rPr>
              <w:t xml:space="preserve">, от 02.04.2018 </w:t>
            </w:r>
            <w:hyperlink w:history="0" r:id="rId9" w:tooltip="Постановление Губернатора Вологодской области от 02.04.2018 N 63 &quot;О внесении изменений в постановление Губернатора области от 22 июля 2016 года N 418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03.04.2019 </w:t>
            </w:r>
            <w:hyperlink w:history="0" r:id="rId10" w:tooltip="Постановление Губернатора Вологодской области от 03.04.2019 N 68 &quot;О внесении изменений в постановление Губернатора области от 22 июля 2016 года N 418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 от 15.07.2022 </w:t>
            </w:r>
            <w:hyperlink w:history="0" r:id="rId11" w:tooltip="Постановление Губернатора Вологодской области от 15.07.2022 N 146 &quot;О внесении изменений в некоторые постановления Губернатора области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механизмов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2" w:tooltip="Постановление Губернатора Вологодской области от 03.04.2019 N 68 &quot;О внесении изменений в постановление Губернатора области от 22 июля 2016 года N 41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Вологодской области от 03.04.2019 N 68.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По поручению Губернатора области</w:t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А.Н.ЛУЦЕНКО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22 июля 2016 г. N 418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20.04.2017 </w:t>
            </w:r>
            <w:hyperlink w:history="0" r:id="rId13" w:tooltip="Постановление Губернатора Вологодской области от 20.04.2017 N 104 &quot;О внесении изменения в постановление Губернатора области от 22 июля 2016 года N 418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09.08.2017 </w:t>
            </w:r>
            <w:hyperlink w:history="0" r:id="rId14" w:tooltip="Постановление Губернатора Вологодской области от 09.08.2017 N 252 &quot;О внесении изменений в постановление Губернатора области от 22 июля 2016 года N 418&quot; {КонсультантПлюс}">
              <w:r>
                <w:rPr>
                  <w:sz w:val="20"/>
                  <w:color w:val="0000ff"/>
                </w:rPr>
                <w:t xml:space="preserve">N 252</w:t>
              </w:r>
            </w:hyperlink>
            <w:r>
              <w:rPr>
                <w:sz w:val="20"/>
                <w:color w:val="392c69"/>
              </w:rPr>
              <w:t xml:space="preserve">, от 03.04.2019 </w:t>
            </w:r>
            <w:hyperlink w:history="0" r:id="rId15" w:tooltip="Постановление Губернатора Вологодской области от 03.04.2019 N 68 &quot;О внесении изменений в постановление Губернатора области от 22 июля 2016 года N 418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15.07.2022 </w:t>
            </w:r>
            <w:hyperlink w:history="0" r:id="rId16" w:tooltip="Постановление Губернатора Вологодской области от 15.07.2022 N 146 &quot;О внесении изменений в некоторые постановления Губернатора области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(далее - Совет), образован в целях повышения качества и эффективности предоставления социальных услуг населению посредством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нормативными правовыми актами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Координационный совет является совещательным коллегиальным органом, действующим на постоянной основе.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8" w:tooltip="Постановление Губернатора Вологодской области от 03.04.2019 N 68 &quot;О внесении изменений в постановление Губернатора области от 22 июля 2016 года N 41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Вологодской области от 03.04.2019 N 68)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расширения спроса со стороны Вологодской области на социальные услуги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созданию равных условий для доступа социально ориентированных некоммерческих организаций, осуществляющих деятельность в социальной сфере, к предоставлению населению области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расширению применения наиболее эффективных социальных услуг, предоставляемых социально ориентированными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рекомендаций органам государственной власти, органам местного самоуправления по вопросам взаимодействия с социально ориентированными некоммерческими организациями, предоставляющими социальные услуги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рекомендаций социально ориентированным некоммерческим организациям по актуальным вопросам, связанным с предоставлением социальных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органов государственной власти и местного самоуправления по обеспечению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и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Совета входят представители органов исполнительной государственной власти области, Общественной палаты области,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Совета могут входить представители территориальных органов федеральных органов исполнительной власти Российской Федерации, органов местного самоуправления муниципальных районов, муниципальных округов и городских округов области, а также государственных и муниципальных учреждений области, оказывающих социальные услуги населению.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Вологодской области от 09.08.2017 </w:t>
      </w:r>
      <w:hyperlink w:history="0" r:id="rId19" w:tooltip="Постановление Губернатора Вологодской области от 09.08.2017 N 252 &quot;О внесении изменений в постановление Губернатора области от 22 июля 2016 года N 418&quot; {КонсультантПлюс}">
        <w:r>
          <w:rPr>
            <w:sz w:val="20"/>
            <w:color w:val="0000ff"/>
          </w:rPr>
          <w:t xml:space="preserve">N 252</w:t>
        </w:r>
      </w:hyperlink>
      <w:r>
        <w:rPr>
          <w:sz w:val="20"/>
        </w:rPr>
        <w:t xml:space="preserve">, от 15.07.2022 </w:t>
      </w:r>
      <w:hyperlink w:history="0" r:id="rId20" w:tooltip="Постановление Губернатора Вологодской области от 15.07.2022 N 146 &quot;О внесении изменений в некоторые постановления Губернатора области&quot; {КонсультантПлюс}">
        <w:r>
          <w:rPr>
            <w:sz w:val="20"/>
            <w:color w:val="0000ff"/>
          </w:rPr>
          <w:t xml:space="preserve">N 146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Совета должен составлять не менее 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Персональный состав Совета утверждается распоряжением Губернатора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Для реализации возложенных задач Совет проводит заседания в соответствии с планом работы на год, утверждаемым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проводятся по мере необходимости, но не реже одного раза в шесть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Повестку дня заседания формирует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ведет председатель Совета, в случае его отсутствия - заместитель либо по поручению председателя Совета - один из членов Совета.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1" w:tooltip="Постановление Губернатора Вологодской области от 03.04.2019 N 68 &quot;О внесении изменений в постановление Губернатора области от 22 июля 2016 года N 4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03.04.2019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правомочен принимать решения, если на его заседании присутствует не менее двух третей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Совета принимаются простым большинством голосов присутствующих членов Совета и оформляются протоколом, который подписывает председатель Совета. При равенстве голосов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Мнение меньшинства оформляется отдельным разделом протокола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Решениями Совета для выполнения отдельных задач в его составе могут образовываться рабочие группы (площадки).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Организационно-техническое и информационное обеспечение деятельности Совета осуществляет Департамент социальной защиты населения области.</w:t>
      </w:r>
    </w:p>
    <w:p>
      <w:pPr>
        <w:pStyle w:val="0"/>
        <w:jc w:val="both"/>
      </w:pPr>
      <w:r>
        <w:rPr>
          <w:sz w:val="20"/>
        </w:rPr>
        <w:t xml:space="preserve">(п. 4.6 в ред. </w:t>
      </w:r>
      <w:hyperlink w:history="0" r:id="rId22" w:tooltip="Постановление Губернатора Вологодской области от 20.04.2017 N 104 &quot;О внесении изменения в постановление Губернатора области от 22 июля 2016 года N 4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20.04.2017 N 104)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22 июля 2016 г. N 418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ПЛАН-ГРАФИК</w:t>
      </w:r>
    </w:p>
    <w:p>
      <w:pPr>
        <w:pStyle w:val="2"/>
        <w:jc w:val="center"/>
      </w:pPr>
      <w:r>
        <w:rPr>
          <w:sz w:val="20"/>
        </w:rPr>
        <w:t xml:space="preserve">РАБОТЫ КООРДИНАЦИОННОГО СОВЕТА ПО ОРГАНИЗАЦИИ ДОСТУПА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В СОЦИАЛЬНОЙ СФЕРЕ,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НАСЕЛЕНИЮ, НА 2018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23" w:tooltip="Постановление Губернатора Вологодской области от 03.04.2019 N 68 &quot;О внесении изменений в постановление Губернатора области от 22 июля 2016 года N 41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Вологодской области от 03.04.2019 N 68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22.07.2016 N 418</w:t>
            <w:br/>
            <w:t>(ред. от 15.07.2022)</w:t>
            <w:br/>
            <w:t>"О Координационном совете по орга...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AB63CD764F1DEE023940FE54CEA29309872C2E5ED49ACC7365F03915BCC4B05B03248A1C6E1DB59CBD699D6A9B1A63AB3050F2BD97E199135E40FFIEHDL" TargetMode = "External"/>
	<Relationship Id="rId8" Type="http://schemas.openxmlformats.org/officeDocument/2006/relationships/hyperlink" Target="consultantplus://offline/ref=50AB63CD764F1DEE023940FE54CEA29309872C2E5ED49ECD7F63F03915BCC4B05B03248A1C6E1DB59CBD699D6A9B1A63AB3050F2BD97E199135E40FFIEHDL" TargetMode = "External"/>
	<Relationship Id="rId9" Type="http://schemas.openxmlformats.org/officeDocument/2006/relationships/hyperlink" Target="consultantplus://offline/ref=50AB63CD764F1DEE023940FE54CEA29309872C2E5ED599CD7360F03915BCC4B05B03248A1C6E1DB59CBD699D6A9B1A63AB3050F2BD97E199135E40FFIEHDL" TargetMode = "External"/>
	<Relationship Id="rId10" Type="http://schemas.openxmlformats.org/officeDocument/2006/relationships/hyperlink" Target="consultantplus://offline/ref=50AB63CD764F1DEE023940FE54CEA29309872C2E5ED69CCE716FF03915BCC4B05B03248A1C6E1DB59CBD699D6A9B1A63AB3050F2BD97E199135E40FFIEHDL" TargetMode = "External"/>
	<Relationship Id="rId11" Type="http://schemas.openxmlformats.org/officeDocument/2006/relationships/hyperlink" Target="consultantplus://offline/ref=50AB63CD764F1DEE023940FE54CEA29309872C2E5DD092CA7562F03915BCC4B05B03248A1C6E1DB59CBD699D6A9B1A63AB3050F2BD97E199135E40FFIEHDL" TargetMode = "External"/>
	<Relationship Id="rId12" Type="http://schemas.openxmlformats.org/officeDocument/2006/relationships/hyperlink" Target="consultantplus://offline/ref=50AB63CD764F1DEE023940FE54CEA29309872C2E5ED69CCE716FF03915BCC4B05B03248A1C6E1DB59CBD699D699B1A63AB3050F2BD97E199135E40FFIEHDL" TargetMode = "External"/>
	<Relationship Id="rId13" Type="http://schemas.openxmlformats.org/officeDocument/2006/relationships/hyperlink" Target="consultantplus://offline/ref=50AB63CD764F1DEE023940FE54CEA29309872C2E5ED49ACC7365F03915BCC4B05B03248A1C6E1DB59CBD699D6A9B1A63AB3050F2BD97E199135E40FFIEHDL" TargetMode = "External"/>
	<Relationship Id="rId14" Type="http://schemas.openxmlformats.org/officeDocument/2006/relationships/hyperlink" Target="consultantplus://offline/ref=50AB63CD764F1DEE023940FE54CEA29309872C2E5ED49ECD7F63F03915BCC4B05B03248A1C6E1DB59CBD699D699B1A63AB3050F2BD97E199135E40FFIEHDL" TargetMode = "External"/>
	<Relationship Id="rId15" Type="http://schemas.openxmlformats.org/officeDocument/2006/relationships/hyperlink" Target="consultantplus://offline/ref=50AB63CD764F1DEE023940FE54CEA29309872C2E5ED69CCE716FF03915BCC4B05B03248A1C6E1DB59CBD699D689B1A63AB3050F2BD97E199135E40FFIEHDL" TargetMode = "External"/>
	<Relationship Id="rId16" Type="http://schemas.openxmlformats.org/officeDocument/2006/relationships/hyperlink" Target="consultantplus://offline/ref=50AB63CD764F1DEE023940FE54CEA29309872C2E5DD092CA7562F03915BCC4B05B03248A1C6E1DB59CBD699D6A9B1A63AB3050F2BD97E199135E40FFIEHDL" TargetMode = "External"/>
	<Relationship Id="rId17" Type="http://schemas.openxmlformats.org/officeDocument/2006/relationships/hyperlink" Target="consultantplus://offline/ref=50AB63CD764F1DEE02395EF342A2FC970E8475265486C6987A66F86B42BC98F50D0A2FDA412B12AA9EBD6BI9HFL" TargetMode = "External"/>
	<Relationship Id="rId18" Type="http://schemas.openxmlformats.org/officeDocument/2006/relationships/hyperlink" Target="consultantplus://offline/ref=50AB63CD764F1DEE023940FE54CEA29309872C2E5ED69CCE716FF03915BCC4B05B03248A1C6E1DB59CBD699D679B1A63AB3050F2BD97E199135E40FFIEHDL" TargetMode = "External"/>
	<Relationship Id="rId19" Type="http://schemas.openxmlformats.org/officeDocument/2006/relationships/hyperlink" Target="consultantplus://offline/ref=50AB63CD764F1DEE023940FE54CEA29309872C2E5ED49ECD7F63F03915BCC4B05B03248A1C6E1DB59CBD699D699B1A63AB3050F2BD97E199135E40FFIEHDL" TargetMode = "External"/>
	<Relationship Id="rId20" Type="http://schemas.openxmlformats.org/officeDocument/2006/relationships/hyperlink" Target="consultantplus://offline/ref=50AB63CD764F1DEE023940FE54CEA29309872C2E5DD092CA7562F03915BCC4B05B03248A1C6E1DB59CBD699D6A9B1A63AB3050F2BD97E199135E40FFIEHDL" TargetMode = "External"/>
	<Relationship Id="rId21" Type="http://schemas.openxmlformats.org/officeDocument/2006/relationships/hyperlink" Target="consultantplus://offline/ref=50AB63CD764F1DEE023940FE54CEA29309872C2E5ED69CCE716FF03915BCC4B05B03248A1C6E1DB59CBD699C6F9B1A63AB3050F2BD97E199135E40FFIEHDL" TargetMode = "External"/>
	<Relationship Id="rId22" Type="http://schemas.openxmlformats.org/officeDocument/2006/relationships/hyperlink" Target="consultantplus://offline/ref=50AB63CD764F1DEE023940FE54CEA29309872C2E5ED49ACC7365F03915BCC4B05B03248A1C6E1DB59CBD699D6A9B1A63AB3050F2BD97E199135E40FFIEHDL" TargetMode = "External"/>
	<Relationship Id="rId23" Type="http://schemas.openxmlformats.org/officeDocument/2006/relationships/hyperlink" Target="consultantplus://offline/ref=50AB63CD764F1DEE023940FE54CEA29309872C2E5ED69CCE716FF03915BCC4B05B03248A1C6E1DB59CBD699C6A9B1A63AB3050F2BD97E199135E40FFIEH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22.07.2016 N 418
(ред. от 15.07.2022)
"О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
(вместе с "Положением 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</dc:title>
  <dcterms:created xsi:type="dcterms:W3CDTF">2022-12-04T11:07:08Z</dcterms:created>
</cp:coreProperties>
</file>