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2F" w:rsidRDefault="001059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592F" w:rsidRDefault="0010592F">
      <w:pPr>
        <w:pStyle w:val="ConsPlusNormal"/>
        <w:jc w:val="both"/>
        <w:outlineLvl w:val="0"/>
      </w:pPr>
    </w:p>
    <w:p w:rsidR="0010592F" w:rsidRDefault="0010592F">
      <w:pPr>
        <w:pStyle w:val="ConsPlusTitle"/>
        <w:jc w:val="center"/>
        <w:outlineLvl w:val="0"/>
      </w:pPr>
      <w:r>
        <w:t>ДЕПАРТАМЕНТ ЭКОНОМИЧЕСКОГО РАЗВИТИЯ</w:t>
      </w:r>
    </w:p>
    <w:p w:rsidR="0010592F" w:rsidRDefault="0010592F">
      <w:pPr>
        <w:pStyle w:val="ConsPlusTitle"/>
        <w:jc w:val="center"/>
      </w:pPr>
      <w:r>
        <w:t>ВОЛОГОДСКОЙ ОБЛАСТИ</w:t>
      </w:r>
    </w:p>
    <w:p w:rsidR="0010592F" w:rsidRDefault="0010592F">
      <w:pPr>
        <w:pStyle w:val="ConsPlusTitle"/>
        <w:jc w:val="center"/>
      </w:pPr>
    </w:p>
    <w:p w:rsidR="0010592F" w:rsidRDefault="0010592F">
      <w:pPr>
        <w:pStyle w:val="ConsPlusTitle"/>
        <w:jc w:val="center"/>
      </w:pPr>
      <w:r>
        <w:t>ПРИКАЗ</w:t>
      </w:r>
    </w:p>
    <w:p w:rsidR="0010592F" w:rsidRDefault="0010592F">
      <w:pPr>
        <w:pStyle w:val="ConsPlusTitle"/>
        <w:jc w:val="center"/>
      </w:pPr>
      <w:r>
        <w:t>от 11 июля 2014 г. N 181-О</w:t>
      </w:r>
    </w:p>
    <w:p w:rsidR="0010592F" w:rsidRDefault="0010592F">
      <w:pPr>
        <w:pStyle w:val="ConsPlusTitle"/>
        <w:jc w:val="center"/>
      </w:pPr>
    </w:p>
    <w:p w:rsidR="0010592F" w:rsidRDefault="0010592F">
      <w:pPr>
        <w:pStyle w:val="ConsPlusTitle"/>
        <w:jc w:val="center"/>
      </w:pPr>
      <w:r>
        <w:t>ОБ ОБРАЗОВАНИИ СОВЕТА ПО КООПЕРАЦИИ</w:t>
      </w:r>
    </w:p>
    <w:p w:rsidR="0010592F" w:rsidRDefault="0010592F">
      <w:pPr>
        <w:pStyle w:val="ConsPlusTitle"/>
        <w:jc w:val="center"/>
      </w:pPr>
      <w:r>
        <w:t>ПРИ ДЕПАРТАМЕНТЕ ЭКОНОМИЧЕСКОГО РАЗВИТИЯ ОБЛАСТИ</w:t>
      </w:r>
    </w:p>
    <w:p w:rsidR="0010592F" w:rsidRDefault="0010592F">
      <w:pPr>
        <w:pStyle w:val="ConsPlusNormal"/>
        <w:jc w:val="center"/>
      </w:pPr>
    </w:p>
    <w:p w:rsidR="0010592F" w:rsidRDefault="0010592F">
      <w:pPr>
        <w:pStyle w:val="ConsPlusNormal"/>
        <w:jc w:val="center"/>
      </w:pPr>
      <w:r>
        <w:t>Список изменяющих документов</w:t>
      </w:r>
    </w:p>
    <w:p w:rsidR="0010592F" w:rsidRDefault="0010592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Департамента экономического развития Вологодской области</w:t>
      </w:r>
    </w:p>
    <w:p w:rsidR="0010592F" w:rsidRDefault="0010592F">
      <w:pPr>
        <w:pStyle w:val="ConsPlusNormal"/>
        <w:jc w:val="center"/>
      </w:pPr>
      <w:r>
        <w:t>от 14.08.2017 N 0218/17-о)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ind w:firstLine="540"/>
        <w:jc w:val="both"/>
      </w:pPr>
      <w:r>
        <w:t>В целях расширения кооперационных связей между организациями крупного, среднего и малого бизнеса области в рамках деятельности Департамента экономического развития области и принимаемых им решений приказываю: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1. Создать Совет по кооперации при Департаменте экономического развития области.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Совете при Департаменте экономического развития области (приложение 1).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17" w:history="1">
        <w:r>
          <w:rPr>
            <w:color w:val="0000FF"/>
          </w:rPr>
          <w:t>Состав</w:t>
        </w:r>
      </w:hyperlink>
      <w:r>
        <w:t xml:space="preserve"> Совета при Департаменте экономического развития области (приложение 2).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4. Контроль за исполнением приказа возложить на начальника управления отраслевого развития, науки и инноваций Департамента экономического развития области А.П. Ермолова.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5. Отделу организационной, кадровой и правовой работы обеспечить опубликование настоящего приказа на Официальном интернет-портале правовой информации Вологодской области (www.pravo.gov35.ru) и размещение на официальном портале Правительства области (http://vologda-oblast.ru/), Портале экономического развития области (http://economy.gov35.ru/).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6. Приказ вступает в силу со дня официального опубликования.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right"/>
      </w:pPr>
      <w:r>
        <w:t>Начальник Департамента</w:t>
      </w:r>
    </w:p>
    <w:p w:rsidR="0010592F" w:rsidRDefault="0010592F">
      <w:pPr>
        <w:pStyle w:val="ConsPlusNormal"/>
        <w:jc w:val="right"/>
      </w:pPr>
      <w:r>
        <w:t>К.С.ТОРОПОВ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right"/>
        <w:outlineLvl w:val="0"/>
      </w:pPr>
      <w:r>
        <w:t>Утверждено</w:t>
      </w:r>
    </w:p>
    <w:p w:rsidR="0010592F" w:rsidRDefault="0010592F">
      <w:pPr>
        <w:pStyle w:val="ConsPlusNormal"/>
        <w:jc w:val="right"/>
      </w:pPr>
      <w:r>
        <w:t>Приказом</w:t>
      </w:r>
    </w:p>
    <w:p w:rsidR="0010592F" w:rsidRDefault="0010592F">
      <w:pPr>
        <w:pStyle w:val="ConsPlusNormal"/>
        <w:jc w:val="right"/>
      </w:pPr>
      <w:r>
        <w:t>Департамента экономического развития</w:t>
      </w:r>
    </w:p>
    <w:p w:rsidR="0010592F" w:rsidRDefault="0010592F">
      <w:pPr>
        <w:pStyle w:val="ConsPlusNormal"/>
        <w:jc w:val="right"/>
      </w:pPr>
      <w:r>
        <w:t>Вологодской области</w:t>
      </w:r>
    </w:p>
    <w:p w:rsidR="0010592F" w:rsidRDefault="0010592F">
      <w:pPr>
        <w:pStyle w:val="ConsPlusNormal"/>
        <w:jc w:val="right"/>
      </w:pPr>
      <w:r>
        <w:t>11 июля 2014 г. N 181-О</w:t>
      </w:r>
    </w:p>
    <w:p w:rsidR="0010592F" w:rsidRDefault="0010592F">
      <w:pPr>
        <w:pStyle w:val="ConsPlusNormal"/>
        <w:jc w:val="right"/>
      </w:pPr>
      <w:r>
        <w:t>(приложение 1)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Title"/>
        <w:jc w:val="center"/>
      </w:pPr>
      <w:bookmarkStart w:id="0" w:name="P36"/>
      <w:bookmarkEnd w:id="0"/>
      <w:r>
        <w:t>ПОЛОЖЕНИЕ</w:t>
      </w:r>
    </w:p>
    <w:p w:rsidR="0010592F" w:rsidRDefault="0010592F">
      <w:pPr>
        <w:pStyle w:val="ConsPlusTitle"/>
        <w:jc w:val="center"/>
      </w:pPr>
      <w:r>
        <w:t>О СОВЕТЕ ПО КООПЕРАЦИИ</w:t>
      </w:r>
    </w:p>
    <w:p w:rsidR="0010592F" w:rsidRDefault="0010592F">
      <w:pPr>
        <w:pStyle w:val="ConsPlusTitle"/>
        <w:jc w:val="center"/>
      </w:pPr>
      <w:r>
        <w:t>ПРИ ДЕПАРТАМЕНТЕ ЭКОНОМИЧЕСКОГО РАЗВИТИЯ</w:t>
      </w:r>
    </w:p>
    <w:p w:rsidR="0010592F" w:rsidRDefault="0010592F">
      <w:pPr>
        <w:pStyle w:val="ConsPlusTitle"/>
        <w:jc w:val="center"/>
      </w:pPr>
      <w:r>
        <w:lastRenderedPageBreak/>
        <w:t>ВОЛОГОДСКОЙ ОБЛАСТИ (ДАЛЕЕ - ПОЛОЖЕНИЕ)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center"/>
        <w:outlineLvl w:val="1"/>
      </w:pPr>
      <w:r>
        <w:t>1. Общие положения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ind w:firstLine="540"/>
        <w:jc w:val="both"/>
      </w:pPr>
      <w:r>
        <w:t>1.1. Настоящее Положение определяет компетенцию, порядок формирования и деятельности Совета по кооперации при Департаменте экономического развития области (далее - Совет).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1.2. Совет является постоянно действующим совещательным органом, образованным в целях расширения кооперационных связей между организациями крупного, среднего и малого бизнеса области, импортозамещения, оказания содействия развитию внутреннего рынка региона.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 xml:space="preserve">1.3. В своей деятельности Совет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области, в том числе настоящим Положением.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1.4. Совет при осуществлении возложенных на него задач взаимодействует с органами государственной власти области, органами местного самоуправления области, руководителями предприятий и организаций, ассоциациями и отраслевыми объединениями и иными организациями области.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1.5. Решения Совета носят рекомендательный характер.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1.6. Члены Совета исполняют свои обязанности на общественных началах.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center"/>
        <w:outlineLvl w:val="1"/>
      </w:pPr>
      <w:r>
        <w:t>2. Основные задачи Совета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расширение и развитие кооперационных связей, деловых контактов и взаимовыгодного сотрудничества между организациями крупного, среднего и малого бизнеса области;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создание дополнительных возможностей для диалога и общения представителей организаций крупного, среднего и малого бизнеса области путем организации (участия в организации) встреч, по итогам работы которых могут подготавливаться совместные предложения, направленные на интенсификацию торгово-экономических связей;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укрепление взаимодействия между организациями крупного, среднего и малого бизнеса области;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анализ проблем, характерных для двусторонних отношений между организациями крупного, среднего и малого бизнеса области;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 xml:space="preserve">- информирование общественности о работе Совета на официальных сайтах Департамента экономического развития области и </w:t>
      </w:r>
      <w:hyperlink r:id="rId7" w:history="1">
        <w:r>
          <w:rPr>
            <w:color w:val="0000FF"/>
          </w:rPr>
          <w:t>Правительства</w:t>
        </w:r>
      </w:hyperlink>
      <w:r>
        <w:t xml:space="preserve"> области.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center"/>
        <w:outlineLvl w:val="1"/>
      </w:pPr>
      <w:r>
        <w:t>3. Полномочия Совета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ind w:firstLine="540"/>
        <w:jc w:val="both"/>
      </w:pPr>
      <w:r>
        <w:t>Для решения возложенных задач Совет имеет право: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запрашивать у органов государственной власти области, органов местного самоуправления, организаций и предприятий области материалы и документы, необходимые для деятельности Совета;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 xml:space="preserve">- приглашать на свои заседания представителей органов государственной власти области, органов местного самоуправления, представителей и руководителей предприятий, организаций и иных лиц, участие которых необходимо при обсуждении вопросов, вынесенных на заседание </w:t>
      </w:r>
      <w:r>
        <w:lastRenderedPageBreak/>
        <w:t>Совета;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привлекать для осуществления своих полномочий специалистов и экспертов, обладающих специальными знаниями и навыками в определенных отраслях;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направлять своих представителей для участия в совещаниях, конференциях и семинарах, проводимых органами государственной власти области, органами местного самоуправления, по вопросам, относящимся к полномочиям Совета;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образовывать для обеспечения выполнения основных задач рабочие группы и комиссии с утверждением их персонального состава, определять порядок их работы.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center"/>
        <w:outlineLvl w:val="1"/>
      </w:pPr>
      <w:r>
        <w:t>4. Порядок формирования Совета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ind w:firstLine="540"/>
        <w:jc w:val="both"/>
      </w:pPr>
      <w:r>
        <w:t xml:space="preserve">4.1. </w:t>
      </w:r>
      <w:hyperlink w:anchor="P117" w:history="1">
        <w:r>
          <w:rPr>
            <w:color w:val="0000FF"/>
          </w:rPr>
          <w:t>Состав</w:t>
        </w:r>
      </w:hyperlink>
      <w:r>
        <w:t xml:space="preserve"> Совета утверждается приказом Департамента.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4.2. Состав Совета формируется из представителей организаций крупного, среднего и малого бизнеса области, общественных организаций, органов государственной власти области, органов местного самоуправления.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center"/>
        <w:outlineLvl w:val="1"/>
      </w:pPr>
      <w:r>
        <w:t>5. Структура Совета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ind w:firstLine="540"/>
        <w:jc w:val="both"/>
      </w:pPr>
      <w:r>
        <w:t>5.1. В состав Совета входят председатель, заместитель председателя, секретарь и члены Совета.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5.2. Руководство Советом осуществляет председатель Совета, а в его отсутствие заместитель председателя Совета.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5.3. Председатель Совета: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руководит деятельностью Совета, определяет место и время проведения заседаний Совета;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организует деятельность Совета, в том числе созывает очередные и внеочередные заседания Совета, ведет заседания Совета, распределяет обязанности между членами Совета, осуществляет контроль за исполнением решений Совета;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формирует повестку заседаний Совета на основании предложений членов Совета;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подписывает протоколы и документы, связанные с деятельностью Совета;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дает поручения членам и секретарю Совета.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5.4. Секретарь Совета: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обеспечивает подготовку проекта плана работы Совета, составляет проект повестки дня ее заседания, организует подготовку материалов к заседаниям, а также проектов соответствующих решений;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информирует членов Совета о месте, времени проведения и повестке дня очередного заседания, обеспечивает их необходимыми материалами;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несет ответственность за обеспечение деятельности Совета;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ведет протокол заседания Совета;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исполняет поручения председателя Совета.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lastRenderedPageBreak/>
        <w:t>5.5. Члены Совета: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участвуют в заседаниях Совета, в случае невозможности личного участия делегируют свои полномочия другому лицу;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участвуют в иных мероприятиях, проводимых Советом, а также в подготовке материалов по рассматриваемым вопросам;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высказывают мнение по рассматриваемым вопросам, вносят предложения, замечания и поправки к проектам планов работы Совета, по повестке заседания и порядку ведения заседаний Совета, проектам решений и протоколов Совета;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знакомятся с информацией, материалами, рассматриваемыми Советом, документами, поступившими в Совет;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выполняют поручения председателя Совета;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- обладают равными правами при обсуждении вопросов.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center"/>
        <w:outlineLvl w:val="1"/>
      </w:pPr>
      <w:r>
        <w:t>6. Организация работы Совета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ind w:firstLine="540"/>
        <w:jc w:val="both"/>
      </w:pPr>
      <w:r>
        <w:t>6.1. Основной формой деятельности Совета являются заседания, которые проводятся по мере необходимости, но не реже одного раза в квартал.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6.2. Заседание Совета считается правомочным, если на нем присутствуют не менее половины от общего числа его членов.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6.3. Решения Совета принимаются простым большинством голосов присутствующих на заседании членов. При равенстве голосов решающим является голос председательствующего.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6.4. Решения Совета оформляются протоколами заседаний Совета в течение 5 дней после проведения заседания, подписываются председателем, а в его отсутствие - заместителем председателя. Копии протокола направляются председателю и членам Совета.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6.5. Порядок участия в заседании Совета иных лиц определяется Советом самостоятельно.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6.6. Организационно-техническое обеспечение деятельности Совета осуществляет управление отраслевого развития, науки и инноваций Департамента.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both"/>
      </w:pPr>
    </w:p>
    <w:p w:rsidR="0010592F" w:rsidRDefault="0010592F">
      <w:pPr>
        <w:sectPr w:rsidR="0010592F" w:rsidSect="001056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92F" w:rsidRDefault="0010592F">
      <w:pPr>
        <w:pStyle w:val="ConsPlusNormal"/>
        <w:jc w:val="right"/>
        <w:outlineLvl w:val="0"/>
      </w:pPr>
      <w:r>
        <w:lastRenderedPageBreak/>
        <w:t>Утвержден</w:t>
      </w:r>
    </w:p>
    <w:p w:rsidR="0010592F" w:rsidRDefault="0010592F">
      <w:pPr>
        <w:pStyle w:val="ConsPlusNormal"/>
        <w:jc w:val="right"/>
      </w:pPr>
      <w:r>
        <w:t>Приказом</w:t>
      </w:r>
    </w:p>
    <w:p w:rsidR="0010592F" w:rsidRDefault="0010592F">
      <w:pPr>
        <w:pStyle w:val="ConsPlusNormal"/>
        <w:jc w:val="right"/>
      </w:pPr>
      <w:r>
        <w:t>Департамента экономического развития</w:t>
      </w:r>
    </w:p>
    <w:p w:rsidR="0010592F" w:rsidRDefault="0010592F">
      <w:pPr>
        <w:pStyle w:val="ConsPlusNormal"/>
        <w:jc w:val="right"/>
      </w:pPr>
      <w:r>
        <w:t>Вологодской области</w:t>
      </w:r>
    </w:p>
    <w:p w:rsidR="0010592F" w:rsidRDefault="0010592F">
      <w:pPr>
        <w:pStyle w:val="ConsPlusNormal"/>
        <w:jc w:val="right"/>
      </w:pPr>
      <w:r>
        <w:t>от 11 июля 2014 г. N 181-О</w:t>
      </w:r>
    </w:p>
    <w:p w:rsidR="0010592F" w:rsidRDefault="0010592F">
      <w:pPr>
        <w:pStyle w:val="ConsPlusNormal"/>
        <w:jc w:val="right"/>
      </w:pPr>
      <w:r>
        <w:t>(приложение 2)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center"/>
      </w:pPr>
      <w:bookmarkStart w:id="1" w:name="P117"/>
      <w:bookmarkEnd w:id="1"/>
      <w:r>
        <w:t>СОСТАВ</w:t>
      </w:r>
    </w:p>
    <w:p w:rsidR="0010592F" w:rsidRDefault="0010592F">
      <w:pPr>
        <w:pStyle w:val="ConsPlusNormal"/>
        <w:jc w:val="center"/>
      </w:pPr>
      <w:r>
        <w:t>СОВЕТА ПО КООПЕРАЦИИ</w:t>
      </w:r>
    </w:p>
    <w:p w:rsidR="0010592F" w:rsidRDefault="0010592F">
      <w:pPr>
        <w:pStyle w:val="ConsPlusNormal"/>
        <w:jc w:val="center"/>
      </w:pPr>
      <w:r>
        <w:t>ПРИ ДЕПАРТАМЕНТЕ ЭКОНОМИЧЕСКОГО РАЗВИТИЯ ОБЛАСТИ</w:t>
      </w:r>
    </w:p>
    <w:p w:rsidR="0010592F" w:rsidRDefault="0010592F">
      <w:pPr>
        <w:pStyle w:val="ConsPlusNormal"/>
        <w:jc w:val="center"/>
      </w:pPr>
    </w:p>
    <w:p w:rsidR="0010592F" w:rsidRDefault="0010592F">
      <w:pPr>
        <w:pStyle w:val="ConsPlusNormal"/>
        <w:jc w:val="center"/>
      </w:pPr>
      <w:r>
        <w:t>Список изменяющих документов</w:t>
      </w:r>
    </w:p>
    <w:p w:rsidR="0010592F" w:rsidRDefault="0010592F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Департамента экономического развития Вологодской области</w:t>
      </w:r>
    </w:p>
    <w:p w:rsidR="0010592F" w:rsidRDefault="0010592F">
      <w:pPr>
        <w:pStyle w:val="ConsPlusNormal"/>
        <w:jc w:val="center"/>
      </w:pPr>
      <w:r>
        <w:t>от 14.08.2017 N 0218/17-о)</w:t>
      </w:r>
    </w:p>
    <w:p w:rsidR="0010592F" w:rsidRDefault="001059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6690"/>
      </w:tblGrid>
      <w:tr w:rsidR="0010592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Сенько 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и.о. начальника Департамента экономического развития области, председатель Совета</w:t>
            </w:r>
          </w:p>
        </w:tc>
      </w:tr>
      <w:tr w:rsidR="0010592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Сахно Михаил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начальник управления отраслевого развития, науки и инноваций Департамента экономического развития области, заместитель председателя Совета</w:t>
            </w:r>
          </w:p>
        </w:tc>
      </w:tr>
      <w:tr w:rsidR="0010592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Малоземова 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консультант управления отраслевого развития, науки и инноваций Департамента экономического развития области, секретарь Совета</w:t>
            </w:r>
          </w:p>
        </w:tc>
      </w:tr>
      <w:tr w:rsidR="0010592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Члены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</w:p>
        </w:tc>
      </w:tr>
      <w:tr w:rsidR="0010592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Андреева Оксана Рудольфовна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директор НП "Агентство Городского Развития" &lt;*&gt;</w:t>
            </w:r>
          </w:p>
        </w:tc>
      </w:tr>
      <w:tr w:rsidR="0010592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Большаков 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директор АНО "Региональный центр поддержки предпринимательства Вологодской области" &lt;*&gt;</w:t>
            </w:r>
          </w:p>
        </w:tc>
      </w:tr>
      <w:tr w:rsidR="0010592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Бормотов Виталий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 xml:space="preserve">начальник управления развития малого и среднего предпринимательства, заместитель начальника Департамента </w:t>
            </w:r>
            <w:r>
              <w:lastRenderedPageBreak/>
              <w:t>экономического развития области</w:t>
            </w:r>
          </w:p>
        </w:tc>
      </w:tr>
      <w:tr w:rsidR="0010592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lastRenderedPageBreak/>
              <w:t>Гаврилова Евгения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вице-президент Вологодской торгово-промышленной палаты &lt;*&gt;</w:t>
            </w:r>
          </w:p>
        </w:tc>
      </w:tr>
      <w:tr w:rsidR="0010592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Колесников Вячеслав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директор по материально-техническому снабжению ЗАО "ФосАгро АГ" &lt;*&gt;</w:t>
            </w:r>
          </w:p>
        </w:tc>
      </w:tr>
      <w:tr w:rsidR="0010592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Кондаков 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главный специалист Департамента партнерских отношений Вологодской торгово-промышленной палаты &lt;*&gt;</w:t>
            </w:r>
          </w:p>
        </w:tc>
      </w:tr>
      <w:tr w:rsidR="0010592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Уйманов Денис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0592F" w:rsidRDefault="0010592F">
            <w:pPr>
              <w:pStyle w:val="ConsPlusNormal"/>
            </w:pPr>
            <w:r>
              <w:t>директор по планированию и снабжению дивизиона "Северсталь Российская Сталь" &lt;*&gt;</w:t>
            </w:r>
          </w:p>
        </w:tc>
      </w:tr>
    </w:tbl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ind w:firstLine="540"/>
        <w:jc w:val="both"/>
      </w:pPr>
      <w:r>
        <w:t>--------------------------------</w:t>
      </w:r>
    </w:p>
    <w:p w:rsidR="0010592F" w:rsidRDefault="0010592F">
      <w:pPr>
        <w:pStyle w:val="ConsPlusNormal"/>
        <w:spacing w:before="220"/>
        <w:ind w:firstLine="540"/>
        <w:jc w:val="both"/>
      </w:pPr>
      <w:r>
        <w:t>&lt;*&gt; По согласованию.</w:t>
      </w: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jc w:val="both"/>
      </w:pPr>
    </w:p>
    <w:p w:rsidR="0010592F" w:rsidRDefault="001059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C15" w:rsidRDefault="00476C15">
      <w:bookmarkStart w:id="2" w:name="_GoBack"/>
      <w:bookmarkEnd w:id="2"/>
    </w:p>
    <w:sectPr w:rsidR="00476C15" w:rsidSect="005F01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2F"/>
    <w:rsid w:val="0010592F"/>
    <w:rsid w:val="0047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931E-8E13-47B2-9827-2875CD7D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3A80293212B0789B7B325EDBAD28EDD9B13541A16BCD411FA86A01CE0767B3B32171A18EC853978699397kFf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03A80293212B0789B7B325EDBAD28EDD9B13541A10B9D216FD86A01CE0767B3B32171A18EC853978699395kFf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3A80293212B0789B7AD28FBD68C8ADA984A5C1044E48419F98EkFf2M" TargetMode="External"/><Relationship Id="rId5" Type="http://schemas.openxmlformats.org/officeDocument/2006/relationships/hyperlink" Target="consultantplus://offline/ref=E503A80293212B0789B7B325EDBAD28EDD9B13541A16BCD411FA86A01CE0767B3B32171A18EC853978699397kFfB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2017-09-29T12:31:00Z</dcterms:created>
  <dcterms:modified xsi:type="dcterms:W3CDTF">2017-09-29T12:31:00Z</dcterms:modified>
</cp:coreProperties>
</file>