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культуры и туризма Вологодской области от 29.05.2018 N 33</w:t>
              <w:br/>
              <w:t xml:space="preserve">(ред. от 29.11.2022)</w:t>
              <w:br/>
              <w:t xml:space="preserve">"Об утверждении Положения об общественном совете по проведению независимой оценки качества условий оказания услуг организациями культуры области при Департаменте культуры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КУЛЬТУРЫ И ТУРИЗМА ВОЛОГОДСКОЙ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29 мая 2018 г. N 33</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ПО ПРОВЕДЕНИЮ НЕЗАВИСИМОЙ ОЦЕНКИ КАЧЕСТВА УСЛОВИЙ</w:t>
      </w:r>
    </w:p>
    <w:p>
      <w:pPr>
        <w:pStyle w:val="2"/>
        <w:jc w:val="center"/>
      </w:pPr>
      <w:r>
        <w:rPr>
          <w:sz w:val="20"/>
        </w:rPr>
        <w:t xml:space="preserve">ОКАЗАНИЯ УСЛУГ ОРГАНИЗАЦИЯМИ КУЛЬТУРЫ ОБЛАСТИ</w:t>
      </w:r>
    </w:p>
    <w:p>
      <w:pPr>
        <w:pStyle w:val="2"/>
        <w:jc w:val="center"/>
      </w:pPr>
      <w:r>
        <w:rPr>
          <w:sz w:val="20"/>
        </w:rPr>
        <w:t xml:space="preserve">ПРИ ДЕПАРТАМЕНТЕ КУЛЬТУРЫ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культуры и туризма Вологодской области от 29.11.2022 N 52 &quot;О внесении изменений в приказ Департамента культуры и туризма Вологодской области от 29 мая 2018 года N 33&quot; {КонсультантПлюс}">
              <w:r>
                <w:rPr>
                  <w:sz w:val="20"/>
                  <w:color w:val="0000ff"/>
                </w:rPr>
                <w:t xml:space="preserve">приказа</w:t>
              </w:r>
            </w:hyperlink>
            <w:r>
              <w:rPr>
                <w:sz w:val="20"/>
                <w:color w:val="392c69"/>
              </w:rPr>
              <w:t xml:space="preserve"> Департамента культуры и туризма Вологодской области</w:t>
            </w:r>
          </w:p>
          <w:p>
            <w:pPr>
              <w:pStyle w:val="0"/>
              <w:jc w:val="center"/>
            </w:pPr>
            <w:r>
              <w:rPr>
                <w:sz w:val="20"/>
                <w:color w:val="392c69"/>
              </w:rPr>
              <w:t xml:space="preserve">от 29.11.2022 N 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закона</w:t>
        </w:r>
      </w:hyperlink>
      <w:r>
        <w:rPr>
          <w:sz w:val="20"/>
        </w:rPr>
        <w:t xml:space="preserve">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об Общественном совете по проведению независимой оценки качества условий оказания услуг организациями культуры области при Департаменте культуры и туризма Вологодской области (прилагается).</w:t>
      </w:r>
    </w:p>
    <w:p>
      <w:pPr>
        <w:pStyle w:val="0"/>
        <w:spacing w:before="200" w:line-rule="auto"/>
        <w:ind w:firstLine="540"/>
        <w:jc w:val="both"/>
      </w:pPr>
      <w:r>
        <w:rPr>
          <w:sz w:val="20"/>
        </w:rPr>
        <w:t xml:space="preserve">2. Начальнику управления государственной политики в сфере культуры и искусства Департамента культуры и туризма Вологодской области (Г.В. Фалалеева) обеспечить размещение настоящего приказа на официальном сайте Департамента культуры и туризма Вологодской области в информационно-телекоммуникационной сети "Интернет" и его опубликование.</w:t>
      </w:r>
    </w:p>
    <w:p>
      <w:pPr>
        <w:pStyle w:val="0"/>
        <w:spacing w:before="200" w:line-rule="auto"/>
        <w:ind w:firstLine="540"/>
        <w:jc w:val="both"/>
      </w:pPr>
      <w:r>
        <w:rPr>
          <w:sz w:val="20"/>
        </w:rPr>
        <w:t xml:space="preserve">3. Настоящий приказ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Начальник Департамента</w:t>
      </w:r>
    </w:p>
    <w:p>
      <w:pPr>
        <w:pStyle w:val="0"/>
        <w:jc w:val="right"/>
      </w:pPr>
      <w:r>
        <w:rPr>
          <w:sz w:val="20"/>
        </w:rPr>
        <w:t xml:space="preserve">В.А.ОСИПОВСКИЙ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культуры</w:t>
      </w:r>
    </w:p>
    <w:p>
      <w:pPr>
        <w:pStyle w:val="0"/>
        <w:jc w:val="right"/>
      </w:pPr>
      <w:r>
        <w:rPr>
          <w:sz w:val="20"/>
        </w:rPr>
        <w:t xml:space="preserve">и туризма области</w:t>
      </w:r>
    </w:p>
    <w:p>
      <w:pPr>
        <w:pStyle w:val="0"/>
        <w:jc w:val="right"/>
      </w:pPr>
      <w:r>
        <w:rPr>
          <w:sz w:val="20"/>
        </w:rPr>
        <w:t xml:space="preserve">от 29 мая 2018 г. N 33</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ПО ПРОВЕДЕНИЮ НЕЗАВИСИМОЙ ОЦЕНКИ</w:t>
      </w:r>
    </w:p>
    <w:p>
      <w:pPr>
        <w:pStyle w:val="2"/>
        <w:jc w:val="center"/>
      </w:pPr>
      <w:r>
        <w:rPr>
          <w:sz w:val="20"/>
        </w:rPr>
        <w:t xml:space="preserve">КАЧЕСТВА УСЛОВИЙ ОКАЗАНИЯ УСЛУГ ОРГАНИЗАЦИЯМИ КУЛЬТУРЫ</w:t>
      </w:r>
    </w:p>
    <w:p>
      <w:pPr>
        <w:pStyle w:val="2"/>
        <w:jc w:val="center"/>
      </w:pPr>
      <w:r>
        <w:rPr>
          <w:sz w:val="20"/>
        </w:rPr>
        <w:t xml:space="preserve">ОБЛАСТИ ПРИ ДЕПАРТАМЕНТЕ КУЛЬТУРЫ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Департамента культуры и туризма Вологодской области от 29.11.2022 N 52 &quot;О внесении изменений в приказ Департамента культуры и туризма Вологодской области от 29 мая 2018 года N 33&quot; {КонсультантПлюс}">
              <w:r>
                <w:rPr>
                  <w:sz w:val="20"/>
                  <w:color w:val="0000ff"/>
                </w:rPr>
                <w:t xml:space="preserve">приказа</w:t>
              </w:r>
            </w:hyperlink>
            <w:r>
              <w:rPr>
                <w:sz w:val="20"/>
                <w:color w:val="392c69"/>
              </w:rPr>
              <w:t xml:space="preserve"> Департамента культуры и туризма Вологодской области</w:t>
            </w:r>
          </w:p>
          <w:p>
            <w:pPr>
              <w:pStyle w:val="0"/>
              <w:jc w:val="center"/>
            </w:pPr>
            <w:r>
              <w:rPr>
                <w:sz w:val="20"/>
                <w:color w:val="392c69"/>
              </w:rPr>
              <w:t xml:space="preserve">от 29.11.2022 N 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по проведению независимой оценки качества условий оказания услуг организациями культуры при Департаменте культуры Вологодской области (далее - Общественный совет по независимой оценке качества) является постоянно действующим совещательно-консультативным органом.</w:t>
      </w:r>
    </w:p>
    <w:p>
      <w:pPr>
        <w:pStyle w:val="0"/>
        <w:jc w:val="both"/>
      </w:pPr>
      <w:r>
        <w:rPr>
          <w:sz w:val="20"/>
        </w:rPr>
        <w:t xml:space="preserve">(в ред. </w:t>
      </w:r>
      <w:hyperlink w:history="0" r:id="rId10" w:tooltip="Приказ Департамента культуры и туризма Вологодской области от 29.11.2022 N 52 &quot;О внесении изменений в приказ Департамента культуры и туризма Вологодской области от 29 мая 2018 года N 33&quot; {КонсультантПлюс}">
        <w:r>
          <w:rPr>
            <w:sz w:val="20"/>
            <w:color w:val="0000ff"/>
          </w:rPr>
          <w:t xml:space="preserve">приказа</w:t>
        </w:r>
      </w:hyperlink>
      <w:r>
        <w:rPr>
          <w:sz w:val="20"/>
        </w:rPr>
        <w:t xml:space="preserve"> Департамента культуры и туризма Вологодской области от 29.11.2022 N 52)</w:t>
      </w:r>
    </w:p>
    <w:p>
      <w:pPr>
        <w:pStyle w:val="0"/>
        <w:spacing w:before="200" w:line-rule="auto"/>
        <w:ind w:firstLine="540"/>
        <w:jc w:val="both"/>
      </w:pPr>
      <w:r>
        <w:rPr>
          <w:sz w:val="20"/>
        </w:rPr>
        <w:t xml:space="preserve">1.2. Общественный совет по независимой оценке качества обеспечивает взаимодействие граждан Российской Федерации, общественных объединений и иных некоммерческих организаций с Департаментом культуры области (далее - Департамент) по вопросам проведения независимой оценки качества условий оказания услуг организациями культуры области (далее - независимая оценка качества).</w:t>
      </w:r>
    </w:p>
    <w:p>
      <w:pPr>
        <w:pStyle w:val="0"/>
        <w:jc w:val="both"/>
      </w:pPr>
      <w:r>
        <w:rPr>
          <w:sz w:val="20"/>
        </w:rPr>
        <w:t xml:space="preserve">(в ред. </w:t>
      </w:r>
      <w:hyperlink w:history="0" r:id="rId11" w:tooltip="Приказ Департамента культуры и туризма Вологодской области от 29.11.2022 N 52 &quot;О внесении изменений в приказ Департамента культуры и туризма Вологодской области от 29 мая 2018 года N 33&quot; {КонсультантПлюс}">
        <w:r>
          <w:rPr>
            <w:sz w:val="20"/>
            <w:color w:val="0000ff"/>
          </w:rPr>
          <w:t xml:space="preserve">приказа</w:t>
        </w:r>
      </w:hyperlink>
      <w:r>
        <w:rPr>
          <w:sz w:val="20"/>
        </w:rPr>
        <w:t xml:space="preserve"> Департамента культуры и туризма Вологодской области от 29.11.2022 N 52)</w:t>
      </w:r>
    </w:p>
    <w:p>
      <w:pPr>
        <w:pStyle w:val="0"/>
        <w:spacing w:before="200" w:line-rule="auto"/>
        <w:ind w:firstLine="540"/>
        <w:jc w:val="both"/>
      </w:pPr>
      <w:r>
        <w:rPr>
          <w:sz w:val="20"/>
        </w:rPr>
        <w:t xml:space="preserve">1.3. 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 а также настоящим Положением.</w:t>
      </w:r>
    </w:p>
    <w:p>
      <w:pPr>
        <w:pStyle w:val="0"/>
        <w:spacing w:before="200" w:line-rule="auto"/>
        <w:ind w:firstLine="540"/>
        <w:jc w:val="both"/>
      </w:pPr>
      <w:r>
        <w:rPr>
          <w:sz w:val="20"/>
        </w:rPr>
        <w:t xml:space="preserve">1.4. Общественный совет по независимой оценке качества формируется на основе добровольного участия в его деятельности граждан Российской Федерации,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
    <w:p>
      <w:pPr>
        <w:pStyle w:val="0"/>
        <w:spacing w:before="200" w:line-rule="auto"/>
        <w:ind w:firstLine="540"/>
        <w:jc w:val="both"/>
      </w:pPr>
      <w:r>
        <w:rPr>
          <w:sz w:val="20"/>
        </w:rPr>
        <w:t xml:space="preserve">1.5. Решения Общественного совета по независимой оценке качества носят рекомендательный характер.</w:t>
      </w:r>
    </w:p>
    <w:p>
      <w:pPr>
        <w:pStyle w:val="0"/>
        <w:spacing w:before="200" w:line-rule="auto"/>
        <w:ind w:firstLine="540"/>
        <w:jc w:val="both"/>
      </w:pPr>
      <w:r>
        <w:rPr>
          <w:sz w:val="20"/>
        </w:rPr>
        <w:t xml:space="preserve">1.6. Общественный совет по независимой оценке качества формируется в соответствии с Федеральным </w:t>
      </w:r>
      <w:hyperlink w:history="0" r:id="rId12"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законом</w:t>
        </w:r>
      </w:hyperlink>
      <w:r>
        <w:rPr>
          <w:sz w:val="20"/>
        </w:rPr>
        <w:t xml:space="preserve">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r>
    </w:p>
    <w:p>
      <w:pPr>
        <w:pStyle w:val="2"/>
        <w:outlineLvl w:val="1"/>
        <w:jc w:val="center"/>
      </w:pPr>
      <w:r>
        <w:rPr>
          <w:sz w:val="20"/>
        </w:rPr>
        <w:t xml:space="preserve">II. Полномочия Общественного совета</w:t>
      </w:r>
    </w:p>
    <w:p>
      <w:pPr>
        <w:pStyle w:val="2"/>
        <w:jc w:val="center"/>
      </w:pPr>
      <w:r>
        <w:rPr>
          <w:sz w:val="20"/>
        </w:rPr>
        <w:t xml:space="preserve">по независимой оценке качества</w:t>
      </w:r>
    </w:p>
    <w:p>
      <w:pPr>
        <w:pStyle w:val="0"/>
        <w:jc w:val="both"/>
      </w:pPr>
      <w:r>
        <w:rPr>
          <w:sz w:val="20"/>
        </w:rPr>
      </w:r>
    </w:p>
    <w:p>
      <w:pPr>
        <w:pStyle w:val="0"/>
        <w:ind w:firstLine="540"/>
        <w:jc w:val="both"/>
      </w:pPr>
      <w:r>
        <w:rPr>
          <w:sz w:val="20"/>
        </w:rPr>
        <w:t xml:space="preserve">2.1. Для реализации своих функций Общественный совет по независимой оценке качества наделяется следующими полномочиями:</w:t>
      </w:r>
    </w:p>
    <w:p>
      <w:pPr>
        <w:pStyle w:val="0"/>
        <w:spacing w:before="200" w:line-rule="auto"/>
        <w:ind w:firstLine="540"/>
        <w:jc w:val="both"/>
      </w:pPr>
      <w:r>
        <w:rPr>
          <w:sz w:val="20"/>
        </w:rPr>
        <w:t xml:space="preserve">- определяет перечни организаций культуры области, в отношении которых проводится независимая оценка качества;</w:t>
      </w:r>
    </w:p>
    <w:p>
      <w:pPr>
        <w:pStyle w:val="0"/>
        <w:spacing w:before="200" w:line-rule="auto"/>
        <w:ind w:firstLine="540"/>
        <w:jc w:val="both"/>
      </w:pPr>
      <w:r>
        <w:rPr>
          <w:sz w:val="20"/>
        </w:rPr>
        <w:t xml:space="preserve">-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организация-оператор), принимает участие в рассмотрении проектов документации о закупке работ, услуг, а также проекта государственного контракта;</w:t>
      </w:r>
    </w:p>
    <w:p>
      <w:pPr>
        <w:pStyle w:val="0"/>
        <w:spacing w:before="200" w:line-rule="auto"/>
        <w:ind w:firstLine="540"/>
        <w:jc w:val="both"/>
      </w:pPr>
      <w:r>
        <w:rPr>
          <w:sz w:val="20"/>
        </w:rPr>
        <w:t xml:space="preserve">- проводит независимую оценку качества условий оказания услуг организациями культуры области с учетом информации, предоставленной организацией-оператором;</w:t>
      </w:r>
    </w:p>
    <w:p>
      <w:pPr>
        <w:pStyle w:val="0"/>
        <w:spacing w:before="200" w:line-rule="auto"/>
        <w:ind w:firstLine="540"/>
        <w:jc w:val="both"/>
      </w:pPr>
      <w:r>
        <w:rPr>
          <w:sz w:val="20"/>
        </w:rPr>
        <w:t xml:space="preserve">- представляет в Департамент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pPr>
        <w:pStyle w:val="0"/>
        <w:spacing w:before="200" w:line-rule="auto"/>
        <w:ind w:firstLine="540"/>
        <w:jc w:val="both"/>
      </w:pPr>
      <w:r>
        <w:rPr>
          <w:sz w:val="20"/>
        </w:rPr>
        <w:t xml:space="preserve">- привлекает к своей работе представителей Общественной палаты Вологодской области (далее - Общественная палата области), общественных объединений, осуществляющих деятельность в сфере культуры, для обсуждения и формирования результатов независимой оценки качества;</w:t>
      </w:r>
    </w:p>
    <w:p>
      <w:pPr>
        <w:pStyle w:val="0"/>
        <w:spacing w:before="200" w:line-rule="auto"/>
        <w:ind w:firstLine="540"/>
        <w:jc w:val="both"/>
      </w:pPr>
      <w:r>
        <w:rPr>
          <w:sz w:val="20"/>
        </w:rPr>
        <w:t xml:space="preserve">- приглашает на заседания Общественного совета по независимой оценке качества руководителей соответствующих подразделений Департамента, представителей муниципальных органов управления в сфере культуры, а также представителей заинтересованных организаций;</w:t>
      </w:r>
    </w:p>
    <w:p>
      <w:pPr>
        <w:pStyle w:val="0"/>
        <w:spacing w:before="200" w:line-rule="auto"/>
        <w:ind w:firstLine="540"/>
        <w:jc w:val="both"/>
      </w:pPr>
      <w:r>
        <w:rPr>
          <w:sz w:val="20"/>
        </w:rPr>
        <w:t xml:space="preserve">- направляет запросы в государственные органы исполнительной власти и органы местного самоуправления;</w:t>
      </w:r>
    </w:p>
    <w:p>
      <w:pPr>
        <w:pStyle w:val="0"/>
        <w:spacing w:before="200" w:line-rule="auto"/>
        <w:ind w:firstLine="540"/>
        <w:jc w:val="both"/>
      </w:pPr>
      <w:r>
        <w:rPr>
          <w:sz w:val="20"/>
        </w:rPr>
        <w:t xml:space="preserve">- информирует Департамент и широкую общественность о результатах независимой оценки качества.</w:t>
      </w:r>
    </w:p>
    <w:p>
      <w:pPr>
        <w:pStyle w:val="0"/>
        <w:jc w:val="both"/>
      </w:pPr>
      <w:r>
        <w:rPr>
          <w:sz w:val="20"/>
        </w:rPr>
      </w:r>
    </w:p>
    <w:p>
      <w:pPr>
        <w:pStyle w:val="2"/>
        <w:outlineLvl w:val="1"/>
        <w:jc w:val="center"/>
      </w:pPr>
      <w:r>
        <w:rPr>
          <w:sz w:val="20"/>
        </w:rPr>
        <w:t xml:space="preserve">III. Порядок формирования Общественного</w:t>
      </w:r>
    </w:p>
    <w:p>
      <w:pPr>
        <w:pStyle w:val="2"/>
        <w:jc w:val="center"/>
      </w:pPr>
      <w:r>
        <w:rPr>
          <w:sz w:val="20"/>
        </w:rPr>
        <w:t xml:space="preserve">совета по независимой оценке качества</w:t>
      </w:r>
    </w:p>
    <w:p>
      <w:pPr>
        <w:pStyle w:val="0"/>
        <w:jc w:val="both"/>
      </w:pPr>
      <w:r>
        <w:rPr>
          <w:sz w:val="20"/>
        </w:rPr>
      </w:r>
    </w:p>
    <w:p>
      <w:pPr>
        <w:pStyle w:val="0"/>
        <w:ind w:firstLine="540"/>
        <w:jc w:val="both"/>
      </w:pPr>
      <w:r>
        <w:rPr>
          <w:sz w:val="20"/>
        </w:rPr>
        <w:t xml:space="preserve">3.1. Формирование и утверждение Общественного совета осуществляются Общественной палатой области по обращению Департамента либо органа исполнительной государственной власти области, осуществляющего координацию проведения независимой оценки качества условий оказания услуг организаций в сфере культуры, охраны здоровья, образования, социального обслуживания и федеральными учреждениями медико-социальной экспертизы области, не позднее чем в месячный срок со дня получения указанного обращения.</w:t>
      </w:r>
    </w:p>
    <w:p>
      <w:pPr>
        <w:pStyle w:val="0"/>
        <w:spacing w:before="200" w:line-rule="auto"/>
        <w:ind w:firstLine="540"/>
        <w:jc w:val="both"/>
      </w:pPr>
      <w:r>
        <w:rPr>
          <w:sz w:val="20"/>
        </w:rPr>
        <w:t xml:space="preserve">Общественный совет формируется из числа представителей общественных организаций, созданных в целях защиты прав и интересов граждан и общественных объединений инвалидов.</w:t>
      </w:r>
    </w:p>
    <w:p>
      <w:pPr>
        <w:pStyle w:val="0"/>
        <w:spacing w:before="200" w:line-rule="auto"/>
        <w:ind w:firstLine="540"/>
        <w:jc w:val="both"/>
      </w:pPr>
      <w:r>
        <w:rPr>
          <w:sz w:val="20"/>
        </w:rPr>
        <w:t xml:space="preserve">3.2. О составе созданного Общественного совета по независимой оценке качества Департамент уведомляет Общественная палата.</w:t>
      </w:r>
    </w:p>
    <w:p>
      <w:pPr>
        <w:pStyle w:val="0"/>
        <w:spacing w:before="200" w:line-rule="auto"/>
        <w:ind w:firstLine="540"/>
        <w:jc w:val="both"/>
      </w:pPr>
      <w:r>
        <w:rPr>
          <w:sz w:val="20"/>
        </w:rPr>
        <w:t xml:space="preserve">3.3. Состав общественного совета по независимой оценке качества утверждается сроком на три года и численностью не менее 5 (пяти) человек. При формировании Общественного совета по независимой оценке качества на новый срок осуществляется изменение не менее трети его состава.</w:t>
      </w:r>
    </w:p>
    <w:p>
      <w:pPr>
        <w:pStyle w:val="0"/>
        <w:spacing w:before="200" w:line-rule="auto"/>
        <w:ind w:firstLine="540"/>
        <w:jc w:val="both"/>
      </w:pPr>
      <w:r>
        <w:rPr>
          <w:sz w:val="20"/>
        </w:rPr>
        <w:t xml:space="preserve">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сфере культуры.</w:t>
      </w:r>
    </w:p>
    <w:p>
      <w:pPr>
        <w:pStyle w:val="0"/>
        <w:spacing w:before="200" w:line-rule="auto"/>
        <w:ind w:firstLine="540"/>
        <w:jc w:val="both"/>
      </w:pPr>
      <w:r>
        <w:rPr>
          <w:sz w:val="20"/>
        </w:rPr>
        <w:t xml:space="preserve">3.4. На организационном заседании Общественного совета по независимой оценке качества открытым голосованием избираются председатель, его заместитель (заместители) и секретарь.</w:t>
      </w:r>
    </w:p>
    <w:p>
      <w:pPr>
        <w:pStyle w:val="0"/>
        <w:jc w:val="both"/>
      </w:pPr>
      <w:r>
        <w:rPr>
          <w:sz w:val="20"/>
        </w:rPr>
      </w:r>
    </w:p>
    <w:p>
      <w:pPr>
        <w:pStyle w:val="2"/>
        <w:outlineLvl w:val="1"/>
        <w:jc w:val="center"/>
      </w:pPr>
      <w:r>
        <w:rPr>
          <w:sz w:val="20"/>
        </w:rPr>
        <w:t xml:space="preserve">IV. Организация деятельности Общественного</w:t>
      </w:r>
    </w:p>
    <w:p>
      <w:pPr>
        <w:pStyle w:val="2"/>
        <w:jc w:val="center"/>
      </w:pPr>
      <w:r>
        <w:rPr>
          <w:sz w:val="20"/>
        </w:rPr>
        <w:t xml:space="preserve">совета по независимой оценке качества</w:t>
      </w:r>
    </w:p>
    <w:p>
      <w:pPr>
        <w:pStyle w:val="0"/>
        <w:jc w:val="both"/>
      </w:pPr>
      <w:r>
        <w:rPr>
          <w:sz w:val="20"/>
        </w:rPr>
      </w:r>
    </w:p>
    <w:p>
      <w:pPr>
        <w:pStyle w:val="0"/>
        <w:ind w:firstLine="540"/>
        <w:jc w:val="both"/>
      </w:pPr>
      <w:r>
        <w:rPr>
          <w:sz w:val="20"/>
        </w:rPr>
        <w:t xml:space="preserve">4.1. Общественный совет по независимой оценке качества осуществляет свою деятельность в соответствии с планом основных мероприятий на год, согласованным с Департаментом и утвержденным председателем Общественного совета по независимой оценке качества.</w:t>
      </w:r>
    </w:p>
    <w:p>
      <w:pPr>
        <w:pStyle w:val="0"/>
        <w:spacing w:before="200" w:line-rule="auto"/>
        <w:ind w:firstLine="540"/>
        <w:jc w:val="both"/>
      </w:pPr>
      <w:r>
        <w:rPr>
          <w:sz w:val="20"/>
        </w:rPr>
        <w:t xml:space="preserve">4.2. По согласованию с Департаментом члены Общественного совета по независимой оценке качества вправе принимать участие в заседаниях коллегий Департамента и иных мероприятиях при рассмотрении вопросов независимой оценки качества.</w:t>
      </w:r>
    </w:p>
    <w:p>
      <w:pPr>
        <w:pStyle w:val="0"/>
        <w:spacing w:before="200" w:line-rule="auto"/>
        <w:ind w:firstLine="540"/>
        <w:jc w:val="both"/>
      </w:pPr>
      <w:r>
        <w:rPr>
          <w:sz w:val="20"/>
        </w:rPr>
        <w:t xml:space="preserve">4.3. Основными формами деятельности Общественного совета по независимой оценке качества являются заседания, которые проводятся не реже одного раза в полугодие и считаются правомочными при присутствии на них не менее половины членов Общественного совета по независимой оценке качества. По решению Общественного совета по независимой оценке качества может быть проведено внеочередное заседание, а также в заочной форме путем опросного голосования.</w:t>
      </w:r>
    </w:p>
    <w:p>
      <w:pPr>
        <w:pStyle w:val="0"/>
        <w:spacing w:before="200" w:line-rule="auto"/>
        <w:ind w:firstLine="540"/>
        <w:jc w:val="both"/>
      </w:pPr>
      <w:r>
        <w:rPr>
          <w:sz w:val="20"/>
        </w:rPr>
        <w:t xml:space="preserve">4.4. Общественный совет по независимой оценке качества в целях реализации возложенных на него задач может создавать экспертные группы (комитеты, комиссии).</w:t>
      </w:r>
    </w:p>
    <w:p>
      <w:pPr>
        <w:pStyle w:val="0"/>
        <w:spacing w:before="200" w:line-rule="auto"/>
        <w:ind w:firstLine="540"/>
        <w:jc w:val="both"/>
      </w:pPr>
      <w:r>
        <w:rPr>
          <w:sz w:val="20"/>
        </w:rPr>
        <w:t xml:space="preserve">4.5.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4.6. При равенстве голосов председатель Общественного совета по независимой оценке качества имеет право решающего голоса.</w:t>
      </w:r>
    </w:p>
    <w:p>
      <w:pPr>
        <w:pStyle w:val="0"/>
        <w:spacing w:before="200" w:line-rule="auto"/>
        <w:ind w:firstLine="540"/>
        <w:jc w:val="both"/>
      </w:pPr>
      <w:r>
        <w:rPr>
          <w:sz w:val="20"/>
        </w:rPr>
        <w:t xml:space="preserve">4.7. Решения Общественного совета по независимой оценке качества оформляются в виде протоколов и заключений, которые подписывает председатель Общественного совета по независимой оценке качества.</w:t>
      </w:r>
    </w:p>
    <w:p>
      <w:pPr>
        <w:pStyle w:val="0"/>
        <w:spacing w:before="200" w:line-rule="auto"/>
        <w:ind w:firstLine="540"/>
        <w:jc w:val="both"/>
      </w:pPr>
      <w:r>
        <w:rPr>
          <w:sz w:val="20"/>
        </w:rPr>
        <w:t xml:space="preserve">4.8. Председатель Общественного совета по независимой оценке качества:</w:t>
      </w:r>
    </w:p>
    <w:p>
      <w:pPr>
        <w:pStyle w:val="0"/>
        <w:spacing w:before="200" w:line-rule="auto"/>
        <w:ind w:firstLine="540"/>
        <w:jc w:val="both"/>
      </w:pPr>
      <w:r>
        <w:rPr>
          <w:sz w:val="20"/>
        </w:rPr>
        <w:t xml:space="preserve">4.8.1. определяет приоритетные направления деятельности Общественного совета по независимой оценке качества;</w:t>
      </w:r>
    </w:p>
    <w:p>
      <w:pPr>
        <w:pStyle w:val="0"/>
        <w:spacing w:before="200" w:line-rule="auto"/>
        <w:ind w:firstLine="540"/>
        <w:jc w:val="both"/>
      </w:pPr>
      <w:r>
        <w:rPr>
          <w:sz w:val="20"/>
        </w:rPr>
        <w:t xml:space="preserve">4.8.2. руководит деятельностью Общественного совета по независимой оценке качества;</w:t>
      </w:r>
    </w:p>
    <w:p>
      <w:pPr>
        <w:pStyle w:val="0"/>
        <w:spacing w:before="200" w:line-rule="auto"/>
        <w:ind w:firstLine="540"/>
        <w:jc w:val="both"/>
      </w:pPr>
      <w:r>
        <w:rPr>
          <w:sz w:val="20"/>
        </w:rPr>
        <w:t xml:space="preserve">4.8.3. проводит заседания Общественного совета по независимой оценке качества.</w:t>
      </w:r>
    </w:p>
    <w:p>
      <w:pPr>
        <w:pStyle w:val="0"/>
        <w:spacing w:before="200" w:line-rule="auto"/>
        <w:ind w:firstLine="540"/>
        <w:jc w:val="both"/>
      </w:pPr>
      <w:r>
        <w:rPr>
          <w:sz w:val="20"/>
        </w:rPr>
        <w:t xml:space="preserve">4.9. Заместитель председателя Общественного совета по независимой оценке качества:</w:t>
      </w:r>
    </w:p>
    <w:p>
      <w:pPr>
        <w:pStyle w:val="0"/>
        <w:spacing w:before="200" w:line-rule="auto"/>
        <w:ind w:firstLine="540"/>
        <w:jc w:val="both"/>
      </w:pPr>
      <w:r>
        <w:rPr>
          <w:sz w:val="20"/>
        </w:rPr>
        <w:t xml:space="preserve">4.9.1. обеспечивает организацию взаимодействия Общественного совета по независимой оценке качества со структурными подразделениями Департамента, представителями общественных организаций, созданных в целях защиты прав и интересов граждан, общероссийских общественных объединений инвалидов;</w:t>
      </w:r>
    </w:p>
    <w:p>
      <w:pPr>
        <w:pStyle w:val="0"/>
        <w:spacing w:before="200" w:line-rule="auto"/>
        <w:ind w:firstLine="540"/>
        <w:jc w:val="both"/>
      </w:pPr>
      <w:r>
        <w:rPr>
          <w:sz w:val="20"/>
        </w:rPr>
        <w:t xml:space="preserve">4.9.2. исполняет обязанности председателя Общественного совета по независимой оценке качества в его отсутствие.</w:t>
      </w:r>
    </w:p>
    <w:p>
      <w:pPr>
        <w:pStyle w:val="0"/>
        <w:spacing w:before="200" w:line-rule="auto"/>
        <w:ind w:firstLine="540"/>
        <w:jc w:val="both"/>
      </w:pPr>
      <w:r>
        <w:rPr>
          <w:sz w:val="20"/>
        </w:rPr>
        <w:t xml:space="preserve">4.10. Секретарь Общественного совета по независимой оценке качества:</w:t>
      </w:r>
    </w:p>
    <w:p>
      <w:pPr>
        <w:pStyle w:val="0"/>
        <w:spacing w:before="200" w:line-rule="auto"/>
        <w:ind w:firstLine="540"/>
        <w:jc w:val="both"/>
      </w:pPr>
      <w:r>
        <w:rPr>
          <w:sz w:val="20"/>
        </w:rPr>
        <w:t xml:space="preserve">4.10.1. организует текущую деятельность Общественного совета по независимой оценке качества;</w:t>
      </w:r>
    </w:p>
    <w:p>
      <w:pPr>
        <w:pStyle w:val="0"/>
        <w:spacing w:before="200" w:line-rule="auto"/>
        <w:ind w:firstLine="540"/>
        <w:jc w:val="both"/>
      </w:pPr>
      <w:r>
        <w:rPr>
          <w:sz w:val="20"/>
        </w:rPr>
        <w:t xml:space="preserve">4.10.2. координирует деятельность членов Общественного совета по независимой оценке качества;</w:t>
      </w:r>
    </w:p>
    <w:p>
      <w:pPr>
        <w:pStyle w:val="0"/>
        <w:spacing w:before="200" w:line-rule="auto"/>
        <w:ind w:firstLine="540"/>
        <w:jc w:val="both"/>
      </w:pPr>
      <w:r>
        <w:rPr>
          <w:sz w:val="20"/>
        </w:rPr>
        <w:t xml:space="preserve">4.10.3. организует и осуществляет контроль за выполнением поручений председателя Общественного совета по независимой оценке качества и его заместителя (заместителей);</w:t>
      </w:r>
    </w:p>
    <w:p>
      <w:pPr>
        <w:pStyle w:val="0"/>
        <w:spacing w:before="200" w:line-rule="auto"/>
        <w:ind w:firstLine="540"/>
        <w:jc w:val="both"/>
      </w:pPr>
      <w:r>
        <w:rPr>
          <w:sz w:val="20"/>
        </w:rPr>
        <w:t xml:space="preserve">4.10.4. согласовывает с Департаментом и председателем Общественного совета по независимой оценке качества проекты планов его работы, а также место и повестку дня заседания Общественного совета по независимой оценке качества и список лиц, приглашенных на его заседание;</w:t>
      </w:r>
    </w:p>
    <w:p>
      <w:pPr>
        <w:pStyle w:val="0"/>
        <w:spacing w:before="200" w:line-rule="auto"/>
        <w:ind w:firstLine="540"/>
        <w:jc w:val="both"/>
      </w:pPr>
      <w:r>
        <w:rPr>
          <w:sz w:val="20"/>
        </w:rPr>
        <w:t xml:space="preserve">4.10.5. информирует членов Общественного совета по независимой оценке качества о времени, месте и повестке заседания, а также об утвержденных планах работы Общественного совета по независимой оценке качества;</w:t>
      </w:r>
    </w:p>
    <w:p>
      <w:pPr>
        <w:pStyle w:val="0"/>
        <w:spacing w:before="200" w:line-rule="auto"/>
        <w:ind w:firstLine="540"/>
        <w:jc w:val="both"/>
      </w:pPr>
      <w:r>
        <w:rPr>
          <w:sz w:val="20"/>
        </w:rPr>
        <w:t xml:space="preserve">4.10.6. обеспечивает во взаимодействии с членами Общественного совета по независимой оценке качества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4.10.7. ведет делопроизводство Общественного совета по независимой оценке качества.</w:t>
      </w:r>
    </w:p>
    <w:p>
      <w:pPr>
        <w:pStyle w:val="0"/>
        <w:spacing w:before="200" w:line-rule="auto"/>
        <w:ind w:firstLine="540"/>
        <w:jc w:val="both"/>
      </w:pPr>
      <w:r>
        <w:rPr>
          <w:sz w:val="20"/>
        </w:rPr>
        <w:t xml:space="preserve">4.11. Члены Общественного совета по независимой оценке качества:</w:t>
      </w:r>
    </w:p>
    <w:p>
      <w:pPr>
        <w:pStyle w:val="0"/>
        <w:spacing w:before="200" w:line-rule="auto"/>
        <w:ind w:firstLine="540"/>
        <w:jc w:val="both"/>
      </w:pPr>
      <w:r>
        <w:rPr>
          <w:sz w:val="20"/>
        </w:rPr>
        <w:t xml:space="preserve">4.11.1. участвуют в мероприятиях, проводимых Общественным советом по независимой оценке качества, а также в подготовке материалов по рассматриваемым вопросам;</w:t>
      </w:r>
    </w:p>
    <w:p>
      <w:pPr>
        <w:pStyle w:val="0"/>
        <w:spacing w:before="200" w:line-rule="auto"/>
        <w:ind w:firstLine="540"/>
        <w:jc w:val="both"/>
      </w:pPr>
      <w:r>
        <w:rPr>
          <w:sz w:val="20"/>
        </w:rPr>
        <w:t xml:space="preserve">4.11.2.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pPr>
        <w:pStyle w:val="0"/>
        <w:spacing w:before="200" w:line-rule="auto"/>
        <w:ind w:firstLine="540"/>
        <w:jc w:val="both"/>
      </w:pPr>
      <w:r>
        <w:rPr>
          <w:sz w:val="20"/>
        </w:rPr>
        <w:t xml:space="preserve">4.11.3. обладают равными правами при обсуждении вопросов и голосовании.</w:t>
      </w:r>
    </w:p>
    <w:p>
      <w:pPr>
        <w:pStyle w:val="0"/>
        <w:spacing w:before="200" w:line-rule="auto"/>
        <w:ind w:firstLine="540"/>
        <w:jc w:val="both"/>
      </w:pPr>
      <w:r>
        <w:rPr>
          <w:sz w:val="20"/>
        </w:rPr>
        <w:t xml:space="preserve">4.12. Запросы членов Общественного совета по независимой оценке качества, направленные в Департамент по решению Общественного совета по независимой оценке качества, рассматриваются Департаментом в течение тридцати дней.</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по независимой оценке качества либо воздействие (давление) на члена Общественного совета по независимой оценке качества влияют или могут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по независимой оценке качества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В случае возникновения у члена Общественного совета по независимой оценке качества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по независимой оценке качества обязан в кратчайшие сроки проинформировать об этом в письменной форме Председателя Общественного совета по независимой оценке качества, а Председатель Общественного совета по независимой оценке качества - Общественную палату области.</w:t>
      </w:r>
    </w:p>
    <w:p>
      <w:pPr>
        <w:pStyle w:val="0"/>
        <w:spacing w:before="200" w:line-rule="auto"/>
        <w:ind w:firstLine="540"/>
        <w:jc w:val="both"/>
      </w:pPr>
      <w:r>
        <w:rPr>
          <w:sz w:val="20"/>
        </w:rPr>
        <w:t xml:space="preserve">5.3. Председатель Общественного совета по независимой оценке качества или Общественная палата области, которым стало известно о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по независимой оценке качества или Председателя Общественного совета по независимой оценке качества, являющегося стороной конфликта интересов.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культуры и туризма Вологодской области от 29.05.2018 N 33</w:t>
            <w:br/>
            <w:t>(ред. от 29.11.2022)</w:t>
            <w:br/>
            <w:t>"Об утверждении Полож...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5D6B34F838C1B16B80FBC06B2F1C97F4DD427098E8F232E3AA1CBF15B68C65B50DC2BA78B0DE20B50DC224B860D60087BC767AA160D76A4658C7EDBFm1G" TargetMode = "External"/>
	<Relationship Id="rId8" Type="http://schemas.openxmlformats.org/officeDocument/2006/relationships/hyperlink" Target="consultantplus://offline/ref=F75D6B34F838C1B16B80E5CD7D434293F3DE187C99EEFD64B7FB1AE84AE68A30E74D9CE33AF3CD21B313C024BEB6m8G" TargetMode = "External"/>
	<Relationship Id="rId9" Type="http://schemas.openxmlformats.org/officeDocument/2006/relationships/hyperlink" Target="consultantplus://offline/ref=F75D6B34F838C1B16B80FBC06B2F1C97F4DD427098E8F232E3AA1CBF15B68C65B50DC2BA78B0DE20B50DC224BB60D60087BC767AA160D76A4658C7EDBFm1G" TargetMode = "External"/>
	<Relationship Id="rId10" Type="http://schemas.openxmlformats.org/officeDocument/2006/relationships/hyperlink" Target="consultantplus://offline/ref=F75D6B34F838C1B16B80FBC06B2F1C97F4DD427098E8F232E3AA1CBF15B68C65B50DC2BA78B0DE20B50DC225BC60D60087BC767AA160D76A4658C7EDBFm1G" TargetMode = "External"/>
	<Relationship Id="rId11" Type="http://schemas.openxmlformats.org/officeDocument/2006/relationships/hyperlink" Target="consultantplus://offline/ref=F75D6B34F838C1B16B80FBC06B2F1C97F4DD427098E8F232E3AA1CBF15B68C65B50DC2BA78B0DE20B50DC225BD60D60087BC767AA160D76A4658C7EDBFm1G" TargetMode = "External"/>
	<Relationship Id="rId12" Type="http://schemas.openxmlformats.org/officeDocument/2006/relationships/hyperlink" Target="consultantplus://offline/ref=F75D6B34F838C1B16B80E5CD7D434293F3DE187C99EEFD64B7FB1AE84AE68A30E74D9CE33AF3CD21B313C024BEB6m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и туризма Вологодской области от 29.05.2018 N 33
(ред. от 29.11.2022)
"Об утверждении Положения об общественном совете по проведению независимой оценки качества условий оказания услуг организациями культуры области при Департаменте культуры области"</dc:title>
  <dcterms:created xsi:type="dcterms:W3CDTF">2023-06-17T06:38:01Z</dcterms:created>
</cp:coreProperties>
</file>