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Воронежской обл. от 20.05.2015 N 409</w:t>
              <w:br/>
              <w:t xml:space="preserve">(ред. от 22.06.2023)</w:t>
              <w:br/>
              <w:t xml:space="preserve">"О создании координационного совета по молодежной политике при Правительстве Воронежской области"</w:t>
              <w:br/>
              <w:t xml:space="preserve">(вместе с "Положением о координационном совете по молодежной политике при Правительстве Воронежской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мая 2015 г. N 409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МОЛОДЕЖНОЙ ПОЛИТИКЕ</w:t>
      </w:r>
    </w:p>
    <w:p>
      <w:pPr>
        <w:pStyle w:val="2"/>
        <w:jc w:val="center"/>
      </w:pPr>
      <w:r>
        <w:rPr>
          <w:sz w:val="20"/>
        </w:rPr>
        <w:t xml:space="preserve">ПРИ ПРАВИТЕЛЬСТВЕ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Воронежской области от 03.03.2023 </w:t>
            </w:r>
            <w:hyperlink w:history="0" r:id="rId7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22.06.2023 </w:t>
            </w:r>
            <w:hyperlink w:history="0" r:id="rId8" w:tooltip="Постановление Правительства Воронежской обл. от 22.06.2023 N 442 &quot;О внесении изменений в постановление Правительства Воронежской области от 20.05.2015 N 409&quot; {КонсультантПлюс}">
              <w:r>
                <w:rPr>
                  <w:sz w:val="20"/>
                  <w:color w:val="0000ff"/>
                </w:rPr>
                <w:t xml:space="preserve">N 442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Федерального </w:t>
      </w:r>
      <w:hyperlink w:history="0" r:id="rId9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489-ФЗ "О молодежной политике в Российской Федерации", </w:t>
      </w:r>
      <w:hyperlink w:history="0" r:id="rId10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Основ</w:t>
        </w:r>
      </w:hyperlink>
      <w:r>
        <w:rPr>
          <w:sz w:val="20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2403-р, </w:t>
      </w:r>
      <w:hyperlink w:history="0" r:id="rId11" w:tooltip="Закон Воронежской области от 12.05.2009 N 32-ОЗ (ред. от 27.04.2021) &quot;О молодежной политике в Воронежской области&quot; (принят Воронежской областной Думой 30.04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12.05.2009 N 32-ОЗ "О молодежной политике в Воронежской области" и координации деятельности субъектов молодежной политики Воронежской области Правительство Воронежской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2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молодежной политике при Правительстве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молодежной политике при Правительстве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0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молодежной политике при Правительстве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Воронежской области Соколова С.А.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6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20.05.2015 N 409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МОЛОДЕЖНОЙ ПОЛИТИКЕ</w:t>
      </w:r>
    </w:p>
    <w:p>
      <w:pPr>
        <w:pStyle w:val="2"/>
        <w:jc w:val="center"/>
      </w:pPr>
      <w:r>
        <w:rPr>
          <w:sz w:val="20"/>
        </w:rPr>
        <w:t xml:space="preserve">ПРИ ПРАВИТЕЛЬСТВЕ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Воронежской области от 03.03.2023 </w:t>
            </w:r>
            <w:hyperlink w:history="0" r:id="rId17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22.06.2023 </w:t>
            </w:r>
            <w:hyperlink w:history="0" r:id="rId18" w:tooltip="Постановление Правительства Воронежской обл. от 22.06.2023 N 442 &quot;О внесении изменений в постановление Правительства Воронежской области от 20.05.2015 N 409&quot; {КонсультантПлюс}">
              <w:r>
                <w:rPr>
                  <w:sz w:val="20"/>
                  <w:color w:val="0000ff"/>
                </w:rPr>
                <w:t xml:space="preserve">N 442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293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Воронежской области, председатель координационного совета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Афанасьев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Михайлович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управления молодежной политики Правительства Воронежской области, заместитель председателя координационного совета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Зубащенко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Ярослав Викторович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управления молодежной политики Правительства Воронежской области, секретарь координационного совета</w:t>
            </w:r>
          </w:p>
        </w:tc>
      </w:tr>
      <w:tr>
        <w:tc>
          <w:tcPr>
            <w:gridSpan w:val="2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руководителя департамента физической культуры и спорта Воронежской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Мазур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Александровна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культуры Воронежской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Валерьевна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департамента образования Воронежской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Егорович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исполняющий обязанности директора государственного бюджетного учреждения Воронежской области "Областной молодежный центр"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Николаевна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государственного автономного нетипового образовательного учреждения Воронежской области "Региональный центр выявления, поддержки и развития способностей и талантов у детей и молодежи "Орион"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Ендовицкий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ректоров высших учебных заведений Воронежской области, ректор федерального государственного бюджетного образовательного учреждения высшего образования "Воронежский государственный университет", депутат Воронежской областной Думы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Хван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Сергеевна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палаты Воронежской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Джураева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Полина Николаевна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Молодежного правительства Воронежской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Пилипенко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Владимирович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Молодежного парламента Воронежской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Кулагин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Михайлович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председателя Воронежской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Припольцев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Витальевич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регионального отделения Общероссийского общественно-государственного движения детей и молодежи Воронежской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Сабынин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Викторович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регионального штаба Воронежского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Викторович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Автономной некоммерческой организации "Ресурсный центр поддержки некоммерческих организаций Воронежской области "Воронежский Дом НКО"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Сегодин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Михайлович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правления Воронежской региональной общественной организации "Историко-патриотическое объединение "Дон"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Филиппов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Александрович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Воронежского областного молодежного общественного движения "Воронежская лига КВН"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20.05.2015 N 409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МОЛОДЕЖНОЙ ПОЛИТИКЕ</w:t>
      </w:r>
    </w:p>
    <w:p>
      <w:pPr>
        <w:pStyle w:val="2"/>
        <w:jc w:val="center"/>
      </w:pPr>
      <w:r>
        <w:rPr>
          <w:sz w:val="20"/>
        </w:rPr>
        <w:t xml:space="preserve">ПРИ ПРАВИТЕЛЬСТВЕ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Воронежской области от 03.03.2023 </w:t>
            </w:r>
            <w:hyperlink w:history="0" r:id="rId19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22.06.2023 </w:t>
            </w:r>
            <w:hyperlink w:history="0" r:id="rId20" w:tooltip="Постановление Правительства Воронежской обл. от 22.06.2023 N 442 &quot;О внесении изменений в постановление Правительства Воронежской области от 20.05.2015 N 409&quot; {КонсультантПлюс}">
              <w:r>
                <w:rPr>
                  <w:sz w:val="20"/>
                  <w:color w:val="0000ff"/>
                </w:rPr>
                <w:t xml:space="preserve">N 442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молодежной политике при Правительстве Воронежской области (далее - Координационный совет) является постоянно действующим совещательным, коллегиальным и консультативным органом при Правительстве Воронежской области, содействующим взаимодействию между исполнительными органами Воронежской области, общественными объединениями и другими организациями в вопросах реализации молодежной политики на территории Воронежской области.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1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осуществляет свою деятельность в соответствии с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</w:t>
      </w:r>
      <w:hyperlink w:history="0" r:id="rId23" w:tooltip="Устав Воронежской области от 16.12.2022 (ред. от 01.06.2023) &quot;Устав Воронежской области&quot; (принят Воронежской областной Думой 16.12.2022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Воронежской области, законами Воронежской области, иными нормативными правовыми актами Российской Федерации и Воронежской области,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ЦЕЛИ И ЗАДАЧИ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целью деятельности Координационного совета является обеспечение взаимодействия между исполнительными органами Воронежской области, Молодежным парламентом Воронежской области, Молодежным правительством Воронежской области, коллегиальными органами, общественными объединениями и другими организациями в вопросах реализации молодежной политики на территории Воронежской области.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4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проблем, перспектив и направлений реализации молодежной политики в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условий для эффективного использования потенциала общественных организаций, поддержки инициативной молодежи, ее вовлечения в добровольческую (волонтерскую) деятельность и социальную практику;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Воронежской обл. от 22.06.2023 N 442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22.06.2023 N 442)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27" w:tooltip="Постановление Правительства Воронежской обл. от 22.06.2023 N 442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Воронежской области от 22.06.2023 N 442;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обобщение и доведение до общественных объединений и организаций информации о грантовых конкурсах различного уровня, проводимых для детских и молодежных общественных организаций и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организационное и информационное взаимодействие с Федеральным агентством по делам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ФУНКЦИИ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достижения цели и решения задач 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и готовит предложения по решению проблем в сфере молодежной политики на территории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взаимодействие по вопросам своей компетенции с территориальными органами федеральных органов исполнительной власти, исполнительными органами Воронежской области, органами местного самоуправления Воронежской области, другими организациями, предприятиями, учреждениями независимо от форм собственности;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взаимодействие по вопросам своей компетенции с исполнительными органами Воронежской области по вопросам реализации проектов в соответствии с приоритетными направлениями государственной молодежной политики на территории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размещает информацию о своей деятельности и другие материалы по освещению вопросов реализации молодежной политики на территории Воронежской области в официальных средствах массовой информации Воронежской области и в информационно-телекоммуникационной сети Интернет на сайтах: www.mol36.ru, www.govvrn.ru.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осуществления указанных функций Координационный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необходимую информацию по вопросам своей компетенции от исполнительных органов Воронежской области, органов местного самоуправления Воронежской области, предприятий, учреждений и организаций независимо от форм собственности;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вопросам совершенствования своей деятельности Губернатору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для рассмотрения отдельных вопросов ученых и специалистов государственных и негосударственных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организовывать и проводить совещания, консультации, круглые столы по вопросам своей компетенции с приглашением на них представителей органов местного самоуправления Воронежской области, заинтересованных ведомств, детских и молодежных общественных организаций и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готовить предложения о проведении научных исследований, социологических опросов, научных конференций, публикаций научных разработок, связанных с реализацией молодежной политики в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взаимодействие со средствами массовой информации в освещении вопросов, связанных с реализацией основных направлений молодежной политики на территории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СТРУКТУРА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Персональный состав Координационного совета утверждается постановлением Правительства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Координационный совет состоит из председателя Координационного совета, заместителя председателя Координационного совета, секретаря Координационного совета и членов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Координационный совет формируется из представителей исполнительных органов Воронежской области, детских и молодежных общественных организаций и объединений, других учреждений, организаций, предприятий, участвующих в реализации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38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Координационного совета участвуют в его работе на общественных началах и обладают равными правами при обсуждении рассматриваемых на заседании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Для обеспечения регулярной работы Координационного совета из числа членов Координационного совета могут формироваться рабочие группы по направлениям молодежной политики. Регламент работы и составы рабочих групп утверждаются председателем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ОРГАНИЗАЦИЯ ДЕЯТЕЛЬНОСТИ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Координационного совета проводятся по мере необходимости, но не реже двух раз в год. Созыв заседания осуществляет председатель Координационного совета. Заседание Координационного совета считается правомочным, если на нем присутствует не менее двух третей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Внеочередное заседание Координационного совета проводится по решению председателя Координационного совета либо по инициативе не менее половины членов Координационного совета в срок - не позднее семи дней со дня выдвижения инициативы.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Председатель Координационного совета определяет дату и время проведения заседания Координационного совета, повестку дня и список приглашенных на заседание Координационного совета. Во время отсутствия председателя Координационного совета его обязанности исполняет заместитель председателя Координационного совета по решению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Секретарь Координационного совета оповещает членов Координационного совета и приглашенных на заседание Координационного совета о сроке проведения заседания и повестке дня, готовит материалы для рассмотрения на заседаниях Координационного совета, ведет протокол заседания, а также информирует Координационный совет о ходе применения на практике принятых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Члены Координационного совета вносят предложения в план работы Координационного совета, повестку дня заседаний и порядок обсуждения вопросов, участвуют в подготовке материалов к заседаниям Координационного совета, а также проектов его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Лица, ответственные за подготовку вопросов, рассматриваемых на заседании Координационного совета, представляют необходимые материалы и проекты решений секретарю Координационного совета не позднее чем за три дня до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Членам Координационного совета заблаговременно представляются проекты документов, подлежащих рассмотрению на заседании. Указанные документы, а также сведения, содержащиеся в них, не подлежат публичному распространению до официального утверждения, если иное не предусмотрено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Координационного совета участвуют в заседаниях лично без права замены. В случае невозможности присутствия на заседании член Координационного совета сообщает об этом секретарю Координационного совета не позднее чем за два дня до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При невозможности присутствия на заседании член Координационного совета вправе направить Координационному совету свое мнение по вопросу, включенному в повестку дня, в письменной форме. Указанное мнение подлежит рассмотрению на заседании Координационного совета и учитывается при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Координационного совета принимаются открытым голосованием простым большинством голосов членов Координационного совета, присутствующих на заседании, и оформляются протоколом, который подписывает председательствующий на заседании Координационного совета и секретарь Координационного совета. Протокол заседания должен быть оформлен не позднее пяти дней после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Координационного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Протоколы заседания Координационного совета хранятся у секретаря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Организационно-техническое обеспечение деятельности Координационного совета осуществляет управление молодежной политики Правительства Воронежской области.</w:t>
      </w:r>
    </w:p>
    <w:p>
      <w:pPr>
        <w:pStyle w:val="0"/>
        <w:jc w:val="both"/>
      </w:pPr>
      <w:r>
        <w:rPr>
          <w:sz w:val="20"/>
        </w:rPr>
        <w:t xml:space="preserve">(п. 5.13 в ред. </w:t>
      </w:r>
      <w:hyperlink w:history="0" r:id="rId40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Отчет Губернатору Воронежской области о деятельности Координационного совета представляется ежегодно до 20 июня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Воронежской обл. от 03.03.2023 N 117 &quot;О внесении изменений в постановление Правительства Воронежской области от 20.05.2015 N 40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03.03.2023 N 117)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20.05.2015 N 409</w:t>
            <w:br/>
            <w:t>(ред. от 22.06.2023)</w:t>
            <w:br/>
            <w:t>"О создании координационного совет...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F65FD357C84B213BC472C76C6635253DE5A0B30C9F6F2ABEFC11EEB0F77894551768C793E535C7B94FC7C67988CC3D4F09C94D689054A3E3F5C865D5g3N" TargetMode = "External"/>
	<Relationship Id="rId8" Type="http://schemas.openxmlformats.org/officeDocument/2006/relationships/hyperlink" Target="consultantplus://offline/ref=1AB91D21D611C6FF1ACD7229E4BF970D81015AD33B04D0E108EFFAE584EB56728F25435482D313821AE76F658483D4F04035A44DA17B749DADEC3285EAg0N" TargetMode = "External"/>
	<Relationship Id="rId9" Type="http://schemas.openxmlformats.org/officeDocument/2006/relationships/hyperlink" Target="consultantplus://offline/ref=1AB91D21D611C6FF1ACD6C24F2D3C808830D06D83E0CDDBE53BDFCB2DBBB5027DD651D0DC09E00821BF96D6583E8gBN" TargetMode = "External"/>
	<Relationship Id="rId10" Type="http://schemas.openxmlformats.org/officeDocument/2006/relationships/hyperlink" Target="consultantplus://offline/ref=1AB91D21D611C6FF1ACD6C24F2D3C808810D05D63900DDBE53BDFCB2DBBB5027CF654501C1971E821EEC3B34C5DD8DA00D7EA84DB667759EEBg0N" TargetMode = "External"/>
	<Relationship Id="rId11" Type="http://schemas.openxmlformats.org/officeDocument/2006/relationships/hyperlink" Target="consultantplus://offline/ref=1AB91D21D611C6FF1ACD7229E4BF970D81015AD33B05D4E10DE9FAE584EB56728F25435490D34B8E1BEE7164809682A106E6g3N" TargetMode = "External"/>
	<Relationship Id="rId12" Type="http://schemas.openxmlformats.org/officeDocument/2006/relationships/hyperlink" Target="consultantplus://offline/ref=1AB91D21D611C6FF1ACD7229E4BF970D81015AD33B04D3EA0FE8FAE584EB56728F25435482D313821AE76F658983D4F04035A44DA17B749DADEC3285EAg0N" TargetMode = "External"/>
	<Relationship Id="rId13" Type="http://schemas.openxmlformats.org/officeDocument/2006/relationships/hyperlink" Target="consultantplus://offline/ref=1AB91D21D611C6FF1ACD7229E4BF970D81015AD33B04D3EA0FE8FAE584EB56728F25435482D313821AE76F648183D4F04035A44DA17B749DADEC3285EAg0N" TargetMode = "External"/>
	<Relationship Id="rId14" Type="http://schemas.openxmlformats.org/officeDocument/2006/relationships/hyperlink" Target="consultantplus://offline/ref=1AB91D21D611C6FF1ACD7229E4BF970D81015AD33B04D3EA0FE8FAE584EB56728F25435482D313821AE76F648183D4F04035A44DA17B749DADEC3285EAg0N" TargetMode = "External"/>
	<Relationship Id="rId15" Type="http://schemas.openxmlformats.org/officeDocument/2006/relationships/hyperlink" Target="consultantplus://offline/ref=1AB91D21D611C6FF1ACD7229E4BF970D81015AD33B04D3EA0FE8FAE584EB56728F25435482D313821AE76F648183D4F04035A44DA17B749DADEC3285EAg0N" TargetMode = "External"/>
	<Relationship Id="rId16" Type="http://schemas.openxmlformats.org/officeDocument/2006/relationships/hyperlink" Target="consultantplus://offline/ref=1AB91D21D611C6FF1ACD7229E4BF970D81015AD33B04D3EA0FE8FAE584EB56728F25435482D313821AE76F648083D4F04035A44DA17B749DADEC3285EAg0N" TargetMode = "External"/>
	<Relationship Id="rId17" Type="http://schemas.openxmlformats.org/officeDocument/2006/relationships/hyperlink" Target="consultantplus://offline/ref=1AB91D21D611C6FF1ACD7229E4BF970D81015AD33B04D3EA0FE8FAE584EB56728F25435482D313821AE76F648283D4F04035A44DA17B749DADEC3285EAg0N" TargetMode = "External"/>
	<Relationship Id="rId18" Type="http://schemas.openxmlformats.org/officeDocument/2006/relationships/hyperlink" Target="consultantplus://offline/ref=1AB91D21D611C6FF1ACD7229E4BF970D81015AD33B04D0E108EFFAE584EB56728F25435482D313821AE76F658783D4F04035A44DA17B749DADEC3285EAg0N" TargetMode = "External"/>
	<Relationship Id="rId19" Type="http://schemas.openxmlformats.org/officeDocument/2006/relationships/hyperlink" Target="consultantplus://offline/ref=1AB91D21D611C6FF1ACD7229E4BF970D81015AD33B04D3EA0FE8FAE584EB56728F25435482D313821AE76F648583D4F04035A44DA17B749DADEC3285EAg0N" TargetMode = "External"/>
	<Relationship Id="rId20" Type="http://schemas.openxmlformats.org/officeDocument/2006/relationships/hyperlink" Target="consultantplus://offline/ref=1AB91D21D611C6FF1ACD7229E4BF970D81015AD33B04D0E108EFFAE584EB56728F25435482D313821AE76F658883D4F04035A44DA17B749DADEC3285EAg0N" TargetMode = "External"/>
	<Relationship Id="rId21" Type="http://schemas.openxmlformats.org/officeDocument/2006/relationships/hyperlink" Target="consultantplus://offline/ref=1AB91D21D611C6FF1ACD7229E4BF970D81015AD33B04D3EA0FE8FAE584EB56728F25435482D313821AE76F648983D4F04035A44DA17B749DADEC3285EAg0N" TargetMode = "External"/>
	<Relationship Id="rId22" Type="http://schemas.openxmlformats.org/officeDocument/2006/relationships/hyperlink" Target="consultantplus://offline/ref=1AB91D21D611C6FF1ACD6C24F2D3C808820203DB31538ABC02E8F2B7D3EB0A37D92C4909DF961F9D18E76DE6g6N" TargetMode = "External"/>
	<Relationship Id="rId23" Type="http://schemas.openxmlformats.org/officeDocument/2006/relationships/hyperlink" Target="consultantplus://offline/ref=1AB91D21D611C6FF1ACD7229E4BF970D81015AD33B04D0EE0BEEFAE584EB56728F25435490D34B8E1BEE7164809682A106E6g3N" TargetMode = "External"/>
	<Relationship Id="rId24" Type="http://schemas.openxmlformats.org/officeDocument/2006/relationships/hyperlink" Target="consultantplus://offline/ref=1AB91D21D611C6FF1ACD7229E4BF970D81015AD33B04D3EA0FE8FAE584EB56728F25435482D313821AE76F678083D4F04035A44DA17B749DADEC3285EAg0N" TargetMode = "External"/>
	<Relationship Id="rId25" Type="http://schemas.openxmlformats.org/officeDocument/2006/relationships/hyperlink" Target="consultantplus://offline/ref=1AB91D21D611C6FF1ACD7229E4BF970D81015AD33B04D3EA0FE8FAE584EB56728F25435482D313821AE76F678283D4F04035A44DA17B749DADEC3285EAg0N" TargetMode = "External"/>
	<Relationship Id="rId26" Type="http://schemas.openxmlformats.org/officeDocument/2006/relationships/hyperlink" Target="consultantplus://offline/ref=1AB91D21D611C6FF1ACD7229E4BF970D81015AD33B04D0E108EFFAE584EB56728F25435482D313821AE76F648183D4F04035A44DA17B749DADEC3285EAg0N" TargetMode = "External"/>
	<Relationship Id="rId27" Type="http://schemas.openxmlformats.org/officeDocument/2006/relationships/hyperlink" Target="consultantplus://offline/ref=1AB91D21D611C6FF1ACD7229E4BF970D81015AD33B04D0E108EFFAE584EB56728F25435482D313821AE76F648383D4F04035A44DA17B749DADEC3285EAg0N" TargetMode = "External"/>
	<Relationship Id="rId28" Type="http://schemas.openxmlformats.org/officeDocument/2006/relationships/hyperlink" Target="consultantplus://offline/ref=1AB91D21D611C6FF1ACD7229E4BF970D81015AD33B04D3EA0FE8FAE584EB56728F25435482D313821AE76F678683D4F04035A44DA17B749DADEC3285EAg0N" TargetMode = "External"/>
	<Relationship Id="rId29" Type="http://schemas.openxmlformats.org/officeDocument/2006/relationships/hyperlink" Target="consultantplus://offline/ref=1AB91D21D611C6FF1ACD7229E4BF970D81015AD33B04D3EA0FE8FAE584EB56728F25435482D313821AE76F678983D4F04035A44DA17B749DADEC3285EAg0N" TargetMode = "External"/>
	<Relationship Id="rId30" Type="http://schemas.openxmlformats.org/officeDocument/2006/relationships/hyperlink" Target="consultantplus://offline/ref=1AB91D21D611C6FF1ACD7229E4BF970D81015AD33B04D3EA0FE8FAE584EB56728F25435482D313821AE76F678983D4F04035A44DA17B749DADEC3285EAg0N" TargetMode = "External"/>
	<Relationship Id="rId31" Type="http://schemas.openxmlformats.org/officeDocument/2006/relationships/hyperlink" Target="consultantplus://offline/ref=1AB91D21D611C6FF1ACD7229E4BF970D81015AD33B04D3EA0FE8FAE584EB56728F25435482D313821AE76F678883D4F04035A44DA17B749DADEC3285EAg0N" TargetMode = "External"/>
	<Relationship Id="rId32" Type="http://schemas.openxmlformats.org/officeDocument/2006/relationships/hyperlink" Target="consultantplus://offline/ref=1AB91D21D611C6FF1ACD7229E4BF970D81015AD33B04D3EA0FE8FAE584EB56728F25435482D313821AE76F668083D4F04035A44DA17B749DADEC3285EAg0N" TargetMode = "External"/>
	<Relationship Id="rId33" Type="http://schemas.openxmlformats.org/officeDocument/2006/relationships/hyperlink" Target="consultantplus://offline/ref=1AB91D21D611C6FF1ACD7229E4BF970D81015AD33B04D3EA0FE8FAE584EB56728F25435482D313821AE76F668383D4F04035A44DA17B749DADEC3285EAg0N" TargetMode = "External"/>
	<Relationship Id="rId34" Type="http://schemas.openxmlformats.org/officeDocument/2006/relationships/hyperlink" Target="consultantplus://offline/ref=1AB91D21D611C6FF1ACD7229E4BF970D81015AD33B04D3EA0FE8FAE584EB56728F25435482D313821AE76F668283D4F04035A44DA17B749DADEC3285EAg0N" TargetMode = "External"/>
	<Relationship Id="rId35" Type="http://schemas.openxmlformats.org/officeDocument/2006/relationships/hyperlink" Target="consultantplus://offline/ref=1AB91D21D611C6FF1ACD7229E4BF970D81015AD33B04D3EA0FE8FAE584EB56728F25435482D313821AE76F668283D4F04035A44DA17B749DADEC3285EAg0N" TargetMode = "External"/>
	<Relationship Id="rId36" Type="http://schemas.openxmlformats.org/officeDocument/2006/relationships/hyperlink" Target="consultantplus://offline/ref=1AB91D21D611C6FF1ACD7229E4BF970D81015AD33B04D3EA0FE8FAE584EB56728F25435482D313821AE76F668483D4F04035A44DA17B749DADEC3285EAg0N" TargetMode = "External"/>
	<Relationship Id="rId37" Type="http://schemas.openxmlformats.org/officeDocument/2006/relationships/hyperlink" Target="consultantplus://offline/ref=1AB91D21D611C6FF1ACD7229E4BF970D81015AD33B04D3EA0FE8FAE584EB56728F25435482D313821AE76F668783D4F04035A44DA17B749DADEC3285EAg0N" TargetMode = "External"/>
	<Relationship Id="rId38" Type="http://schemas.openxmlformats.org/officeDocument/2006/relationships/hyperlink" Target="consultantplus://offline/ref=1AB91D21D611C6FF1ACD7229E4BF970D81015AD33B04D3EA0FE8FAE584EB56728F25435482D313821AE76F668683D4F04035A44DA17B749DADEC3285EAg0N" TargetMode = "External"/>
	<Relationship Id="rId39" Type="http://schemas.openxmlformats.org/officeDocument/2006/relationships/hyperlink" Target="consultantplus://offline/ref=1AB91D21D611C6FF1ACD7229E4BF970D81015AD33B04D3EA0FE8FAE584EB56728F25435482D313821AE76F668883D4F04035A44DA17B749DADEC3285EAg0N" TargetMode = "External"/>
	<Relationship Id="rId40" Type="http://schemas.openxmlformats.org/officeDocument/2006/relationships/hyperlink" Target="consultantplus://offline/ref=1AB91D21D611C6FF1ACD7229E4BF970D81015AD33B04D3EA0FE8FAE584EB56728F25435482D313821AE76F618083D4F04035A44DA17B749DADEC3285EAg0N" TargetMode = "External"/>
	<Relationship Id="rId41" Type="http://schemas.openxmlformats.org/officeDocument/2006/relationships/hyperlink" Target="consultantplus://offline/ref=1AB91D21D611C6FF1ACD7229E4BF970D81015AD33B04D3EA0FE8FAE584EB56728F25435482D313821AE76F618283D4F04035A44DA17B749DADEC3285EAg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20.05.2015 N 409
(ред. от 22.06.2023)
"О создании координационного совета по молодежной политике при Правительстве Воронежской области"
(вместе с "Положением о координационном совете по молодежной политике при Правительстве Воронежской области")</dc:title>
  <dcterms:created xsi:type="dcterms:W3CDTF">2023-11-19T13:32:03Z</dcterms:created>
</cp:coreProperties>
</file>