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19.06.2013 N 537</w:t>
              <w:br/>
              <w:t xml:space="preserve">(ред. от 29.06.2023)</w:t>
              <w:br/>
              <w:t xml:space="preserve">"О создании координационного совета по военно-патриотическому воспитанию при Правительстве Воронежской области"</w:t>
              <w:br/>
              <w:t xml:space="preserve">(вместе с "Положением о координационном совете по военно-патриотическому воспитанию при Правительстве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июня 2013 г. N 537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ВОЕННО-ПАТРИОТИЧЕСКОМУ</w:t>
      </w:r>
    </w:p>
    <w:p>
      <w:pPr>
        <w:pStyle w:val="2"/>
        <w:jc w:val="center"/>
      </w:pPr>
      <w:r>
        <w:rPr>
          <w:sz w:val="20"/>
        </w:rPr>
        <w:t xml:space="preserve">ВОСПИТАНИЮ ПРИ ПРАВИТЕЛЬСТВЕ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18.02.2014 </w:t>
            </w:r>
            <w:hyperlink w:history="0" r:id="rId7" w:tooltip="Постановление Правительства Воронежской обл. от 18.02.2014 N 143 &quot;О внесении изменения в постановление правительства Воронежской области от 19.06.2013 N 537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05.06.2017 </w:t>
            </w:r>
            <w:hyperlink w:history="0" r:id="rId8" w:tooltip="Постановление Правительства Воронежской обл. от 05.06.2017 N 442 &quot;О внесении изменений в постановление правительства Воронежской области от 19.06.2013 N 537&quot; {КонсультантПлюс}">
              <w:r>
                <w:rPr>
                  <w:sz w:val="20"/>
                  <w:color w:val="0000ff"/>
                </w:rPr>
                <w:t xml:space="preserve">N 442</w:t>
              </w:r>
            </w:hyperlink>
            <w:r>
              <w:rPr>
                <w:sz w:val="20"/>
                <w:color w:val="392c69"/>
              </w:rPr>
              <w:t xml:space="preserve">, от 29.11.2017 </w:t>
            </w:r>
            <w:hyperlink w:history="0" r:id="rId9" w:tooltip="Постановление Правительства Воронежской обл. от 29.11.2017 N 947 &quot;О внесении изменений в постановление правительства Воронежской области от 19.06.2013 N 537&quot; {КонсультантПлюс}">
              <w:r>
                <w:rPr>
                  <w:sz w:val="20"/>
                  <w:color w:val="0000ff"/>
                </w:rPr>
                <w:t xml:space="preserve">N 947</w:t>
              </w:r>
            </w:hyperlink>
            <w:r>
              <w:rPr>
                <w:sz w:val="20"/>
                <w:color w:val="392c69"/>
              </w:rPr>
              <w:t xml:space="preserve">, от 22.05.2019 </w:t>
            </w:r>
            <w:hyperlink w:history="0" r:id="rId10" w:tooltip="Постановление Правительства Воронежской обл. от 22.05.2019 N 512 &quot;О внесении изменения в постановление правительства Воронежской области от 19.06.2013 N 537&quot; {КонсультантПлюс}">
              <w:r>
                <w:rPr>
                  <w:sz w:val="20"/>
                  <w:color w:val="0000ff"/>
                </w:rPr>
                <w:t xml:space="preserve">N 512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18.12.2020 </w:t>
            </w:r>
            <w:hyperlink w:history="0" r:id="rId11" w:tooltip="Постановление Правительства Воронежской обл. от 18.12.2020 N 1106 &quot;О внесении изменения в постановление правительства Воронежской области от 19.06.2013 N 537&quot; {КонсультантПлюс}">
              <w:r>
                <w:rPr>
                  <w:sz w:val="20"/>
                  <w:color w:val="0000ff"/>
                </w:rPr>
                <w:t xml:space="preserve">N 1106</w:t>
              </w:r>
            </w:hyperlink>
            <w:r>
              <w:rPr>
                <w:sz w:val="20"/>
                <w:color w:val="392c69"/>
              </w:rPr>
              <w:t xml:space="preserve">, от 22.07.2021 </w:t>
            </w:r>
            <w:hyperlink w:history="0" r:id="rId12" w:tooltip="Постановление Правительства Воронежской обл. от 22.07.2021 N 425 &quot;О внесении изменения в постановление правительства Воронежской области от 19.06.2013 N 537&quot; {КонсультантПлюс}">
              <w:r>
                <w:rPr>
                  <w:sz w:val="20"/>
                  <w:color w:val="0000ff"/>
                </w:rPr>
                <w:t xml:space="preserve">N 425</w:t>
              </w:r>
            </w:hyperlink>
            <w:r>
              <w:rPr>
                <w:sz w:val="20"/>
                <w:color w:val="392c69"/>
              </w:rPr>
              <w:t xml:space="preserve">, от 29.06.2023 </w:t>
            </w:r>
            <w:hyperlink w:history="0" r:id="rId13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      <w:r>
                <w:rPr>
                  <w:sz w:val="20"/>
                  <w:color w:val="0000ff"/>
                </w:rPr>
                <w:t xml:space="preserve">N 449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Законов Воронежской области от 06.10.2010 </w:t>
      </w:r>
      <w:hyperlink w:history="0" r:id="rId14" w:tooltip="Закон Воронежской области от 06.10.2010 N 103-ОЗ (ред. от 02.03.2020) &quot;О патриотическом воспитании в Воронежской области&quot; (принят Воронежской областной Думой 30.09.2010) {КонсультантПлюс}">
        <w:r>
          <w:rPr>
            <w:sz w:val="20"/>
            <w:color w:val="0000ff"/>
          </w:rPr>
          <w:t xml:space="preserve">N 103-ОЗ</w:t>
        </w:r>
      </w:hyperlink>
      <w:r>
        <w:rPr>
          <w:sz w:val="20"/>
        </w:rPr>
        <w:t xml:space="preserve"> "О патриотическом воспитании в Воронежской области", от 29.04.2016 </w:t>
      </w:r>
      <w:hyperlink w:history="0" r:id="rId15" w:tooltip="Закон Воронежской области от 29.04.2016 N 45-ОЗ (ред. от 05.10.2017) &quot;Об отдельных мерах по поддержке проведения поисковой работы на территории Воронежской области&quot; (принят Воронежской областной Думой 22.04.2016) {КонсультантПлюс}">
        <w:r>
          <w:rPr>
            <w:sz w:val="20"/>
            <w:color w:val="0000ff"/>
          </w:rPr>
          <w:t xml:space="preserve">N 45-ОЗ</w:t>
        </w:r>
      </w:hyperlink>
      <w:r>
        <w:rPr>
          <w:sz w:val="20"/>
        </w:rPr>
        <w:t xml:space="preserve"> "Об отдельных мерах по поддержке проведения поисковой работы на территории Воронежской области", от 01.06.2016 </w:t>
      </w:r>
      <w:hyperlink w:history="0" r:id="rId16" w:tooltip="Закон Воронежской области от 01.06.2016 N 64-ОЗ (ред. от 03.12.2018) &quot;О развитии военно-прикладного спорта на территории Воронежской области&quot; (принят Воронежской областной Думой 26.05.2016) {КонсультантПлюс}">
        <w:r>
          <w:rPr>
            <w:sz w:val="20"/>
            <w:color w:val="0000ff"/>
          </w:rPr>
          <w:t xml:space="preserve">N 64-ОЗ</w:t>
        </w:r>
      </w:hyperlink>
      <w:r>
        <w:rPr>
          <w:sz w:val="20"/>
        </w:rPr>
        <w:t xml:space="preserve"> "О развитии военно-прикладного спорта на территории Воронежской области" и координации деятельности субъектов военно-патриотического воспитания Правительство Воронежской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военно-патриотическому воспитанию при Правительстве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военно-патриотическому воспитанию при Правительстве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военно-патриотическому воспитанию при Правительстве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Воронежской области Соколова С.А.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19.06.2013 N 537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ВОЕННО-ПАТРИОТИЧЕСКОМУ ВОСПИТАНИЮ</w:t>
      </w:r>
    </w:p>
    <w:p>
      <w:pPr>
        <w:pStyle w:val="2"/>
        <w:jc w:val="center"/>
      </w:pPr>
      <w:r>
        <w:rPr>
          <w:sz w:val="20"/>
        </w:rPr>
        <w:t xml:space="preserve">ПРИ ПРАВИТЕЛЬСТВЕ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Воронежской области от 29.06.2023 N 449)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Воронежской области, председатель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Афанасьев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управления молодежной политики Правительства Воронежской области, заместитель председателя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Зубащенко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Ярослав 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управления молодежной политики Правительства Воронежской области, секретарь совета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Салогубова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образования Воронежской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Мазур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Мария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культуры Воронежской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Козлов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руководителя департамента физической культуры и спорта Воронежской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Митрофанов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Станиславович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управления по взаимодействию с административными и военными органами Правительства Воронежской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Добромыслова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Петровна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по развитию муниципальных образований Воронежской области - начальник отдела проектного управления и развития инициативного бюджетирования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Рябушенко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советник отдела правовой экспертизы правового управления Правительства Воронежской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Девятов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подразделения Управления Федеральной службы безопасности Российской Федерации по Воронежской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Войтиков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Владиславович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морально-психологического обеспечения управления по работе с личным составом ГУ МВД России по Воронежской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Пасынков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управления по военно-политической (политической) работе - начальник отделения по военно-политической (политической) работе Управления Федеральной службы войск национальной гвардии Российской Федерации по Воронежской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Хриченко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Главного управления (по гражданской обороне и защите населения) - начальник управления гражданской обороны и защиты населения Главного управления МЧС России по Воронежской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Леонидович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отделения (по военно-патриотической работе и работе с ветеранами) военного комиссариата Воронежской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Егоров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Воронежского регионального отделения Общественно-государственного объединения "Всероссийское физкультурно-спортивное общество "Динамо"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Павлович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Общероссийской общественно-государственной организации "Добровольное общество содействия армии, авиации и флоту России" Воронежской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Примаченко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инструктор по военно-политической работе войсковой части 89425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автономной некоммерческой организации "Ресурсный центр поддержки некоммерческих организаций Воронежской области "Воронежский Дом НКО"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Петрович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Воронежской региональной общественной организации ветеранов Кремлёвского полка "СОЮЗ КРЕМЛЁВЦЕВ"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Воронежской региональной общественной организации "Военно-исторический клуб "За Отвагу"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федерального государственного казенного военного образовательного учреждения высшего образования "Военный учебно-научный центр Военно-воздушных сил "Военно-воздушная академия имени профессора Н.Е. Жуковского и Ю.А. Гагарина" (г. Воронеж) Министерства обороны Российской Федерации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Кулагин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Михайлович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председателя Воронежской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Чернышова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Маргарита Сергеевна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Воронежского регионального отделения Всероссийской общественной молодежной организации "Всероссийский студенческий корпус спасателей"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Михайленко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Григорьевич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Воронежской региональной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Наталия Николаевна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государственного автономного нетипового образовательного учреждения Воронежской области "Региональный центр выявления, поддержки и развития способностей и талантов у детей и молодежи "Орион"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Сегодин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Воронежской региональной общественной организации "Историко-патриотическое поисковое объединение "ДОН"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Картавцев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Валентинович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штаба регионального отделения Всероссийского детско-юношеского военно-патриотического общественного движения "Юнармия" Воронежской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Припольцев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Витальевич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регионального отделения Общероссийского общественно-государственного движения детей и молодежи "Движение первых" Воронежской области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19.06.2013 N 537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ВОЕННО-ПАТРИОТИЧЕСКОМУ</w:t>
      </w:r>
    </w:p>
    <w:p>
      <w:pPr>
        <w:pStyle w:val="2"/>
        <w:jc w:val="center"/>
      </w:pPr>
      <w:r>
        <w:rPr>
          <w:sz w:val="20"/>
        </w:rPr>
        <w:t xml:space="preserve">ВОСПИТАНИЮ ПРИ ПРАВИТЕЛЬСТВЕ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05.06.2017 </w:t>
            </w:r>
            <w:hyperlink w:history="0" r:id="rId23" w:tooltip="Постановление Правительства Воронежской обл. от 05.06.2017 N 442 &quot;О внесении изменений в постановление правительства Воронежской области от 19.06.2013 N 537&quot; {КонсультантПлюс}">
              <w:r>
                <w:rPr>
                  <w:sz w:val="20"/>
                  <w:color w:val="0000ff"/>
                </w:rPr>
                <w:t xml:space="preserve">N 442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29.11.2017 </w:t>
            </w:r>
            <w:hyperlink w:history="0" r:id="rId24" w:tooltip="Постановление Правительства Воронежской обл. от 29.11.2017 N 947 &quot;О внесении изменений в постановление правительства Воронежской области от 19.06.2013 N 537&quot; {КонсультантПлюс}">
              <w:r>
                <w:rPr>
                  <w:sz w:val="20"/>
                  <w:color w:val="0000ff"/>
                </w:rPr>
                <w:t xml:space="preserve">N 947</w:t>
              </w:r>
            </w:hyperlink>
            <w:r>
              <w:rPr>
                <w:sz w:val="20"/>
                <w:color w:val="392c69"/>
              </w:rPr>
              <w:t xml:space="preserve">, от 29.06.2023 </w:t>
            </w:r>
            <w:hyperlink w:history="0" r:id="rId25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      <w:r>
                <w:rPr>
                  <w:sz w:val="20"/>
                  <w:color w:val="0000ff"/>
                </w:rPr>
                <w:t xml:space="preserve">N 449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военно-патриотическому воспитанию при Правительстве Воронежской области (далее - совет) создается постановлением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руководствуется в своей деятельности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и областным законодательством,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является коллегиальным совещательным органом при Правительстве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создан в целях обеспечения реализации Законов Воронежской области от 06.10.2010 </w:t>
      </w:r>
      <w:hyperlink w:history="0" r:id="rId29" w:tooltip="Закон Воронежской области от 06.10.2010 N 103-ОЗ (ред. от 05.10.2017) &quot;О патриотическом воспитании в Воронежской области&quot; (принят Воронежской областной Думой 30.09.2010) ------------ Недействующая редакция {КонсультантПлюс}">
        <w:r>
          <w:rPr>
            <w:sz w:val="20"/>
            <w:color w:val="0000ff"/>
          </w:rPr>
          <w:t xml:space="preserve">N 103-ОЗ</w:t>
        </w:r>
      </w:hyperlink>
      <w:r>
        <w:rPr>
          <w:sz w:val="20"/>
        </w:rPr>
        <w:t xml:space="preserve"> "О патриотическом воспитании в Воронежской области", от 29.04.2016 </w:t>
      </w:r>
      <w:hyperlink w:history="0" r:id="rId30" w:tooltip="Закон Воронежской области от 29.04.2016 N 45-ОЗ (ред. от 05.10.2017) &quot;Об отдельных мерах по поддержке проведения поисковой работы на территории Воронежской области&quot; (принят Воронежской областной Думой 22.04.2016) {КонсультантПлюс}">
        <w:r>
          <w:rPr>
            <w:sz w:val="20"/>
            <w:color w:val="0000ff"/>
          </w:rPr>
          <w:t xml:space="preserve">N 45-ОЗ</w:t>
        </w:r>
      </w:hyperlink>
      <w:r>
        <w:rPr>
          <w:sz w:val="20"/>
        </w:rPr>
        <w:t xml:space="preserve"> "Об отдельных мерах по поддержке проведения поисковой работы на территории Воронежской области" и от 01.06.2016 </w:t>
      </w:r>
      <w:hyperlink w:history="0" r:id="rId31" w:tooltip="Закон Воронежской области от 01.06.2016 N 64-ОЗ (ред. от 31.10.2017) &quot;О развитии военно-прикладного спорта на территории Воронежской области&quot; (принят Воронежской областной Думой 26.05.2016) ------------ Недействующая редакция {КонсультантПлюс}">
        <w:r>
          <w:rPr>
            <w:sz w:val="20"/>
            <w:color w:val="0000ff"/>
          </w:rPr>
          <w:t xml:space="preserve">N 64-ОЗ</w:t>
        </w:r>
      </w:hyperlink>
      <w:r>
        <w:rPr>
          <w:sz w:val="20"/>
        </w:rPr>
        <w:t xml:space="preserve"> "О развитии военно-прикладного спорта на территории Воронежской области" и координации деятельности субъектов военно-патриотического воспитания на территории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2" w:tooltip="Постановление Правительства Воронежской обл. от 29.11.2017 N 947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29.11.2017 N 947)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реализации основных мероприятий по патриотическому воспитанию и развитию военно-прикладного спорта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постановка перспективных и текущих задач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оптимальных условий для реализации мер экономического, организационного и правового характера, направленных на осуществление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деятельности федеральных органов государственной власти, органов государственной власти области, органов местного самоуправления, общественных организаций по вопросам военно-патриотического воспитания в подростковой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анализ, оценка и прогнозирование состояния процесса патриотического воспитания граждан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развитии военно-прикладных видов спорта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развитии регионального центра подготовки граждан Российской Федерации к военной службе и военно-патриотического воспитания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и внесение предложений по совершенствованию системы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деятельности исполнительных органов Воронежской области, поисковых объединений по проведению поисковой работы на территории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Воронежской обл. от 29.11.2017 N 947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29.11.2017 N 947; в ред. </w:t>
      </w:r>
      <w:hyperlink w:history="0" r:id="rId34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компетенцию совета входят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обеспечения взаимодействия исполнительных органов Воронежской области с иными субъектами военно-патриотического воспитания, Министерством обороны Российской Федерации, федеральными органами исполнительной власти, в которых предусмотрена военная служба, по вопросам военно-патриотического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рассмотрения проектов правовых актов Правительства области и иных документов, внесения предложений по совершенствованию механизма военно-патриотического воспитания, допризывной подготовки граждан и развитию военно-прикладных видов спорта на территории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рассмотрения проектов (программ) военно-патриотических объединений с целью включения в виде конкретных мероприятий в государственные программы Воронежской области, ведомственные целевые программы в сфере военно-патриотического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оказания содействия в решении вопросов, затрагивающих интересы общественных объединений в предусмотренных законом случаях, с участием соответствующих образовательных объединений или по согласованию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оказания содействия и поддержки общественно-государственным организациям, участвующим в реализации задач по вопросам военно-патриотического воспитания и подготовки молодежи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рассмотрения кандидатуры Председателя Регионального отделения Общероссийской общественно-государственной организации "Добровольное общество содействия армии, авиации и флоту России" Воронежской области в целях дальнейшего согласования Губернатором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38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Воронежской области от 29.06.2023 N 449.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РЕГЛАМЕНТ РАБОТЫ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Работа совета осуществляется в соответствии с утвержденным планом работы на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совета проводятся по мере необходимости, но не реже одного раза в полгода.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состав совета входят: председатель, заместитель председателя,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Присутствие на заседании совета его членов обязательно. Они не вправе делегировать свои полномочия иным лицам. В случае отсутствия члена совета на заседании он вправе изложить свое мнение по рассматриваемым вопросам в письменном виде, которое доводится до участников заседания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совета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 заседания совета могут приглашаться представители территориальных органов федеральных органов исполнительной власти, структурных подразделений Правительства области, исполнительных органов области, органов местного самоуправления и организаций по вопросам, касающимся повестки дня заседания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Совет своим решением может создавать рабочие группы по вопросам, входящим в компетенцию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Повестка дня очередного заседания совета формируется его председателем в соответствии с планом работы совета. В повестку дня заседания совета по предложению председателя совета, его членов могут вноситься на рассмотрение вопросы, не предусмотренные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Заседание совета ведет председатель, в период его отсутствия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Заседание совета считается правомочным, если на нем присутствует более половины членов совета. Решение совета по каждому рассматриваемому вопросу принимается большинством голосов присутствующих на заседании совета. В случае равенства голосов, поданных за решение или против него, право решающего голоса принадлежит председательствующему.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Документы и материалы (проект решения, аналитическая справка по вопросам повестки дня, тезисы доклада, графики, схемы и т.д.), подлежащие рассмотрению на заседаниях совета, готовятся советом с основным докладчиком и представляются не позднее 10 дней до его заседания председателю совета и рассылаются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Решения совета, оформленные в установленном порядке, подписываются его председателем. Протоколы заседаний совета подписываются его председателем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случае несогласия с принятым решением каждый член совета вправе изложить в письменном виде свое мнение, которое подлежит обязательному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На заседании совета регламент выступлений устанавливается председательствующим по согласованию с членами совета. Как правило, для докладов отводится 10 минут, для содокладов и выступлений в прениях - до 7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На секретаря совета возлагается ответственность за организацию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Секретарь совета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координацию подготовки материалов и документов для рассмотрения на заседаниях совета, контроль их своевременного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обобщение, экспертизу и доработку (при необходимости) представленных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подготовку аналитических справок и проектов решений совета, представление их председателю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подготовку списка участников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членам совета проектов решений к очередному заседанию;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подачу заявок на подготовку места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протоколирование хода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внесение принятых изменений и дополнений в решение совета в соответствии с предложениями участников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решения совета на рассмотрение руководителям органов государственной власти, органов местного самоуправления и организациям для исполнения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контроля за выполнением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По итогам проведения заседания совета принимается решение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Решения совета, принятые в пределах его компетенции, подлежат рассмотрению соответствующими органами государственной власти, органами местного самоуправления и организациями, расположенными на территории области, в пределах их полномочий. О результатах рассмотрения, принятых мерах они сообщают совету не позднее чем в месячный срок либо в иной срок, установленный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вопросов на заседаниях совета могут подготавливаться правовые акты Правительства области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Воронежской обл. от 29.06.2023 N 449 &quot;О внесении изменений в постановление Правительства Воронежской области от 19.06.2013 N 5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29.06.2023 N 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Первые экземпляры решений, протоколов и прилагаемые к ним материалы заседания совета хранятся в секретариате председателя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19.06.2013 N 537</w:t>
            <w:br/>
            <w:t>(ред. от 29.06.2023)</w:t>
            <w:br/>
            <w:t>"О создании координационного совет...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DDBF9F0E8DADBB0FA5D8915DC28AC7823BDB6243A3274DB0CEB73819A8CF23FD3C655EBC6D5187724F9504ADB064E6C121CD7D3C915563BBFFBFzDd2N" TargetMode = "External"/>
	<Relationship Id="rId8" Type="http://schemas.openxmlformats.org/officeDocument/2006/relationships/hyperlink" Target="consultantplus://offline/ref=FDDDBF9F0E8DADBB0FA5D8915DC28AC7823BDB6241A3264FB7CEB73819A8CF23FD3C655EBC6D5187724F9504ADB064E6C121CD7D3C915563BBFFBFzDd2N" TargetMode = "External"/>
	<Relationship Id="rId9" Type="http://schemas.openxmlformats.org/officeDocument/2006/relationships/hyperlink" Target="consultantplus://offline/ref=FDDDBF9F0E8DADBB0FA5D8915DC28AC7823BDB624EAB2C4CB3CEB73819A8CF23FD3C655EBC6D5187724F9504ADB064E6C121CD7D3C915563BBFFBFzDd2N" TargetMode = "External"/>
	<Relationship Id="rId10" Type="http://schemas.openxmlformats.org/officeDocument/2006/relationships/hyperlink" Target="consultantplus://offline/ref=FDDDBF9F0E8DADBB0FA5D8915DC28AC7823BDB624FAB224CB7CEB73819A8CF23FD3C655EBC6D5187724F9504ADB064E6C121CD7D3C915563BBFFBFzDd2N" TargetMode = "External"/>
	<Relationship Id="rId11" Type="http://schemas.openxmlformats.org/officeDocument/2006/relationships/hyperlink" Target="consultantplus://offline/ref=FDDDBF9F0E8DADBB0FA5D8915DC28AC7823BDB6247AB244FB2CCEA3211F1C321FA333A49BB245D86724F9501A3EF61F3D079C1752B8E557CA7FDBDD3zBd1N" TargetMode = "External"/>
	<Relationship Id="rId12" Type="http://schemas.openxmlformats.org/officeDocument/2006/relationships/hyperlink" Target="consultantplus://offline/ref=FDDDBF9F0E8DADBB0FA5D8915DC28AC7823BDB6247AB204EBCC5EA3211F1C321FA333A49BB245D86724F9501A3EF61F3D079C1752B8E557CA7FDBDD3zBd1N" TargetMode = "External"/>
	<Relationship Id="rId13" Type="http://schemas.openxmlformats.org/officeDocument/2006/relationships/hyperlink" Target="consultantplus://offline/ref=FDDDBF9F0E8DADBB0FA5D8915DC28AC7823BDB6247AA234FB5C3EA3211F1C321FA333A49BB245D86724F9501A3EF61F3D079C1752B8E557CA7FDBDD3zBd1N" TargetMode = "External"/>
	<Relationship Id="rId14" Type="http://schemas.openxmlformats.org/officeDocument/2006/relationships/hyperlink" Target="consultantplus://offline/ref=FDDDBF9F0E8DADBB0FA5D8915DC28AC7823BDB624FAE2347B5CEB73819A8CF23FD3C654CBC355D867B519400B8E635A0z9d7N" TargetMode = "External"/>
	<Relationship Id="rId15" Type="http://schemas.openxmlformats.org/officeDocument/2006/relationships/hyperlink" Target="consultantplus://offline/ref=FDDDBF9F0E8DADBB0FA5D8915DC28AC7823BDB6241A2224BB1CEB73819A8CF23FD3C654CBC355D867B519400B8E635A0z9d7N" TargetMode = "External"/>
	<Relationship Id="rId16" Type="http://schemas.openxmlformats.org/officeDocument/2006/relationships/hyperlink" Target="consultantplus://offline/ref=FDDDBF9F0E8DADBB0FA5D8915DC28AC7823BDB624EAC2546B0CEB73819A8CF23FD3C654CBC355D867B519400B8E635A0z9d7N" TargetMode = "External"/>
	<Relationship Id="rId17" Type="http://schemas.openxmlformats.org/officeDocument/2006/relationships/hyperlink" Target="consultantplus://offline/ref=FDDDBF9F0E8DADBB0FA5D8915DC28AC7823BDB6247AA234FB5C3EA3211F1C321FA333A49BB245D86724F9501AEEF61F3D079C1752B8E557CA7FDBDD3zBd1N" TargetMode = "External"/>
	<Relationship Id="rId18" Type="http://schemas.openxmlformats.org/officeDocument/2006/relationships/hyperlink" Target="consultantplus://offline/ref=FDDDBF9F0E8DADBB0FA5D8915DC28AC7823BDB6247AA234FB5C3EA3211F1C321FA333A49BB245D86724F9500A6EF61F3D079C1752B8E557CA7FDBDD3zBd1N" TargetMode = "External"/>
	<Relationship Id="rId19" Type="http://schemas.openxmlformats.org/officeDocument/2006/relationships/hyperlink" Target="consultantplus://offline/ref=FDDDBF9F0E8DADBB0FA5D8915DC28AC7823BDB6247AA234FB5C3EA3211F1C321FA333A49BB245D86724F9500A6EF61F3D079C1752B8E557CA7FDBDD3zBd1N" TargetMode = "External"/>
	<Relationship Id="rId20" Type="http://schemas.openxmlformats.org/officeDocument/2006/relationships/hyperlink" Target="consultantplus://offline/ref=FDDDBF9F0E8DADBB0FA5D8915DC28AC7823BDB6247AA234FB5C3EA3211F1C321FA333A49BB245D86724F9500A6EF61F3D079C1752B8E557CA7FDBDD3zBd1N" TargetMode = "External"/>
	<Relationship Id="rId21" Type="http://schemas.openxmlformats.org/officeDocument/2006/relationships/hyperlink" Target="consultantplus://offline/ref=FDDDBF9F0E8DADBB0FA5D8915DC28AC7823BDB6247AA234FB5C3EA3211F1C321FA333A49BB245D86724F9500A7EF61F3D079C1752B8E557CA7FDBDD3zBd1N" TargetMode = "External"/>
	<Relationship Id="rId22" Type="http://schemas.openxmlformats.org/officeDocument/2006/relationships/hyperlink" Target="consultantplus://offline/ref=FDDDBF9F0E8DADBB0FA5D8915DC28AC7823BDB6247AA234FB5C3EA3211F1C321FA333A49BB245D86724F9500A5EF61F3D079C1752B8E557CA7FDBDD3zBd1N" TargetMode = "External"/>
	<Relationship Id="rId23" Type="http://schemas.openxmlformats.org/officeDocument/2006/relationships/hyperlink" Target="consultantplus://offline/ref=55A2D97FD25E05E794CBDD24ECFAF9DD5017163D2E68511EF30E3B647B2DC847C8F1027910856B440CAA7E09306CCC7002227D7B23FFBE9AF3D0F502d8N" TargetMode = "External"/>
	<Relationship Id="rId24" Type="http://schemas.openxmlformats.org/officeDocument/2006/relationships/hyperlink" Target="consultantplus://offline/ref=55A2D97FD25E05E794CBDD24ECFAF9DD5017163D21605B1DF70E3B647B2DC847C8F1027910856B440CAA7E06306CCC7002227D7B23FFBE9AF3D0F502d8N" TargetMode = "External"/>
	<Relationship Id="rId25" Type="http://schemas.openxmlformats.org/officeDocument/2006/relationships/hyperlink" Target="consultantplus://offline/ref=55A2D97FD25E05E794CBDD24ECFAF9DD5017163D2861541EF103666E7374C445CFFE5D6E17CC67450CAA7E0F3F33C965137A717334E0BE85EFD2F72901d7N" TargetMode = "External"/>
	<Relationship Id="rId26" Type="http://schemas.openxmlformats.org/officeDocument/2006/relationships/hyperlink" Target="consultantplus://offline/ref=55A2D97FD25E05E794CBDD24ECFAF9DD5017163D2861541EF103666E7374C445CFFE5D6E17CC67450CAA7E0F3233C965137A717334E0BE85EFD2F72901d7N" TargetMode = "External"/>
	<Relationship Id="rId27" Type="http://schemas.openxmlformats.org/officeDocument/2006/relationships/hyperlink" Target="consultantplus://offline/ref=55A2D97FD25E05E794CBC329FA96A6D853144F3522360F4BFD046E3C2474980099F757334A896B5A0EAA7C00dDN" TargetMode = "External"/>
	<Relationship Id="rId28" Type="http://schemas.openxmlformats.org/officeDocument/2006/relationships/hyperlink" Target="consultantplus://offline/ref=55A2D97FD25E05E794CBDD24ECFAF9DD5017163D2861541EF103666E7374C445CFFE5D6E17CC67450CAA7E0C3B33C965137A717334E0BE85EFD2F72901d7N" TargetMode = "External"/>
	<Relationship Id="rId29" Type="http://schemas.openxmlformats.org/officeDocument/2006/relationships/hyperlink" Target="consultantplus://offline/ref=55A2D97FD25E05E794CBDD24ECFAF9DD5017163D2E69551AF30E3B647B2DC847C8F1026B10DD674505B47F0F253A9D3605d4N" TargetMode = "External"/>
	<Relationship Id="rId30" Type="http://schemas.openxmlformats.org/officeDocument/2006/relationships/hyperlink" Target="consultantplus://offline/ref=55A2D97FD25E05E794CBDD24ECFAF9DD5017163D2E69551AF50E3B647B2DC847C8F1026B10DD674505B47F0F253A9D3605d4N" TargetMode = "External"/>
	<Relationship Id="rId31" Type="http://schemas.openxmlformats.org/officeDocument/2006/relationships/hyperlink" Target="consultantplus://offline/ref=55A2D97FD25E05E794CBDD24ECFAF9DD5017163D21605319F50E3B647B2DC847C8F1026B10DD674505B47F0F253A9D3605d4N" TargetMode = "External"/>
	<Relationship Id="rId32" Type="http://schemas.openxmlformats.org/officeDocument/2006/relationships/hyperlink" Target="consultantplus://offline/ref=55A2D97FD25E05E794CBDD24ECFAF9DD5017163D21605B1DF70E3B647B2DC847C8F1027910856B440CAA7E07306CCC7002227D7B23FFBE9AF3D0F502d8N" TargetMode = "External"/>
	<Relationship Id="rId33" Type="http://schemas.openxmlformats.org/officeDocument/2006/relationships/hyperlink" Target="consultantplus://offline/ref=55A2D97FD25E05E794CBDD24ECFAF9DD5017163D21605B1DF70E3B647B2DC847C8F1027910856B440CAA7F0F306CCC7002227D7B23FFBE9AF3D0F502d8N" TargetMode = "External"/>
	<Relationship Id="rId34" Type="http://schemas.openxmlformats.org/officeDocument/2006/relationships/hyperlink" Target="consultantplus://offline/ref=55A2D97FD25E05E794CBDD24ECFAF9DD5017163D2861541EF103666E7374C445CFFE5D6E17CC67450CAA7E0C3A33C965137A717334E0BE85EFD2F72901d7N" TargetMode = "External"/>
	<Relationship Id="rId35" Type="http://schemas.openxmlformats.org/officeDocument/2006/relationships/hyperlink" Target="consultantplus://offline/ref=55A2D97FD25E05E794CBDD24ECFAF9DD5017163D2861541EF103666E7374C445CFFE5D6E17CC67450CAA7E0C3833C965137A717334E0BE85EFD2F72901d7N" TargetMode = "External"/>
	<Relationship Id="rId36" Type="http://schemas.openxmlformats.org/officeDocument/2006/relationships/hyperlink" Target="consultantplus://offline/ref=55A2D97FD25E05E794CBDD24ECFAF9DD5017163D2861541EF103666E7374C445CFFE5D6E17CC67450CAA7E0C3F33C965137A717334E0BE85EFD2F72901d7N" TargetMode = "External"/>
	<Relationship Id="rId37" Type="http://schemas.openxmlformats.org/officeDocument/2006/relationships/hyperlink" Target="consultantplus://offline/ref=55A2D97FD25E05E794CBDD24ECFAF9DD5017163D2861541EF103666E7374C445CFFE5D6E17CC67450CAA7E0C3E33C965137A717334E0BE85EFD2F72901d7N" TargetMode = "External"/>
	<Relationship Id="rId38" Type="http://schemas.openxmlformats.org/officeDocument/2006/relationships/hyperlink" Target="consultantplus://offline/ref=55A2D97FD25E05E794CBDD24ECFAF9DD5017163D2861541EF103666E7374C445CFFE5D6E17CC67450CAA7E0C3C33C965137A717334E0BE85EFD2F72901d7N" TargetMode = "External"/>
	<Relationship Id="rId39" Type="http://schemas.openxmlformats.org/officeDocument/2006/relationships/hyperlink" Target="consultantplus://offline/ref=55A2D97FD25E05E794CBDD24ECFAF9DD5017163D2861541EF103666E7374C445CFFE5D6E17CC67450CAA7E0C3233C965137A717334E0BE85EFD2F72901d7N" TargetMode = "External"/>
	<Relationship Id="rId40" Type="http://schemas.openxmlformats.org/officeDocument/2006/relationships/hyperlink" Target="consultantplus://offline/ref=55A2D97FD25E05E794CBDD24ECFAF9DD5017163D2861541EF103666E7374C445CFFE5D6E17CC67450CAA7E0D3B33C965137A717334E0BE85EFD2F72901d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19.06.2013 N 537
(ред. от 29.06.2023)
"О создании координационного совета по военно-патриотическому воспитанию при Правительстве Воронежской области"
(вместе с "Положением о координационном совете по военно-патриотическому воспитанию при Правительстве Воронежской области")</dc:title>
  <dcterms:created xsi:type="dcterms:W3CDTF">2023-11-19T13:29:51Z</dcterms:created>
</cp:coreProperties>
</file>