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14.08.2009 N 703</w:t>
              <w:br/>
              <w:t xml:space="preserve">(ред. от 22.06.2023)</w:t>
              <w:br/>
              <w:t xml:space="preserve">"О координационном совете по демографической и семейной политике при Правительстве Воронежской области"</w:t>
              <w:br/>
              <w:t xml:space="preserve">(вместе с "Положением о координационном совете по демографической и семейной политике при Правительстве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августа 2009 г. N 703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ДЕМОГРАФИЧЕСКОЙ И СЕМЕЙНОЙ</w:t>
      </w:r>
    </w:p>
    <w:p>
      <w:pPr>
        <w:pStyle w:val="2"/>
        <w:jc w:val="center"/>
      </w:pPr>
      <w:r>
        <w:rPr>
          <w:sz w:val="20"/>
        </w:rPr>
        <w:t xml:space="preserve">ПОЛИТИКЕ 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19.10.2010 </w:t>
            </w:r>
            <w:hyperlink w:history="0" r:id="rId7" w:tooltip="Постановление Правительства Воронежской обл. от 19.10.2010 N 886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01.03.2011 </w:t>
            </w:r>
            <w:hyperlink w:history="0" r:id="rId8" w:tooltip="Постановление Правительства Воронежской обл. от 01.03.2011 N 155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14.01.2013 </w:t>
            </w:r>
            <w:hyperlink w:history="0" r:id="rId9" w:tooltip="Постановление Правительства Воронежской обл. от 14.01.2013 N 6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10.04.2014 </w:t>
            </w:r>
            <w:hyperlink w:history="0" r:id="rId10" w:tooltip="Постановление Правительства Воронежской обл. от 10.04.2014 N 312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312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11.12.2014 </w:t>
            </w:r>
            <w:hyperlink w:history="0" r:id="rId11" w:tooltip="Постановление Правительства Воронежской обл. от 11.12.2014 N 1127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1127</w:t>
              </w:r>
            </w:hyperlink>
            <w:r>
              <w:rPr>
                <w:sz w:val="20"/>
                <w:color w:val="392c69"/>
              </w:rPr>
              <w:t xml:space="preserve">, от 10.04.2015 </w:t>
            </w:r>
            <w:hyperlink w:history="0" r:id="rId12" w:tooltip="Постановление Правительства Воронежской обл. от 10.04.2015 N 253 &quot;О внесении изменения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 от 17.07.2015 </w:t>
            </w:r>
            <w:hyperlink w:history="0" r:id="rId13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11.11.2015 </w:t>
            </w:r>
            <w:hyperlink w:history="0" r:id="rId14" w:tooltip="Постановление Правительства Воронежской обл. от 11.11.2015 N 862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18.07.2016 </w:t>
            </w:r>
            <w:hyperlink w:history="0" r:id="rId15" w:tooltip="Постановление Правительства Воронежской обл. от 18.07.2016 N 510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510</w:t>
              </w:r>
            </w:hyperlink>
            <w:r>
              <w:rPr>
                <w:sz w:val="20"/>
                <w:color w:val="392c69"/>
              </w:rPr>
              <w:t xml:space="preserve">, от 01.12.2017 </w:t>
            </w:r>
            <w:hyperlink w:history="0" r:id="rId16" w:tooltip="Постановление Правительства Воронежской обл. от 01.12.2017 N 966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966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13.03.2020 </w:t>
            </w:r>
            <w:hyperlink w:history="0" r:id="rId17" w:tooltip="Постановление Правительства Воронежской обл. от 13.03.2020 N 222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18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Устав Воронежской области от 16.12.2022 (ред. от 01.06.2023) &quot;Устав Воронежской области&quot; (принят Воронежской областной Думой 16.12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области, </w:t>
      </w:r>
      <w:hyperlink w:history="0" r:id="rId20" w:tooltip="Закон Воронежской области от 30.09.2008 N 77-ОЗ (ред. от 05.12.2022) &quot;О правительстве Воронежской области&quot; (принят Воронежской областной Думой 30.09.200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30 сентября 2008 года N 77-ОЗ "О правительстве Воронежской области", с целью обеспечения реализации на территории Воронежской области единой государственной политики в сфере демографического развития и поддержки семьи Правительство Воронежской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1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демографической и семейной политике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22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23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демографической и семейной политике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24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25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117" w:tooltip="СОСТАВ КООРДИНАЦИОННОГО СОВЕТА ПО ДЕМОГРАФИЧЕСКОЙ И СЕМЕЙНОЙ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демографической и семейной политике при Правительстве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26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27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постановление администрации Воронежской области от 11.03.2002 </w:t>
      </w:r>
      <w:hyperlink w:history="0" r:id="rId28" w:tooltip="Постановление Администрации Воронежской обл. от 11.03.2002 N 258 (ред. от 21.10.2008) &quot;О межведомственной комиссии по вопросам демографического развития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 "О межведомственной комиссии по вопросам демографического развития Воронежской области", от 23.07.2003 </w:t>
      </w:r>
      <w:hyperlink w:history="0" r:id="rId29" w:tooltip="Постановление Администрации Воронежской обл. от 23.07.2003 N 550 &quot;О внесении изменений в постановление администрации области от 11.03.2002 N 258 &quot;О межведомственной комиссии по вопросам демографического развития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550</w:t>
        </w:r>
      </w:hyperlink>
      <w:r>
        <w:rPr>
          <w:sz w:val="20"/>
        </w:rPr>
        <w:t xml:space="preserve"> "О внесении изменений в постановление администрации области от 11.03.2002 N 258 "О межведомственной комиссии по вопросам демографического развития Воронежской области", от 16.05.2005 </w:t>
      </w:r>
      <w:hyperlink w:history="0" r:id="rId30" w:tooltip="Постановление Администрации Воронежской обл. от 16.05.2005 N 343 &quot;О внесении изменений в постановление администрации области от 11.03.2002 N 258 &quot;О межведомственной комиссии по вопросам демографического развития Вороне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343</w:t>
        </w:r>
      </w:hyperlink>
      <w:r>
        <w:rPr>
          <w:sz w:val="20"/>
        </w:rPr>
        <w:t xml:space="preserve"> "О внесении изменений в постановление администрации области от 11.03.2002 N 258 "О межведомственной комиссии по вопросам демографического развития Воронежской области", от 09.09.2005 </w:t>
      </w:r>
      <w:hyperlink w:history="0" r:id="rId31" w:tooltip="Постановление Администрации Воронежской обл. от 09.09.2005 N 904 &quot;О внесении изменений в постановление администрации области от 11.03.2002 N 258&quot; ------------ Утратил силу или отменен {КонсультантПлюс}">
        <w:r>
          <w:rPr>
            <w:sz w:val="20"/>
            <w:color w:val="0000ff"/>
          </w:rPr>
          <w:t xml:space="preserve">N 904</w:t>
        </w:r>
      </w:hyperlink>
      <w:r>
        <w:rPr>
          <w:sz w:val="20"/>
        </w:rPr>
        <w:t xml:space="preserve"> "О внесении изменений в постановление администрации области от 11.03.2002 N 258" и от 21.10.2008 </w:t>
      </w:r>
      <w:hyperlink w:history="0" r:id="rId32" w:tooltip="Постановление Администрации Воронежской обл. от 21.10.2008 N 907 &quot;О внесении изменений в постановление администрации области от 11.03.2002 N 258&quot; ------------ Утратил силу или отменен {КонсультантПлюс}">
        <w:r>
          <w:rPr>
            <w:sz w:val="20"/>
            <w:color w:val="0000ff"/>
          </w:rPr>
          <w:t xml:space="preserve">N 907</w:t>
        </w:r>
      </w:hyperlink>
      <w:r>
        <w:rPr>
          <w:sz w:val="20"/>
        </w:rPr>
        <w:t xml:space="preserve"> "О внесении изменений в постановление администрации области от 11.03.2002 N 258".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14.08.2009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ДЕМОГРАФИЧЕСКОЙ И СЕМЕЙНОЙ</w:t>
      </w:r>
    </w:p>
    <w:p>
      <w:pPr>
        <w:pStyle w:val="2"/>
        <w:jc w:val="center"/>
      </w:pPr>
      <w:r>
        <w:rPr>
          <w:sz w:val="20"/>
        </w:rPr>
        <w:t xml:space="preserve">ПОЛИТИКЕ 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10.04.2014 </w:t>
            </w:r>
            <w:hyperlink w:history="0" r:id="rId33" w:tooltip="Постановление Правительства Воронежской обл. от 10.04.2014 N 312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312</w:t>
              </w:r>
            </w:hyperlink>
            <w:r>
              <w:rPr>
                <w:sz w:val="20"/>
                <w:color w:val="392c69"/>
              </w:rPr>
              <w:t xml:space="preserve">, от 17.07.2015 </w:t>
            </w:r>
            <w:hyperlink w:history="0" r:id="rId34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588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35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демографической и семейной политике при Правительстве Воронежской области (далее - Совет) является постоянно действующим коллегиальным, совещательным органом при Правительстве Воронежской области, созданным в целях обеспечения реализации на территории области единой государственной политики в сфере демографического развития и поддержки семьи.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36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37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</w:t>
      </w:r>
      <w:hyperlink w:history="0" r:id="rId39" w:tooltip="Устав Воронежской области от 16.12.2022 (ред. от 01.06.2023) &quot;Устав Воронежской области&quot; (принят Воронежской областной Думой 16.12.202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области, законами Воронежской области, указами Губернатора Воронежской области, постановлениями и распоряжениями Правительства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40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о Совете, его состав утверждаются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 и формы их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Губернатору Воронежской области по повышению эффективности реализуемых мер по улучшению демографической ситуации в Воронежской области, совершенствованию финансового обеспечения программно-целевого планирования в сфере обеспечения устойчивого демографического развития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действий исполнительных органов Воронежской области, органов местного самоуправления по реализации на территории Воронежской области </w:t>
      </w:r>
      <w:hyperlink w:history="0" r:id="rId43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9 октября 2007 года N 1351 "Об утверждении Концепции демографической политики Российской Федерации на период до 2025 года" и </w:t>
      </w:r>
      <w:hyperlink w:history="0" r:id="rId44" w:tooltip="Распоряжение Правительства РФ от 09.04.2015 N 607-р &lt;Об утверждении плана мероприятий на 2015 - 2018 годы по реализации первого этапа Концепции государственной семейной политики в Российской Федерации на период до 2025 года&gt; ------------ Недействующая редакция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09.04.2015 N 607-р;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45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46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взаимодействия исполнительных органов Воронежской области с институтами гражданского общества по вопросам реализации в области единой государственной политики в сфере демографического развития и поддержки семьи;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47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48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межрегионального сотрудничества при решении демографических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целях реализации возложенных на него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вопросы взаимодействия исполнительных органов Воронежской области, органов местного самоуправления, общественных объединений в реализации основных направлений демографической политики Российской Федерации на период до 2025 года, планов мероприятий, государственных программ Воронежской области, направленных на улучшение демографической ситуации в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49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50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подготовке и проведении конференций, совещаний, семинаров по вопросам реализации </w:t>
      </w:r>
      <w:hyperlink w:history="0" r:id="rId51" w:tooltip="Указ Президента РФ от 09.10.2007 N 1351 &quot;Об утверждении Концепции демографической политики Российской Федерации на период до 2025 года&quot; ------------ Недействующая редакция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демографической политики Российской Федерации на период до 2025 года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взаимодействие исполнительных органов Воронежской области при подготовке вопросов для рассмотрения на заседаниях Правительства Воронежской области, докладов, информационных, аналитических материалов, проведении выездных семинаров-совещаний по проблемам демографического развития области и реализации государственной семейной политики;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52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53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содействует проведению мониторинга, научных и социологических исследований по изучению состояния демографического развития области и формированию необходимой информационной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средствами массовой информации по вопросам освещения деятельности Совета, направленной на обеспечение реализации в области единой государственной политики в сфере демографического развития и поддержки семьи.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17.07.2015 N 588)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 и организация его работы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для решения своих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и получает информацию по вопросам демографического развития от исполнительных органов Воронежской области, органов местного самоуправления области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заслушивает на заседаниях информацию представителей исполнительных органов Воронежской области, органов местного самоуправления области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результатам рассмотрения вопросов о ходе выполнения планов мероприятий, государственных программ Воронежской области в сфере демографического развития и поддержки семьи вносит предложения по их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17.07.2015 N 588)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рекомендации в исполнительные органы Воронежской области, органы местного самоуправления и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взаимодействие со средствами массовой информации по вопросам освещения государственной демографической и семейной политики, реализуемой 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17.07.2015 N 588)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рабочие, экспертные группы, привлекает к решению задач, отнесенных к компетенции Совета, представителей органов государственной власти, органов местного самоуправления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Заседания Совета проводятся не реже одного раза в полугодие. Регламент проведения заседания устанавливается председателем Совета по согласованию с его членами.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Заседания Совета правомочно, если на нем присутствует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Документы и материалы, подлежащие рассмотрению на заседаниях Совета (тезисы доклада, проект решения, графики, схемы и т.д.), готовятся основным докладчиком и представляются не позднее 5 дней до заседания председателю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Совета входят председатель, его заместитель,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определяет место и время проведения заседания Совета, проводит заседания Совета, подписывает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организует проведение заседания Совета, уведомляет его членов о повестке, дате, месте и времени проведения очередного заседания, готовит материалы для рассмотрения на заседании, направляет решения Совета на рассмотрение руководителям исполнительных органов Воронежской области, органов местного самоуправления, организаций, обеспечивает контроль выполнения принятых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участвуют в обсуждении вопросов, вносимых на заседание, и их подготовке. В случае отсутствия члена Совета на заседании он вправе изложить свое мнение в письменном виде, которое учитывается при принятии решения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 ходе своей деятельности Совет информирует заинтересованные органы государственной власти, органы местного самоуправления и организации по их запросам в пределах своей компетенции.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Решения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принимает решения в сфере обеспечения демографического развития области и поддержки семьи. Решения носят рекомендательный характер и направляются для рассмотрения исполнительным органам Воронежской области, органам местного самоуправления и организациям.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17.07.2015 </w:t>
      </w:r>
      <w:hyperlink w:history="0" r:id="rId61" w:tooltip="Постановление Правительства Воронежской обл. от 17.07.2015 N 588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588</w:t>
        </w:r>
      </w:hyperlink>
      <w:r>
        <w:rPr>
          <w:sz w:val="20"/>
        </w:rPr>
        <w:t xml:space="preserve">, от 22.06.2023 </w:t>
      </w:r>
      <w:hyperlink w:history="0" r:id="rId62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Решение Совета принимается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Принятое решение оформляется протоколом, который подписывается председателем (в его отсутствие - заместителем председателя)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Оформление протокола Совета осуществляется в соответствии с </w:t>
      </w:r>
      <w:hyperlink w:history="0" r:id="rId63" w:tooltip="Указ Губернатора Воронежской обл. от 09.03.2022 N 47-у (ред. от 24.01.2023) &quot;Об утверждении Инструкции по делопроизводству в Правительстве Воронежской области, исполнительных органах Воронежской области&quot;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Воронежской области от 9 марта 2022 года N 47-у "Об утверждении Инструкции по делопроизводству в Правительстве Воронежской области, исполнительных органах Воронежской области".</w:t>
      </w:r>
    </w:p>
    <w:p>
      <w:pPr>
        <w:pStyle w:val="0"/>
        <w:jc w:val="both"/>
      </w:pPr>
      <w:r>
        <w:rPr>
          <w:sz w:val="20"/>
        </w:rPr>
        <w:t xml:space="preserve">(п. в 4.4 ред. </w:t>
      </w:r>
      <w:hyperlink w:history="0" r:id="rId64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22.06.2023 N 441)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14.08.2009 N 703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7" w:name="P117"/>
    <w:bookmarkEnd w:id="117"/>
    <w:p>
      <w:pPr>
        <w:pStyle w:val="2"/>
        <w:jc w:val="center"/>
      </w:pPr>
      <w:r>
        <w:rPr>
          <w:sz w:val="20"/>
        </w:rPr>
        <w:t xml:space="preserve">СОСТАВ КООРДИНАЦИОННОГО СОВЕТА ПО ДЕМОГРАФИЧЕСКОЙ И СЕМЕЙНОЙ</w:t>
      </w:r>
    </w:p>
    <w:p>
      <w:pPr>
        <w:pStyle w:val="2"/>
        <w:jc w:val="center"/>
      </w:pPr>
      <w:r>
        <w:rPr>
          <w:sz w:val="20"/>
        </w:rPr>
        <w:t xml:space="preserve">ПОЛИТИКЕ 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13.03.2020 </w:t>
            </w:r>
            <w:hyperlink w:history="0" r:id="rId65" w:tooltip="Постановление Правительства Воронежской обл. от 13.03.2020 N 222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66" w:tooltip="Постановление Правительства Воронежской обл. от 22.06.2023 N 441 &quot;О внесении изменений в постановление Правительства Воронежской области от 14.08.2009 N 703&quot;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Владимир Борисович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Правительства Воронежской области, председатель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Яцких Иван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труда и занятости населения Воронежской области, заместитель председателя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Сергеева Ольга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социальной защиты Воронежской области, заместитель председателя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Митрофанов Игорь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демографической политики и трудовой миграции департамента труда и занятости населения Воронежской области,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Аристова Алла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Воронежского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Гришаев Олег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исторических наук, проректор по воспитательной и социальной работе федерального государственного бюджетного образовательного учреждения высшего образования "Воронежский государственный университет"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Деркачева Светлана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комиссии по культуре и сохранению историко-культурного наследия Общественной палаты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Ипполитова Людмила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Воронежской областной Думы по труду и социальной защите населения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 Сергей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руководителя департамента физической культуры и спорта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Кустов Данил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экономического развития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 Мария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культуры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Оксана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образования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Шапошников Михаил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управляющий Отделением Фонда пенсионного и социального страхования Российской Федерации по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Поливаева Надежда Павловна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доктор политических наук, заведующая кафедрой социально-гуманитарных и экономических дисциплин федерального казенного образовательного учреждения высшего образования "Воронежский институт Федеральной службы исполнения наказаний"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Попова Ирина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уполномоченный по правам ребенка в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 Андрей Скакалин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секретарь епархиального управления Воронежской епархии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Кулакова Любовь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заместителя главы администрации городского округа город Воронеж по социальной политике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Сапронов Алексей Федорович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аграрной политики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Севергина Марина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управления записи актов гражданского состояния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 Татьяна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профессор, доктор медицинских наук, проректор по развитию регионального здравоохранения и клинической работе, заведующая кафедрой медицинской профилактики федерального государственного бюджетного образовательного учреждения высшего образования "Воронежский государственный медицинский университет им. Н.Н. Бурденко" Министерства здравоохранения Российской Федерации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Тычинин Лев Валерьевич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финансов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Федотова Наталья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Территориального органа Федеральной службы государственной статистики по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Фуфаева Ольга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Федеральной службы по надзору в сфере защиты прав потребителей и благополучия человека по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Акопян Антон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проректор по молодежной политике и воспитательной деятельности федерального государственного бюджетного образовательного учреждения высшего образования "Воронежский государственный технический университет"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Червонцев Сергей Петрович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по вопросам миграции Главного управления МВД России по Воронежской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Шашкин Юрий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 администрации - руководитель отдела образования администрации Бобровского муниципального района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Шилов Николай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труда и занятости населения Воронежской области - начальник отдела уровня жизни населения и рынка труда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Щукин Александр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здравоохранения Воронежской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Яковенко Наталия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научный сотрудник дирекции Научно-исследовательского института инновационных технологий и лесного комплекса федерального государственного бюджетного образовательного учреждения высшего образования "Воронежский государственный лесотехнический университет имени Г.Ф. Морозова"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14.08.2009 N 703</w:t>
            <w:br/>
            <w:t>(ред. от 22.06.2023)</w:t>
            <w:br/>
            <w:t>"О координационном совете по демог...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0BA4C231BB7E791D9557BEE7C5E7567A6E95E9E88D039F60664BDFFAE03BDAAB8668BCF1662073298A1D974CE97AAF6FDBE70E3E7C0D92CF07AAq8ZBN" TargetMode = "External"/>
	<Relationship Id="rId8" Type="http://schemas.openxmlformats.org/officeDocument/2006/relationships/hyperlink" Target="consultantplus://offline/ref=4A61DFB5B3AA1D5E186B5B22F5ABFEE00AE04EC41C744C0AA93ED90FE4ED324362FFF7FC032C71F47B8BD793389CACBCCE4D5B8371F0CC8197535Ar0Z4N" TargetMode = "External"/>
	<Relationship Id="rId9" Type="http://schemas.openxmlformats.org/officeDocument/2006/relationships/hyperlink" Target="consultantplus://offline/ref=4A61DFB5B3AA1D5E186B5B22F5ABFEE00AE04EC41A7F440BAF3ED90FE4ED324362FFF7FC032C71F47B8BD793389CACBCCE4D5B8371F0CC8197535Ar0Z4N" TargetMode = "External"/>
	<Relationship Id="rId10" Type="http://schemas.openxmlformats.org/officeDocument/2006/relationships/hyperlink" Target="consultantplus://offline/ref=4A61DFB5B3AA1D5E186B5B22F5ABFEE00AE04EC41A744508AF3ED90FE4ED324362FFF7FC032C71F47B8BD793389CACBCCE4D5B8371F0CC8197535Ar0Z4N" TargetMode = "External"/>
	<Relationship Id="rId11" Type="http://schemas.openxmlformats.org/officeDocument/2006/relationships/hyperlink" Target="consultantplus://offline/ref=4A61DFB5B3AA1D5E186B5B22F5ABFEE00AE04EC4197F460DA43ED90FE4ED324362FFF7FC032C71F47B8BD793389CACBCCE4D5B8371F0CC8197535Ar0Z4N" TargetMode = "External"/>
	<Relationship Id="rId12" Type="http://schemas.openxmlformats.org/officeDocument/2006/relationships/hyperlink" Target="consultantplus://offline/ref=4A61DFB5B3AA1D5E186B5B22F5ABFEE00AE04EC419794108AD3ED90FE4ED324362FFF7FC032C71F47B8BD793389CACBCCE4D5B8371F0CC8197535Ar0Z4N" TargetMode = "External"/>
	<Relationship Id="rId13" Type="http://schemas.openxmlformats.org/officeDocument/2006/relationships/hyperlink" Target="consultantplus://offline/ref=4A61DFB5B3AA1D5E186B5B22F5ABFEE00AE04EC4197B440BAE3ED90FE4ED324362FFF7FC032C71F47B8BD793389CACBCCE4D5B8371F0CC8197535Ar0Z4N" TargetMode = "External"/>
	<Relationship Id="rId14" Type="http://schemas.openxmlformats.org/officeDocument/2006/relationships/hyperlink" Target="consultantplus://offline/ref=4A61DFB5B3AA1D5E186B5B22F5ABFEE00AE04EC4197A420AA93ED90FE4ED324362FFF7FC032C71F47B8BD793389CACBCCE4D5B8371F0CC8197535Ar0Z4N" TargetMode = "External"/>
	<Relationship Id="rId15" Type="http://schemas.openxmlformats.org/officeDocument/2006/relationships/hyperlink" Target="consultantplus://offline/ref=4A61DFB5B3AA1D5E186B5B22F5ABFEE00AE04EC4187F450DA83ED90FE4ED324362FFF7FC032C71F47B8BD793389CACBCCE4D5B8371F0CC8197535Ar0Z4N" TargetMode = "External"/>
	<Relationship Id="rId16" Type="http://schemas.openxmlformats.org/officeDocument/2006/relationships/hyperlink" Target="consultantplus://offline/ref=4A61DFB5B3AA1D5E186B5B22F5ABFEE00AE04EC4177D4C0CAC3ED90FE4ED324362FFF7FC032C71F47B8BD793389CACBCCE4D5B8371F0CC8197535Ar0Z4N" TargetMode = "External"/>
	<Relationship Id="rId17" Type="http://schemas.openxmlformats.org/officeDocument/2006/relationships/hyperlink" Target="consultantplus://offline/ref=4A61DFB5B3AA1D5E186B5B22F5ABFEE00AE04EC416784D0AAA3ED90FE4ED324362FFF7FC032C71F47B8BD793389CACBCCE4D5B8371F0CC8197535Ar0Z4N" TargetMode = "External"/>
	<Relationship Id="rId18" Type="http://schemas.openxmlformats.org/officeDocument/2006/relationships/hyperlink" Target="consultantplus://offline/ref=4A61DFB5B3AA1D5E186B5B22F5ABFEE00AE04EC41E7C4201AB308405ECB43E4165F0A8EB04657DF57B8BD79636C3A9A9DF15578B66EFCC9E8B515805rDZBN" TargetMode = "External"/>
	<Relationship Id="rId19" Type="http://schemas.openxmlformats.org/officeDocument/2006/relationships/hyperlink" Target="consultantplus://offline/ref=4A61DFB5B3AA1D5E186B5B22F5ABFEE00AE04EC41E7C420EA8328405ECB43E4165F0A8EB166525F97A82C99732D6FFF899r4Z3N" TargetMode = "External"/>
	<Relationship Id="rId20" Type="http://schemas.openxmlformats.org/officeDocument/2006/relationships/hyperlink" Target="consultantplus://offline/ref=4A61DFB5B3AA1D5E186B5B22F5ABFEE00AE04EC41E7C4600AD378405ECB43E4165F0A8EB166525F97A82C99732D6FFF899r4Z3N" TargetMode = "External"/>
	<Relationship Id="rId21" Type="http://schemas.openxmlformats.org/officeDocument/2006/relationships/hyperlink" Target="consultantplus://offline/ref=4A61DFB5B3AA1D5E186B5B22F5ABFEE00AE04EC41E7C4201AB308405ECB43E4165F0A8EB04657DF57B8BD79634C3A9A9DF15578B66EFCC9E8B515805rDZBN" TargetMode = "External"/>
	<Relationship Id="rId22" Type="http://schemas.openxmlformats.org/officeDocument/2006/relationships/hyperlink" Target="consultantplus://offline/ref=4A61DFB5B3AA1D5E186B5B22F5ABFEE00AE04EC4197B440BAE3ED90FE4ED324362FFF7FC032C71F47B8BD791389CACBCCE4D5B8371F0CC8197535Ar0Z4N" TargetMode = "External"/>
	<Relationship Id="rId23" Type="http://schemas.openxmlformats.org/officeDocument/2006/relationships/hyperlink" Target="consultantplus://offline/ref=4A61DFB5B3AA1D5E186B5B22F5ABFEE00AE04EC41E7C4201AB308405ECB43E4165F0A8EB04657DF57B8BD7963AC3A9A9DF15578B66EFCC9E8B515805rDZBN" TargetMode = "External"/>
	<Relationship Id="rId24" Type="http://schemas.openxmlformats.org/officeDocument/2006/relationships/hyperlink" Target="consultantplus://offline/ref=4A61DFB5B3AA1D5E186B5B22F5ABFEE00AE04EC4197B440BAE3ED90FE4ED324362FFF7FC032C71F47B8BD79E389CACBCCE4D5B8371F0CC8197535Ar0Z4N" TargetMode = "External"/>
	<Relationship Id="rId25" Type="http://schemas.openxmlformats.org/officeDocument/2006/relationships/hyperlink" Target="consultantplus://offline/ref=4A61DFB5B3AA1D5E186B5B22F5ABFEE00AE04EC41E7C4201AB308405ECB43E4165F0A8EB04657DF57B8BD79733C3A9A9DF15578B66EFCC9E8B515805rDZBN" TargetMode = "External"/>
	<Relationship Id="rId26" Type="http://schemas.openxmlformats.org/officeDocument/2006/relationships/hyperlink" Target="consultantplus://offline/ref=4A61DFB5B3AA1D5E186B5B22F5ABFEE00AE04EC4197B440BAE3ED90FE4ED324362FFF7FC032C71F47B8BD79F389CACBCCE4D5B8371F0CC8197535Ar0Z4N" TargetMode = "External"/>
	<Relationship Id="rId27" Type="http://schemas.openxmlformats.org/officeDocument/2006/relationships/hyperlink" Target="consultantplus://offline/ref=4A61DFB5B3AA1D5E186B5B22F5ABFEE00AE04EC41E7C4201AB308405ECB43E4165F0A8EB04657DF57B8BD79733C3A9A9DF15578B66EFCC9E8B515805rDZBN" TargetMode = "External"/>
	<Relationship Id="rId28" Type="http://schemas.openxmlformats.org/officeDocument/2006/relationships/hyperlink" Target="consultantplus://offline/ref=4A61DFB5B3AA1D5E186B5B22F5ABFEE00AE04EC41D7A4C0DA53ED90FE4ED324362FFF7EE03747DF57295D6972DCAFDFAr9Z8N" TargetMode = "External"/>
	<Relationship Id="rId29" Type="http://schemas.openxmlformats.org/officeDocument/2006/relationships/hyperlink" Target="consultantplus://offline/ref=4A61DFB5B3AA1D5E186B5B22F5ABFEE00AE04EC41E7C470EAC3ED90FE4ED324362FFF7EE03747DF57295D6972DCAFDFAr9Z8N" TargetMode = "External"/>
	<Relationship Id="rId30" Type="http://schemas.openxmlformats.org/officeDocument/2006/relationships/hyperlink" Target="consultantplus://offline/ref=4A61DFB5B3AA1D5E186B5B22F5ABFEE00AE04EC41E784401A83ED90FE4ED324362FFF7EE03747DF57295D6972DCAFDFAr9Z8N" TargetMode = "External"/>
	<Relationship Id="rId31" Type="http://schemas.openxmlformats.org/officeDocument/2006/relationships/hyperlink" Target="consultantplus://offline/ref=4A61DFB5B3AA1D5E186B5B22F5ABFEE00AE04EC41E784C01A83ED90FE4ED324362FFF7EE03747DF57295D6972DCAFDFAr9Z8N" TargetMode = "External"/>
	<Relationship Id="rId32" Type="http://schemas.openxmlformats.org/officeDocument/2006/relationships/hyperlink" Target="consultantplus://offline/ref=4A61DFB5B3AA1D5E186B5B22F5ABFEE00AE04EC41D7A4C09AA3ED90FE4ED324362FFF7EE03747DF57295D6972DCAFDFAr9Z8N" TargetMode = "External"/>
	<Relationship Id="rId33" Type="http://schemas.openxmlformats.org/officeDocument/2006/relationships/hyperlink" Target="consultantplus://offline/ref=4A61DFB5B3AA1D5E186B5B22F5ABFEE00AE04EC41A744508AF3ED90FE4ED324362FFF7FC032C71F47B8BD790389CACBCCE4D5B8371F0CC8197535Ar0Z4N" TargetMode = "External"/>
	<Relationship Id="rId34" Type="http://schemas.openxmlformats.org/officeDocument/2006/relationships/hyperlink" Target="consultantplus://offline/ref=4A61DFB5B3AA1D5E186B5B22F5ABFEE00AE04EC4197B440BAE3ED90FE4ED324362FFF7FC032C71F47B8BD697389CACBCCE4D5B8371F0CC8197535Ar0Z4N" TargetMode = "External"/>
	<Relationship Id="rId35" Type="http://schemas.openxmlformats.org/officeDocument/2006/relationships/hyperlink" Target="consultantplus://offline/ref=4A61DFB5B3AA1D5E186B5B22F5ABFEE00AE04EC41E7C4201AB308405ECB43E4165F0A8EB04657DF57B8BD79732C3A9A9DF15578B66EFCC9E8B515805rDZBN" TargetMode = "External"/>
	<Relationship Id="rId36" Type="http://schemas.openxmlformats.org/officeDocument/2006/relationships/hyperlink" Target="consultantplus://offline/ref=4A61DFB5B3AA1D5E186B5B22F5ABFEE00AE04EC4197B440BAE3ED90FE4ED324362FFF7FC032C71F47B8BD695389CACBCCE4D5B8371F0CC8197535Ar0Z4N" TargetMode = "External"/>
	<Relationship Id="rId37" Type="http://schemas.openxmlformats.org/officeDocument/2006/relationships/hyperlink" Target="consultantplus://offline/ref=4A61DFB5B3AA1D5E186B5B22F5ABFEE00AE04EC41E7C4201AB308405ECB43E4165F0A8EB04657DF57B8BD79731C3A9A9DF15578B66EFCC9E8B515805rDZBN" TargetMode = "External"/>
	<Relationship Id="rId38" Type="http://schemas.openxmlformats.org/officeDocument/2006/relationships/hyperlink" Target="consultantplus://offline/ref=4A61DFB5B3AA1D5E186B452FE3C7A1E509E317CC142B185CA1348C57BBB4620433F9A2B6592071EA798BD5r9Z5N" TargetMode = "External"/>
	<Relationship Id="rId39" Type="http://schemas.openxmlformats.org/officeDocument/2006/relationships/hyperlink" Target="consultantplus://offline/ref=4A61DFB5B3AA1D5E186B5B22F5ABFEE00AE04EC41E7C420EA8328405ECB43E4165F0A8EB166525F97A82C99732D6FFF899r4Z3N" TargetMode = "External"/>
	<Relationship Id="rId40" Type="http://schemas.openxmlformats.org/officeDocument/2006/relationships/hyperlink" Target="consultantplus://offline/ref=4A61DFB5B3AA1D5E186B5B22F5ABFEE00AE04EC41E7C4201AB308405ECB43E4165F0A8EB04657DF57B8BD79730C3A9A9DF15578B66EFCC9E8B515805rDZBN" TargetMode = "External"/>
	<Relationship Id="rId41" Type="http://schemas.openxmlformats.org/officeDocument/2006/relationships/hyperlink" Target="consultantplus://offline/ref=4A61DFB5B3AA1D5E186B5B22F5ABFEE00AE04EC41E7C4201AB308405ECB43E4165F0A8EB04657DF57B8BD79731C3A9A9DF15578B66EFCC9E8B515805rDZBN" TargetMode = "External"/>
	<Relationship Id="rId42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43" Type="http://schemas.openxmlformats.org/officeDocument/2006/relationships/hyperlink" Target="consultantplus://offline/ref=4A61DFB5B3AA1D5E186B452FE3C7A1E50AED15C919744F5EF0618252B3E4381437B0F6B246286EF57A95D59631rCZBN" TargetMode = "External"/>
	<Relationship Id="rId44" Type="http://schemas.openxmlformats.org/officeDocument/2006/relationships/hyperlink" Target="consultantplus://offline/ref=4A61DFB5B3AA1D5E186B452FE3C7A1E50AEC18C91A7F4F5EF0618252B3E4381425B0AEBE472170F5798083C7779DF0F9925E5B8B71F3CD9Dr9Z6N" TargetMode = "External"/>
	<Relationship Id="rId45" Type="http://schemas.openxmlformats.org/officeDocument/2006/relationships/hyperlink" Target="consultantplus://offline/ref=4A61DFB5B3AA1D5E186B5B22F5ABFEE00AE04EC4197B440BAE3ED90FE4ED324362FFF7FC032C71F47B8BD693389CACBCCE4D5B8371F0CC8197535Ar0Z4N" TargetMode = "External"/>
	<Relationship Id="rId46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47" Type="http://schemas.openxmlformats.org/officeDocument/2006/relationships/hyperlink" Target="consultantplus://offline/ref=4A61DFB5B3AA1D5E186B5B22F5ABFEE00AE04EC4197B440BAE3ED90FE4ED324362FFF7FC032C71F47B8BD691389CACBCCE4D5B8371F0CC8197535Ar0Z4N" TargetMode = "External"/>
	<Relationship Id="rId48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49" Type="http://schemas.openxmlformats.org/officeDocument/2006/relationships/hyperlink" Target="consultantplus://offline/ref=4A61DFB5B3AA1D5E186B5B22F5ABFEE00AE04EC4197B440BAE3ED90FE4ED324362FFF7FC032C71F47B8BD69F389CACBCCE4D5B8371F0CC8197535Ar0Z4N" TargetMode = "External"/>
	<Relationship Id="rId50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51" Type="http://schemas.openxmlformats.org/officeDocument/2006/relationships/hyperlink" Target="consultantplus://offline/ref=4A61DFB5B3AA1D5E186B452FE3C7A1E50CEA16CE1C761254F8388E50B4EB670322F9A2BF472171F070DF86D266C5FCF185415B946DF1CFr9ZCN" TargetMode = "External"/>
	<Relationship Id="rId52" Type="http://schemas.openxmlformats.org/officeDocument/2006/relationships/hyperlink" Target="consultantplus://offline/ref=4A61DFB5B3AA1D5E186B5B22F5ABFEE00AE04EC4197B440BAE3ED90FE4ED324362FFF7FC032C71F47B8BD597389CACBCCE4D5B8371F0CC8197535Ar0Z4N" TargetMode = "External"/>
	<Relationship Id="rId53" Type="http://schemas.openxmlformats.org/officeDocument/2006/relationships/hyperlink" Target="consultantplus://offline/ref=4A61DFB5B3AA1D5E186B5B22F5ABFEE00AE04EC41E7C4201AB308405ECB43E4165F0A8EB04657DF57B8BD79731C3A9A9DF15578B66EFCC9E8B515805rDZBN" TargetMode = "External"/>
	<Relationship Id="rId54" Type="http://schemas.openxmlformats.org/officeDocument/2006/relationships/hyperlink" Target="consultantplus://offline/ref=4A61DFB5B3AA1D5E186B5B22F5ABFEE00AE04EC4197B440BAE3ED90FE4ED324362FFF7FC032C71F47B8BD595389CACBCCE4D5B8371F0CC8197535Ar0Z4N" TargetMode = "External"/>
	<Relationship Id="rId55" Type="http://schemas.openxmlformats.org/officeDocument/2006/relationships/hyperlink" Target="consultantplus://offline/ref=4A61DFB5B3AA1D5E186B5B22F5ABFEE00AE04EC41E7C4201AB308405ECB43E4165F0A8EB04657DF57B8BD79735C3A9A9DF15578B66EFCC9E8B515805rDZBN" TargetMode = "External"/>
	<Relationship Id="rId56" Type="http://schemas.openxmlformats.org/officeDocument/2006/relationships/hyperlink" Target="consultantplus://offline/ref=4A61DFB5B3AA1D5E186B5B22F5ABFEE00AE04EC41E7C4201AB308405ECB43E4165F0A8EB04657DF57B8BD79735C3A9A9DF15578B66EFCC9E8B515805rDZBN" TargetMode = "External"/>
	<Relationship Id="rId57" Type="http://schemas.openxmlformats.org/officeDocument/2006/relationships/hyperlink" Target="consultantplus://offline/ref=4A61DFB5B3AA1D5E186B5B22F5ABFEE00AE04EC4197B440BAE3ED90FE4ED324362FFF7FC032C71F47B8BD593389CACBCCE4D5B8371F0CC8197535Ar0Z4N" TargetMode = "External"/>
	<Relationship Id="rId58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59" Type="http://schemas.openxmlformats.org/officeDocument/2006/relationships/hyperlink" Target="consultantplus://offline/ref=4A61DFB5B3AA1D5E186B5B22F5ABFEE00AE04EC4197B440BAE3ED90FE4ED324362FFF7FC032C71F47B8BD591389CACBCCE4D5B8371F0CC8197535Ar0Z4N" TargetMode = "External"/>
	<Relationship Id="rId60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61" Type="http://schemas.openxmlformats.org/officeDocument/2006/relationships/hyperlink" Target="consultantplus://offline/ref=4A61DFB5B3AA1D5E186B5B22F5ABFEE00AE04EC4197B440BAE3ED90FE4ED324362FFF7FC032C71F47B8BD59F389CACBCCE4D5B8371F0CC8197535Ar0Z4N" TargetMode = "External"/>
	<Relationship Id="rId62" Type="http://schemas.openxmlformats.org/officeDocument/2006/relationships/hyperlink" Target="consultantplus://offline/ref=4A61DFB5B3AA1D5E186B5B22F5ABFEE00AE04EC41E7C4201AB308405ECB43E4165F0A8EB04657DF57B8BD79736C3A9A9DF15578B66EFCC9E8B515805rDZBN" TargetMode = "External"/>
	<Relationship Id="rId63" Type="http://schemas.openxmlformats.org/officeDocument/2006/relationships/hyperlink" Target="consultantplus://offline/ref=4A61DFB5B3AA1D5E186B5B22F5ABFEE00AE04EC41E7C400FA5338405ECB43E4165F0A8EB166525F97A82C99732D6FFF899r4Z3N" TargetMode = "External"/>
	<Relationship Id="rId64" Type="http://schemas.openxmlformats.org/officeDocument/2006/relationships/hyperlink" Target="consultantplus://offline/ref=4A61DFB5B3AA1D5E186B5B22F5ABFEE00AE04EC41E7C4201AB308405ECB43E4165F0A8EB04657DF57B8BD79734C3A9A9DF15578B66EFCC9E8B515805rDZBN" TargetMode = "External"/>
	<Relationship Id="rId65" Type="http://schemas.openxmlformats.org/officeDocument/2006/relationships/hyperlink" Target="consultantplus://offline/ref=4A61DFB5B3AA1D5E186B5B22F5ABFEE00AE04EC416784D0AAA3ED90FE4ED324362FFF7FC032C71F47B8BD793389CACBCCE4D5B8371F0CC8197535Ar0Z4N" TargetMode = "External"/>
	<Relationship Id="rId66" Type="http://schemas.openxmlformats.org/officeDocument/2006/relationships/hyperlink" Target="consultantplus://offline/ref=4A61DFB5B3AA1D5E186B5B22F5ABFEE00AE04EC41E7C4201AB308405ECB43E4165F0A8EB04657DF57B8BD7973AC3A9A9DF15578B66EFCC9E8B515805rDZ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14.08.2009 N 703
(ред. от 22.06.2023)
"О координационном совете по демографической и семейной политике при Правительстве Воронежской области"
(вместе с "Положением о координационном совете по демографической и семейной политике при Правительстве Воронежской области")</dc:title>
  <dcterms:created xsi:type="dcterms:W3CDTF">2023-11-19T13:25:42Z</dcterms:created>
</cp:coreProperties>
</file>