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ЯНАО от 25.06.2021 N 554-П</w:t>
              <w:br/>
              <w:t xml:space="preserve">(ред. от 11.07.2023)</w:t>
              <w:br/>
              <w:t xml:space="preserve">"Об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июня 2021 г. N 554-П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ДОБРОВОЛЬЧЕСКИМ</w:t>
      </w:r>
    </w:p>
    <w:p>
      <w:pPr>
        <w:pStyle w:val="2"/>
        <w:jc w:val="center"/>
      </w:pPr>
      <w:r>
        <w:rPr>
          <w:sz w:val="20"/>
        </w:rPr>
        <w:t xml:space="preserve">(ВОЛОНТЕРСКИМ) ОРГАНИЗАЦИЯМ НА ОСУЩЕСТВЛЕНИЕ ДЕЯТЕЛЬНОСТИ</w:t>
      </w:r>
    </w:p>
    <w:p>
      <w:pPr>
        <w:pStyle w:val="2"/>
        <w:jc w:val="center"/>
      </w:pPr>
      <w:r>
        <w:rPr>
          <w:sz w:val="20"/>
        </w:rPr>
        <w:t xml:space="preserve">В СФЕРЕ ЗДРАВООХРАНЕНИЯ В ЯМАЛО-НЕНЕЦКОМ АВТОНОМНОМ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09.06.2022 </w:t>
            </w:r>
            <w:hyperlink w:history="0" r:id="rId7" w:tooltip="Постановление Правительства ЯНАО от 09.06.2022 N 572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572-П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19.07.2022 </w:t>
            </w:r>
            <w:hyperlink w:history="0" r:id="rId8" w:tooltip="Постановление Правительства ЯНАО от 19.07.2022 N 711-П &quot;О внесении изменения в приложение N 5 к Порядку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711-П</w:t>
              </w:r>
            </w:hyperlink>
            <w:r>
              <w:rPr>
                <w:sz w:val="20"/>
                <w:color w:val="392c69"/>
              </w:rPr>
              <w:t xml:space="preserve">, от 23.02.2023 </w:t>
            </w:r>
            <w:hyperlink w:history="0" r:id="rId9" w:tooltip="Постановление Правительства ЯНАО от 23.02.2023 N 149-П &quot;О внесении изменений в некоторые постановления Правительства Ямало-Ненецкого автономного округа и признании утратившим силу постановления Правительства Ямало-Ненецкого автономного округа от 05 октября 2018 года N 1022-П&quot; {КонсультантПлюс}">
              <w:r>
                <w:rPr>
                  <w:sz w:val="20"/>
                  <w:color w:val="0000ff"/>
                </w:rPr>
                <w:t xml:space="preserve">N 149-П</w:t>
              </w:r>
            </w:hyperlink>
            <w:r>
              <w:rPr>
                <w:sz w:val="20"/>
                <w:color w:val="392c69"/>
              </w:rPr>
              <w:t xml:space="preserve">, от 11.07.2023 </w:t>
            </w:r>
            <w:hyperlink w:history="0" r:id="rId10" w:tooltip="Постановление Правительства ЯНАО от 11.07.2023 N 563-П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 и внесении изменений в Порядок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 {КонсультантПлюс}">
              <w:r>
                <w:rPr>
                  <w:sz w:val="20"/>
                  <w:color w:val="0000ff"/>
                </w:rPr>
                <w:t xml:space="preserve">N 563-П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в целях реализации положений государственной </w:t>
      </w:r>
      <w:hyperlink w:history="0" r:id="rId12" w:tooltip="Постановление Правительства ЯНАО от 25.12.2013 N 1142-П (ред. от 17.11.2023) &quot;Об утверждении государственной программы Ямало-Ненецкого автономного округа &quot;Развитие здравоохранен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Ямало-Ненецкого автономного округа "Развитие здравоохранения", утвержденной постановлением Правительства Ямало-Ненецкого автономного округа от 25 декабря 2013 года N 1142-П, Правительство Ямало-Ненецкого автономного округа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ЯНАО от 03.08.2017 N 774-П (ред. от 16.02.2021)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Ямало-Ненецкого автономного округа от 03 августа 2017 года N 774-П "Об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ЯНАО от 28.02.2018 N 193-П &quot;О внесении изменений в Порядок предоставления субсидий социально ориентированным некоммерческим организациям на осуществление деятельности в сфере здравоохранения в Ямало-Ненецком автономном округ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Ямало-Ненецкого автономного округа от 28 февраля 2018 года N 193-П "О внесении изменений в Порядок предоставления субсидий социально ориентированным некоммерческим организациям на осуществление деятельности в сфере здравоохранения в Ямало-Ненецком автономном округе";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ЯНАО от 27.06.2019 N 674-П &quot;О внесении изменений в некоторые постановления Правительства Ямало-Ненецкого автономного округа&quot;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изменений, которые вносятся в некоторые постановления Правительства Ямало-Ненецкого автономного округа, утвержденных постановлением Правительства Ямало-Ненецкого автономного округа от 27 июня 2019 года N 674-П;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ЯНАО от 16.01.2020 N 25-П &quot;О внесении изменений в постановление Правительства Ямало-Ненецкого автономного округа от 03 августа 2017 года N 774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Ямало-Ненецкого автономного округа от 16 января 2020 года N 25-П "О внесении изменений в постановление Правительства Ямало-Ненецкого автономного округа от 03 августа 2017 года N 774-П";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ЯНАО от 16.02.2021 N 91-П &quot;О внесении изменений в постановление Правительства Ямало-Ненецкого автономного округа от 03 августа 2017 года N 774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Ямало-Ненецкого автономного округа от 16 февраля 2021 года N 91-П "О внесении изменений в постановление Правительства Ямало-Ненецкого автономного округа от 03 августа 2017 года N 774-П".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Д.А.АРТЮХОВ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25 июня 2021 года N 554-П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ДОБРОВОЛЬЧЕСКИМ (ВОЛОНТЕРСКИМ)</w:t>
      </w:r>
    </w:p>
    <w:p>
      <w:pPr>
        <w:pStyle w:val="2"/>
        <w:jc w:val="center"/>
      </w:pPr>
      <w:r>
        <w:rPr>
          <w:sz w:val="20"/>
        </w:rPr>
        <w:t xml:space="preserve">ОРГАНИЗАЦИЯМ НА ОСУЩЕСТВЛЕНИЕ ДЕЯТЕЛЬНОСТИ В СФЕРЕ</w:t>
      </w:r>
    </w:p>
    <w:p>
      <w:pPr>
        <w:pStyle w:val="2"/>
        <w:jc w:val="center"/>
      </w:pPr>
      <w:r>
        <w:rPr>
          <w:sz w:val="20"/>
        </w:rPr>
        <w:t xml:space="preserve">ЗДРАВООХРАНЕНИЯ В ЯМАЛО-НЕНЕЦКОМ АВТОНОМНОМ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09.06.2022 </w:t>
            </w:r>
            <w:hyperlink w:history="0" r:id="rId18" w:tooltip="Постановление Правительства ЯНАО от 09.06.2022 N 572-П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572-П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19.07.2022 </w:t>
            </w:r>
            <w:hyperlink w:history="0" r:id="rId19" w:tooltip="Постановление Правительства ЯНАО от 19.07.2022 N 711-П &quot;О внесении изменения в приложение N 5 к Порядку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711-П</w:t>
              </w:r>
            </w:hyperlink>
            <w:r>
              <w:rPr>
                <w:sz w:val="20"/>
                <w:color w:val="392c69"/>
              </w:rPr>
              <w:t xml:space="preserve">, от 23.02.2023 </w:t>
            </w:r>
            <w:hyperlink w:history="0" r:id="rId20" w:tooltip="Постановление Правительства ЯНАО от 23.02.2023 N 149-П &quot;О внесении изменений в некоторые постановления Правительства Ямало-Ненецкого автономного округа и признании утратившим силу постановления Правительства Ямало-Ненецкого автономного округа от 05 октября 2018 года N 1022-П&quot; {КонсультантПлюс}">
              <w:r>
                <w:rPr>
                  <w:sz w:val="20"/>
                  <w:color w:val="0000ff"/>
                </w:rPr>
                <w:t xml:space="preserve">N 149-П</w:t>
              </w:r>
            </w:hyperlink>
            <w:r>
              <w:rPr>
                <w:sz w:val="20"/>
                <w:color w:val="392c69"/>
              </w:rPr>
              <w:t xml:space="preserve">, от 11.07.2023 </w:t>
            </w:r>
            <w:hyperlink w:history="0" r:id="rId21" w:tooltip="Постановление Правительства ЯНАО от 11.07.2023 N 563-П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 и внесении изменений в Порядок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 {КонсультантПлюс}">
              <w:r>
                <w:rPr>
                  <w:sz w:val="20"/>
                  <w:color w:val="0000ff"/>
                </w:rPr>
                <w:t xml:space="preserve">N 563-П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bookmarkStart w:id="45" w:name="P45"/>
    <w:bookmarkEnd w:id="45"/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22" w:tooltip="Постановление Правительства ЯНАО от 11.07.2023 N 563-П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 и внесении изменений в Порядок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11.07.2023 N 563-П.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конкурса на получение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23" w:tooltip="Постановление Правительства ЯНАО от 11.07.2023 N 563-П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 и внесении изменений в Порядок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11.07.2023 N 563-П.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и условия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3.1 - 3.3. Утратили силу. - </w:t>
      </w:r>
      <w:hyperlink w:history="0" r:id="rId24" w:tooltip="Постановление Правительства ЯНАО от 11.07.2023 N 563-П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 и внесении изменений в Порядок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11.07.2023 N 563-П.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Абзац утратил силу. - </w:t>
      </w:r>
      <w:hyperlink w:history="0" r:id="rId25" w:tooltip="Постановление Правительства ЯНАО от 11.07.2023 N 563-П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 и внесении изменений в Порядок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11.07.2023 N 563-П.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к соглашению о предоставлении субсидии, в том числе дополнительное соглашение о расторжении такого соглашения, заключаются в соответствии с типовыми формами, установленными департаментом финансов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3.5 - 3.9. Утратили силу. - </w:t>
      </w:r>
      <w:hyperlink w:history="0" r:id="rId26" w:tooltip="Постановление Правительства ЯНАО от 11.07.2023 N 563-П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 и внесении изменений в Порядок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11.07.2023 N 563-П.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Средства субсидии могут быть использованы только на мероприятия, указанные в </w:t>
      </w:r>
      <w:hyperlink w:history="0" w:anchor="P45" w:tooltip="I. Общие положения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Результатом предоставления субсидии является реализованный проект плана реализации мероприятий, до 31 декабря года реализации проекта плана реализации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устанавливается соглашением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остановление Правительства ЯНАО от 23.02.2023 N 149-П &quot;О внесении изменений в некоторые постановления Правительства Ямало-Ненецкого автономного округа и признании утратившим силу постановления Правительства Ямало-Ненецкого автономного округа от 05 октября 2018 года N 1022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23.02.2023 N 149-П)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Характеристиками (показателями, необходимыми для достижения результата предоставления субсидии) (далее - характеристики)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проведенных мероприятий (социально-профилактических акций) по профилактике социально значимых заболеваний, курения и алкоголизма, включая пропаганду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участников проектов, реализуемых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характеристик устанавливаются соглашением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(п. 3.12 в ред. </w:t>
      </w:r>
      <w:hyperlink w:history="0" r:id="rId28" w:tooltip="Постановление Правительства ЯНАО от 11.07.2023 N 563-П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 и внесении изменений в Порядок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11.07.2023 N 563-П)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Департамент вправе устанавливать дополнительные характеристики, определяемые соглашением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ЯНАО от 11.07.2023 N 563-П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 и внесении изменений в Порядок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11.07.2023 N 563-П)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3.14 - 3.16. Утратили силу. - </w:t>
      </w:r>
      <w:hyperlink w:history="0" r:id="rId30" w:tooltip="Постановление Правительства ЯНАО от 11.07.2023 N 563-П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 и внесении изменений в Порядок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11.07.2023 N 563-П.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Контроль (мониторинг)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1" w:tooltip="Постановление Правительства ЯНАО от 23.02.2023 N 149-П &quot;О внесении изменений в некоторые постановления Правительства Ямало-Ненецкого автономного округа и признании утратившим силу постановления Правительства Ямало-Ненецкого автономного округа от 05 октября 2018 года N 102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</w:t>
      </w:r>
    </w:p>
    <w:p>
      <w:pPr>
        <w:pStyle w:val="0"/>
        <w:jc w:val="center"/>
      </w:pPr>
      <w:r>
        <w:rPr>
          <w:sz w:val="20"/>
        </w:rPr>
        <w:t xml:space="preserve">от 23.02.2023 N 149-П)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7" w:name="P77"/>
    <w:bookmarkEnd w:id="77"/>
    <w:p>
      <w:pPr>
        <w:pStyle w:val="0"/>
        <w:ind w:firstLine="540"/>
        <w:jc w:val="both"/>
      </w:pPr>
      <w:r>
        <w:rPr>
          <w:sz w:val="20"/>
        </w:rPr>
        <w:t xml:space="preserve">4.1. По итогам реализации мероприятий, указанных в </w:t>
      </w:r>
      <w:hyperlink w:history="0" w:anchor="P45" w:tooltip="I. Общие положения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получатель субсидии направляет на рассмотрение в департамент отчет о достижении результата предоставления субсидии и характеристик, отчет о расходах, источником финансового обеспечения которых является субсидия, определенные в соответствии с типовой формой соглашения о предоставлении субсидии, установленной департаментом финансов автономного округа, в течение 15 рабочих дней со дня окончания реализации мероприятий, указанных в </w:t>
      </w:r>
      <w:hyperlink w:history="0" w:anchor="P45" w:tooltip="I. Общие положения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 (далее - отчеты), способом, позволяющим подтвердить факт направления.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ЯНАО от 11.07.2023 N 563-П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 и внесении изменений в Порядок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11.07.2023 N 563-П)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получателя субсидии департаментом и органом государственного финансового контроля проводится мониторинг достижения результата предоставления субсидии, исходя из достижения значений результата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Постановление Правительства ЯНАО от 23.02.2023 N 149-П &quot;О внесении изменений в некоторые постановления Правительства Ямало-Ненецкого автономного округа и признании утратившим силу постановления Правительства Ямало-Ненецкого автономного округа от 05 октября 2018 года N 1022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23.02.2023 N 149-П)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 отчетам прикладываются копии финансовых документов, подтверждающих расходование средств субсидии: копии заключенных договоров, копии финансовых документов, подтверждающих оплату товаров, работ, услуг, и иных документов и материалов, подтверждающих расходование субсидии, с приложением пояснительной записки.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Соглашением о предоставлении субсидии может определяться перечень дополнительных документов, представляемых получателем субсидии по итогам реализации мероприятий, указанных в </w:t>
      </w:r>
      <w:hyperlink w:history="0" w:anchor="P45" w:tooltip="I. Общие положения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Проверку соблюдения получателем субсидии и лицами, являющимися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субсидии, порядка и условий предоставления субсидии, в том числе в части достижения результатов предоставления субсидии (далее - проверка), осуществляет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в отношении получателя субсидии проверки в соответствии со </w:t>
      </w:r>
      <w:hyperlink w:history="0" r:id="rId3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4.3 в ред. </w:t>
      </w:r>
      <w:hyperlink w:history="0" r:id="rId36" w:tooltip="Постановление Правительства ЯНАО от 09.06.2022 N 572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09.06.2022 N 572-П)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Департаментом проверка осуществляется в форме изучения и анализа отчетных документов, предусмотренных соглашением о предоставлении субсидии и </w:t>
      </w:r>
      <w:hyperlink w:history="0" w:anchor="P77" w:tooltip="4.1. По итогам реализации мероприятий, указанных в пункте 1.4 настоящего Порядка, получатель субсидии направляет на рассмотрение в департамент отчет о достижении результата предоставления субсидии и характеристик, отчет о расходах, источником финансового обеспечения которых является субсидия, определенные в соответствии с типовой формой соглашения о предоставлении субсидии, установленной департаментом финансов автономного округа, в течение 15 рабочих дней со дня окончания реализации мероприятий, указанны...">
        <w:r>
          <w:rPr>
            <w:sz w:val="20"/>
            <w:color w:val="0000ff"/>
          </w:rPr>
          <w:t xml:space="preserve">пунктами 4.1</w:t>
        </w:r>
      </w:hyperlink>
      <w:r>
        <w:rPr>
          <w:sz w:val="20"/>
        </w:rPr>
        <w:t xml:space="preserve"> и </w:t>
      </w:r>
      <w:hyperlink w:history="0" w:anchor="P82" w:tooltip="4.2. К отчетам прикладываются копии финансовых документов, подтверждающих расходование средств субсидии: копии заключенных договоров, копии финансовых документов, подтверждающих оплату товаров, работ, услуг, и иных документов и материалов, подтверждающих расходование субсидии, с приложением пояснительной записки.">
        <w:r>
          <w:rPr>
            <w:sz w:val="20"/>
            <w:color w:val="0000ff"/>
          </w:rPr>
          <w:t xml:space="preserve">4.2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осуществляется в течение 30 рабочих дней со дня поступления в департамент отчетов.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ходе осуществления проверки департамент, орган государственного финансового контроля вправе запрашивать у получателя субсидии финансовые и иные документы (надлежаще заверенные копии) о соблюдении получателем субсидии порядка и условий предоставления субсидии, в том числе в части достижения результата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ЯНАО от 09.06.2022 </w:t>
      </w:r>
      <w:hyperlink w:history="0" r:id="rId37" w:tooltip="Постановление Правительства ЯНАО от 09.06.2022 N 572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572-П</w:t>
        </w:r>
      </w:hyperlink>
      <w:r>
        <w:rPr>
          <w:sz w:val="20"/>
        </w:rPr>
        <w:t xml:space="preserve">, от 11.07.2023 </w:t>
      </w:r>
      <w:hyperlink w:history="0" r:id="rId38" w:tooltip="Постановление Правительства ЯНАО от 11.07.2023 N 563-П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 и внесении изменений в Порядок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 {КонсультантПлюс}">
        <w:r>
          <w:rPr>
            <w:sz w:val="20"/>
            <w:color w:val="0000ff"/>
          </w:rPr>
          <w:t xml:space="preserve">N 563-П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 требованию департамента и органов государственного финансового контроля получатель субсидии обязан представлять все запрашиваемые ими финансовые и иные документы (надлежаще заверенные копии), подтверждающие произведенное получателем субсидии расходование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выявления по итогам проверки несоответствий или замечаний департамент в течение 5 рабочих дней со дня окончания срока проверки, установленного </w:t>
      </w:r>
      <w:hyperlink w:history="0" w:anchor="P87" w:tooltip="4.4. Департаментом проверка осуществляется в форме изучения и анализа отчетных документов, предусмотренных соглашением о предоставлении субсидии и пунктами 4.1 и 4.2 настоящего Порядка.">
        <w:r>
          <w:rPr>
            <w:sz w:val="20"/>
            <w:color w:val="0000ff"/>
          </w:rPr>
          <w:t xml:space="preserve">пунктом 4.4</w:t>
        </w:r>
      </w:hyperlink>
      <w:r>
        <w:rPr>
          <w:sz w:val="20"/>
        </w:rPr>
        <w:t xml:space="preserve"> настоящего Порядка, уведомляет об этом получателя субсидии посредством почтовой или электронной связи, после чего получателю субсидии отводится 10 рабочих дней на устранение выявленных несоответствий и замечаний и повторное направление отчета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После представления получателем субсидии скорректированного отчета департаментом производится повторная его проверка в течение 7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Результат проверки оформляется путем составления акта по итогам проведения проверки соблюдения получателем субсидии порядка и условий предоставления субсидии, в том числе в части достижения результата предоставления субсидии, подписанного обеими сторонами.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ЯНАО от 09.06.2022 </w:t>
      </w:r>
      <w:hyperlink w:history="0" r:id="rId39" w:tooltip="Постановление Правительства ЯНАО от 09.06.2022 N 572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572-П</w:t>
        </w:r>
      </w:hyperlink>
      <w:r>
        <w:rPr>
          <w:sz w:val="20"/>
        </w:rPr>
        <w:t xml:space="preserve">, от 11.07.2023 </w:t>
      </w:r>
      <w:hyperlink w:history="0" r:id="rId40" w:tooltip="Постановление Правительства ЯНАО от 11.07.2023 N 563-П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 и внесении изменений в Порядок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 {КонсультантПлюс}">
        <w:r>
          <w:rPr>
            <w:sz w:val="20"/>
            <w:color w:val="0000ff"/>
          </w:rPr>
          <w:t xml:space="preserve">N 563-П</w:t>
        </w:r>
      </w:hyperlink>
      <w:r>
        <w:rPr>
          <w:sz w:val="20"/>
        </w:rPr>
        <w:t xml:space="preserve">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Остатки субсидии, не использованные в отчетном финансовом году, подлежат возврату в окружной бюджет в течение 10 рабочих дней со дня окончания срока реализации мероприятий, указанных в соглашении о предоставлении субсидии, за исключением случаев, указанных в </w:t>
      </w:r>
      <w:hyperlink w:history="0" w:anchor="P106" w:tooltip="4.15. Департамент принимает решение о наличии потребности получателя субсидии в не использованных в отчетном финансовом году остатках субсидии в течение 10 рабочих дней со дня получения информации о данной потребности. Принятое решение направляется победителю конкурса в течение 3 рабочих дней со дня его принятия.">
        <w:r>
          <w:rPr>
            <w:sz w:val="20"/>
            <w:color w:val="0000ff"/>
          </w:rPr>
          <w:t xml:space="preserve">пункте 4.15</w:t>
        </w:r>
      </w:hyperlink>
      <w:r>
        <w:rPr>
          <w:sz w:val="20"/>
        </w:rPr>
        <w:t xml:space="preserve"> настоящего Порядка.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В случае установления факта нарушения порядка и условий предоставления субсидии, в том числе в части достижения результата предоставления субсидии, установленных при предоставлении субсидии, получатель субсидии обязан вернуть в окружной бюджет субсидию (часть субсидии) в размере, указанном в требовании департамента, органа государственного финансового контроля, определяемом в соответствии с условиями соглашения о предоставлении субсидии, в течение 10 рабочих дней со дня получения требования департамента, органа государственного финансового контроля, которое направляется в течение 30 рабочих дней со дня установления факта нарушения порядка и условий предоставления субсидии, в том числе в части достижения результата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ЯНАО от 09.06.2022 </w:t>
      </w:r>
      <w:hyperlink w:history="0" r:id="rId41" w:tooltip="Постановление Правительства ЯНАО от 09.06.2022 N 572-П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N 572-П</w:t>
        </w:r>
      </w:hyperlink>
      <w:r>
        <w:rPr>
          <w:sz w:val="20"/>
        </w:rPr>
        <w:t xml:space="preserve">, от 11.07.2023 </w:t>
      </w:r>
      <w:hyperlink w:history="0" r:id="rId42" w:tooltip="Постановление Правительства ЯНАО от 11.07.2023 N 563-П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 и внесении изменений в Порядок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 {КонсультантПлюс}">
        <w:r>
          <w:rPr>
            <w:sz w:val="20"/>
            <w:color w:val="0000ff"/>
          </w:rPr>
          <w:t xml:space="preserve">N 563-П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В случае недостижения значений результата предоставления субсидии и характеристик получатель субсидии обязан по требованию департамента вернуть субсидию в размере, рассчитываемом как произведение фактически перечисленной субсидии, умноженной на коэффициент возврата по показателю, выполнение которого не достигнуто.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ЯНАО от 11.07.2023 N 563-П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 и внесении изменений в Порядок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11.07.2023 N 563-П)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коэффициента возврата для характеристик устанавливается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ЯНАО от 11.07.2023 N 563-П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 и внесении изменений в Порядок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11.07.2023 N 563-П)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Получатель субсидии осуществляет возврат денежных средств в течение 10 рабочих дней со дня получения требования департамента, направляемого в течение 10 рабочих дней со дня установления факта недостижения значений результата и характеристик и содержащего сведения о сумме средств, подлежащих возврату, сроках возврата, о коде бюджетной классификации Российской Федерации, по которому должен быть осуществлен возврат средств, о платежных реквизитах, по которым должны быть перечислены средства.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ЯНАО от 11.07.2023 N 563-П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 и внесении изменений в Порядок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11.07.2023 N 563-П)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В случае образования не использованных в отчетном финансовом году остатков субсидии и при наличии потребности в их использовании в очередном финансовом году получатель субсидии не позднее 20 рабочих дней до дня окончания срока реализации мероприятий, указанных в соглашении о предоставлении субсидии, представляет в департамент информацию о такой потребности.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Департамент принимает решение о наличии потребности получателя субсидии в не использованных в отчетном финансовом году остатках субсидии в течение 10 рабочих дней со дня получения информации о данной потребности. Принятое решение направляется победителю конкурса в течение 3 рабочих дней со дня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осуществления расходов, источником финансового обеспечения которых являются не использованные в отчетном финансовом году остатки субсидии, включаются в соглашение о предоставлении субсидии.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В случае если департаментом принято решение об отсутствии потребности в не использованных в отчетном финансовом году остатках субсидии, департамент в течение 10 рабочих дней со дня получения информации о данной потребности направляет получателю субсидии требование о возврате в окружной бюджет неиспользованных остатков субсидии. Получатель субсидии обязан вернуть данные остатки в течение 10 рабочих дней со дня получения требования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В случае невозврата средств субсидии в сроки, указанные в </w:t>
      </w:r>
      <w:hyperlink w:history="0" w:anchor="P96" w:tooltip="4.10. Остатки субсидии, не использованные в отчетном финансовом году, подлежат возврату в окружной бюджет в течение 10 рабочих дней со дня окончания срока реализации мероприятий, указанных в соглашении о предоставлении субсидии, за исключением случаев, указанных в пункте 4.15 настоящего Порядка.">
        <w:r>
          <w:rPr>
            <w:sz w:val="20"/>
            <w:color w:val="0000ff"/>
          </w:rPr>
          <w:t xml:space="preserve">пунктах 4.10</w:t>
        </w:r>
      </w:hyperlink>
      <w:r>
        <w:rPr>
          <w:sz w:val="20"/>
        </w:rPr>
        <w:t xml:space="preserve">, </w:t>
      </w:r>
      <w:hyperlink w:history="0" w:anchor="P97" w:tooltip="4.11. В случае установления факта нарушения порядка и условий предоставления субсидии, в том числе в части достижения результата предоставления субсидии, установленных при предоставлении субсидии, получатель субсидии обязан вернуть в окружной бюджет субсидию (часть субсидии) в размере, указанном в требовании департамента, органа государственного финансового контроля, определяемом в соответствии с условиями соглашения о предоставлении субсидии, в течение 10 рабочих дней со дня получения требования департа...">
        <w:r>
          <w:rPr>
            <w:sz w:val="20"/>
            <w:color w:val="0000ff"/>
          </w:rPr>
          <w:t xml:space="preserve">4.11</w:t>
        </w:r>
      </w:hyperlink>
      <w:r>
        <w:rPr>
          <w:sz w:val="20"/>
        </w:rPr>
        <w:t xml:space="preserve">, </w:t>
      </w:r>
      <w:hyperlink w:history="0" w:anchor="P103" w:tooltip="4.13. Получатель субсидии осуществляет возврат денежных средств в течение 10 рабочих дней со дня получения требования департамента, направляемого в течение 10 рабочих дней со дня установления факта недостижения значений результата и характеристик и содержащего сведения о сумме средств, подлежащих возврату, сроках возврата, о коде бюджетной классификации Российской Федерации, по которому должен быть осуществлен возврат средств, о платежных реквизитах, по которым должны быть перечислены средства.">
        <w:r>
          <w:rPr>
            <w:sz w:val="20"/>
            <w:color w:val="0000ff"/>
          </w:rPr>
          <w:t xml:space="preserve">4.13</w:t>
        </w:r>
      </w:hyperlink>
      <w:r>
        <w:rPr>
          <w:sz w:val="20"/>
        </w:rPr>
        <w:t xml:space="preserve"> и </w:t>
      </w:r>
      <w:hyperlink w:history="0" w:anchor="P108" w:tooltip="4.16. В случае если департаментом принято решение об отсутствии потребности в не использованных в отчетном финансовом году остатках субсидии, департамент в течение 10 рабочих дней со дня получения информации о данной потребности направляет получателю субсидии требование о возврате в окружной бюджет неиспользованных остатков субсидии. Получатель субсидии обязан вернуть данные остатки в течение 10 рабочих дней со дня получения требования департамента.">
        <w:r>
          <w:rPr>
            <w:sz w:val="20"/>
            <w:color w:val="0000ff"/>
          </w:rPr>
          <w:t xml:space="preserve">4.16</w:t>
        </w:r>
      </w:hyperlink>
      <w:r>
        <w:rPr>
          <w:sz w:val="20"/>
        </w:rPr>
        <w:t xml:space="preserve"> настоящего Порядка, они подлежат взысканию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Ответственность за недостоверность представляемых департаменту отчетных документов и сведений в рамках обязательств по соглашению о предоставлении субсидии, за нецелевое использование субсидии возлагается на получателя субсидии.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добровольческим (волонтерским)</w:t>
      </w:r>
    </w:p>
    <w:p>
      <w:pPr>
        <w:pStyle w:val="0"/>
        <w:jc w:val="right"/>
      </w:pPr>
      <w:r>
        <w:rPr>
          <w:sz w:val="20"/>
        </w:rPr>
        <w:t xml:space="preserve">организациям на осуществление деятельности в сфере</w:t>
      </w:r>
    </w:p>
    <w:p>
      <w:pPr>
        <w:pStyle w:val="0"/>
        <w:jc w:val="right"/>
      </w:pPr>
      <w:r>
        <w:rPr>
          <w:sz w:val="20"/>
        </w:rPr>
        <w:t xml:space="preserve">здравоохранения в Ямало-Ненецком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ФОРМА ЗАЯВЛЕНИЯ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на участие в конкурсе на предоставление субсидий</w:t>
      </w:r>
    </w:p>
    <w:p>
      <w:pPr>
        <w:pStyle w:val="0"/>
        <w:jc w:val="center"/>
      </w:pPr>
      <w:r>
        <w:rPr>
          <w:sz w:val="20"/>
        </w:rPr>
        <w:t xml:space="preserve">из окружного бюджета социально ориентированным</w:t>
      </w:r>
    </w:p>
    <w:p>
      <w:pPr>
        <w:pStyle w:val="0"/>
        <w:jc w:val="center"/>
      </w:pPr>
      <w:r>
        <w:rPr>
          <w:sz w:val="20"/>
        </w:rPr>
        <w:t xml:space="preserve">некоммерческим организациям, добровольческим (волонтерским)</w:t>
      </w:r>
    </w:p>
    <w:p>
      <w:pPr>
        <w:pStyle w:val="0"/>
        <w:jc w:val="center"/>
      </w:pPr>
      <w:r>
        <w:rPr>
          <w:sz w:val="20"/>
        </w:rPr>
        <w:t xml:space="preserve">организациям в Ямало-Ненецком автономном округе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46" w:tooltip="Постановление Правительства ЯНАО от 11.07.2023 N 563-П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 и внесении изменений в Порядок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11.07.2023 N 563-П.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добровольческим (волонтерским)</w:t>
      </w:r>
    </w:p>
    <w:p>
      <w:pPr>
        <w:pStyle w:val="0"/>
        <w:jc w:val="right"/>
      </w:pPr>
      <w:r>
        <w:rPr>
          <w:sz w:val="20"/>
        </w:rPr>
        <w:t xml:space="preserve">организациям на осуществление деятельности в сфере</w:t>
      </w:r>
    </w:p>
    <w:p>
      <w:pPr>
        <w:pStyle w:val="0"/>
        <w:jc w:val="right"/>
      </w:pPr>
      <w:r>
        <w:rPr>
          <w:sz w:val="20"/>
        </w:rPr>
        <w:t xml:space="preserve">здравоохранения в Ямало-Ненецком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ПРОЕКТ ПЛАНА МЕРОПРИЯТИЙ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47" w:tooltip="Постановление Правительства ЯНАО от 11.07.2023 N 563-П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 и внесении изменений в Порядок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11.07.2023 N 563-П.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добровольческим (волонтерским)</w:t>
      </w:r>
    </w:p>
    <w:p>
      <w:pPr>
        <w:pStyle w:val="0"/>
        <w:jc w:val="right"/>
      </w:pPr>
      <w:r>
        <w:rPr>
          <w:sz w:val="20"/>
        </w:rPr>
        <w:t xml:space="preserve">организациям на осуществление деятельности в сфере</w:t>
      </w:r>
    </w:p>
    <w:p>
      <w:pPr>
        <w:pStyle w:val="0"/>
        <w:jc w:val="right"/>
      </w:pPr>
      <w:r>
        <w:rPr>
          <w:sz w:val="20"/>
        </w:rPr>
        <w:t xml:space="preserve">здравоохранения в Ямало-Ненецком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ФИНАНСОВО-ЭКОНОМИЧЕСКОЕ ОБОСНОВАНИЕ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48" w:tooltip="Постановление Правительства ЯНАО от 11.07.2023 N 563-П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 и внесении изменений в Порядок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11.07.2023 N 563-П.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добровольческим (волонтерским)</w:t>
      </w:r>
    </w:p>
    <w:p>
      <w:pPr>
        <w:pStyle w:val="0"/>
        <w:jc w:val="right"/>
      </w:pPr>
      <w:r>
        <w:rPr>
          <w:sz w:val="20"/>
        </w:rPr>
        <w:t xml:space="preserve">организациям на осуществление деятельности в сфере</w:t>
      </w:r>
    </w:p>
    <w:p>
      <w:pPr>
        <w:pStyle w:val="0"/>
        <w:jc w:val="right"/>
      </w:pPr>
      <w:r>
        <w:rPr>
          <w:sz w:val="20"/>
        </w:rPr>
        <w:t xml:space="preserve">здравоохранения в Ямало-Ненецком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ФОРМА ЗАЯВКИ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49" w:tooltip="Постановление Правительства ЯНАО от 11.07.2023 N 563-П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 и внесении изменений в Порядок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11.07.2023 N 563-П.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 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 добровольческим (волонтерским)</w:t>
      </w:r>
    </w:p>
    <w:p>
      <w:pPr>
        <w:pStyle w:val="0"/>
        <w:jc w:val="right"/>
      </w:pPr>
      <w:r>
        <w:rPr>
          <w:sz w:val="20"/>
        </w:rPr>
        <w:t xml:space="preserve">организациям на осуществление деятельности в сфере</w:t>
      </w:r>
    </w:p>
    <w:p>
      <w:pPr>
        <w:pStyle w:val="0"/>
        <w:jc w:val="right"/>
      </w:pPr>
      <w:r>
        <w:rPr>
          <w:sz w:val="20"/>
        </w:rPr>
        <w:t xml:space="preserve">здравоохранения в Ямало-Ненецком автономном округе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КОНКУРСНЫХ ЗАЯВОК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50" w:tooltip="Постановление Правительства ЯНАО от 11.07.2023 N 563-П &quot;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 и внесении изменений в Порядок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11.07.2023 N 563-П.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25.06.2021 N 554-П</w:t>
            <w:br/>
            <w:t>(ред. от 11.07.2023)</w:t>
            <w:br/>
            <w:t>"Об утверждении Порядка предоставления субси...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C69AED7EB0C0C6953F22CCFBCCAFFB6B2DB75DF5EEDEA6999384E6417B0CD1EB9CAF3E4A9EA007B28EE969DA8C0D290F0F00DA7BF33BE05FC982BACu5f0L" TargetMode = "External"/>
	<Relationship Id="rId8" Type="http://schemas.openxmlformats.org/officeDocument/2006/relationships/hyperlink" Target="consultantplus://offline/ref=7C69AED7EB0C0C6953F22CCFBCCAFFB6B2DB75DF5EEDE8619E3A4E6417B0CD1EB9CAF3E4A9EA007B28EE9695A8C0D290F0F00DA7BF33BE05FC982BACu5f0L" TargetMode = "External"/>
	<Relationship Id="rId9" Type="http://schemas.openxmlformats.org/officeDocument/2006/relationships/hyperlink" Target="consultantplus://offline/ref=7C69AED7EB0C0C6953F22CCFBCCAFFB6B2DB75DF5EECE9619B324E6417B0CD1EB9CAF3E4A9EA007B28EE9697ADC0D290F0F00DA7BF33BE05FC982BACu5f0L" TargetMode = "External"/>
	<Relationship Id="rId10" Type="http://schemas.openxmlformats.org/officeDocument/2006/relationships/hyperlink" Target="consultantplus://offline/ref=7C69AED7EB0C0C6953F22CCFBCCAFFB6B2DB75DF5EE3EE679D324E6417B0CD1EB9CAF3E4A9EA007B28EE9695ABC0D290F0F00DA7BF33BE05FC982BACu5f0L" TargetMode = "External"/>
	<Relationship Id="rId11" Type="http://schemas.openxmlformats.org/officeDocument/2006/relationships/hyperlink" Target="consultantplus://offline/ref=7C69AED7EB0C0C6953F232C2AAA6A8BBB0D62AD257EEE437C76F483348E0CB4BF98AF5B4ECAF05717CBFD2C0A0C980DFB5A41EA7B92FuBfCL" TargetMode = "External"/>
	<Relationship Id="rId12" Type="http://schemas.openxmlformats.org/officeDocument/2006/relationships/hyperlink" Target="consultantplus://offline/ref=7C69AED7EB0C0C6953F22CCFBCCAFFB6B2DB75DF5EE3E965923C4E6417B0CD1EB9CAF3E4A9EA00782CED9E96A9C0D290F0F00DA7BF33BE05FC982BACu5f0L" TargetMode = "External"/>
	<Relationship Id="rId13" Type="http://schemas.openxmlformats.org/officeDocument/2006/relationships/hyperlink" Target="consultantplus://offline/ref=7C69AED7EB0C0C6953F22CCFBCCAFFB6B2DB75DF5EEFE8619A324E6417B0CD1EB9CAF3E4BBEA58772AE88894ACD584C1B6uAf6L" TargetMode = "External"/>
	<Relationship Id="rId14" Type="http://schemas.openxmlformats.org/officeDocument/2006/relationships/hyperlink" Target="consultantplus://offline/ref=7C69AED7EB0C0C6953F22CCFBCCAFFB6B2DB75DF5EEBE8619E394E6417B0CD1EB9CAF3E4BBEA58772AE88894ACD584C1B6uAf6L" TargetMode = "External"/>
	<Relationship Id="rId15" Type="http://schemas.openxmlformats.org/officeDocument/2006/relationships/hyperlink" Target="consultantplus://offline/ref=7C69AED7EB0C0C6953F22CCFBCCAFFB6B2DB75DF5EE9EC61993E4E6417B0CD1EB9CAF3E4A9EA007B28EE9694A5C0D290F0F00DA7BF33BE05FC982BACu5f0L" TargetMode = "External"/>
	<Relationship Id="rId16" Type="http://schemas.openxmlformats.org/officeDocument/2006/relationships/hyperlink" Target="consultantplus://offline/ref=7C69AED7EB0C0C6953F22CCFBCCAFFB6B2DB75DF5EE9E6689F3A4E6417B0CD1EB9CAF3E4BBEA58772AE88894ACD584C1B6uAf6L" TargetMode = "External"/>
	<Relationship Id="rId17" Type="http://schemas.openxmlformats.org/officeDocument/2006/relationships/hyperlink" Target="consultantplus://offline/ref=7C69AED7EB0C0C6953F22CCFBCCAFFB6B2DB75DF5EEFE96492384E6417B0CD1EB9CAF3E4BBEA58772AE88894ACD584C1B6uAf6L" TargetMode = "External"/>
	<Relationship Id="rId18" Type="http://schemas.openxmlformats.org/officeDocument/2006/relationships/hyperlink" Target="consultantplus://offline/ref=7C69AED7EB0C0C6953F22CCFBCCAFFB6B2DB75DF5EEDEA6999384E6417B0CD1EB9CAF3E4A9EA007B28EE969DA8C0D290F0F00DA7BF33BE05FC982BACu5f0L" TargetMode = "External"/>
	<Relationship Id="rId19" Type="http://schemas.openxmlformats.org/officeDocument/2006/relationships/hyperlink" Target="consultantplus://offline/ref=7C69AED7EB0C0C6953F22CCFBCCAFFB6B2DB75DF5EEDE8619E3A4E6417B0CD1EB9CAF3E4A9EA007B28EE9695A8C0D290F0F00DA7BF33BE05FC982BACu5f0L" TargetMode = "External"/>
	<Relationship Id="rId20" Type="http://schemas.openxmlformats.org/officeDocument/2006/relationships/hyperlink" Target="consultantplus://offline/ref=7C69AED7EB0C0C6953F22CCFBCCAFFB6B2DB75DF5EECE9619B324E6417B0CD1EB9CAF3E4A9EA007B28EE9697ADC0D290F0F00DA7BF33BE05FC982BACu5f0L" TargetMode = "External"/>
	<Relationship Id="rId21" Type="http://schemas.openxmlformats.org/officeDocument/2006/relationships/hyperlink" Target="consultantplus://offline/ref=7C69AED7EB0C0C6953F22CCFBCCAFFB6B2DB75DF5EE3EE679D324E6417B0CD1EB9CAF3E4A9EA007B28EE9695ABC0D290F0F00DA7BF33BE05FC982BACu5f0L" TargetMode = "External"/>
	<Relationship Id="rId22" Type="http://schemas.openxmlformats.org/officeDocument/2006/relationships/hyperlink" Target="consultantplus://offline/ref=7C69AED7EB0C0C6953F22CCFBCCAFFB6B2DB75DF5EE3EE679D324E6417B0CD1EB9CAF3E4A9EA007B28EE9490ACC0D290F0F00DA7BF33BE05FC982BACu5f0L" TargetMode = "External"/>
	<Relationship Id="rId23" Type="http://schemas.openxmlformats.org/officeDocument/2006/relationships/hyperlink" Target="consultantplus://offline/ref=7C69AED7EB0C0C6953F22CCFBCCAFFB6B2DB75DF5EE3EE679D324E6417B0CD1EB9CAF3E4A9EA007B28EE9490ACC0D290F0F00DA7BF33BE05FC982BACu5f0L" TargetMode = "External"/>
	<Relationship Id="rId24" Type="http://schemas.openxmlformats.org/officeDocument/2006/relationships/hyperlink" Target="consultantplus://offline/ref=7C69AED7EB0C0C6953F22CCFBCCAFFB6B2DB75DF5EE3EE679D324E6417B0CD1EB9CAF3E4A9EA007B28EE9490AEC0D290F0F00DA7BF33BE05FC982BACu5f0L" TargetMode = "External"/>
	<Relationship Id="rId25" Type="http://schemas.openxmlformats.org/officeDocument/2006/relationships/hyperlink" Target="consultantplus://offline/ref=7C69AED7EB0C0C6953F22CCFBCCAFFB6B2DB75DF5EE3EE679D324E6417B0CD1EB9CAF3E4A9EA007B28EE9490AEC0D290F0F00DA7BF33BE05FC982BACu5f0L" TargetMode = "External"/>
	<Relationship Id="rId26" Type="http://schemas.openxmlformats.org/officeDocument/2006/relationships/hyperlink" Target="consultantplus://offline/ref=7C69AED7EB0C0C6953F22CCFBCCAFFB6B2DB75DF5EE3EE679D324E6417B0CD1EB9CAF3E4A9EA007B28EE9490AEC0D290F0F00DA7BF33BE05FC982BACu5f0L" TargetMode = "External"/>
	<Relationship Id="rId27" Type="http://schemas.openxmlformats.org/officeDocument/2006/relationships/hyperlink" Target="consultantplus://offline/ref=7C69AED7EB0C0C6953F22CCFBCCAFFB6B2DB75DF5EECE9619B324E6417B0CD1EB9CAF3E4A9EA007B28EE9697ABC0D290F0F00DA7BF33BE05FC982BACu5f0L" TargetMode = "External"/>
	<Relationship Id="rId28" Type="http://schemas.openxmlformats.org/officeDocument/2006/relationships/hyperlink" Target="consultantplus://offline/ref=7C69AED7EB0C0C6953F22CCFBCCAFFB6B2DB75DF5EE3EE679D324E6417B0CD1EB9CAF3E4A9EA007B28EE9490A9C0D290F0F00DA7BF33BE05FC982BACu5f0L" TargetMode = "External"/>
	<Relationship Id="rId29" Type="http://schemas.openxmlformats.org/officeDocument/2006/relationships/hyperlink" Target="consultantplus://offline/ref=7C69AED7EB0C0C6953F22CCFBCCAFFB6B2DB75DF5EE3EE679D324E6417B0CD1EB9CAF3E4A9EA007B28EE9490A4C0D290F0F00DA7BF33BE05FC982BACu5f0L" TargetMode = "External"/>
	<Relationship Id="rId30" Type="http://schemas.openxmlformats.org/officeDocument/2006/relationships/hyperlink" Target="consultantplus://offline/ref=7C69AED7EB0C0C6953F22CCFBCCAFFB6B2DB75DF5EE3EE679D324E6417B0CD1EB9CAF3E4A9EA007B28EE9493ADC0D290F0F00DA7BF33BE05FC982BACu5f0L" TargetMode = "External"/>
	<Relationship Id="rId31" Type="http://schemas.openxmlformats.org/officeDocument/2006/relationships/hyperlink" Target="consultantplus://offline/ref=7C69AED7EB0C0C6953F22CCFBCCAFFB6B2DB75DF5EECE9619B324E6417B0CD1EB9CAF3E4A9EA007B28EE9696ADC0D290F0F00DA7BF33BE05FC982BACu5f0L" TargetMode = "External"/>
	<Relationship Id="rId32" Type="http://schemas.openxmlformats.org/officeDocument/2006/relationships/hyperlink" Target="consultantplus://offline/ref=7C69AED7EB0C0C6953F22CCFBCCAFFB6B2DB75DF5EE3EE679D324E6417B0CD1EB9CAF3E4A9EA007B28EE9493ACC0D290F0F00DA7BF33BE05FC982BACu5f0L" TargetMode = "External"/>
	<Relationship Id="rId33" Type="http://schemas.openxmlformats.org/officeDocument/2006/relationships/hyperlink" Target="consultantplus://offline/ref=7C69AED7EB0C0C6953F22CCFBCCAFFB6B2DB75DF5EECE9619B324E6417B0CD1EB9CAF3E4A9EA007B28EE9696AFC0D290F0F00DA7BF33BE05FC982BACu5f0L" TargetMode = "External"/>
	<Relationship Id="rId34" Type="http://schemas.openxmlformats.org/officeDocument/2006/relationships/hyperlink" Target="consultantplus://offline/ref=7C69AED7EB0C0C6953F232C2AAA6A8BBB0D62AD257EEE437C76F483348E0CB4BF98AF5B3EDAE09717CBFD2C0A0C980DFB5A41EA7B92FuBfCL" TargetMode = "External"/>
	<Relationship Id="rId35" Type="http://schemas.openxmlformats.org/officeDocument/2006/relationships/hyperlink" Target="consultantplus://offline/ref=7C69AED7EB0C0C6953F232C2AAA6A8BBB0D62AD257EEE437C76F483348E0CB4BF98AF5B3EDAC0F717CBFD2C0A0C980DFB5A41EA7B92FuBfCL" TargetMode = "External"/>
	<Relationship Id="rId36" Type="http://schemas.openxmlformats.org/officeDocument/2006/relationships/hyperlink" Target="consultantplus://offline/ref=7C69AED7EB0C0C6953F22CCFBCCAFFB6B2DB75DF5EEDEA6999384E6417B0CD1EB9CAF3E4A9EA007B28EE9795AFC0D290F0F00DA7BF33BE05FC982BACu5f0L" TargetMode = "External"/>
	<Relationship Id="rId37" Type="http://schemas.openxmlformats.org/officeDocument/2006/relationships/hyperlink" Target="consultantplus://offline/ref=7C69AED7EB0C0C6953F22CCFBCCAFFB6B2DB75DF5EEDEA6999384E6417B0CD1EB9CAF3E4A9EA007B28EE9795A8C0D290F0F00DA7BF33BE05FC982BACu5f0L" TargetMode = "External"/>
	<Relationship Id="rId38" Type="http://schemas.openxmlformats.org/officeDocument/2006/relationships/hyperlink" Target="consultantplus://offline/ref=7C69AED7EB0C0C6953F22CCFBCCAFFB6B2DB75DF5EE3EE679D324E6417B0CD1EB9CAF3E4A9EA007B28EE9493A9C0D290F0F00DA7BF33BE05FC982BACu5f0L" TargetMode = "External"/>
	<Relationship Id="rId39" Type="http://schemas.openxmlformats.org/officeDocument/2006/relationships/hyperlink" Target="consultantplus://offline/ref=7C69AED7EB0C0C6953F22CCFBCCAFFB6B2DB75DF5EEDEA6999384E6417B0CD1EB9CAF3E4A9EA007B28EE9795AAC0D290F0F00DA7BF33BE05FC982BACu5f0L" TargetMode = "External"/>
	<Relationship Id="rId40" Type="http://schemas.openxmlformats.org/officeDocument/2006/relationships/hyperlink" Target="consultantplus://offline/ref=7C69AED7EB0C0C6953F22CCFBCCAFFB6B2DB75DF5EE3EE679D324E6417B0CD1EB9CAF3E4A9EA007B28EE9493A8C0D290F0F00DA7BF33BE05FC982BACu5f0L" TargetMode = "External"/>
	<Relationship Id="rId41" Type="http://schemas.openxmlformats.org/officeDocument/2006/relationships/hyperlink" Target="consultantplus://offline/ref=7C69AED7EB0C0C6953F22CCFBCCAFFB6B2DB75DF5EEDEA6999384E6417B0CD1EB9CAF3E4A9EA007B28EE9795A4C0D290F0F00DA7BF33BE05FC982BACu5f0L" TargetMode = "External"/>
	<Relationship Id="rId42" Type="http://schemas.openxmlformats.org/officeDocument/2006/relationships/hyperlink" Target="consultantplus://offline/ref=7C69AED7EB0C0C6953F22CCFBCCAFFB6B2DB75DF5EE3EE679D324E6417B0CD1EB9CAF3E4A9EA007B28EE9493ABC0D290F0F00DA7BF33BE05FC982BACu5f0L" TargetMode = "External"/>
	<Relationship Id="rId43" Type="http://schemas.openxmlformats.org/officeDocument/2006/relationships/hyperlink" Target="consultantplus://offline/ref=7C69AED7EB0C0C6953F22CCFBCCAFFB6B2DB75DF5EE3EE679D324E6417B0CD1EB9CAF3E4A9EA007B28EE9493A5C0D290F0F00DA7BF33BE05FC982BACu5f0L" TargetMode = "External"/>
	<Relationship Id="rId44" Type="http://schemas.openxmlformats.org/officeDocument/2006/relationships/hyperlink" Target="consultantplus://offline/ref=7C69AED7EB0C0C6953F22CCFBCCAFFB6B2DB75DF5EE3EE679D324E6417B0CD1EB9CAF3E4A9EA007B28EE9493A4C0D290F0F00DA7BF33BE05FC982BACu5f0L" TargetMode = "External"/>
	<Relationship Id="rId45" Type="http://schemas.openxmlformats.org/officeDocument/2006/relationships/hyperlink" Target="consultantplus://offline/ref=7C69AED7EB0C0C6953F22CCFBCCAFFB6B2DB75DF5EE3EE679D324E6417B0CD1EB9CAF3E4A9EA007B28EE9492ADC0D290F0F00DA7BF33BE05FC982BACu5f0L" TargetMode = "External"/>
	<Relationship Id="rId46" Type="http://schemas.openxmlformats.org/officeDocument/2006/relationships/hyperlink" Target="consultantplus://offline/ref=7C69AED7EB0C0C6953F22CCFBCCAFFB6B2DB75DF5EE3EE679D324E6417B0CD1EB9CAF3E4A9EA007B28EE9490ACC0D290F0F00DA7BF33BE05FC982BACu5f0L" TargetMode = "External"/>
	<Relationship Id="rId47" Type="http://schemas.openxmlformats.org/officeDocument/2006/relationships/hyperlink" Target="consultantplus://offline/ref=7C69AED7EB0C0C6953F22CCFBCCAFFB6B2DB75DF5EE3EE679D324E6417B0CD1EB9CAF3E4A9EA007B28EE9490ACC0D290F0F00DA7BF33BE05FC982BACu5f0L" TargetMode = "External"/>
	<Relationship Id="rId48" Type="http://schemas.openxmlformats.org/officeDocument/2006/relationships/hyperlink" Target="consultantplus://offline/ref=7C69AED7EB0C0C6953F22CCFBCCAFFB6B2DB75DF5EE3EE679D324E6417B0CD1EB9CAF3E4A9EA007B28EE9490ACC0D290F0F00DA7BF33BE05FC982BACu5f0L" TargetMode = "External"/>
	<Relationship Id="rId49" Type="http://schemas.openxmlformats.org/officeDocument/2006/relationships/hyperlink" Target="consultantplus://offline/ref=7C69AED7EB0C0C6953F22CCFBCCAFFB6B2DB75DF5EE3EE679D324E6417B0CD1EB9CAF3E4A9EA007B28EE9493ADC0D290F0F00DA7BF33BE05FC982BACu5f0L" TargetMode = "External"/>
	<Relationship Id="rId50" Type="http://schemas.openxmlformats.org/officeDocument/2006/relationships/hyperlink" Target="consultantplus://offline/ref=7C69AED7EB0C0C6953F22CCFBCCAFFB6B2DB75DF5EE3EE679D324E6417B0CD1EB9CAF3E4A9EA007B28EE9490ACC0D290F0F00DA7BF33BE05FC982BACu5f0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ЯНАО от 25.06.2021 N 554-П
(ред. от 11.07.2023)
"Об утверждении Порядка предоставления субсидий социально ориентированным некоммерческим организациям, добровольческим (волонтерским) организациям на осуществление деятельности в сфере здравоохранения в Ямало-Ненецком автономном округе"</dc:title>
  <dcterms:created xsi:type="dcterms:W3CDTF">2023-11-26T11:31:46Z</dcterms:created>
</cp:coreProperties>
</file>