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ЯНАО от 04.05.2022 N 394-РП</w:t>
              <w:br/>
              <w:t xml:space="preserve">(ред. от 06.07.2022)</w:t>
              <w:br/>
              <w:t xml:space="preserve">"О предоставлении субсидий социально ориентированным некоммерческим организациям в 2022 году"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4 мая 2022 г. N 394-РП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ПРЕДОСТАВЛЕНИИ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ЯНАО от 06.07.2022 N 607-РП &quot;О внесении изменений в некоторые распоряж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06.07.2022 N 607-РП)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рамках реализации государственной </w:t>
      </w:r>
      <w:hyperlink w:history="0" r:id="rId8" w:tooltip="Постановление Правительства ЯНАО от 25.12.2013 N 1132-П (ред. от 25.02.2022) &quot;Об утверждении государственной программы Ямало-Ненецкого автономного округа &quot;Развити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Ямало-Ненецкого автономного округа "Развитие образования", утвержденной постановлением Правительства Ямало-Ненецкого автономного округа от 25 декабря 2013 года N 1132-П, в соответствии с </w:t>
      </w:r>
      <w:hyperlink w:history="0" r:id="rId9" w:tooltip="Постановление Правительства ЯНАО от 29.05.2017 N 502-П (ред. от 07.12.2021) &quot;О поддержке социально ориентированных некоммерческих организаций&quot; (вместе с &quot;Положением о конкурсной комиссии по организации и проведению конкурса по оказанию поддержки социально ориентированным некоммерческим организациям в пределах компетенции департамента образования Ямало-Ненецкого автономного округа&quot;) (с изм. и доп., вступающими в силу с 01.01.2022)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поддержки социально ориентированным некоммерческим организациям в пределах компетенции департамента образования Ямало-Ненецкого автономного округа, утвержденным постановлением Правительства Ямало-Ненецкого автономного округа от 29 мая 2017 года N 502-П: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Предоставить субсидии социально ориентированным некоммерческим организациям Ямало-Ненецкого автономного округа (далее - получатели субсидий) из окружного бюджета в 2022 году согласно </w:t>
      </w:r>
      <w:hyperlink w:history="0" w:anchor="P3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образования Ямало-Ненецкого автономного округа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соглашений о предоставлении субсидий с получателями субсидий в течение 15 рабочих дней со дня принятия настоящего распоряжения;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субсидий получателям субсидий в пределах средств, предусмотренных на эти цели в комплексе процессных мероприятий 05 "Совершенствование системы образования" государственной </w:t>
      </w:r>
      <w:hyperlink w:history="0" r:id="rId10" w:tooltip="Постановление Правительства ЯНАО от 25.12.2013 N 1132-П (ред. от 25.02.2022) &quot;Об утверждении государственной программы Ямало-Ненецкого автономного округа &quot;Развитие образования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Ямало-Ненецкого автономного округа "Развитие образования", утвержденной постановлением Правительства Ямало-Ненецкого автономного округа от 25 декабря 2013 года N 1132-П.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распоряжение в средствах массовой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4 мая 2022 года N 394-РП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ЯМАЛО-НЕНЕЦКОГО АВТОНОМНОГО ОКРУГА, КОТОРЫМ ПРЕДОСТАВЛЯЕТСЯ</w:t>
      </w:r>
    </w:p>
    <w:p>
      <w:pPr>
        <w:pStyle w:val="2"/>
        <w:jc w:val="center"/>
      </w:pPr>
      <w:r>
        <w:rPr>
          <w:sz w:val="20"/>
        </w:rPr>
        <w:t xml:space="preserve">СУБСИДИЯ ИЗ ОКРУЖНОГО БЮДЖЕТА В 2022 ГОДУ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Правительства ЯНАО от 06.07.2022 N 607-РП &quot;О внесении изменений в некоторые распоряж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06.07.2022 N 607-РП)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5"/>
        <w:gridCol w:w="1701"/>
        <w:gridCol w:w="2268"/>
        <w:gridCol w:w="3118"/>
        <w:gridCol w:w="1269"/>
      </w:tblGrid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направления проекта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номинации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организации/тема социального проекта (программы)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финансирования (тыс. руб.)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Гражданское и патриотическое воспитание детей и молодежи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 (программ), направленных на создание условий для развития системы межпоколенческого взаимодействия и обеспечения преемственности поколений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"Ассоциация детских и молодежных объединений Ямала".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Социальный проект гражданско-патриотического направления "Знаем! Помним! Благодарим!"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"Центр йоги".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Социальный проект "Детская йога на Ямале"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поддержка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общественная организация "Содружество Активных Молодежных Инициатив" г. Лабытнанги.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Спортивная школа "Юный патриот"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негосударственное общеобразовательное частное учреждение "Православная гимназия имени святителя Филофея, митрополита Тобольского".</w:t>
            </w:r>
          </w:p>
          <w:p>
            <w:pPr>
              <w:pStyle w:val="0"/>
            </w:pPr>
            <w:r>
              <w:rPr>
                <w:sz w:val="20"/>
              </w:rPr>
              <w:t xml:space="preserve">Патриотическое и культурно-нравственное воспитание подростков объединения "Просветители"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Ямало-Ненецкая региональная общественная организация ветеранов локальных войн и конфликтов "Комбат".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Социальный проект "Школьный музей "Дорогами поколений"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22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проектов (программ), направленных на обеспечение увеличения численности детей и молодежи в возрасте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общественная организация "Новые горизонты" г. Лабытнанги.</w:t>
            </w:r>
          </w:p>
          <w:p>
            <w:pPr>
              <w:pStyle w:val="0"/>
            </w:pPr>
            <w:r>
              <w:rPr>
                <w:sz w:val="20"/>
              </w:rPr>
              <w:t xml:space="preserve">"Патриотический навигатор" - стажировочная площадка для дошкольников и школьников г. Лабытнанги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региональная общественная организация Ямало-Ненецкого автономного округа "Военно-патриотический центр "Вымпел-Ямал".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Военно-историческая реконструкция событий времен Великой Отечественной войны. Эпизод Блокады Ленинграда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автономная некоммерческая организация "Меридиан творчества".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Подготовка отрядов добровольцев по профилактике психоактивных веществ в детской и молодежной среде "ПРО.ДОБРОВОЛЕЦ"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районная общественная организация "Федерация спортивного туризма Шурышкарского района".</w:t>
            </w:r>
          </w:p>
          <w:p>
            <w:pPr>
              <w:pStyle w:val="0"/>
            </w:pPr>
            <w:r>
              <w:rPr>
                <w:sz w:val="20"/>
              </w:rPr>
              <w:t xml:space="preserve">Соревнования по спортивному туризму и скалолазанию на пешеходных дистанциях в закрытых помещениях "ПАРАЛЛЕЛЬ"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tcW w:w="7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частное общеобразовательное учреждение "Ноябрьская Православная Гимназия".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Проект: военно-патриотические сборы "Казачья застава"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</w:tr>
      <w:tr>
        <w:tc>
          <w:tcPr>
            <w:gridSpan w:val="4"/>
            <w:tcW w:w="780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5 000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ЯНАО от 04.05.2022 N 394-РП</w:t>
            <w:br/>
            <w:t>(ред. от 06.07.2022)</w:t>
            <w:br/>
            <w:t>"О предоставлении субсидий социально ориенти...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19A01F75EB078AA4BCAAD9C72644A9D5B13523C9AB92C3A7B2CB88E89486DA0A55A75B4BD27DB210BC256E45860E7DC09F1E9B2A8CB929A9A3E4120i11DE" TargetMode = "External"/>
	<Relationship Id="rId8" Type="http://schemas.openxmlformats.org/officeDocument/2006/relationships/hyperlink" Target="consultantplus://offline/ref=619A01F75EB078AA4BCAAD9C72644A9D5B13523C9AB82C397C21B88E89486DA0A55A75B4BD27DB2208C653E75760E7DC09F1E9B2A8CB929A9A3E4120i11DE" TargetMode = "External"/>
	<Relationship Id="rId9" Type="http://schemas.openxmlformats.org/officeDocument/2006/relationships/hyperlink" Target="consultantplus://offline/ref=619A01F75EB078AA4BCAAD9C72644A9D5B13523C9ABB253A7B2CB88E89486DA0A55A75B4BD27DB210BC255EC5960E7DC09F1E9B2A8CB929A9A3E4120i11DE" TargetMode = "External"/>
	<Relationship Id="rId10" Type="http://schemas.openxmlformats.org/officeDocument/2006/relationships/hyperlink" Target="consultantplus://offline/ref=619A01F75EB078AA4BCAAD9C72644A9D5B13523C9AB82C397C21B88E89486DA0A55A75B4BD27DB2208C653E75760E7DC09F1E9B2A8CB929A9A3E4120i11DE" TargetMode = "External"/>
	<Relationship Id="rId11" Type="http://schemas.openxmlformats.org/officeDocument/2006/relationships/hyperlink" Target="consultantplus://offline/ref=619A01F75EB078AA4BCAAD9C72644A9D5B13523C9AB92C3A7B2CB88E89486DA0A55A75B4BD27DB210BC256E45860E7DC09F1E9B2A8CB929A9A3E4120i11D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ЯНАО от 04.05.2022 N 394-РП
(ред. от 06.07.2022)
"О предоставлении субсидий социально ориентированным некоммерческим организациям в 2022 году"</dc:title>
  <dcterms:created xsi:type="dcterms:W3CDTF">2023-06-30T04:53:34Z</dcterms:created>
</cp:coreProperties>
</file>