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ЯНАО от 21.12.2015 N 139-ЗАО</w:t>
              <w:br/>
              <w:t xml:space="preserve">(ред. от 24.10.2022)</w:t>
              <w:br/>
              <w:t xml:space="preserve">"Об общественном контроле в Ямало-Ненецком автономном округе"</w:t>
              <w:br/>
              <w:t xml:space="preserve">(принят Законодательным Собранием Ямало-Ненецкого автономного округа 17.12.2015)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 декабря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139-ЗАО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ЯМАЛО-НЕНЕЦКИЙ АВТОНОМНЫЙ ОКРУГ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КОНТРОЛЕ В ЯМАЛО-НЕНЕЦКОМ АВТОНОМНОМ ОКРУГЕ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17 декабря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ЯНАО от 28.11.2016 </w:t>
            </w:r>
            <w:hyperlink w:history="0" r:id="rId7" w:tooltip="Закон ЯНАО от 28.11.2016 N 99-ЗАО &quot;О внесении изменений в некоторые законы Ямало-Ненецкого автономного округа в связи с принятием Закона Ямало-Ненецкого автономного округа &quot;Об Общественной палате Ямало-Ненецкого автономного округа&quot; (принят Законодательным Собранием Ямало-Ненецкого автономного округа 24.11.2016) {КонсультантПлюс}">
              <w:r>
                <w:rPr>
                  <w:sz w:val="20"/>
                  <w:color w:val="0000ff"/>
                </w:rPr>
                <w:t xml:space="preserve">N 99-ЗАО</w:t>
              </w:r>
            </w:hyperlink>
            <w:r>
              <w:rPr>
                <w:sz w:val="20"/>
                <w:color w:val="392c69"/>
              </w:rPr>
              <w:t xml:space="preserve">, от 02.10.2018 </w:t>
            </w:r>
            <w:hyperlink w:history="0" r:id="rId8" w:tooltip="Закон ЯНАО от 02.10.2018 N 66-ЗАО &quot;О внесении изменения в статью 1 Закона Ямало-Ненецкого автономного округа &quot;Об общественном контроле в Ямало-Ненецком автономном округе&quot; (принят Законодательным Собранием Ямало-Ненецкого автономного округа 27.09.2018) {КонсультантПлюс}">
              <w:r>
                <w:rPr>
                  <w:sz w:val="20"/>
                  <w:color w:val="0000ff"/>
                </w:rPr>
                <w:t xml:space="preserve">N 66-ЗАО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24.12.2018 </w:t>
            </w:r>
            <w:hyperlink w:history="0" r:id="rId9" w:tooltip="Закон ЯНАО от 24.12.2018 N 126-ЗАО (ред. от 22.03.2022) &quot;О внесении изменений в некоторые законы Ямало-Ненецкого автономного округа в связи с созданием официального сайта Правительства Ямало-Ненецкого автономного округа&quot; (принят Законодательным Собранием Ямало-Ненецкого автономного округа 20.12.2018) {КонсультантПлюс}">
              <w:r>
                <w:rPr>
                  <w:sz w:val="20"/>
                  <w:color w:val="0000ff"/>
                </w:rPr>
                <w:t xml:space="preserve">N 126-ЗАО</w:t>
              </w:r>
            </w:hyperlink>
            <w:r>
              <w:rPr>
                <w:sz w:val="20"/>
                <w:color w:val="392c69"/>
              </w:rPr>
              <w:t xml:space="preserve">, от 24.10.2022 </w:t>
            </w:r>
            <w:hyperlink w:history="0" r:id="rId10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      <w:r>
                <w:rPr>
                  <w:sz w:val="20"/>
                  <w:color w:val="0000ff"/>
                </w:rPr>
                <w:t xml:space="preserve">N 85-ЗАО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(далее - Федеральный закон "Об основах общественного контроля в Российской Федерации") регулирует отдельные вопросы осуществления общественного контроля в Ямало-Ненецком автономном округе (далее - автономный округ), отнесенные к полномочиям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не распространяется на общественные отношения, регулируемые законодательством о выборах и референдумах, общественные отношения, связанные с организацией и проведением общественных обсуждений и публичных слушаний в соответствии с законодательством о градостроительной деятельности, а также на общественные отношения, возникающие при осуществлении общественными инспекторами по охране окружающей среды общественного контроля по охране окружающей среды (общественного экологического контроля), общественными инспекторами в области обращения с животными общественного контроля в области обращения с животными.</w:t>
      </w:r>
    </w:p>
    <w:p>
      <w:pPr>
        <w:pStyle w:val="0"/>
        <w:jc w:val="both"/>
      </w:pPr>
      <w:r>
        <w:rPr>
          <w:sz w:val="20"/>
        </w:rPr>
        <w:t xml:space="preserve">(в ред. Законов ЯНАО от 02.10.2018 </w:t>
      </w:r>
      <w:hyperlink w:history="0" r:id="rId12" w:tooltip="Закон ЯНАО от 02.10.2018 N 66-ЗАО &quot;О внесении изменения в статью 1 Закона Ямало-Ненецкого автономного округа &quot;Об общественном контроле в Ямало-Ненецком автономном округе&quot; (принят Законодательным Собранием Ямало-Ненецкого автономного округа 27.09.2018) {КонсультантПлюс}">
        <w:r>
          <w:rPr>
            <w:sz w:val="20"/>
            <w:color w:val="0000ff"/>
          </w:rPr>
          <w:t xml:space="preserve">N 66-ЗАО</w:t>
        </w:r>
      </w:hyperlink>
      <w:r>
        <w:rPr>
          <w:sz w:val="20"/>
        </w:rPr>
        <w:t xml:space="preserve">, от 24.10.2022 </w:t>
      </w:r>
      <w:hyperlink w:history="0" r:id="rId13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<w:r>
          <w:rPr>
            <w:sz w:val="20"/>
            <w:color w:val="0000ff"/>
          </w:rPr>
          <w:t xml:space="preserve">N 85-ЗАО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3" w:name="P23"/>
    <w:bookmarkEnd w:id="23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Субъекты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" w:name="P25"/>
    <w:bookmarkEnd w:id="25"/>
    <w:p>
      <w:pPr>
        <w:pStyle w:val="0"/>
        <w:ind w:firstLine="540"/>
        <w:jc w:val="both"/>
      </w:pPr>
      <w:r>
        <w:rPr>
          <w:sz w:val="20"/>
        </w:rPr>
        <w:t xml:space="preserve">1. Общественный контроль в автономном округе осуществляется следующими субъектами общественного контроля, создаваемыми на территории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Общественной палатой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общественным советом при Законодательном Собрании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общественными советами при исполнительных органах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24.10.2022 N 85-ЗАО)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общественными палатами (советами) муниципальных образований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осуществления общественного контроля в случаях и порядке, которые предусмотрены законодательством Российской Федерации, могут создаваться: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общественные 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группы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организационные структуры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Общественная палата автономного округа осуществляет общественный контроль в соответствии с Федеральным </w:t>
      </w:r>
      <w:hyperlink w:history="0" r:id="rId1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настоящим Законом, </w:t>
      </w:r>
      <w:hyperlink w:history="0" r:id="rId16" w:tooltip="Закон ЯНАО от 25.11.2016 N 89-ЗАО (ред. от 24.10.2022) &quot;Об Общественной палате Ямало-Ненецкого автономного округа&quot; (принят Законодательным Собранием Ямало-Ненецкого автономного округа 24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автономного округа от 25 ноября 2016 года N 89-ЗАО "Об Общественной палате Ямало-Ненецкого автономного округа" и иными нормативными правовыми актами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Законов ЯНАО от 28.11.2016 </w:t>
      </w:r>
      <w:hyperlink w:history="0" r:id="rId17" w:tooltip="Закон ЯНАО от 28.11.2016 N 99-ЗАО &quot;О внесении изменений в некоторые законы Ямало-Ненецкого автономного округа в связи с принятием Закона Ямало-Ненецкого автономного округа &quot;Об Общественной палате Ямало-Ненецкого автономного округа&quot; (принят Законодательным Собранием Ямало-Ненецкого автономного округа 24.11.2016) {КонсультантПлюс}">
        <w:r>
          <w:rPr>
            <w:sz w:val="20"/>
            <w:color w:val="0000ff"/>
          </w:rPr>
          <w:t xml:space="preserve">N 99-ЗАО</w:t>
        </w:r>
      </w:hyperlink>
      <w:r>
        <w:rPr>
          <w:sz w:val="20"/>
        </w:rPr>
        <w:t xml:space="preserve">, от 24.10.2022 </w:t>
      </w:r>
      <w:hyperlink w:history="0" r:id="rId18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<w:r>
          <w:rPr>
            <w:sz w:val="20"/>
            <w:color w:val="0000ff"/>
          </w:rPr>
          <w:t xml:space="preserve">N 85-ЗАО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Общественный совет при Законодательном Собрании автономного округа, общественные советы при исполнительных органах автономного округа выполняют консультативно-совещательные функции и участвуют в осуществлении общественного контроля, в порядке, предусмотренном Федеральным </w:t>
      </w:r>
      <w:hyperlink w:history="0" r:id="rId1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законами, настоящим Законом, положениями об общественных советах.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24.10.2022 N 85-ЗАО)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Законодательного Собрания ЯНАО от 23.06.2016 N 501 (ред. от 19.10.2018) &quot;О Положении об Общественном совете при Законодательном Собрании Ямало-Ненецкого автономного округа&quot;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Законодательном Собрании автономного округа утверждается постановлением Законодательного Собрания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об общественных советах при исполнительных органах автономного округа утверждаются исполнительными органами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24.10.2022 N 85-ЗАО)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Типовое положение об общественном совете при исполнительном органе автономного округа утверждается постановлением Правительства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24.10.2022 N 85-ЗАО)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формирования общественного совета при Законодательном Собрании автономного округа определяется Законодательным Собранием автономного округа. Порядок формирования общественных советов при исполнительных органах автономного округа определяется Правительством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24.10.2022 N 85-ЗАО)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Общественные палаты (советы) муниципальных образований в автономном округе, а также общественные советы при органах местного самоуправления муниципальных образований в автономном округе осуществляют общественный контроль в порядке, предусмотренном федеральными законами, настоящим Законом, муниципальными нормативными правовыми актами о соответствующих общественных палатах (советах).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Формы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контроль осуществляется в формах, установленных Федеральным </w:t>
      </w:r>
      <w:hyperlink w:history="0" r:id="rId2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и иных формах, предусмотренных другими федеральными законами.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Общественная проверка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Организация, проведение общественной проверки в целях общественного контроля осуществляются в порядке, определяемом их организатором в соответствии с Федеральным </w:t>
      </w:r>
      <w:hyperlink w:history="0" r:id="rId2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законами, настоящим Законом, муниципальными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Организаторами общественной проверки в соответствии с Федеральным </w:t>
      </w:r>
      <w:hyperlink w:history="0" r:id="rId2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могут являться субъекты общественного контроля, установленные Федеральным </w:t>
      </w:r>
      <w:hyperlink w:history="0" r:id="rId2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и </w:t>
      </w:r>
      <w:hyperlink w:history="0" w:anchor="P23" w:tooltip="Статья 2. Субъекты общественного контроля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 общественной проверки принимает решение о проведении общественной проверки в течение пяти рабочих дней с момента поступления к нему обращения от инициатора общественной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Организатор общественной проверки доводит в письменной форме до сведения руководителя органа государственной власти автономного округа, органа местного самоуправления муниципального образования в автономном округе, государственной и муниципальной организации в автономном округе, иных органов и (или) организаций, осуществляющих в соответствии с федеральными законами отдельные публичные полномочия (далее - органы и (или) организации), информацию об общественной проверке, о сроках, порядке ее проведения и определения результатов не менее чем за 3 рабочих дня до начала ее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Срок проведения общественной проверки не должен превышать 30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результатам общественной проверки ее организатор подготавливает итоговый документ в форме акта общественной проверки, содержание которого должно соответствовать требованиям, установленным Федеральным </w:t>
      </w:r>
      <w:hyperlink w:history="0" r:id="rId2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Не позднее 10 рабочих дней после окончания общественной проверки итоговый документ в форме акта общественной проверки направляется ее организатором на рассмотрение руководителю органа и (или) организации, в отношении которых осуществлялся общественный контроль, а также иным заинтересованным лицам и размещается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Общественная экспертиза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проведения общественной экспертизы в целях общественного контроля устанавливается в соответствии с Федеральным </w:t>
      </w:r>
      <w:hyperlink w:history="0" r:id="rId3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настоящим Законом, нормативными правовыми актами автономного округа, муниципальными нормативными правовыми актами его организатором.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Организаторами общественной экспертизы в соответствии с Федеральным </w:t>
      </w:r>
      <w:hyperlink w:history="0" r:id="rId3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могут являться субъекты общественного контроля, установленные Федеральным </w:t>
      </w:r>
      <w:hyperlink w:history="0" r:id="rId3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и </w:t>
      </w:r>
      <w:hyperlink w:history="0" w:anchor="P23" w:tooltip="Статья 2. Субъекты общественного контроля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 общественной экспертизы принимает решение о проведении общественной экспертизы в течение 5 рабочих дней с момента поступления к нему обращения от инициатора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проведении общественной экспертизы осуществляется организатором на основании Федерального </w:t>
      </w:r>
      <w:hyperlink w:history="0" r:id="rId3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Формирование экспертной комиссии осуществляется организатором общественной экспертизы в соответствии с Федеральным </w:t>
      </w:r>
      <w:hyperlink w:history="0" r:id="rId3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Организатор общественной экспертизы вправе направить в органы и (или) организации, в отношении которых осуществляется общественный контроль, соответствующие запросы о представлении актов, проектов актов, решений, проектов решений, документов, материалов и других дополнительных сведений, необходимых для проведения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поступления соответствующего запроса орган и (или) организация, в отношении которых осуществляется общественный контроль, обязаны передать организатору общественной экспертизы акты, проекты актов, решения, проекты решений, документы, материалы и другие дополнительные сведения, необходимые для проведения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Срок проведения общественной экспертизы не может превышать 120 дней со дня объявления о проведении общественной экспертизы, если иное не установлено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результатам общественной экспертизы ее организатор готовит итоговый документ в форме заключения общественной экспертизы, содержание которого должно соответствовать требованиям, установленным Федеральным </w:t>
      </w:r>
      <w:hyperlink w:history="0" r:id="rId3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Не позднее 10 рабочих дней после окончания общественной экспертизы итоговый документ в форме заключения общественной экспертизы направляется ее организатором на рассмотрение в орган и (или) организацию, в отношении которых осуществлялся общественный контроль, и обнародуется в соответствии с Федеральным </w:t>
      </w:r>
      <w:hyperlink w:history="0" r:id="rId3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в том числе размещается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Общественные обсуждения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проведения общественного обсуждения в целях общественного контроля устанавливается в соответствии с Федеральным </w:t>
      </w:r>
      <w:hyperlink w:history="0" r:id="rId3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законами, иными нормативными правовыми актами Российской Федерации, настоящим Законом, нормативными правовыми актами автономного округа, муниципальными нормативными правовыми актами его организатором.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Общественное обсуждение общественно значимых вопросов, а также проектов решений органов и (или) организаций может проводиться по инициативе субъектов общественного контроля, установленных Федеральным </w:t>
      </w:r>
      <w:hyperlink w:history="0" r:id="rId3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и </w:t>
      </w:r>
      <w:hyperlink w:history="0" w:anchor="P23" w:tooltip="Статья 2. Субъекты общественного контроля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Организаторами общественного обсуждения могут являться субъекты общественного контроля, установленные Федеральным </w:t>
      </w:r>
      <w:hyperlink w:history="0" r:id="rId3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и </w:t>
      </w:r>
      <w:hyperlink w:history="0" w:anchor="P23" w:tooltip="Статья 2. Субъекты общественного контроля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Организатор общественного обсуждения принимает решение о проведении общественного обсуждения в течение 7 рабочих дней с момента поступления к нему обращения от инициаторов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Организатор общественного обсуждения в соответствии с Федеральным </w:t>
      </w:r>
      <w:hyperlink w:history="0" r:id="rId4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обнародует информацию о вопросе (проекте решения), выносимом на общественное обсуждение, сроке, порядке его проведения и определения результатов не менее чем за 10 рабочих дней до начала общественного обсуждения, в том числе размещает в информационно-телекоммуникационной сети "Интернет".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Организатор общественного обсуждения не позднее чем за 5 рабочих дней до начала общественного обсуждения обязан письменно уведомить о проведении общественного обсуждения Общественную палату автономного округа, орган и (или) организацию, проект решения которых вынесен на общественное обсуждение или в компетенции которых находится решение вопроса, вынесенного на общественное обсуждение.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 дня обнародования информации, указанной в </w:t>
      </w:r>
      <w:hyperlink w:history="0" w:anchor="P82" w:tooltip="6. Организатор общественного обсуждения не позднее чем за 5 рабочих дней до начала общественного обсуждения обязан письменно уведомить о проведении общественного обсуждения Общественную палату автономного округа, орган и (или) организацию, проект решения которых вынесен на общественное обсуждение или в компетенции которых находится решение вопроса, вынесенного на общественное обсуждение.">
        <w:r>
          <w:rPr>
            <w:sz w:val="20"/>
            <w:color w:val="0000ff"/>
          </w:rPr>
          <w:t xml:space="preserve">части 6</w:t>
        </w:r>
      </w:hyperlink>
      <w:r>
        <w:rPr>
          <w:sz w:val="20"/>
        </w:rPr>
        <w:t xml:space="preserve"> настоящей статьи, участники общественного обсуждения вправе направлять организатору общественного обсуждения свои замечания и предложения по вопросу (проекту решения), вынесенному на общественное обсуждение.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Организатор общественного обсуждения обеспечивает всем участникам общественного обсуждения свободный доступ к имеющимся в его распоряжении материалам, касающимся вопроса (проекта решения), выносимого на общественное обсуждение, не позднее одного рабочего дня со дня соответствующего обращения участника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результатам общественного обсуждения его организатор готовит итоговый документ в форме протокола общественного обсуждения, который не позднее 10 рабочих дней после окончания общественного обсуждения направляется его организатором на рассмотрение в орган и (или) организацию, в компетенции которых находится решение вопроса (проект решения), рассмотренного на общественном обсуждении, и обнародуется в соответствии с Федеральным </w:t>
      </w:r>
      <w:hyperlink w:history="0" r:id="rId4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в том числе размещается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Рассмотрение итоговых документов, подготовленных по результатам общественного контроля, в том числе учет предложений, рекомендаций и выводов, содержащихся в них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Итоговые документы, подготовленные по результатам общественного контроля, подлежат обязательному рассмотрению органами и (или) организациями, в отношении которых осуществлялся общественный контроль.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Предложения, рекомендации и выводы, содержащиеся в итоговых документах, подготовленных по результатам общественного контроля, подлежат обязательному учету органами и (или) организациями, в отношении которых осуществлялся общественный контроль, при осуществлении их деятельности в случаях, если указанные итоговые документы, подготовленные по результатам общественного контроля, содержат: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указания на нарушение органом и (или) организацией прав и свобод человека и гражданина, прав и законных интересов общественных организаций и иных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указания на факты коррупции в органе и (или)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предложения по обеспечению открытости деятельности органов и (или)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предложения по повышению качества оказываемых органом и (или) организацией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Указанные в </w:t>
      </w:r>
      <w:hyperlink w:history="0" w:anchor="P90" w:tooltip="2. Предложения, рекомендации и выводы, содержащиеся в итоговых документах, подготовленных по результатам общественного контроля, подлежат обязательному учету органами и (или) организациями, в отношении которых осуществлялся общественный контроль, при осуществлении их деятельности в случаях, если указанные итоговые документы, подготовленные по результатам общественного контроля, содержат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 предложения, рекомендации и выводы, содержащиеся в итоговых документах, подготовленных по результатам общественного контроля, не подлежат учету органами и (или) организациями, в отношении которых осуществлялся общественный контроль, в случаях,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они противоречат </w:t>
      </w:r>
      <w:hyperlink w:history="0" r:id="rId4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федеральным законам, иным нормативным правовым актам Российской Федерации, </w:t>
      </w:r>
      <w:hyperlink w:history="0" r:id="rId43" w:tooltip="&quot;Устав (Основной закон) Ямало-Ненецкого автономного округа&quot; от 28.12.1998 N 56-ЗАО (принят Государственной Думой Ямало-Ненецкого автономного округа 27.12.1998) (ред. от 30.05.2022) {КонсультантПлюс}">
        <w:r>
          <w:rPr>
            <w:sz w:val="20"/>
            <w:color w:val="0000ff"/>
          </w:rPr>
          <w:t xml:space="preserve">Уставу</w:t>
        </w:r>
      </w:hyperlink>
      <w:r>
        <w:rPr>
          <w:sz w:val="20"/>
        </w:rPr>
        <w:t xml:space="preserve"> (Основному закону) автономного округа и иным законам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их реализация не относится к компетенции органов и (или) организаций, в отношении которых осуществлялся общественный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результатах рассмотрения итоговых документов, подготовленных по результатам общественного контроля, направляется органами и (или) организациями, в отношении которых осуществлялся общественный контроль, субъектам общественного контроля, представившим итоговые документы, не позднее 30 календарных дней со дня их получения.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Случаи и порядок посещения субъектами общественного контроля органов и (или) организаций, в отношении которых осуществляется общественный контроль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общественного контроля, установленные Федеральным </w:t>
      </w:r>
      <w:hyperlink w:history="0" r:id="rId4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и </w:t>
      </w:r>
      <w:hyperlink w:history="0" w:anchor="P23" w:tooltip="Статья 2. Субъекты общественного контроля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настоящего Закона, вправе посещать органы и (или) организации, в отношении которых осуществляется общественный контроль,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поступления заявлений физических или юридических лиц, указывающих на факты нарушения органом и (или) организацией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сообщения в общероссийских средствах массовой информации и средствах массовой информации автономного округа сведений, указывающих на нарушение органом и (или) организацией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проведения общественного мониторинга;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проведения общественной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проведения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 посещении органы и (или) организации, в отношении которых осуществляется общественный контроль, должны быть письменно уведомлены не позднее чем за 5 рабочих дней до даты посещения. В уведомлении о посещении указываются дата и время посещения, цели посещения и персональный состав лиц, осуществляющих общественный контроль. Орган и (или) организация, в отношении которых осуществляется общественный контроль, получившие уведомление о посещении, обязаны не позднее рабочего дня, следующего за днем получения уведомления о посещении, подтвердить дату и время посещения, известив об этом субъекта общественного контроля телефонограммой, по факсимильной связи либо с использованием иных средств связи, обеспечивающих фиксирование извещения; обеспечить доступ субъектам общественного контроля в указанные орган и (или)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Субъекты общественного контроля, установленные Федеральным </w:t>
      </w:r>
      <w:hyperlink w:history="0" r:id="rId4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и </w:t>
      </w:r>
      <w:hyperlink w:history="0" w:anchor="P23" w:tooltip="Статья 2. Субъекты общественного контроля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настоящего Закона, при посещении органов и (или) организаций, в отношении которых осуществляется общественный контроль, вправе без специального разрешения получать доступ к помещениям, в которых располагаются указанные орган и (или) организация, при соблюдении принятых в данных органах и (или) организациях локальных нормативных актов по вопросам их организации и деятельности; беседовать с должностными лицами и работниками указанных органов и (или) организаций, гражданами, получающими услуги в указанных органах и (или) организациях; принимать предложения, заявления и жалобы названных граждан; в установленном законодательством Российской Федерации порядке запрашивать у указанных органов и (или) организаций и получать от них сведения и документы, необходимые для достижения цели посещения указанных органов и (или)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Информационное обеспечение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информационного обеспечения общественного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Общественная палата автономного округа вправе использовать официальные сайты Законодательного Собрания автономного округа и исполнительных органов автономного округа либо страницы исполнительных органов автономного округа, размещенные на официальном сайте Правительства автономного округа в информационно-телекоммуникационной сети "Интернет" (</w:t>
      </w:r>
      <w:r>
        <w:rPr>
          <w:sz w:val="20"/>
        </w:rPr>
        <w:t xml:space="preserve">www.yanao.ru</w:t>
      </w:r>
      <w:r>
        <w:rPr>
          <w:sz w:val="20"/>
        </w:rPr>
        <w:t xml:space="preserve">);</w:t>
      </w:r>
    </w:p>
    <w:p>
      <w:pPr>
        <w:pStyle w:val="0"/>
        <w:jc w:val="both"/>
      </w:pPr>
      <w:r>
        <w:rPr>
          <w:sz w:val="20"/>
        </w:rPr>
        <w:t xml:space="preserve">(в ред. Законов ЯНАО от 24.12.2018 </w:t>
      </w:r>
      <w:hyperlink w:history="0" r:id="rId46" w:tooltip="Закон ЯНАО от 24.12.2018 N 126-ЗАО (ред. от 22.03.2022) &quot;О внесении изменений в некоторые законы Ямало-Ненецкого автономного округа в связи с созданием официального сайта Правительства Ямало-Ненецкого автономного округа&quot; (принят Законодательным Собранием Ямало-Ненецкого автономного округа 20.12.2018) {КонсультантПлюс}">
        <w:r>
          <w:rPr>
            <w:sz w:val="20"/>
            <w:color w:val="0000ff"/>
          </w:rPr>
          <w:t xml:space="preserve">N 126-ЗАО</w:t>
        </w:r>
      </w:hyperlink>
      <w:r>
        <w:rPr>
          <w:sz w:val="20"/>
        </w:rPr>
        <w:t xml:space="preserve">, от 24.10.2022 </w:t>
      </w:r>
      <w:hyperlink w:history="0" r:id="rId47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<w:r>
          <w:rPr>
            <w:sz w:val="20"/>
            <w:color w:val="0000ff"/>
          </w:rPr>
          <w:t xml:space="preserve">N 85-ЗАО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общественный совет при Законодательном Собрании автономного округа вправе использовать сайт Законодательного Собрания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общественные советы при исполнительных органах автономного округа вправе использовать официальные сайты исполнительных органов автономного округа либо страницы исполнительных органов автономного округа, размещенные на официальном сайте Правительства автономного округа в информационно-телекоммуникационной сети "Интернет" (</w:t>
      </w:r>
      <w:r>
        <w:rPr>
          <w:sz w:val="20"/>
        </w:rPr>
        <w:t xml:space="preserve">www.yanao.ru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Законов ЯНАО от 24.12.2018 </w:t>
      </w:r>
      <w:hyperlink w:history="0" r:id="rId48" w:tooltip="Закон ЯНАО от 24.12.2018 N 126-ЗАО (ред. от 22.03.2022) &quot;О внесении изменений в некоторые законы Ямало-Ненецкого автономного округа в связи с созданием официального сайта Правительства Ямало-Ненецкого автономного округа&quot; (принят Законодательным Собранием Ямало-Ненецкого автономного округа 20.12.2018) {КонсультантПлюс}">
        <w:r>
          <w:rPr>
            <w:sz w:val="20"/>
            <w:color w:val="0000ff"/>
          </w:rPr>
          <w:t xml:space="preserve">N 126-ЗАО</w:t>
        </w:r>
      </w:hyperlink>
      <w:r>
        <w:rPr>
          <w:sz w:val="20"/>
        </w:rPr>
        <w:t xml:space="preserve">, от 24.10.2022 </w:t>
      </w:r>
      <w:hyperlink w:history="0" r:id="rId49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<w:r>
          <w:rPr>
            <w:sz w:val="20"/>
            <w:color w:val="0000ff"/>
          </w:rPr>
          <w:t xml:space="preserve">N 85-ЗАО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использования официальных сайтов Законодательного Собрания автономного округа и исполнительных органов автономного округа, а также страниц исполнительных органов автономного округа, размещенных на официальном сайте Правительства автономного округа в информационно-телекоммуникационной сети "Интернет" (</w:t>
      </w:r>
      <w:r>
        <w:rPr>
          <w:sz w:val="20"/>
        </w:rPr>
        <w:t xml:space="preserve">www.yanao.ru</w:t>
      </w:r>
      <w:r>
        <w:rPr>
          <w:sz w:val="20"/>
        </w:rPr>
        <w:t xml:space="preserve">), в целях информационного обеспечения общественного контроля, обеспечения его публичности и открытости определяется правовыми актами об официальных сайтах/страницах.</w:t>
      </w:r>
    </w:p>
    <w:p>
      <w:pPr>
        <w:pStyle w:val="0"/>
        <w:jc w:val="both"/>
      </w:pPr>
      <w:r>
        <w:rPr>
          <w:sz w:val="20"/>
        </w:rPr>
        <w:t xml:space="preserve">(в ред. Законов ЯНАО от 24.12.2018 </w:t>
      </w:r>
      <w:hyperlink w:history="0" r:id="rId50" w:tooltip="Закон ЯНАО от 24.12.2018 N 126-ЗАО (ред. от 22.03.2022) &quot;О внесении изменений в некоторые законы Ямало-Ненецкого автономного округа в связи с созданием официального сайта Правительства Ямало-Ненецкого автономного округа&quot; (принят Законодательным Собранием Ямало-Ненецкого автономного округа 20.12.2018) {КонсультантПлюс}">
        <w:r>
          <w:rPr>
            <w:sz w:val="20"/>
            <w:color w:val="0000ff"/>
          </w:rPr>
          <w:t xml:space="preserve">N 126-ЗАО</w:t>
        </w:r>
      </w:hyperlink>
      <w:r>
        <w:rPr>
          <w:sz w:val="20"/>
        </w:rPr>
        <w:t xml:space="preserve">, от 24.10.2022 </w:t>
      </w:r>
      <w:hyperlink w:history="0" r:id="rId51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<w:r>
          <w:rPr>
            <w:sz w:val="20"/>
            <w:color w:val="0000ff"/>
          </w:rPr>
          <w:t xml:space="preserve">N 85-ЗАО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использования официальных сайтов органов местного самоуправления муниципальных образований в автономном округе в целях информационного обеспечения общественного контроля, обеспечения его публичности и открытости определяется муниципальными правовыми актами.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Общественные инспекции и группы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государственной власти автономного округа и органами местного самоуправления муниципальных образований в автономном округе, в компетенцию которых входит осуществление государственного контроля (надзора) или муниципального контроля за деятельностью органов и (или) организаций, в отношении которых осуществляется общественный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инспекции и группы общественного контроля при осуществлении общественного контроля пользуются правами и несут обязанности, установленные в </w:t>
      </w:r>
      <w:hyperlink w:history="0" r:id="rId5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10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инспекции и группы общественного контроля формируются в составе не менее 5 и не более 15 человек на основании решения субъектов общественного контроля, указанных в </w:t>
      </w:r>
      <w:hyperlink w:history="0" w:anchor="P25" w:tooltip="1. Общественный контроль в автономном округе осуществляется следующими субъектами общественного контроля, создаваемыми на территории автономного округа:">
        <w:r>
          <w:rPr>
            <w:sz w:val="20"/>
            <w:color w:val="0000ff"/>
          </w:rPr>
          <w:t xml:space="preserve">части 1 статьи 2</w:t>
        </w:r>
      </w:hyperlink>
      <w:r>
        <w:rPr>
          <w:sz w:val="20"/>
        </w:rPr>
        <w:t xml:space="preserve"> настоящего Закона, в случае, если в их адрес поступила инициатива о формировании общественной инспекции и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формирования и персональный состав общественной инспекции и группы общественного контроля, требования, предъявляемые к членам общественной инспекции и группы общественного контроля, определяются субъектами общественного контроля, принявшими решение о формировании общественной инспекции и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Субъекты общественного контроля, принявшие решение о формировании общественной инспекции и группы общественного контроля, утверждают регламент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Регламент деятельности общественной инспекции и группы общественного контроля устанавливает: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участия лиц, входящих в состав общественной инспекции и группы общественного контроля, в деятельности общественной инспекции и группы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порядок избрания председателя общественной инспекции и группы общественного контроля, его заместителя;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порядок проведения заседаний общественной инспекции и группы общественного контроля и их периодичность;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 подготовки и рассмотрения вопросов на заседании общественной инспекции и группы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порядок принятия и оформления итоговых документов, подготовленных по результатам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вопросы деятельности общественной инспекции и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Итоговые документы общественной инспекции и группы общественного контроля, подготовленные по результатам общественного контроля, не позднее 10 рабочих дней со дня их принятия направляются на рассмотрение руководителю органа и (или) организации, в отношении которых осуществлялся общественный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Общественная инспекция и группа общественного контроля по запросам субъектов общественного контроля, принявших решение о формировании общественной инспекции и группы общественного контроля, не позднее 10 рабочих дней со дня получения запроса представляют им информацию о своих мероприятиях, проводимых при осуществлении общественного контроля.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Д.Н.КОБЫЛКИН</w:t>
      </w:r>
    </w:p>
    <w:p>
      <w:pPr>
        <w:pStyle w:val="0"/>
      </w:pPr>
      <w:r>
        <w:rPr>
          <w:sz w:val="20"/>
        </w:rPr>
        <w:t xml:space="preserve">г. Салехард</w:t>
      </w:r>
    </w:p>
    <w:p>
      <w:pPr>
        <w:pStyle w:val="0"/>
        <w:spacing w:before="200" w:line-rule="auto"/>
      </w:pPr>
      <w:r>
        <w:rPr>
          <w:sz w:val="20"/>
        </w:rPr>
        <w:t xml:space="preserve">21 декабря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139-ЗАО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ЯНАО от 21.12.2015 N 139-ЗАО</w:t>
            <w:br/>
            <w:t>(ред. от 24.10.2022)</w:t>
            <w:br/>
            <w:t>"Об общественном контроле в Ямало-Ненецком автономном округе"</w:t>
            <w:br/>
            <w:t>(п...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081B5C4C6F0AB8F9FBCE1A583CCB8F29FC54A073790C3912817D4EC63EBEEBFDE1A47A7C84090B61DDF6CA9B8DB1083540FDC701DC8BEF09F6D4Cc9w5P" TargetMode = "External"/>
	<Relationship Id="rId8" Type="http://schemas.openxmlformats.org/officeDocument/2006/relationships/hyperlink" Target="consultantplus://offline/ref=C081B5C4C6F0AB8F9FBCE1A583CCB8F29FC54A073F90C7992C1F89E66BB2E2BDD91518B0CF099CB71DDF6EADBB8415964557D37405D7BEEF836F4E95c7w1P" TargetMode = "External"/>
	<Relationship Id="rId9" Type="http://schemas.openxmlformats.org/officeDocument/2006/relationships/hyperlink" Target="consultantplus://offline/ref=C081B5C4C6F0AB8F9FBCE1A583CCB8F29FC54A073F97C6952D1D89E66BB2E2BDD91518B0CF099CB71DDF6EA9B38415964557D37405D7BEEF836F4E95c7w1P" TargetMode = "External"/>
	<Relationship Id="rId10" Type="http://schemas.openxmlformats.org/officeDocument/2006/relationships/hyperlink" Target="consultantplus://offline/ref=C081B5C4C6F0AB8F9FBCE1A583CCB8F29FC54A073F96C4942B1D89E66BB2E2BDD91518B0CF099CB71DDF6FACB38415964557D37405D7BEEF836F4E95c7w1P" TargetMode = "External"/>
	<Relationship Id="rId11" Type="http://schemas.openxmlformats.org/officeDocument/2006/relationships/hyperlink" Target="consultantplus://offline/ref=C081B5C4C6F0AB8F9FBCFFA895A0EFFF9ACF10023D97CFC777488FB134E2E4E899551EE58C4D91B71FD43AFCF7DA4CC5071CDF771DCBBFECc9wFP" TargetMode = "External"/>
	<Relationship Id="rId12" Type="http://schemas.openxmlformats.org/officeDocument/2006/relationships/hyperlink" Target="consultantplus://offline/ref=C081B5C4C6F0AB8F9FBCE1A583CCB8F29FC54A073F90C7992C1F89E66BB2E2BDD91518B0CF099CB71DDF6EADBB8415964557D37405D7BEEF836F4E95c7w1P" TargetMode = "External"/>
	<Relationship Id="rId13" Type="http://schemas.openxmlformats.org/officeDocument/2006/relationships/hyperlink" Target="consultantplus://offline/ref=C081B5C4C6F0AB8F9FBCE1A583CCB8F29FC54A073F96C4942B1D89E66BB2E2BDD91518B0CF099CB71DDF6FACB28415964557D37405D7BEEF836F4E95c7w1P" TargetMode = "External"/>
	<Relationship Id="rId14" Type="http://schemas.openxmlformats.org/officeDocument/2006/relationships/hyperlink" Target="consultantplus://offline/ref=C081B5C4C6F0AB8F9FBCE1A583CCB8F29FC54A073F96C4942B1D89E66BB2E2BDD91518B0CF099CB71DDF6FACB08415964557D37405D7BEEF836F4E95c7w1P" TargetMode = "External"/>
	<Relationship Id="rId15" Type="http://schemas.openxmlformats.org/officeDocument/2006/relationships/hyperlink" Target="consultantplus://offline/ref=C081B5C4C6F0AB8F9FBCFFA895A0EFFF9ACF10023D97CFC777488FB134E2E4E88B5546E98E4B8FB71CC16CADB1c8wDP" TargetMode = "External"/>
	<Relationship Id="rId16" Type="http://schemas.openxmlformats.org/officeDocument/2006/relationships/hyperlink" Target="consultantplus://offline/ref=C081B5C4C6F0AB8F9FBCE1A583CCB8F29FC54A073F96C4942D1B89E66BB2E2BDD91518B0DD09C4BB1FD970ACB29143C703c0w0P" TargetMode = "External"/>
	<Relationship Id="rId17" Type="http://schemas.openxmlformats.org/officeDocument/2006/relationships/hyperlink" Target="consultantplus://offline/ref=C081B5C4C6F0AB8F9FBCE1A583CCB8F29FC54A073790C3912817D4EC63EBEEBFDE1A47A7C84090B61DDF6CA9B8DB1083540FDC701DC8BEF09F6D4Cc9w5P" TargetMode = "External"/>
	<Relationship Id="rId18" Type="http://schemas.openxmlformats.org/officeDocument/2006/relationships/hyperlink" Target="consultantplus://offline/ref=C081B5C4C6F0AB8F9FBCE1A583CCB8F29FC54A073F96C4942B1D89E66BB2E2BDD91518B0CF099CB71DDF6FACB78415964557D37405D7BEEF836F4E95c7w1P" TargetMode = "External"/>
	<Relationship Id="rId19" Type="http://schemas.openxmlformats.org/officeDocument/2006/relationships/hyperlink" Target="consultantplus://offline/ref=C081B5C4C6F0AB8F9FBCFFA895A0EFFF9ACF10023D97CFC777488FB134E2E4E88B5546E98E4B8FB71CC16CADB1c8wDP" TargetMode = "External"/>
	<Relationship Id="rId20" Type="http://schemas.openxmlformats.org/officeDocument/2006/relationships/hyperlink" Target="consultantplus://offline/ref=C081B5C4C6F0AB8F9FBCE1A583CCB8F29FC54A073F96C4942B1D89E66BB2E2BDD91518B0CF099CB71DDF6FACB58415964557D37405D7BEEF836F4E95c7w1P" TargetMode = "External"/>
	<Relationship Id="rId21" Type="http://schemas.openxmlformats.org/officeDocument/2006/relationships/hyperlink" Target="consultantplus://offline/ref=C081B5C4C6F0AB8F9FBCE1A583CCB8F29FC54A073F96C591221489E66BB2E2BDD91518B0CF099CB71DDF6EACB38415964557D37405D7BEEF836F4E95c7w1P" TargetMode = "External"/>
	<Relationship Id="rId22" Type="http://schemas.openxmlformats.org/officeDocument/2006/relationships/hyperlink" Target="consultantplus://offline/ref=C081B5C4C6F0AB8F9FBCE1A583CCB8F29FC54A073F96C4942B1D89E66BB2E2BDD91518B0CF099CB71DDF6FACB48415964557D37405D7BEEF836F4E95c7w1P" TargetMode = "External"/>
	<Relationship Id="rId23" Type="http://schemas.openxmlformats.org/officeDocument/2006/relationships/hyperlink" Target="consultantplus://offline/ref=C081B5C4C6F0AB8F9FBCE1A583CCB8F29FC54A073F96C4942B1D89E66BB2E2BDD91518B0CF099CB71DDF6FACBB8415964557D37405D7BEEF836F4E95c7w1P" TargetMode = "External"/>
	<Relationship Id="rId24" Type="http://schemas.openxmlformats.org/officeDocument/2006/relationships/hyperlink" Target="consultantplus://offline/ref=C081B5C4C6F0AB8F9FBCE1A583CCB8F29FC54A073F96C4942B1D89E66BB2E2BDD91518B0CF099CB71DDF6FACBA8415964557D37405D7BEEF836F4E95c7w1P" TargetMode = "External"/>
	<Relationship Id="rId25" Type="http://schemas.openxmlformats.org/officeDocument/2006/relationships/hyperlink" Target="consultantplus://offline/ref=C081B5C4C6F0AB8F9FBCFFA895A0EFFF9ACF10023D97CFC777488FB134E2E4E899551EE58C4D90B414D43AFCF7DA4CC5071CDF771DCBBFECc9wFP" TargetMode = "External"/>
	<Relationship Id="rId26" Type="http://schemas.openxmlformats.org/officeDocument/2006/relationships/hyperlink" Target="consultantplus://offline/ref=C081B5C4C6F0AB8F9FBCFFA895A0EFFF9ACF10023D97CFC777488FB134E2E4E899551EE58C4D90B21CD43AFCF7DA4CC5071CDF771DCBBFECc9wFP" TargetMode = "External"/>
	<Relationship Id="rId27" Type="http://schemas.openxmlformats.org/officeDocument/2006/relationships/hyperlink" Target="consultantplus://offline/ref=C081B5C4C6F0AB8F9FBCFFA895A0EFFF9ACF10023D97CFC777488FB134E2E4E88B5546E98E4B8FB71CC16CADB1c8wDP" TargetMode = "External"/>
	<Relationship Id="rId28" Type="http://schemas.openxmlformats.org/officeDocument/2006/relationships/hyperlink" Target="consultantplus://offline/ref=C081B5C4C6F0AB8F9FBCFFA895A0EFFF9ACF10023D97CFC777488FB134E2E4E899551EE58C4D91B01ED43AFCF7DA4CC5071CDF771DCBBFECc9wFP" TargetMode = "External"/>
	<Relationship Id="rId29" Type="http://schemas.openxmlformats.org/officeDocument/2006/relationships/hyperlink" Target="consultantplus://offline/ref=C081B5C4C6F0AB8F9FBCFFA895A0EFFF9ACF10023D97CFC777488FB134E2E4E88B5546E98E4B8FB71CC16CADB1c8wDP" TargetMode = "External"/>
	<Relationship Id="rId30" Type="http://schemas.openxmlformats.org/officeDocument/2006/relationships/hyperlink" Target="consultantplus://offline/ref=C081B5C4C6F0AB8F9FBCFFA895A0EFFF9ACF10023D97CFC777488FB134E2E4E899551EE58C4D90B318D43AFCF7DA4CC5071CDF771DCBBFECc9wFP" TargetMode = "External"/>
	<Relationship Id="rId31" Type="http://schemas.openxmlformats.org/officeDocument/2006/relationships/hyperlink" Target="consultantplus://offline/ref=C081B5C4C6F0AB8F9FBCFFA895A0EFFF9ACF10023D97CFC777488FB134E2E4E88B5546E98E4B8FB71CC16CADB1c8wDP" TargetMode = "External"/>
	<Relationship Id="rId32" Type="http://schemas.openxmlformats.org/officeDocument/2006/relationships/hyperlink" Target="consultantplus://offline/ref=C081B5C4C6F0AB8F9FBCFFA895A0EFFF9ACF10023D97CFC777488FB134E2E4E899551EE58C4D91B01ED43AFCF7DA4CC5071CDF771DCBBFECc9wFP" TargetMode = "External"/>
	<Relationship Id="rId33" Type="http://schemas.openxmlformats.org/officeDocument/2006/relationships/hyperlink" Target="consultantplus://offline/ref=C081B5C4C6F0AB8F9FBCFFA895A0EFFF9ACF10023D97CFC777488FB134E2E4E88B5546E98E4B8FB71CC16CADB1c8wDP" TargetMode = "External"/>
	<Relationship Id="rId34" Type="http://schemas.openxmlformats.org/officeDocument/2006/relationships/hyperlink" Target="consultantplus://offline/ref=C081B5C4C6F0AB8F9FBCFFA895A0EFFF9ACF10023D97CFC777488FB134E2E4E88B5546E98E4B8FB71CC16CADB1c8wDP" TargetMode = "External"/>
	<Relationship Id="rId35" Type="http://schemas.openxmlformats.org/officeDocument/2006/relationships/hyperlink" Target="consultantplus://offline/ref=C081B5C4C6F0AB8F9FBCFFA895A0EFFF9ACF10023D97CFC777488FB134E2E4E88B5546E98E4B8FB71CC16CADB1c8wDP" TargetMode = "External"/>
	<Relationship Id="rId36" Type="http://schemas.openxmlformats.org/officeDocument/2006/relationships/hyperlink" Target="consultantplus://offline/ref=C081B5C4C6F0AB8F9FBCFFA895A0EFFF9ACF10023D97CFC777488FB134E2E4E88B5546E98E4B8FB71CC16CADB1c8wDP" TargetMode = "External"/>
	<Relationship Id="rId37" Type="http://schemas.openxmlformats.org/officeDocument/2006/relationships/hyperlink" Target="consultantplus://offline/ref=C081B5C4C6F0AB8F9FBCFFA895A0EFFF9ACF10023D97CFC777488FB134E2E4E899551EE58C4D90B119D43AFCF7DA4CC5071CDF771DCBBFECc9wFP" TargetMode = "External"/>
	<Relationship Id="rId38" Type="http://schemas.openxmlformats.org/officeDocument/2006/relationships/hyperlink" Target="consultantplus://offline/ref=C081B5C4C6F0AB8F9FBCFFA895A0EFFF9ACF10023D97CFC777488FB134E2E4E899551EE58C4D91B01ED43AFCF7DA4CC5071CDF771DCBBFECc9wFP" TargetMode = "External"/>
	<Relationship Id="rId39" Type="http://schemas.openxmlformats.org/officeDocument/2006/relationships/hyperlink" Target="consultantplus://offline/ref=C081B5C4C6F0AB8F9FBCFFA895A0EFFF9ACF10023D97CFC777488FB134E2E4E899551EE58C4D91B01ED43AFCF7DA4CC5071CDF771DCBBFECc9wFP" TargetMode = "External"/>
	<Relationship Id="rId40" Type="http://schemas.openxmlformats.org/officeDocument/2006/relationships/hyperlink" Target="consultantplus://offline/ref=C081B5C4C6F0AB8F9FBCFFA895A0EFFF9ACF10023D97CFC777488FB134E2E4E88B5546E98E4B8FB71CC16CADB1c8wDP" TargetMode = "External"/>
	<Relationship Id="rId41" Type="http://schemas.openxmlformats.org/officeDocument/2006/relationships/hyperlink" Target="consultantplus://offline/ref=C081B5C4C6F0AB8F9FBCFFA895A0EFFF9ACF10023D97CFC777488FB134E2E4E88B5546E98E4B8FB71CC16CADB1c8wDP" TargetMode = "External"/>
	<Relationship Id="rId42" Type="http://schemas.openxmlformats.org/officeDocument/2006/relationships/hyperlink" Target="consultantplus://offline/ref=C081B5C4C6F0AB8F9FBCFFA895A0EFFF9BC6130F35C798C5261D81B43CB2BEF88F1C11E2924C90A81FDF6CcAwFP" TargetMode = "External"/>
	<Relationship Id="rId43" Type="http://schemas.openxmlformats.org/officeDocument/2006/relationships/hyperlink" Target="consultantplus://offline/ref=C081B5C4C6F0AB8F9FBCE1A583CCB8F29FC54A073F97C1922C1F89E66BB2E2BDD91518B0DD09C4BB1FD970ACB29143C703c0w0P" TargetMode = "External"/>
	<Relationship Id="rId44" Type="http://schemas.openxmlformats.org/officeDocument/2006/relationships/hyperlink" Target="consultantplus://offline/ref=C081B5C4C6F0AB8F9FBCFFA895A0EFFF9ACF10023D97CFC777488FB134E2E4E899551EE58C4D91B01ED43AFCF7DA4CC5071CDF771DCBBFECc9wFP" TargetMode = "External"/>
	<Relationship Id="rId45" Type="http://schemas.openxmlformats.org/officeDocument/2006/relationships/hyperlink" Target="consultantplus://offline/ref=C081B5C4C6F0AB8F9FBCFFA895A0EFFF9ACF10023D97CFC777488FB134E2E4E899551EE58C4D91B01ED43AFCF7DA4CC5071CDF771DCBBFECc9wFP" TargetMode = "External"/>
	<Relationship Id="rId46" Type="http://schemas.openxmlformats.org/officeDocument/2006/relationships/hyperlink" Target="consultantplus://offline/ref=C081B5C4C6F0AB8F9FBCE1A583CCB8F29FC54A073F97C6952D1D89E66BB2E2BDD91518B0CF099CB71DDF6EA9B18415964557D37405D7BEEF836F4E95c7w1P" TargetMode = "External"/>
	<Relationship Id="rId47" Type="http://schemas.openxmlformats.org/officeDocument/2006/relationships/hyperlink" Target="consultantplus://offline/ref=C081B5C4C6F0AB8F9FBCE1A583CCB8F29FC54A073F96C4942B1D89E66BB2E2BDD91518B0CF099CB71DDF6FAFB18415964557D37405D7BEEF836F4E95c7w1P" TargetMode = "External"/>
	<Relationship Id="rId48" Type="http://schemas.openxmlformats.org/officeDocument/2006/relationships/hyperlink" Target="consultantplus://offline/ref=C081B5C4C6F0AB8F9FBCE1A583CCB8F29FC54A073F97C6952D1D89E66BB2E2BDD91518B0CF099CB71DDF6EA9B08415964557D37405D7BEEF836F4E95c7w1P" TargetMode = "External"/>
	<Relationship Id="rId49" Type="http://schemas.openxmlformats.org/officeDocument/2006/relationships/hyperlink" Target="consultantplus://offline/ref=C081B5C4C6F0AB8F9FBCE1A583CCB8F29FC54A073F96C4942B1D89E66BB2E2BDD91518B0CF099CB71DDF6FAFB08415964557D37405D7BEEF836F4E95c7w1P" TargetMode = "External"/>
	<Relationship Id="rId50" Type="http://schemas.openxmlformats.org/officeDocument/2006/relationships/hyperlink" Target="consultantplus://offline/ref=C081B5C4C6F0AB8F9FBCE1A583CCB8F29FC54A073F97C6952D1D89E66BB2E2BDD91518B0CF099CB71DDF6EA9B78415964557D37405D7BEEF836F4E95c7w1P" TargetMode = "External"/>
	<Relationship Id="rId51" Type="http://schemas.openxmlformats.org/officeDocument/2006/relationships/hyperlink" Target="consultantplus://offline/ref=C081B5C4C6F0AB8F9FBCE1A583CCB8F29FC54A073F96C4942B1D89E66BB2E2BDD91518B0CF099CB71DDF6FAFB78415964557D37405D7BEEF836F4E95c7w1P" TargetMode = "External"/>
	<Relationship Id="rId52" Type="http://schemas.openxmlformats.org/officeDocument/2006/relationships/hyperlink" Target="consultantplus://offline/ref=C081B5C4C6F0AB8F9FBCFFA895A0EFFF9ACF10023D97CFC777488FB134E2E4E899551EE58C4D91B119D43AFCF7DA4CC5071CDF771DCBBFECc9wF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ЯНАО от 21.12.2015 N 139-ЗАО
(ред. от 24.10.2022)
"Об общественном контроле в Ямало-Ненецком автономном округе"
(принят Законодательным Собранием Ямало-Ненецкого автономного округа 17.12.2015)</dc:title>
  <dcterms:created xsi:type="dcterms:W3CDTF">2022-11-26T15:48:28Z</dcterms:created>
</cp:coreProperties>
</file>