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труда и социальной поддержки населения ЯО от 08.10.2014 N 57-14</w:t>
              <w:br/>
              <w:t xml:space="preserve">(ред. от 26.07.2022)</w:t>
              <w:br/>
              <w:t xml:space="preserve">"Об утверждении Положения об Общественном совете при департаменте труда и социальной поддержки населения Ярославской области"</w:t>
              <w:br/>
              <w:t xml:space="preserve">(Зарегистрировано в государственно-правовом управлении Правительства ЯО 09.10.2014 N 09-4185)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9 октября 2014 г. N 09-4185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ТРУДА И СОЦИАЛЬНОЙ ПОДДЕРЖКИ НАСЕЛЕНИЯ</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8 октября 2014 г. N 57-14</w:t>
      </w:r>
    </w:p>
    <w:p>
      <w:pPr>
        <w:pStyle w:val="2"/>
        <w:jc w:val="center"/>
      </w:pPr>
      <w:r>
        <w:rPr>
          <w:sz w:val="20"/>
        </w:rPr>
      </w:r>
    </w:p>
    <w:p>
      <w:pPr>
        <w:pStyle w:val="2"/>
        <w:jc w:val="center"/>
      </w:pPr>
      <w:r>
        <w:rPr>
          <w:sz w:val="20"/>
        </w:rPr>
        <w:t xml:space="preserve">ОБ УТВЕРЖДЕНИИ ПОЛОЖЕНИЯ ОБ ОБЩЕСТВЕННОМ СОВЕТЕ ПРИ</w:t>
      </w:r>
    </w:p>
    <w:p>
      <w:pPr>
        <w:pStyle w:val="2"/>
        <w:jc w:val="center"/>
      </w:pPr>
      <w:r>
        <w:rPr>
          <w:sz w:val="20"/>
        </w:rPr>
        <w:t xml:space="preserve">ДЕПАРТАМЕНТЕ ТРУДА И СОЦИАЛЬНОЙ ПОДДЕРЖКИ НАСЕЛЕНИЯ</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поддержки населения ЯО</w:t>
            </w:r>
          </w:p>
          <w:p>
            <w:pPr>
              <w:pStyle w:val="0"/>
              <w:jc w:val="center"/>
            </w:pPr>
            <w:r>
              <w:rPr>
                <w:sz w:val="20"/>
                <w:color w:val="392c69"/>
              </w:rPr>
              <w:t xml:space="preserve">от 18.11.2016 </w:t>
            </w:r>
            <w:hyperlink w:history="0" r:id="rId7" w:tooltip="Приказ Департамента труда и социальной поддержки населения ЯО от 18.11.2016 N 78-16 &quot;О внесении изменений в приказ департамента труда и социальной поддержки населения Ярославской области от 08.10.2014 N 57-14&quot; (Зарегистрировано в государственно-правовом управлении Правительства ЯО 21.11.2016 N 04-6322) {КонсультантПлюс}">
              <w:r>
                <w:rPr>
                  <w:sz w:val="20"/>
                  <w:color w:val="0000ff"/>
                </w:rPr>
                <w:t xml:space="preserve">N 78-16</w:t>
              </w:r>
            </w:hyperlink>
            <w:r>
              <w:rPr>
                <w:sz w:val="20"/>
                <w:color w:val="392c69"/>
              </w:rPr>
              <w:t xml:space="preserve">, от 11.07.2017 </w:t>
            </w:r>
            <w:hyperlink w:history="0" r:id="rId8" w:tooltip="Приказ Департамента труда и социальной поддержки населения ЯО от 11.07.2017 N 20-17 &quot;О внесении изменения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1.07.2017 N 09-7057) {КонсультантПлюс}">
              <w:r>
                <w:rPr>
                  <w:sz w:val="20"/>
                  <w:color w:val="0000ff"/>
                </w:rPr>
                <w:t xml:space="preserve">N 20-17</w:t>
              </w:r>
            </w:hyperlink>
            <w:r>
              <w:rPr>
                <w:sz w:val="20"/>
                <w:color w:val="392c69"/>
              </w:rPr>
              <w:t xml:space="preserve">, от 28.06.2018 </w:t>
            </w:r>
            <w:hyperlink w:history="0" r:id="rId9" w:tooltip="Приказ Департамента труда и социальной поддержки населения ЯО от 28.06.2018 N 20-18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Ярославской области&quot; (Зарегистрировано в правовом управлении Правительства ЯО 28.06.2018 N 09-8023) {КонсультантПлюс}">
              <w:r>
                <w:rPr>
                  <w:sz w:val="20"/>
                  <w:color w:val="0000ff"/>
                </w:rPr>
                <w:t xml:space="preserve">N 20-18</w:t>
              </w:r>
            </w:hyperlink>
            <w:r>
              <w:rPr>
                <w:sz w:val="20"/>
                <w:color w:val="392c69"/>
              </w:rPr>
              <w:t xml:space="preserve">,</w:t>
            </w:r>
          </w:p>
          <w:p>
            <w:pPr>
              <w:pStyle w:val="0"/>
              <w:jc w:val="center"/>
            </w:pPr>
            <w:r>
              <w:rPr>
                <w:sz w:val="20"/>
                <w:color w:val="392c69"/>
              </w:rPr>
              <w:t xml:space="preserve">от 13.02.2020 </w:t>
            </w:r>
            <w:hyperlink w:history="0" r:id="rId10" w:tooltip="Приказ Департамента труда и социальной поддержки населения ЯО от 13.02.2020 N 05-20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3.02.2020 N 09-10044) {КонсультантПлюс}">
              <w:r>
                <w:rPr>
                  <w:sz w:val="20"/>
                  <w:color w:val="0000ff"/>
                </w:rPr>
                <w:t xml:space="preserve">N 05-20</w:t>
              </w:r>
            </w:hyperlink>
            <w:r>
              <w:rPr>
                <w:sz w:val="20"/>
                <w:color w:val="392c69"/>
              </w:rPr>
              <w:t xml:space="preserve">, от 26.07.2022 </w:t>
            </w:r>
            <w:hyperlink w:history="0" r:id="rId11"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N 38-22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Постановление Правительства ЯО от 22.04.2014 N 372-п (ред. от 11.09.2014)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ДЕПАРТАМЕНТ ТРУДА И СОЦИАЛЬНОЙ ПОДДЕРЖКИ НАСЕЛЕНИЯ ЯРОСЛАВСКОЙ ОБЛАСТИ ПРИКАЗЫВАЕТ:</w:t>
      </w:r>
    </w:p>
    <w:p>
      <w:pPr>
        <w:pStyle w:val="0"/>
        <w:jc w:val="both"/>
      </w:pPr>
      <w:r>
        <w:rPr>
          <w:sz w:val="20"/>
        </w:rPr>
      </w:r>
    </w:p>
    <w:p>
      <w:pPr>
        <w:pStyle w:val="0"/>
        <w:ind w:firstLine="540"/>
        <w:jc w:val="both"/>
      </w:pPr>
      <w:r>
        <w:rPr>
          <w:sz w:val="20"/>
        </w:rPr>
        <w:t xml:space="preserve">1. Утвердить прилагаемое </w:t>
      </w:r>
      <w:hyperlink w:history="0" w:anchor="P43" w:tooltip="ПОЛОЖЕНИЕ">
        <w:r>
          <w:rPr>
            <w:sz w:val="20"/>
            <w:color w:val="0000ff"/>
          </w:rPr>
          <w:t xml:space="preserve">Положение</w:t>
        </w:r>
      </w:hyperlink>
      <w:r>
        <w:rPr>
          <w:sz w:val="20"/>
        </w:rPr>
        <w:t xml:space="preserve"> об Общественном совете при департаменте труда и социальной поддержки населения Ярославской области.</w:t>
      </w:r>
    </w:p>
    <w:p>
      <w:pPr>
        <w:pStyle w:val="0"/>
        <w:jc w:val="both"/>
      </w:pPr>
      <w:r>
        <w:rPr>
          <w:sz w:val="20"/>
        </w:rPr>
      </w:r>
    </w:p>
    <w:p>
      <w:pPr>
        <w:pStyle w:val="0"/>
        <w:ind w:firstLine="540"/>
        <w:jc w:val="both"/>
      </w:pPr>
      <w:r>
        <w:rPr>
          <w:sz w:val="20"/>
        </w:rPr>
        <w:t xml:space="preserve">2. Контроль за исполнением приказа возложить на заместителя директора департамента Трифонову С.К.</w:t>
      </w:r>
    </w:p>
    <w:p>
      <w:pPr>
        <w:pStyle w:val="0"/>
        <w:jc w:val="both"/>
      </w:pPr>
      <w:r>
        <w:rPr>
          <w:sz w:val="20"/>
        </w:rPr>
      </w:r>
    </w:p>
    <w:p>
      <w:pPr>
        <w:pStyle w:val="0"/>
        <w:ind w:firstLine="540"/>
        <w:jc w:val="both"/>
      </w:pPr>
      <w:r>
        <w:rPr>
          <w:sz w:val="20"/>
        </w:rPr>
        <w:t xml:space="preserve">3. Приказ вступает в силу с момента подписания.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Л.М.АНДРЕЕВА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труда и социальной</w:t>
      </w:r>
    </w:p>
    <w:p>
      <w:pPr>
        <w:pStyle w:val="0"/>
        <w:jc w:val="right"/>
      </w:pPr>
      <w:r>
        <w:rPr>
          <w:sz w:val="20"/>
        </w:rPr>
        <w:t xml:space="preserve">поддержки населения</w:t>
      </w:r>
    </w:p>
    <w:p>
      <w:pPr>
        <w:pStyle w:val="0"/>
        <w:jc w:val="right"/>
      </w:pPr>
      <w:r>
        <w:rPr>
          <w:sz w:val="20"/>
        </w:rPr>
        <w:t xml:space="preserve">Ярославской области</w:t>
      </w:r>
    </w:p>
    <w:p>
      <w:pPr>
        <w:pStyle w:val="0"/>
        <w:jc w:val="right"/>
      </w:pPr>
      <w:r>
        <w:rPr>
          <w:sz w:val="20"/>
        </w:rPr>
        <w:t xml:space="preserve">от 08.10.2014 N 57-14</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ПРИ ДЕПАРТАМЕНТЕ ТРУДА И СОЦИАЛЬНОЙ</w:t>
      </w:r>
    </w:p>
    <w:p>
      <w:pPr>
        <w:pStyle w:val="2"/>
        <w:jc w:val="center"/>
      </w:pPr>
      <w:r>
        <w:rPr>
          <w:sz w:val="20"/>
        </w:rPr>
        <w:t xml:space="preserve">ПОДДЕРЖКИ НАСЕЛЕНИЯ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труда и социальной поддержки населения ЯО</w:t>
            </w:r>
          </w:p>
          <w:p>
            <w:pPr>
              <w:pStyle w:val="0"/>
              <w:jc w:val="center"/>
            </w:pPr>
            <w:r>
              <w:rPr>
                <w:sz w:val="20"/>
                <w:color w:val="392c69"/>
              </w:rPr>
              <w:t xml:space="preserve">от 18.11.2016 </w:t>
            </w:r>
            <w:hyperlink w:history="0" r:id="rId13" w:tooltip="Приказ Департамента труда и социальной поддержки населения ЯО от 18.11.2016 N 78-16 &quot;О внесении изменений в приказ департамента труда и социальной поддержки населения Ярославской области от 08.10.2014 N 57-14&quot; (Зарегистрировано в государственно-правовом управлении Правительства ЯО 21.11.2016 N 04-6322) {КонсультантПлюс}">
              <w:r>
                <w:rPr>
                  <w:sz w:val="20"/>
                  <w:color w:val="0000ff"/>
                </w:rPr>
                <w:t xml:space="preserve">N 78-16</w:t>
              </w:r>
            </w:hyperlink>
            <w:r>
              <w:rPr>
                <w:sz w:val="20"/>
                <w:color w:val="392c69"/>
              </w:rPr>
              <w:t xml:space="preserve">, от 11.07.2017 </w:t>
            </w:r>
            <w:hyperlink w:history="0" r:id="rId14" w:tooltip="Приказ Департамента труда и социальной поддержки населения ЯО от 11.07.2017 N 20-17 &quot;О внесении изменения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1.07.2017 N 09-7057) {КонсультантПлюс}">
              <w:r>
                <w:rPr>
                  <w:sz w:val="20"/>
                  <w:color w:val="0000ff"/>
                </w:rPr>
                <w:t xml:space="preserve">N 20-17</w:t>
              </w:r>
            </w:hyperlink>
            <w:r>
              <w:rPr>
                <w:sz w:val="20"/>
                <w:color w:val="392c69"/>
              </w:rPr>
              <w:t xml:space="preserve">, от 28.06.2018 </w:t>
            </w:r>
            <w:hyperlink w:history="0" r:id="rId15" w:tooltip="Приказ Департамента труда и социальной поддержки населения ЯО от 28.06.2018 N 20-18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Ярославской области&quot; (Зарегистрировано в правовом управлении Правительства ЯО 28.06.2018 N 09-8023) {КонсультантПлюс}">
              <w:r>
                <w:rPr>
                  <w:sz w:val="20"/>
                  <w:color w:val="0000ff"/>
                </w:rPr>
                <w:t xml:space="preserve">N 20-18</w:t>
              </w:r>
            </w:hyperlink>
            <w:r>
              <w:rPr>
                <w:sz w:val="20"/>
                <w:color w:val="392c69"/>
              </w:rPr>
              <w:t xml:space="preserve">,</w:t>
            </w:r>
          </w:p>
          <w:p>
            <w:pPr>
              <w:pStyle w:val="0"/>
              <w:jc w:val="center"/>
            </w:pPr>
            <w:r>
              <w:rPr>
                <w:sz w:val="20"/>
                <w:color w:val="392c69"/>
              </w:rPr>
              <w:t xml:space="preserve">от 13.02.2020 </w:t>
            </w:r>
            <w:hyperlink w:history="0" r:id="rId16" w:tooltip="Приказ Департамента труда и социальной поддержки населения ЯО от 13.02.2020 N 05-20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3.02.2020 N 09-10044) {КонсультантПлюс}">
              <w:r>
                <w:rPr>
                  <w:sz w:val="20"/>
                  <w:color w:val="0000ff"/>
                </w:rPr>
                <w:t xml:space="preserve">N 05-20</w:t>
              </w:r>
            </w:hyperlink>
            <w:r>
              <w:rPr>
                <w:sz w:val="20"/>
                <w:color w:val="392c69"/>
              </w:rPr>
              <w:t xml:space="preserve">, от 26.07.2022 </w:t>
            </w:r>
            <w:hyperlink w:history="0" r:id="rId17"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N 38-22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департаменте труда и социальной поддержки населения Ярославской области (далее - Положение) определяет основные задачи, права, порядок формирования и порядок деятельности Общественного совета при департаменте труда и социальной поддержки населения Ярославской области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при департаменте труда и социальной поддержки населения Ярославской области (далее - департамент).</w:t>
      </w:r>
    </w:p>
    <w:p>
      <w:pPr>
        <w:pStyle w:val="0"/>
        <w:jc w:val="both"/>
      </w:pPr>
      <w:r>
        <w:rPr>
          <w:sz w:val="20"/>
        </w:rPr>
        <w:t xml:space="preserve">(в ред. </w:t>
      </w:r>
      <w:hyperlink w:history="0" r:id="rId18" w:tooltip="Приказ Департамента труда и социальной поддержки населения ЯО от 13.02.2020 N 05-20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3.02.2020 N 09-10044) {КонсультантПлюс}">
        <w:r>
          <w:rPr>
            <w:sz w:val="20"/>
            <w:color w:val="0000ff"/>
          </w:rPr>
          <w:t xml:space="preserve">Приказа</w:t>
        </w:r>
      </w:hyperlink>
      <w:r>
        <w:rPr>
          <w:sz w:val="20"/>
        </w:rPr>
        <w:t xml:space="preserve"> Департамента труда и социальной поддержки населения ЯО от 13.02.2020 N 05-20)</w:t>
      </w:r>
    </w:p>
    <w:p>
      <w:pPr>
        <w:pStyle w:val="0"/>
        <w:spacing w:before="200" w:line-rule="auto"/>
        <w:ind w:firstLine="540"/>
        <w:jc w:val="both"/>
      </w:pPr>
      <w:r>
        <w:rPr>
          <w:sz w:val="20"/>
        </w:rPr>
        <w:t xml:space="preserve">1.3. Решения, принятые на заседаниях Общественного совета, носят рекомендательный характер.</w:t>
      </w:r>
    </w:p>
    <w:p>
      <w:pPr>
        <w:pStyle w:val="0"/>
        <w:spacing w:before="200" w:line-rule="auto"/>
        <w:ind w:firstLine="540"/>
        <w:jc w:val="both"/>
      </w:pPr>
      <w:r>
        <w:rPr>
          <w:sz w:val="20"/>
        </w:rPr>
        <w:t xml:space="preserve">1.4. Целью деятельности Общественного совета является обеспечение участия граждан в выработке и реализации государственной политики в сфере деятельности департамента.</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Ярославской области, Положением.</w:t>
      </w:r>
    </w:p>
    <w:p>
      <w:pPr>
        <w:pStyle w:val="0"/>
        <w:spacing w:before="200" w:line-rule="auto"/>
        <w:ind w:firstLine="540"/>
        <w:jc w:val="both"/>
      </w:pPr>
      <w:r>
        <w:rPr>
          <w:sz w:val="20"/>
        </w:rPr>
        <w:t xml:space="preserve">1.6. Члены Общественного совета исполняют свои обязанности на безвозмездной основе и без отрыва от своей основной производственной и служебной деятельности.</w:t>
      </w:r>
    </w:p>
    <w:p>
      <w:pPr>
        <w:pStyle w:val="0"/>
        <w:jc w:val="both"/>
      </w:pPr>
      <w:r>
        <w:rPr>
          <w:sz w:val="20"/>
        </w:rPr>
        <w:t xml:space="preserve">(п. 1.6 введен </w:t>
      </w:r>
      <w:hyperlink w:history="0" r:id="rId20"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Приказом</w:t>
        </w:r>
      </w:hyperlink>
      <w:r>
        <w:rPr>
          <w:sz w:val="20"/>
        </w:rPr>
        <w:t xml:space="preserve"> Департамента труда и социальной поддержки населения ЯО от 26.07.2022 N 38-22)</w:t>
      </w:r>
    </w:p>
    <w:p>
      <w:pPr>
        <w:pStyle w:val="0"/>
        <w:jc w:val="both"/>
      </w:pPr>
      <w:r>
        <w:rPr>
          <w:sz w:val="20"/>
        </w:rPr>
      </w:r>
    </w:p>
    <w:p>
      <w:pPr>
        <w:pStyle w:val="2"/>
        <w:outlineLvl w:val="1"/>
        <w:jc w:val="center"/>
      </w:pPr>
      <w:r>
        <w:rPr>
          <w:sz w:val="20"/>
        </w:rPr>
        <w:t xml:space="preserve">2. Основные задачи Общественного совета</w:t>
      </w:r>
    </w:p>
    <w:p>
      <w:pPr>
        <w:pStyle w:val="0"/>
        <w:jc w:val="both"/>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 абзацы второй - третий исключены с 28 июня 2018 года. - </w:t>
      </w:r>
      <w:hyperlink w:history="0" r:id="rId21" w:tooltip="Приказ Департамента труда и социальной поддержки населения ЯО от 28.06.2018 N 20-18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Ярославской области&quot; (Зарегистрировано в правовом управлении Правительства ЯО 28.06.2018 N 09-8023) {КонсультантПлюс}">
        <w:r>
          <w:rPr>
            <w:sz w:val="20"/>
            <w:color w:val="0000ff"/>
          </w:rPr>
          <w:t xml:space="preserve">Приказ</w:t>
        </w:r>
      </w:hyperlink>
      <w:r>
        <w:rPr>
          <w:sz w:val="20"/>
        </w:rPr>
        <w:t xml:space="preserve"> Департамента труда и социальной поддержки населения ЯО от 28.06.2018 N 20-18;</w:t>
      </w:r>
    </w:p>
    <w:p>
      <w:pPr>
        <w:pStyle w:val="0"/>
        <w:spacing w:before="200" w:line-rule="auto"/>
        <w:ind w:firstLine="540"/>
        <w:jc w:val="both"/>
      </w:pPr>
      <w:r>
        <w:rPr>
          <w:sz w:val="20"/>
        </w:rPr>
        <w:t xml:space="preserve">- организация работы по изучению, обобщению и анализу общественного мнения о качестве работы учреждений;</w:t>
      </w:r>
    </w:p>
    <w:p>
      <w:pPr>
        <w:pStyle w:val="0"/>
        <w:spacing w:before="200" w:line-rule="auto"/>
        <w:ind w:firstLine="540"/>
        <w:jc w:val="both"/>
      </w:pPr>
      <w:r>
        <w:rPr>
          <w:sz w:val="20"/>
        </w:rPr>
        <w:t xml:space="preserve">- организация взаимодействия с общественными попечительскими советами учреждений, иными общественными объединениями;</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департамента;</w:t>
      </w:r>
    </w:p>
    <w:p>
      <w:pPr>
        <w:pStyle w:val="0"/>
        <w:spacing w:before="200" w:line-rule="auto"/>
        <w:ind w:firstLine="540"/>
        <w:jc w:val="both"/>
      </w:pPr>
      <w:r>
        <w:rPr>
          <w:sz w:val="20"/>
        </w:rPr>
        <w:t xml:space="preserve">- участие в общественных обсуждениях вопросов, касающихся деятельности департамента, и в общественных обсуждениях проектов нормативных правовых актов по вопросам деятельности департамента;</w:t>
      </w:r>
    </w:p>
    <w:p>
      <w:pPr>
        <w:pStyle w:val="0"/>
        <w:spacing w:before="200" w:line-rule="auto"/>
        <w:ind w:firstLine="540"/>
        <w:jc w:val="both"/>
      </w:pPr>
      <w:r>
        <w:rPr>
          <w:sz w:val="20"/>
        </w:rPr>
        <w:t xml:space="preserve">- анализ мнения граждан о деятельности департамента и доведение полученной в результате анализа обобщенной информации до директора департамента;</w:t>
      </w:r>
    </w:p>
    <w:p>
      <w:pPr>
        <w:pStyle w:val="0"/>
        <w:spacing w:before="200" w:line-rule="auto"/>
        <w:ind w:firstLine="540"/>
        <w:jc w:val="both"/>
      </w:pPr>
      <w:r>
        <w:rPr>
          <w:sz w:val="20"/>
        </w:rPr>
        <w:t xml:space="preserve">- осуществление общественного контроля за деятельностью департамента;</w:t>
      </w:r>
    </w:p>
    <w:p>
      <w:pPr>
        <w:pStyle w:val="0"/>
        <w:spacing w:before="200" w:line-rule="auto"/>
        <w:ind w:firstLine="540"/>
        <w:jc w:val="both"/>
      </w:pPr>
      <w:r>
        <w:rPr>
          <w:sz w:val="20"/>
        </w:rPr>
        <w:t xml:space="preserve">- иные задачи, определяемые по согласованию с департаментом.</w:t>
      </w:r>
    </w:p>
    <w:p>
      <w:pPr>
        <w:pStyle w:val="0"/>
        <w:jc w:val="both"/>
      </w:pPr>
      <w:r>
        <w:rPr>
          <w:sz w:val="20"/>
        </w:rPr>
      </w:r>
    </w:p>
    <w:p>
      <w:pPr>
        <w:pStyle w:val="2"/>
        <w:outlineLvl w:val="1"/>
        <w:jc w:val="center"/>
      </w:pPr>
      <w:r>
        <w:rPr>
          <w:sz w:val="20"/>
        </w:rPr>
        <w:t xml:space="preserve">3. Права Общественного совета</w:t>
      </w:r>
    </w:p>
    <w:p>
      <w:pPr>
        <w:pStyle w:val="0"/>
        <w:jc w:val="both"/>
      </w:pPr>
      <w:r>
        <w:rPr>
          <w:sz w:val="20"/>
        </w:rPr>
      </w:r>
    </w:p>
    <w:p>
      <w:pPr>
        <w:pStyle w:val="0"/>
        <w:ind w:firstLine="540"/>
        <w:jc w:val="both"/>
      </w:pPr>
      <w:r>
        <w:rPr>
          <w:sz w:val="20"/>
        </w:rPr>
        <w:t xml:space="preserve">Общественный совет имеет право:</w:t>
      </w:r>
    </w:p>
    <w:p>
      <w:pPr>
        <w:pStyle w:val="0"/>
        <w:spacing w:before="200" w:line-rule="auto"/>
        <w:ind w:firstLine="540"/>
        <w:jc w:val="both"/>
      </w:pPr>
      <w:r>
        <w:rPr>
          <w:sz w:val="20"/>
        </w:rPr>
        <w:t xml:space="preserve">- направлять в департамент:</w:t>
      </w:r>
    </w:p>
    <w:p>
      <w:pPr>
        <w:pStyle w:val="0"/>
        <w:spacing w:before="200" w:line-rule="auto"/>
        <w:ind w:firstLine="540"/>
        <w:jc w:val="both"/>
      </w:pPr>
      <w:r>
        <w:rPr>
          <w:sz w:val="20"/>
        </w:rPr>
        <w:t xml:space="preserve">абзацы третий - четвертый исключены с 28 июня 2018 года. - </w:t>
      </w:r>
      <w:hyperlink w:history="0" r:id="rId22" w:tooltip="Приказ Департамента труда и социальной поддержки населения ЯО от 28.06.2018 N 20-18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Ярославской области&quot; (Зарегистрировано в правовом управлении Правительства ЯО 28.06.2018 N 09-8023) {КонсультантПлюс}">
        <w:r>
          <w:rPr>
            <w:sz w:val="20"/>
            <w:color w:val="0000ff"/>
          </w:rPr>
          <w:t xml:space="preserve">Приказ</w:t>
        </w:r>
      </w:hyperlink>
      <w:r>
        <w:rPr>
          <w:sz w:val="20"/>
        </w:rPr>
        <w:t xml:space="preserve"> Департамента труда и социальной поддержки населения ЯО от 28.06.2018 N 20-18;</w:t>
      </w:r>
    </w:p>
    <w:p>
      <w:pPr>
        <w:pStyle w:val="0"/>
        <w:spacing w:before="200" w:line-rule="auto"/>
        <w:ind w:firstLine="540"/>
        <w:jc w:val="both"/>
      </w:pPr>
      <w:r>
        <w:rPr>
          <w:sz w:val="20"/>
        </w:rPr>
        <w:t xml:space="preserve">информацию о результатах анализа общественного мнения о деятельности департамента;</w:t>
      </w:r>
    </w:p>
    <w:p>
      <w:pPr>
        <w:pStyle w:val="0"/>
        <w:spacing w:before="200" w:line-rule="auto"/>
        <w:ind w:firstLine="540"/>
        <w:jc w:val="both"/>
      </w:pPr>
      <w:r>
        <w:rPr>
          <w:sz w:val="20"/>
        </w:rPr>
        <w:t xml:space="preserve">- создавать экспертные и рабочие группы по рассмотрению различных вопросов в сфере деятельности департамента;</w:t>
      </w:r>
    </w:p>
    <w:p>
      <w:pPr>
        <w:pStyle w:val="0"/>
        <w:spacing w:before="200" w:line-rule="auto"/>
        <w:ind w:firstLine="540"/>
        <w:jc w:val="both"/>
      </w:pPr>
      <w:r>
        <w:rPr>
          <w:sz w:val="20"/>
        </w:rPr>
        <w:t xml:space="preserve">- осуществлять иные права, определяемые рамками работы Общественного совета.</w:t>
      </w:r>
    </w:p>
    <w:p>
      <w:pPr>
        <w:pStyle w:val="0"/>
        <w:jc w:val="both"/>
      </w:pPr>
      <w:r>
        <w:rPr>
          <w:sz w:val="20"/>
        </w:rPr>
      </w:r>
    </w:p>
    <w:p>
      <w:pPr>
        <w:pStyle w:val="2"/>
        <w:outlineLvl w:val="1"/>
        <w:jc w:val="center"/>
      </w:pPr>
      <w:r>
        <w:rPr>
          <w:sz w:val="20"/>
        </w:rPr>
        <w:t xml:space="preserve">4. Порядок формирования Общественного совета и прекращение</w:t>
      </w:r>
    </w:p>
    <w:p>
      <w:pPr>
        <w:pStyle w:val="2"/>
        <w:jc w:val="center"/>
      </w:pPr>
      <w:r>
        <w:rPr>
          <w:sz w:val="20"/>
        </w:rPr>
        <w:t xml:space="preserve">полномочий членов Общественного совета</w:t>
      </w:r>
    </w:p>
    <w:p>
      <w:pPr>
        <w:pStyle w:val="0"/>
        <w:jc w:val="center"/>
      </w:pPr>
      <w:r>
        <w:rPr>
          <w:sz w:val="20"/>
        </w:rPr>
        <w:t xml:space="preserve">(в ред. </w:t>
      </w:r>
      <w:hyperlink w:history="0" r:id="rId23"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w:t>
      </w:r>
    </w:p>
    <w:p>
      <w:pPr>
        <w:pStyle w:val="0"/>
        <w:jc w:val="center"/>
      </w:pPr>
      <w:r>
        <w:rPr>
          <w:sz w:val="20"/>
        </w:rPr>
        <w:t xml:space="preserve">населения ЯО от 26.07.2022 N 38-22)</w:t>
      </w:r>
    </w:p>
    <w:p>
      <w:pPr>
        <w:pStyle w:val="0"/>
        <w:jc w:val="both"/>
      </w:pPr>
      <w:r>
        <w:rPr>
          <w:sz w:val="20"/>
        </w:rPr>
      </w:r>
    </w:p>
    <w:p>
      <w:pPr>
        <w:pStyle w:val="0"/>
        <w:ind w:firstLine="540"/>
        <w:jc w:val="both"/>
      </w:pPr>
      <w:r>
        <w:rPr>
          <w:sz w:val="20"/>
        </w:rPr>
        <w:t xml:space="preserve">4.1.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4.2. Количественный состав Общественного совета формируется в количестве 11 человек. Срок полномочий членов Общественного совета составляет 3 года.</w:t>
      </w:r>
    </w:p>
    <w:p>
      <w:pPr>
        <w:pStyle w:val="0"/>
        <w:jc w:val="both"/>
      </w:pPr>
      <w:r>
        <w:rPr>
          <w:sz w:val="20"/>
        </w:rPr>
        <w:t xml:space="preserve">(п. 4.2 в ред. </w:t>
      </w:r>
      <w:hyperlink w:history="0" r:id="rId24" w:tooltip="Приказ Департамента труда и социальной поддержки населения ЯО от 13.02.2020 N 05-20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3.02.2020 N 09-10044) {КонсультантПлюс}">
        <w:r>
          <w:rPr>
            <w:sz w:val="20"/>
            <w:color w:val="0000ff"/>
          </w:rPr>
          <w:t xml:space="preserve">Приказа</w:t>
        </w:r>
      </w:hyperlink>
      <w:r>
        <w:rPr>
          <w:sz w:val="20"/>
        </w:rPr>
        <w:t xml:space="preserve"> Департамента труда и социальной поддержки населения ЯО от 13.02.2020 N 05-20)</w:t>
      </w:r>
    </w:p>
    <w:p>
      <w:pPr>
        <w:pStyle w:val="0"/>
        <w:spacing w:before="200" w:line-rule="auto"/>
        <w:ind w:firstLine="540"/>
        <w:jc w:val="both"/>
      </w:pPr>
      <w:r>
        <w:rPr>
          <w:sz w:val="20"/>
        </w:rPr>
        <w:t xml:space="preserve">4.3.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25"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t xml:space="preserve">(п. 4.3 в ред. </w:t>
      </w:r>
      <w:hyperlink w:history="0" r:id="rId26" w:tooltip="Приказ Департамента труда и социальной поддержки населения ЯО от 13.02.2020 N 05-20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3.02.2020 N 09-10044) {КонсультантПлюс}">
        <w:r>
          <w:rPr>
            <w:sz w:val="20"/>
            <w:color w:val="0000ff"/>
          </w:rPr>
          <w:t xml:space="preserve">Приказа</w:t>
        </w:r>
      </w:hyperlink>
      <w:r>
        <w:rPr>
          <w:sz w:val="20"/>
        </w:rPr>
        <w:t xml:space="preserve"> Департамента труда и социальной поддержки населения ЯО от 13.02.2020 N 05-20)</w:t>
      </w:r>
    </w:p>
    <w:bookmarkStart w:id="93" w:name="P93"/>
    <w:bookmarkEnd w:id="93"/>
    <w:p>
      <w:pPr>
        <w:pStyle w:val="0"/>
        <w:spacing w:before="200" w:line-rule="auto"/>
        <w:ind w:firstLine="540"/>
        <w:jc w:val="both"/>
      </w:pPr>
      <w:hyperlink w:history="0" r:id="rId27" w:tooltip="Приказ Департамента труда и социальной поддержки населения ЯО от 18.11.2016 N 78-16 &quot;О внесении изменений в приказ департамента труда и социальной поддержки населения Ярославской области от 08.10.2014 N 57-14&quot; (Зарегистрировано в государственно-правовом управлении Правительства ЯО 21.11.2016 N 04-6322) {КонсультантПлюс}">
        <w:r>
          <w:rPr>
            <w:sz w:val="20"/>
            <w:color w:val="0000ff"/>
          </w:rPr>
          <w:t xml:space="preserve">4.4</w:t>
        </w:r>
      </w:hyperlink>
      <w:r>
        <w:rPr>
          <w:sz w:val="20"/>
        </w:rPr>
        <w:t xml:space="preserve">. Членом Общественного совета может быть гражданин Российской Федерации, достигший возраста 18 лет.</w:t>
      </w:r>
    </w:p>
    <w:bookmarkStart w:id="94" w:name="P94"/>
    <w:bookmarkEnd w:id="94"/>
    <w:p>
      <w:pPr>
        <w:pStyle w:val="0"/>
        <w:spacing w:before="200" w:line-rule="auto"/>
        <w:ind w:firstLine="540"/>
        <w:jc w:val="both"/>
      </w:pPr>
      <w:hyperlink w:history="0" r:id="rId28" w:tooltip="Приказ Департамента труда и социальной поддержки населения ЯО от 18.11.2016 N 78-16 &quot;О внесении изменений в приказ департамента труда и социальной поддержки населения Ярославской области от 08.10.2014 N 57-14&quot; (Зарегистрировано в государственно-правовом управлении Правительства ЯО 21.11.2016 N 04-6322) {КонсультантПлюс}">
        <w:r>
          <w:rPr>
            <w:sz w:val="20"/>
            <w:color w:val="0000ff"/>
          </w:rPr>
          <w:t xml:space="preserve">4.5</w:t>
        </w:r>
      </w:hyperlink>
      <w:r>
        <w:rPr>
          <w:sz w:val="20"/>
        </w:rPr>
        <w:t xml:space="preserve">.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9" w:tooltip="Федеральный закон от 04.04.2005 N 32-ФЗ (ред. от 20.04.2014)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4.6. Состав Общественного совета в течение 10 рабочих дней со дня его согласования с Общественной палатой Ярославской области утверждается приказом департамента.</w:t>
      </w:r>
    </w:p>
    <w:p>
      <w:pPr>
        <w:pStyle w:val="0"/>
        <w:jc w:val="both"/>
      </w:pPr>
      <w:r>
        <w:rPr>
          <w:sz w:val="20"/>
        </w:rPr>
        <w:t xml:space="preserve">(п. 4.6 в ред. </w:t>
      </w:r>
      <w:hyperlink w:history="0" r:id="rId30"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4.7. Полномочия члена Общественного совета прекращаются по истечении срока полномочий Общественного совета, а также досрочно в установленных Положением случаях.</w:t>
      </w:r>
    </w:p>
    <w:p>
      <w:pPr>
        <w:pStyle w:val="0"/>
        <w:jc w:val="both"/>
      </w:pPr>
      <w:r>
        <w:rPr>
          <w:sz w:val="20"/>
        </w:rPr>
        <w:t xml:space="preserve">(п. 4.7 в ред. </w:t>
      </w:r>
      <w:hyperlink w:history="0" r:id="rId31"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4.8. Полномочия члена Общественного совета досрочно прекращаются в следующих случаях:</w:t>
      </w:r>
    </w:p>
    <w:p>
      <w:pPr>
        <w:pStyle w:val="0"/>
        <w:spacing w:before="200" w:line-rule="auto"/>
        <w:ind w:firstLine="540"/>
        <w:jc w:val="both"/>
      </w:pPr>
      <w:r>
        <w:rPr>
          <w:sz w:val="20"/>
        </w:rPr>
        <w:t xml:space="preserve">- подача письменного заявления о выходе из состава Общественного совета;</w:t>
      </w:r>
    </w:p>
    <w:p>
      <w:pPr>
        <w:pStyle w:val="0"/>
        <w:spacing w:before="200" w:line-rule="auto"/>
        <w:ind w:firstLine="540"/>
        <w:jc w:val="both"/>
      </w:pPr>
      <w:r>
        <w:rPr>
          <w:sz w:val="20"/>
        </w:rPr>
        <w:t xml:space="preserve">- утрата гражданства Российской Федерации, приобретение гражданства иностранного государства;</w:t>
      </w:r>
    </w:p>
    <w:p>
      <w:pPr>
        <w:pStyle w:val="0"/>
        <w:spacing w:before="200" w:line-rule="auto"/>
        <w:ind w:firstLine="540"/>
        <w:jc w:val="both"/>
      </w:pPr>
      <w:r>
        <w:rPr>
          <w:sz w:val="20"/>
        </w:rPr>
        <w:t xml:space="preserve">- систематическое (более 3 раз подряд) неучастие в заседаниях Общественного совета без уважительной причины;</w:t>
      </w:r>
    </w:p>
    <w:p>
      <w:pPr>
        <w:pStyle w:val="0"/>
        <w:spacing w:before="200" w:line-rule="auto"/>
        <w:ind w:firstLine="540"/>
        <w:jc w:val="both"/>
      </w:pPr>
      <w:r>
        <w:rPr>
          <w:sz w:val="20"/>
        </w:rPr>
        <w:t xml:space="preserve">- смерть;</w:t>
      </w:r>
    </w:p>
    <w:p>
      <w:pPr>
        <w:pStyle w:val="0"/>
        <w:spacing w:before="200" w:line-rule="auto"/>
        <w:ind w:firstLine="540"/>
        <w:jc w:val="both"/>
      </w:pPr>
      <w:r>
        <w:rPr>
          <w:sz w:val="20"/>
        </w:rPr>
        <w:t xml:space="preserve">- возникновение обстоятельств, предусмотренных </w:t>
      </w:r>
      <w:hyperlink w:history="0" w:anchor="P94" w:tooltip="4.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пунктом 4.5</w:t>
        </w:r>
      </w:hyperlink>
      <w:r>
        <w:rPr>
          <w:sz w:val="20"/>
        </w:rPr>
        <w:t xml:space="preserve"> данного раздела Положения.</w:t>
      </w:r>
    </w:p>
    <w:p>
      <w:pPr>
        <w:pStyle w:val="0"/>
        <w:jc w:val="both"/>
      </w:pPr>
      <w:r>
        <w:rPr>
          <w:sz w:val="20"/>
        </w:rPr>
        <w:t xml:space="preserve">(п. 4.8 в ред. </w:t>
      </w:r>
      <w:hyperlink w:history="0" r:id="rId32"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4.9. Утратил силу с 13 февраля 2020 года. - </w:t>
      </w:r>
      <w:hyperlink w:history="0" r:id="rId33" w:tooltip="Приказ Департамента труда и социальной поддержки населения ЯО от 13.02.2020 N 05-20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13.02.2020 N 09-10044) {КонсультантПлюс}">
        <w:r>
          <w:rPr>
            <w:sz w:val="20"/>
            <w:color w:val="0000ff"/>
          </w:rPr>
          <w:t xml:space="preserve">Приказ</w:t>
        </w:r>
      </w:hyperlink>
      <w:r>
        <w:rPr>
          <w:sz w:val="20"/>
        </w:rPr>
        <w:t xml:space="preserve"> Департамента труда и социальной поддержки населения ЯО от 13.02.2020 N 05-20.</w:t>
      </w:r>
    </w:p>
    <w:p>
      <w:pPr>
        <w:pStyle w:val="0"/>
        <w:spacing w:before="200" w:line-rule="auto"/>
        <w:ind w:firstLine="540"/>
        <w:jc w:val="both"/>
      </w:pPr>
      <w:r>
        <w:rPr>
          <w:sz w:val="20"/>
        </w:rPr>
        <w:t xml:space="preserve">4.10. Прекращение полномочий председателя Общественного совета осуществляется Общественным советом на основании личного заявления или по предложению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jc w:val="both"/>
      </w:pPr>
      <w:r>
        <w:rPr>
          <w:sz w:val="20"/>
        </w:rPr>
        <w:t xml:space="preserve">(п. 4.10 введен </w:t>
      </w:r>
      <w:hyperlink w:history="0" r:id="rId34"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Приказом</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4.11. В случае исключения председателя Общественного совета из его состава новый председатель избирается членами Общественного совета из числа членов Общественного совета на заседании.</w:t>
      </w:r>
    </w:p>
    <w:p>
      <w:pPr>
        <w:pStyle w:val="0"/>
        <w:jc w:val="both"/>
      </w:pPr>
      <w:r>
        <w:rPr>
          <w:sz w:val="20"/>
        </w:rPr>
        <w:t xml:space="preserve">(п. 4.11 введен </w:t>
      </w:r>
      <w:hyperlink w:history="0" r:id="rId35"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Приказом</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4.12. Досрочное прекращение полномочий члена Общественного совета оформляется приказом департамента в течение 5 рабочих дней со дня поступления в департамент заявления члена Общественного совета, представления председателя Общественного совета.</w:t>
      </w:r>
    </w:p>
    <w:p>
      <w:pPr>
        <w:pStyle w:val="0"/>
        <w:jc w:val="both"/>
      </w:pPr>
      <w:r>
        <w:rPr>
          <w:sz w:val="20"/>
        </w:rPr>
        <w:t xml:space="preserve">(п. 4.12 введен </w:t>
      </w:r>
      <w:hyperlink w:history="0" r:id="rId36"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Приказом</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4.13. 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r:id="rId37"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t xml:space="preserve">(п. 4.13 введен </w:t>
      </w:r>
      <w:hyperlink w:history="0" r:id="rId38"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Приказом</w:t>
        </w:r>
      </w:hyperlink>
      <w:r>
        <w:rPr>
          <w:sz w:val="20"/>
        </w:rPr>
        <w:t xml:space="preserve"> Департамента труда и социальной поддержки населения ЯО от 26.07.2022 N 38-22)</w:t>
      </w:r>
    </w:p>
    <w:p>
      <w:pPr>
        <w:pStyle w:val="0"/>
        <w:jc w:val="both"/>
      </w:pPr>
      <w:r>
        <w:rPr>
          <w:sz w:val="20"/>
        </w:rPr>
      </w:r>
    </w:p>
    <w:p>
      <w:pPr>
        <w:pStyle w:val="2"/>
        <w:outlineLvl w:val="1"/>
        <w:jc w:val="center"/>
      </w:pPr>
      <w:r>
        <w:rPr>
          <w:sz w:val="20"/>
        </w:rPr>
        <w:t xml:space="preserve">5. Порядок работы Общественного совета</w:t>
      </w:r>
    </w:p>
    <w:p>
      <w:pPr>
        <w:pStyle w:val="0"/>
        <w:jc w:val="both"/>
      </w:pPr>
      <w:r>
        <w:rPr>
          <w:sz w:val="20"/>
        </w:rPr>
      </w:r>
    </w:p>
    <w:p>
      <w:pPr>
        <w:pStyle w:val="0"/>
        <w:ind w:firstLine="540"/>
        <w:jc w:val="both"/>
      </w:pPr>
      <w:r>
        <w:rPr>
          <w:sz w:val="20"/>
        </w:rPr>
        <w:t xml:space="preserve">5.1. 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 Работу Общественного совета возглавляет председатель Общественного совета. Председатель Общественного совета избирается на первом заседании Общественного совета большинством голосов при открытом голосовании.</w:t>
      </w:r>
    </w:p>
    <w:p>
      <w:pPr>
        <w:pStyle w:val="0"/>
        <w:jc w:val="both"/>
      </w:pPr>
      <w:r>
        <w:rPr>
          <w:sz w:val="20"/>
        </w:rPr>
        <w:t xml:space="preserve">(п. 5.1 в ред. </w:t>
      </w:r>
      <w:hyperlink w:history="0" r:id="rId39"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5.2. Председатель Общественного совета, а в его отсутствие - заместитель председателя Общественного совета:</w:t>
      </w:r>
    </w:p>
    <w:p>
      <w:pPr>
        <w:pStyle w:val="0"/>
        <w:jc w:val="both"/>
      </w:pPr>
      <w:r>
        <w:rPr>
          <w:sz w:val="20"/>
        </w:rPr>
        <w:t xml:space="preserve">(в ред. </w:t>
      </w:r>
      <w:hyperlink w:history="0" r:id="rId40"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исходящие от Общественного совета;</w:t>
      </w:r>
    </w:p>
    <w:p>
      <w:pPr>
        <w:pStyle w:val="0"/>
        <w:spacing w:before="200" w:line-rule="auto"/>
        <w:ind w:firstLine="540"/>
        <w:jc w:val="both"/>
      </w:pPr>
      <w:r>
        <w:rPr>
          <w:sz w:val="20"/>
        </w:rPr>
        <w:t xml:space="preserve">- вносит предложения директору департамента по вопросу внесения изменений в Положение;</w:t>
      </w:r>
    </w:p>
    <w:p>
      <w:pPr>
        <w:pStyle w:val="0"/>
        <w:spacing w:before="200" w:line-rule="auto"/>
        <w:ind w:firstLine="540"/>
        <w:jc w:val="both"/>
      </w:pPr>
      <w:r>
        <w:rPr>
          <w:sz w:val="20"/>
        </w:rPr>
        <w:t xml:space="preserve">- взаимодействует с руководством департамента по вопросам реализации решений Общественного совета;</w:t>
      </w:r>
    </w:p>
    <w:p>
      <w:pPr>
        <w:pStyle w:val="0"/>
        <w:spacing w:before="200" w:line-rule="auto"/>
        <w:ind w:firstLine="540"/>
        <w:jc w:val="both"/>
      </w:pPr>
      <w:r>
        <w:rPr>
          <w:sz w:val="20"/>
        </w:rPr>
        <w:t xml:space="preserve">-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5.3.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 вносить предложения в план работы Общественного совета;</w:t>
      </w:r>
    </w:p>
    <w:p>
      <w:pPr>
        <w:pStyle w:val="0"/>
        <w:spacing w:before="200" w:line-rule="auto"/>
        <w:ind w:firstLine="540"/>
        <w:jc w:val="both"/>
      </w:pPr>
      <w:r>
        <w:rPr>
          <w:sz w:val="20"/>
        </w:rPr>
        <w:t xml:space="preserve">- предлагать кандидатуры гражданских (муниципальных) служащих и иных лиц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к заседаниям Общественного совета;</w:t>
      </w:r>
    </w:p>
    <w:p>
      <w:pPr>
        <w:pStyle w:val="0"/>
        <w:spacing w:before="200" w:line-rule="auto"/>
        <w:ind w:firstLine="540"/>
        <w:jc w:val="both"/>
      </w:pPr>
      <w:r>
        <w:rPr>
          <w:sz w:val="20"/>
        </w:rPr>
        <w:t xml:space="preserve">-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 вносить предложения по вопросу формирования экспертных и рабочих групп, создаваемых Общественным советом;</w:t>
      </w:r>
    </w:p>
    <w:p>
      <w:pPr>
        <w:pStyle w:val="0"/>
        <w:spacing w:before="200" w:line-rule="auto"/>
        <w:ind w:firstLine="540"/>
        <w:jc w:val="both"/>
      </w:pPr>
      <w:r>
        <w:rPr>
          <w:sz w:val="20"/>
        </w:rPr>
        <w:t xml:space="preserve">-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5.4. Члены Общественного совета обязаны:</w:t>
      </w:r>
    </w:p>
    <w:p>
      <w:pPr>
        <w:pStyle w:val="0"/>
        <w:spacing w:before="200" w:line-rule="auto"/>
        <w:ind w:firstLine="540"/>
        <w:jc w:val="both"/>
      </w:pPr>
      <w:r>
        <w:rPr>
          <w:sz w:val="20"/>
        </w:rPr>
        <w:t xml:space="preserve">- лично принимать участие в заседаниях Общественного совета;</w:t>
      </w:r>
    </w:p>
    <w:p>
      <w:pPr>
        <w:pStyle w:val="0"/>
        <w:spacing w:before="200" w:line-rule="auto"/>
        <w:ind w:firstLine="540"/>
        <w:jc w:val="both"/>
      </w:pPr>
      <w:r>
        <w:rPr>
          <w:sz w:val="20"/>
        </w:rPr>
        <w:t xml:space="preserve">- своевременно информировать секретаря Общественного совета о невозможности участия в заседаниях Общественного совета;</w:t>
      </w:r>
    </w:p>
    <w:p>
      <w:pPr>
        <w:pStyle w:val="0"/>
        <w:spacing w:before="200" w:line-rule="auto"/>
        <w:ind w:firstLine="540"/>
        <w:jc w:val="both"/>
      </w:pPr>
      <w:r>
        <w:rPr>
          <w:sz w:val="20"/>
        </w:rPr>
        <w:t xml:space="preserve">- исполнять поручения, принятые на общем собрании членов Общественного совета.</w:t>
      </w:r>
    </w:p>
    <w:p>
      <w:pPr>
        <w:pStyle w:val="0"/>
        <w:spacing w:before="200" w:line-rule="auto"/>
        <w:ind w:firstLine="540"/>
        <w:jc w:val="both"/>
      </w:pPr>
      <w:r>
        <w:rPr>
          <w:sz w:val="20"/>
        </w:rPr>
        <w:t xml:space="preserve">5.5. Для обеспечения работы Общественного совета департаментом назначается секретарь Общественного совета из числа сотрудников департамента. Общественный совет может отказаться от секретаря Общественного совета, назначенного департаментом, и на организационном заседании выбрать секретаря из членов Общественного совета.</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 ведет протокол заседания Общественного совета;</w:t>
      </w:r>
    </w:p>
    <w:p>
      <w:pPr>
        <w:pStyle w:val="0"/>
        <w:spacing w:before="200" w:line-rule="auto"/>
        <w:ind w:firstLine="540"/>
        <w:jc w:val="both"/>
      </w:pPr>
      <w:r>
        <w:rPr>
          <w:sz w:val="20"/>
        </w:rPr>
        <w:t xml:space="preserve">- уведомляет членов Общественного совета о дате и времени предстоящего заседания;</w:t>
      </w:r>
    </w:p>
    <w:p>
      <w:pPr>
        <w:pStyle w:val="0"/>
        <w:spacing w:before="200" w:line-rule="auto"/>
        <w:ind w:firstLine="540"/>
        <w:jc w:val="both"/>
      </w:pPr>
      <w:r>
        <w:rPr>
          <w:sz w:val="20"/>
        </w:rPr>
        <w:t xml:space="preserve">- готовит проекты решений Общественного совета и иных документов, исходящих от Общественного совета;</w:t>
      </w:r>
    </w:p>
    <w:p>
      <w:pPr>
        <w:pStyle w:val="0"/>
        <w:spacing w:before="200" w:line-rule="auto"/>
        <w:ind w:firstLine="540"/>
        <w:jc w:val="both"/>
      </w:pPr>
      <w:r>
        <w:rPr>
          <w:sz w:val="20"/>
        </w:rPr>
        <w:t xml:space="preserve">- взаимодействует со структурными подразделениями департамента по вопросам организационно-технического и информационного сопровождения деятельности Общественного совета.</w:t>
      </w:r>
    </w:p>
    <w:p>
      <w:pPr>
        <w:pStyle w:val="0"/>
        <w:spacing w:before="200" w:line-rule="auto"/>
        <w:ind w:firstLine="540"/>
        <w:jc w:val="both"/>
      </w:pPr>
      <w:r>
        <w:rPr>
          <w:sz w:val="20"/>
        </w:rPr>
        <w:t xml:space="preserve">5.7. Общественный совет осуществляет свою деятельность в соответствии с планом работы на очередной календарный год, утвержденным председателем Общественного совета.</w:t>
      </w:r>
    </w:p>
    <w:p>
      <w:pPr>
        <w:pStyle w:val="0"/>
        <w:spacing w:before="200" w:line-rule="auto"/>
        <w:ind w:firstLine="540"/>
        <w:jc w:val="both"/>
      </w:pPr>
      <w:r>
        <w:rPr>
          <w:sz w:val="20"/>
        </w:rPr>
        <w:t xml:space="preserve">5.8. Основной формой деятельности Общественного совета являются заседания, которые проводятся не менее 4 раз в год. Форма проведения заседаний Общественного совета может быть очной или заочной, а также заседание может быть проведено в формате видео-конференц-связи.</w:t>
      </w:r>
    </w:p>
    <w:p>
      <w:pPr>
        <w:pStyle w:val="0"/>
        <w:jc w:val="both"/>
      </w:pPr>
      <w:r>
        <w:rPr>
          <w:sz w:val="20"/>
        </w:rPr>
        <w:t xml:space="preserve">(п. 5.8 в ред. </w:t>
      </w:r>
      <w:hyperlink w:history="0" r:id="rId41"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5.9. Внеочередное заседание Общественного совета проводится по решению председателя Общественного совета.</w:t>
      </w:r>
    </w:p>
    <w:p>
      <w:pPr>
        <w:pStyle w:val="0"/>
        <w:spacing w:before="200" w:line-rule="auto"/>
        <w:ind w:firstLine="540"/>
        <w:jc w:val="both"/>
      </w:pPr>
      <w:r>
        <w:rPr>
          <w:sz w:val="20"/>
        </w:rPr>
        <w:t xml:space="preserve">5.10.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5.11. Заседание Общественного совета, проводимое в очной форме,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Решения Общественного совета принимаются путем открытого голосования большинством голосов присутствующих на заседании членов Общественного совета. При равенстве голосов членов Общественного совета голос председателя Общественного совета (в случае его отсутствия - заместителя председателя Общественного совета) является решающим.</w:t>
      </w:r>
    </w:p>
    <w:p>
      <w:pPr>
        <w:pStyle w:val="0"/>
        <w:jc w:val="both"/>
      </w:pPr>
      <w:r>
        <w:rPr>
          <w:sz w:val="20"/>
        </w:rPr>
        <w:t xml:space="preserve">(п. 5.11 в ред. </w:t>
      </w:r>
      <w:hyperlink w:history="0" r:id="rId42"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5.12. При проведении заседания Общественного совета в заочной форме члены совета направляют по электронной почте свое письменное мнение в виде индивидуального протокола секретарю Общественного совета в течение 3 дней со дня получения по электронной почте приглашения и материалов к заседанию Общественного совета.</w:t>
      </w:r>
    </w:p>
    <w:p>
      <w:pPr>
        <w:pStyle w:val="0"/>
        <w:spacing w:before="200" w:line-rule="auto"/>
        <w:ind w:firstLine="540"/>
        <w:jc w:val="both"/>
      </w:pPr>
      <w:r>
        <w:rPr>
          <w:sz w:val="20"/>
        </w:rPr>
        <w:t xml:space="preserve">Заседание Общественного совета, проводимое в заочной форме, считается правомочным, если не менее чем половиной от общего числа членов Общественного совета представлены письменные мнения. Решения Общественного совета принимаются заочным голосованием простым большинством голосов его членов, направивших свое письменное мнение.</w:t>
      </w:r>
    </w:p>
    <w:p>
      <w:pPr>
        <w:pStyle w:val="0"/>
        <w:jc w:val="both"/>
      </w:pPr>
      <w:r>
        <w:rPr>
          <w:sz w:val="20"/>
        </w:rPr>
        <w:t xml:space="preserve">(п. 5.12 в ред. </w:t>
      </w:r>
      <w:hyperlink w:history="0" r:id="rId43"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Приказа</w:t>
        </w:r>
      </w:hyperlink>
      <w:r>
        <w:rPr>
          <w:sz w:val="20"/>
        </w:rPr>
        <w:t xml:space="preserve"> Департамента труда и социальной поддержки населения ЯО от 26.07.2022 N 38-22)</w:t>
      </w:r>
    </w:p>
    <w:p>
      <w:pPr>
        <w:pStyle w:val="0"/>
        <w:spacing w:before="200" w:line-rule="auto"/>
        <w:ind w:firstLine="540"/>
        <w:jc w:val="both"/>
      </w:pPr>
      <w:r>
        <w:rPr>
          <w:sz w:val="20"/>
        </w:rPr>
        <w:t xml:space="preserve">5.13. Решения Общественного совета оформляются протоколами, которые подписываются председательствующим и секретарем, ведущим протокол заседания.</w:t>
      </w:r>
    </w:p>
    <w:p>
      <w:pPr>
        <w:pStyle w:val="0"/>
        <w:spacing w:before="200" w:line-rule="auto"/>
        <w:ind w:firstLine="540"/>
        <w:jc w:val="both"/>
      </w:pPr>
      <w:r>
        <w:rPr>
          <w:sz w:val="20"/>
        </w:rPr>
        <w:t xml:space="preserve">5.14. По решению Общественного совета в заседаниях Общественного совета могут принимать участие иные лица, не являющиеся членами Общественного совета, без права голоса.</w:t>
      </w:r>
    </w:p>
    <w:p>
      <w:pPr>
        <w:pStyle w:val="0"/>
        <w:jc w:val="both"/>
      </w:pPr>
      <w:r>
        <w:rPr>
          <w:sz w:val="20"/>
        </w:rPr>
      </w:r>
    </w:p>
    <w:p>
      <w:pPr>
        <w:pStyle w:val="2"/>
        <w:outlineLvl w:val="1"/>
        <w:jc w:val="center"/>
      </w:pPr>
      <w:r>
        <w:rPr>
          <w:sz w:val="20"/>
        </w:rPr>
        <w:t xml:space="preserve">6. Заключительные положения</w:t>
      </w:r>
    </w:p>
    <w:p>
      <w:pPr>
        <w:pStyle w:val="0"/>
        <w:jc w:val="both"/>
      </w:pPr>
      <w:r>
        <w:rPr>
          <w:sz w:val="20"/>
        </w:rPr>
      </w:r>
    </w:p>
    <w:p>
      <w:pPr>
        <w:pStyle w:val="0"/>
        <w:ind w:firstLine="540"/>
        <w:jc w:val="both"/>
      </w:pPr>
      <w:r>
        <w:rPr>
          <w:sz w:val="20"/>
        </w:rPr>
        <w:t xml:space="preserve">6.1. Информация об Общественном совете, в том числе настоящее Положение, сведения о составе, о решениях, принятых Общественным советом, размещается на странице департамента на официальном портале органов государственной власти Ярославской области и в государственной информационной системе "Портал народного правительства Ярославской области" в информационно-телекоммуникационной сети "Интернет".</w:t>
      </w:r>
    </w:p>
    <w:p>
      <w:pPr>
        <w:pStyle w:val="0"/>
        <w:spacing w:before="200" w:line-rule="auto"/>
        <w:ind w:firstLine="540"/>
        <w:jc w:val="both"/>
      </w:pPr>
      <w:r>
        <w:rPr>
          <w:sz w:val="20"/>
        </w:rPr>
        <w:t xml:space="preserve">6.2. Организационно-техническое обеспечение деятельности Общественного совета осуществляется департаментом.</w:t>
      </w:r>
    </w:p>
    <w:p>
      <w:pPr>
        <w:pStyle w:val="0"/>
        <w:spacing w:before="200" w:line-rule="auto"/>
        <w:ind w:firstLine="540"/>
        <w:jc w:val="both"/>
      </w:pPr>
      <w:r>
        <w:rPr>
          <w:sz w:val="20"/>
        </w:rPr>
        <w:t xml:space="preserve">6.3. Оригиналы протоколов заседаний Общественного совета хранятся в департаменте.</w:t>
      </w:r>
    </w:p>
    <w:p>
      <w:pPr>
        <w:pStyle w:val="0"/>
        <w:jc w:val="both"/>
      </w:pPr>
      <w:r>
        <w:rPr>
          <w:sz w:val="20"/>
        </w:rPr>
        <w:t xml:space="preserve">(п. 6.3 введен </w:t>
      </w:r>
      <w:hyperlink w:history="0" r:id="rId44" w:tooltip="Приказ Департамента труда и социальной поддержки населения ЯО от 26.07.2022 N 38-22 &quot;О внесении изменений в приказ департамента труда и социальной поддержки населения Ярославской области от 08.10.2014 N 57-14&quot; (Зарегистрировано в правовом управлении Правительства ЯО 27.07.2022 N 09-12645) {КонсультантПлюс}">
        <w:r>
          <w:rPr>
            <w:sz w:val="20"/>
            <w:color w:val="0000ff"/>
          </w:rPr>
          <w:t xml:space="preserve">Приказом</w:t>
        </w:r>
      </w:hyperlink>
      <w:r>
        <w:rPr>
          <w:sz w:val="20"/>
        </w:rPr>
        <w:t xml:space="preserve"> Департамента труда и социальной поддержки населения ЯО от 26.07.2022 N 38-22)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43" w:tooltip="ПОЛОЖЕНИЕ">
        <w:r>
          <w:rPr>
            <w:sz w:val="20"/>
            <w:color w:val="0000ff"/>
          </w:rPr>
          <w:t xml:space="preserve">Положению</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ЗАЯВЛЕНИЕ</w:t>
      </w:r>
    </w:p>
    <w:p>
      <w:pPr>
        <w:pStyle w:val="1"/>
        <w:jc w:val="both"/>
      </w:pPr>
      <w:r>
        <w:rPr>
          <w:sz w:val="20"/>
        </w:rPr>
        <w:t xml:space="preserve">          о включении в Общественный совет при департаменте труда</w:t>
      </w:r>
    </w:p>
    <w:p>
      <w:pPr>
        <w:pStyle w:val="1"/>
        <w:jc w:val="both"/>
      </w:pPr>
      <w:r>
        <w:rPr>
          <w:sz w:val="20"/>
        </w:rPr>
        <w:t xml:space="preserve">            и социальной поддержки населения Ярославской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прошу  включить меня в состав Общественного совета при департаменте труда и</w:t>
      </w:r>
    </w:p>
    <w:p>
      <w:pPr>
        <w:pStyle w:val="1"/>
        <w:jc w:val="both"/>
      </w:pPr>
      <w:r>
        <w:rPr>
          <w:sz w:val="20"/>
        </w:rPr>
        <w:t xml:space="preserve">социальной  поддержки  населения  Ярославской области (далее - Общественный</w:t>
      </w:r>
    </w:p>
    <w:p>
      <w:pPr>
        <w:pStyle w:val="1"/>
        <w:jc w:val="both"/>
      </w:pPr>
      <w:r>
        <w:rPr>
          <w:sz w:val="20"/>
        </w:rPr>
        <w:t xml:space="preserve">совет).</w:t>
      </w:r>
    </w:p>
    <w:p>
      <w:pPr>
        <w:pStyle w:val="1"/>
        <w:jc w:val="both"/>
      </w:pPr>
      <w:r>
        <w:rPr>
          <w:sz w:val="20"/>
        </w:rPr>
        <w:t xml:space="preserve">    В  случае  согласования  моей кандидатуры выражаю свое согласие войти в</w:t>
      </w:r>
    </w:p>
    <w:p>
      <w:pPr>
        <w:pStyle w:val="1"/>
        <w:jc w:val="both"/>
      </w:pPr>
      <w:r>
        <w:rPr>
          <w:sz w:val="20"/>
        </w:rPr>
        <w:t xml:space="preserve">состав Общественного совета.</w:t>
      </w:r>
    </w:p>
    <w:p>
      <w:pPr>
        <w:pStyle w:val="1"/>
        <w:jc w:val="both"/>
      </w:pPr>
      <w:r>
        <w:rPr>
          <w:sz w:val="20"/>
        </w:rPr>
        <w:t xml:space="preserve">    Подтверждаю    соответствие    требованиям,   предъявляемым   к   члену</w:t>
      </w:r>
    </w:p>
    <w:p>
      <w:pPr>
        <w:pStyle w:val="1"/>
        <w:jc w:val="both"/>
      </w:pPr>
      <w:r>
        <w:rPr>
          <w:sz w:val="20"/>
        </w:rPr>
        <w:t xml:space="preserve">Общественного  совета  в  соответствии с </w:t>
      </w:r>
      <w:hyperlink w:history="0" w:anchor="P93" w:tooltip="4.4. Членом Общественного совета может быть гражданин Российской Федерации, достигший возраста 18 лет.">
        <w:r>
          <w:rPr>
            <w:sz w:val="20"/>
            <w:color w:val="0000ff"/>
          </w:rPr>
          <w:t xml:space="preserve">пунктом 4.3 раздела 4</w:t>
        </w:r>
      </w:hyperlink>
      <w:r>
        <w:rPr>
          <w:sz w:val="20"/>
        </w:rPr>
        <w:t xml:space="preserve"> Положения об</w:t>
      </w:r>
    </w:p>
    <w:p>
      <w:pPr>
        <w:pStyle w:val="1"/>
        <w:jc w:val="both"/>
      </w:pPr>
      <w:r>
        <w:rPr>
          <w:sz w:val="20"/>
        </w:rPr>
        <w:t xml:space="preserve">Общественном совете при департаменте труда и социальной поддержки населения</w:t>
      </w:r>
    </w:p>
    <w:p>
      <w:pPr>
        <w:pStyle w:val="1"/>
        <w:jc w:val="both"/>
      </w:pPr>
      <w:r>
        <w:rPr>
          <w:sz w:val="20"/>
        </w:rPr>
        <w:t xml:space="preserve">Ярославской области.</w:t>
      </w:r>
    </w:p>
    <w:p>
      <w:pPr>
        <w:pStyle w:val="1"/>
        <w:jc w:val="both"/>
      </w:pPr>
      <w:r>
        <w:rPr>
          <w:sz w:val="20"/>
        </w:rPr>
        <w:t xml:space="preserve">    К заявлению прилагаю:</w:t>
      </w:r>
    </w:p>
    <w:p>
      <w:pPr>
        <w:pStyle w:val="1"/>
        <w:jc w:val="both"/>
      </w:pPr>
      <w:r>
        <w:rPr>
          <w:sz w:val="20"/>
        </w:rPr>
        <w:t xml:space="preserve">    - анкету кандидата в Общественный совет;</w:t>
      </w:r>
    </w:p>
    <w:p>
      <w:pPr>
        <w:pStyle w:val="1"/>
        <w:jc w:val="both"/>
      </w:pPr>
      <w:r>
        <w:rPr>
          <w:sz w:val="20"/>
        </w:rPr>
        <w:t xml:space="preserve">    - согласие на обработку персональных данных;</w:t>
      </w:r>
    </w:p>
    <w:p>
      <w:pPr>
        <w:pStyle w:val="1"/>
        <w:jc w:val="both"/>
      </w:pPr>
      <w:r>
        <w:rPr>
          <w:sz w:val="20"/>
        </w:rPr>
        <w:t xml:space="preserve">    -  решение  организации  о  выдвижении  кандидата в члены Общественного</w:t>
      </w:r>
    </w:p>
    <w:p>
      <w:pPr>
        <w:pStyle w:val="1"/>
        <w:jc w:val="both"/>
      </w:pPr>
      <w:r>
        <w:rPr>
          <w:sz w:val="20"/>
        </w:rPr>
        <w:t xml:space="preserve">совета/копию письма _______________________________________________________</w:t>
      </w:r>
    </w:p>
    <w:p>
      <w:pPr>
        <w:pStyle w:val="1"/>
        <w:jc w:val="both"/>
      </w:pPr>
      <w:r>
        <w:rPr>
          <w:sz w:val="20"/>
        </w:rPr>
        <w:t xml:space="preserve">                             (наименование должности руководителя</w:t>
      </w:r>
    </w:p>
    <w:p>
      <w:pPr>
        <w:pStyle w:val="1"/>
        <w:jc w:val="both"/>
      </w:pPr>
      <w:r>
        <w:rPr>
          <w:sz w:val="20"/>
        </w:rPr>
        <w:t xml:space="preserve">__________________________________________________________________________,</w:t>
      </w:r>
    </w:p>
    <w:p>
      <w:pPr>
        <w:pStyle w:val="1"/>
        <w:jc w:val="both"/>
      </w:pPr>
      <w:r>
        <w:rPr>
          <w:sz w:val="20"/>
        </w:rPr>
        <w:t xml:space="preserve">             органа исполнительной власти Ярославской области)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"____" _________ 20__ г.              _____________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43" w:tooltip="ПОЛОЖЕНИЕ">
        <w:r>
          <w:rPr>
            <w:sz w:val="20"/>
            <w:color w:val="0000ff"/>
          </w:rPr>
          <w:t xml:space="preserve">Положению</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АНКЕТА</w:t>
      </w:r>
    </w:p>
    <w:p>
      <w:pPr>
        <w:pStyle w:val="0"/>
        <w:jc w:val="center"/>
      </w:pPr>
      <w:r>
        <w:rPr>
          <w:sz w:val="20"/>
        </w:rPr>
        <w:t xml:space="preserve">кандидата в Общественный совет при департаменте труда</w:t>
      </w:r>
    </w:p>
    <w:p>
      <w:pPr>
        <w:pStyle w:val="0"/>
        <w:jc w:val="center"/>
      </w:pPr>
      <w:r>
        <w:rPr>
          <w:sz w:val="20"/>
        </w:rPr>
        <w:t xml:space="preserve">и социальной поддержки населения Ярославской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1"/>
        <w:gridCol w:w="4762"/>
        <w:gridCol w:w="3685"/>
      </w:tblGrid>
      <w:tr>
        <w:tc>
          <w:tcPr>
            <w:tcW w:w="621" w:type="dxa"/>
          </w:tcPr>
          <w:p>
            <w:pPr>
              <w:pStyle w:val="0"/>
              <w:jc w:val="center"/>
            </w:pPr>
            <w:r>
              <w:rPr>
                <w:sz w:val="20"/>
              </w:rPr>
              <w:t xml:space="preserve">N</w:t>
            </w:r>
          </w:p>
          <w:p>
            <w:pPr>
              <w:pStyle w:val="0"/>
              <w:jc w:val="center"/>
            </w:pPr>
            <w:r>
              <w:rPr>
                <w:sz w:val="20"/>
              </w:rPr>
              <w:t xml:space="preserve">п/п</w:t>
            </w:r>
          </w:p>
        </w:tc>
        <w:tc>
          <w:tcPr>
            <w:tcW w:w="4762" w:type="dxa"/>
          </w:tcPr>
          <w:p>
            <w:pPr>
              <w:pStyle w:val="0"/>
              <w:jc w:val="center"/>
            </w:pPr>
            <w:r>
              <w:rPr>
                <w:sz w:val="20"/>
              </w:rPr>
              <w:t xml:space="preserve">Сведения о кандидате</w:t>
            </w:r>
          </w:p>
        </w:tc>
        <w:tc>
          <w:tcPr>
            <w:tcW w:w="3685" w:type="dxa"/>
          </w:tcPr>
          <w:p>
            <w:pPr>
              <w:pStyle w:val="0"/>
              <w:jc w:val="center"/>
            </w:pPr>
            <w:r>
              <w:rPr>
                <w:sz w:val="20"/>
              </w:rPr>
              <w:t xml:space="preserve">Графа для заполнения</w:t>
            </w:r>
          </w:p>
        </w:tc>
      </w:tr>
      <w:tr>
        <w:tc>
          <w:tcPr>
            <w:tcW w:w="621" w:type="dxa"/>
          </w:tcPr>
          <w:p>
            <w:pPr>
              <w:pStyle w:val="0"/>
              <w:jc w:val="center"/>
            </w:pPr>
            <w:r>
              <w:rPr>
                <w:sz w:val="20"/>
              </w:rPr>
              <w:t xml:space="preserve">1</w:t>
            </w:r>
          </w:p>
        </w:tc>
        <w:tc>
          <w:tcPr>
            <w:tcW w:w="4762" w:type="dxa"/>
          </w:tcPr>
          <w:p>
            <w:pPr>
              <w:pStyle w:val="0"/>
            </w:pPr>
            <w:r>
              <w:rPr>
                <w:sz w:val="20"/>
              </w:rPr>
              <w:t xml:space="preserve">Фамилия, имя, отчество</w:t>
            </w:r>
          </w:p>
        </w:tc>
        <w:tc>
          <w:tcPr>
            <w:tcW w:w="3685" w:type="dxa"/>
          </w:tcPr>
          <w:p>
            <w:pPr>
              <w:pStyle w:val="0"/>
            </w:pPr>
            <w:r>
              <w:rPr>
                <w:sz w:val="20"/>
              </w:rPr>
            </w:r>
          </w:p>
        </w:tc>
      </w:tr>
      <w:tr>
        <w:tc>
          <w:tcPr>
            <w:tcW w:w="621" w:type="dxa"/>
          </w:tcPr>
          <w:p>
            <w:pPr>
              <w:pStyle w:val="0"/>
              <w:jc w:val="center"/>
            </w:pPr>
            <w:r>
              <w:rPr>
                <w:sz w:val="20"/>
              </w:rPr>
              <w:t xml:space="preserve">2</w:t>
            </w:r>
          </w:p>
        </w:tc>
        <w:tc>
          <w:tcPr>
            <w:tcW w:w="4762" w:type="dxa"/>
          </w:tcPr>
          <w:p>
            <w:pPr>
              <w:pStyle w:val="0"/>
            </w:pPr>
            <w:r>
              <w:rPr>
                <w:sz w:val="20"/>
              </w:rPr>
              <w:t xml:space="preserve">Должность</w:t>
            </w:r>
          </w:p>
        </w:tc>
        <w:tc>
          <w:tcPr>
            <w:tcW w:w="3685" w:type="dxa"/>
          </w:tcPr>
          <w:p>
            <w:pPr>
              <w:pStyle w:val="0"/>
            </w:pPr>
            <w:r>
              <w:rPr>
                <w:sz w:val="20"/>
              </w:rPr>
            </w:r>
          </w:p>
        </w:tc>
      </w:tr>
      <w:tr>
        <w:tc>
          <w:tcPr>
            <w:tcW w:w="621" w:type="dxa"/>
          </w:tcPr>
          <w:p>
            <w:pPr>
              <w:pStyle w:val="0"/>
              <w:jc w:val="center"/>
            </w:pPr>
            <w:r>
              <w:rPr>
                <w:sz w:val="20"/>
              </w:rPr>
              <w:t xml:space="preserve">3</w:t>
            </w:r>
          </w:p>
        </w:tc>
        <w:tc>
          <w:tcPr>
            <w:tcW w:w="4762" w:type="dxa"/>
          </w:tcPr>
          <w:p>
            <w:pPr>
              <w:pStyle w:val="0"/>
            </w:pPr>
            <w:r>
              <w:rPr>
                <w:sz w:val="20"/>
              </w:rPr>
              <w:t xml:space="preserve">Дата рождения</w:t>
            </w:r>
          </w:p>
        </w:tc>
        <w:tc>
          <w:tcPr>
            <w:tcW w:w="3685" w:type="dxa"/>
          </w:tcPr>
          <w:p>
            <w:pPr>
              <w:pStyle w:val="0"/>
            </w:pPr>
            <w:r>
              <w:rPr>
                <w:sz w:val="20"/>
              </w:rPr>
            </w:r>
          </w:p>
        </w:tc>
      </w:tr>
      <w:tr>
        <w:tc>
          <w:tcPr>
            <w:tcW w:w="621" w:type="dxa"/>
          </w:tcPr>
          <w:p>
            <w:pPr>
              <w:pStyle w:val="0"/>
              <w:jc w:val="center"/>
            </w:pPr>
            <w:r>
              <w:rPr>
                <w:sz w:val="20"/>
              </w:rPr>
              <w:t xml:space="preserve">4</w:t>
            </w:r>
          </w:p>
        </w:tc>
        <w:tc>
          <w:tcPr>
            <w:tcW w:w="4762" w:type="dxa"/>
          </w:tcPr>
          <w:p>
            <w:pPr>
              <w:pStyle w:val="0"/>
            </w:pPr>
            <w:r>
              <w:rPr>
                <w:sz w:val="20"/>
              </w:rPr>
              <w:t xml:space="preserve">Место жительства</w:t>
            </w:r>
          </w:p>
        </w:tc>
        <w:tc>
          <w:tcPr>
            <w:tcW w:w="3685" w:type="dxa"/>
          </w:tcPr>
          <w:p>
            <w:pPr>
              <w:pStyle w:val="0"/>
            </w:pPr>
            <w:r>
              <w:rPr>
                <w:sz w:val="20"/>
              </w:rPr>
            </w:r>
          </w:p>
        </w:tc>
      </w:tr>
      <w:tr>
        <w:tc>
          <w:tcPr>
            <w:tcW w:w="621" w:type="dxa"/>
          </w:tcPr>
          <w:p>
            <w:pPr>
              <w:pStyle w:val="0"/>
              <w:jc w:val="center"/>
            </w:pPr>
            <w:r>
              <w:rPr>
                <w:sz w:val="20"/>
              </w:rPr>
              <w:t xml:space="preserve">5</w:t>
            </w:r>
          </w:p>
        </w:tc>
        <w:tc>
          <w:tcPr>
            <w:tcW w:w="4762" w:type="dxa"/>
          </w:tcPr>
          <w:p>
            <w:pPr>
              <w:pStyle w:val="0"/>
            </w:pPr>
            <w:r>
              <w:rPr>
                <w:sz w:val="20"/>
              </w:rPr>
              <w:t xml:space="preserve">Контактный телефон</w:t>
            </w:r>
          </w:p>
        </w:tc>
        <w:tc>
          <w:tcPr>
            <w:tcW w:w="3685" w:type="dxa"/>
          </w:tcPr>
          <w:p>
            <w:pPr>
              <w:pStyle w:val="0"/>
            </w:pPr>
            <w:r>
              <w:rPr>
                <w:sz w:val="20"/>
              </w:rPr>
            </w:r>
          </w:p>
        </w:tc>
      </w:tr>
      <w:tr>
        <w:tc>
          <w:tcPr>
            <w:tcW w:w="621" w:type="dxa"/>
          </w:tcPr>
          <w:p>
            <w:pPr>
              <w:pStyle w:val="0"/>
              <w:jc w:val="center"/>
            </w:pPr>
            <w:r>
              <w:rPr>
                <w:sz w:val="20"/>
              </w:rPr>
              <w:t xml:space="preserve">6</w:t>
            </w:r>
          </w:p>
        </w:tc>
        <w:tc>
          <w:tcPr>
            <w:tcW w:w="4762" w:type="dxa"/>
          </w:tcPr>
          <w:p>
            <w:pPr>
              <w:pStyle w:val="0"/>
            </w:pPr>
            <w:r>
              <w:rPr>
                <w:sz w:val="20"/>
              </w:rPr>
              <w:t xml:space="preserve">E-mail (при наличии)</w:t>
            </w:r>
          </w:p>
        </w:tc>
        <w:tc>
          <w:tcPr>
            <w:tcW w:w="3685" w:type="dxa"/>
          </w:tcPr>
          <w:p>
            <w:pPr>
              <w:pStyle w:val="0"/>
            </w:pPr>
            <w:r>
              <w:rPr>
                <w:sz w:val="20"/>
              </w:rPr>
            </w:r>
          </w:p>
        </w:tc>
      </w:tr>
      <w:tr>
        <w:tc>
          <w:tcPr>
            <w:tcW w:w="621" w:type="dxa"/>
          </w:tcPr>
          <w:p>
            <w:pPr>
              <w:pStyle w:val="0"/>
              <w:jc w:val="center"/>
            </w:pPr>
            <w:r>
              <w:rPr>
                <w:sz w:val="20"/>
              </w:rPr>
              <w:t xml:space="preserve">7</w:t>
            </w:r>
          </w:p>
        </w:tc>
        <w:tc>
          <w:tcPr>
            <w:tcW w:w="4762" w:type="dxa"/>
          </w:tcPr>
          <w:p>
            <w:pPr>
              <w:pStyle w:val="0"/>
            </w:pPr>
            <w:r>
              <w:rPr>
                <w:sz w:val="20"/>
              </w:rPr>
              <w:t xml:space="preserve">Уровень образования, наименование учебного заведения</w:t>
            </w:r>
          </w:p>
        </w:tc>
        <w:tc>
          <w:tcPr>
            <w:tcW w:w="3685" w:type="dxa"/>
          </w:tcPr>
          <w:p>
            <w:pPr>
              <w:pStyle w:val="0"/>
            </w:pPr>
            <w:r>
              <w:rPr>
                <w:sz w:val="20"/>
              </w:rPr>
            </w:r>
          </w:p>
        </w:tc>
      </w:tr>
      <w:tr>
        <w:tc>
          <w:tcPr>
            <w:tcW w:w="621" w:type="dxa"/>
          </w:tcPr>
          <w:p>
            <w:pPr>
              <w:pStyle w:val="0"/>
              <w:jc w:val="center"/>
            </w:pPr>
            <w:r>
              <w:rPr>
                <w:sz w:val="20"/>
              </w:rPr>
              <w:t xml:space="preserve">8</w:t>
            </w:r>
          </w:p>
        </w:tc>
        <w:tc>
          <w:tcPr>
            <w:tcW w:w="4762" w:type="dxa"/>
          </w:tcPr>
          <w:p>
            <w:pPr>
              <w:pStyle w:val="0"/>
            </w:pPr>
            <w:r>
              <w:rPr>
                <w:sz w:val="20"/>
              </w:rPr>
              <w:t xml:space="preserve">Наличие ученого звания, ученой степени</w:t>
            </w:r>
          </w:p>
        </w:tc>
        <w:tc>
          <w:tcPr>
            <w:tcW w:w="3685" w:type="dxa"/>
          </w:tcPr>
          <w:p>
            <w:pPr>
              <w:pStyle w:val="0"/>
            </w:pPr>
            <w:r>
              <w:rPr>
                <w:sz w:val="20"/>
              </w:rPr>
            </w:r>
          </w:p>
        </w:tc>
      </w:tr>
      <w:tr>
        <w:tc>
          <w:tcPr>
            <w:tcW w:w="621" w:type="dxa"/>
          </w:tcPr>
          <w:p>
            <w:pPr>
              <w:pStyle w:val="0"/>
              <w:jc w:val="center"/>
            </w:pPr>
            <w:r>
              <w:rPr>
                <w:sz w:val="20"/>
              </w:rPr>
              <w:t xml:space="preserve">9</w:t>
            </w:r>
          </w:p>
        </w:tc>
        <w:tc>
          <w:tcPr>
            <w:tcW w:w="4762" w:type="dxa"/>
          </w:tcPr>
          <w:p>
            <w:pPr>
              <w:pStyle w:val="0"/>
            </w:pPr>
            <w:r>
              <w:rPr>
                <w:sz w:val="20"/>
              </w:rPr>
              <w:t xml:space="preserve">Трудовая деятельность за последние 10 лет</w:t>
            </w:r>
          </w:p>
          <w:p>
            <w:pPr>
              <w:pStyle w:val="0"/>
            </w:pPr>
            <w:r>
              <w:rPr>
                <w:sz w:val="20"/>
              </w:rPr>
              <w:t xml:space="preserve">(указать 3 места работы, начиная с последнего)</w:t>
            </w:r>
          </w:p>
        </w:tc>
        <w:tc>
          <w:tcPr>
            <w:tcW w:w="3685" w:type="dxa"/>
          </w:tcPr>
          <w:p>
            <w:pPr>
              <w:pStyle w:val="0"/>
            </w:pPr>
            <w:r>
              <w:rPr>
                <w:sz w:val="20"/>
              </w:rPr>
            </w:r>
          </w:p>
        </w:tc>
      </w:tr>
      <w:tr>
        <w:tc>
          <w:tcPr>
            <w:tcW w:w="621" w:type="dxa"/>
          </w:tcPr>
          <w:p>
            <w:pPr>
              <w:pStyle w:val="0"/>
              <w:jc w:val="center"/>
            </w:pPr>
            <w:r>
              <w:rPr>
                <w:sz w:val="20"/>
              </w:rPr>
              <w:t xml:space="preserve">10</w:t>
            </w:r>
          </w:p>
        </w:tc>
        <w:tc>
          <w:tcPr>
            <w:tcW w:w="4762" w:type="dxa"/>
          </w:tcPr>
          <w:p>
            <w:pPr>
              <w:pStyle w:val="0"/>
            </w:pPr>
            <w:r>
              <w:rPr>
                <w:sz w:val="20"/>
              </w:rPr>
              <w:t xml:space="preserve">Общественная деятельность</w:t>
            </w:r>
          </w:p>
        </w:tc>
        <w:tc>
          <w:tcPr>
            <w:tcW w:w="3685" w:type="dxa"/>
          </w:tcPr>
          <w:p>
            <w:pPr>
              <w:pStyle w:val="0"/>
            </w:pPr>
            <w:r>
              <w:rPr>
                <w:sz w:val="20"/>
              </w:rPr>
            </w:r>
          </w:p>
        </w:tc>
      </w:tr>
      <w:tr>
        <w:tc>
          <w:tcPr>
            <w:tcW w:w="621" w:type="dxa"/>
          </w:tcPr>
          <w:p>
            <w:pPr>
              <w:pStyle w:val="0"/>
              <w:jc w:val="center"/>
            </w:pPr>
            <w:r>
              <w:rPr>
                <w:sz w:val="20"/>
              </w:rPr>
              <w:t xml:space="preserve">11</w:t>
            </w:r>
          </w:p>
        </w:tc>
        <w:tc>
          <w:tcPr>
            <w:tcW w:w="4762" w:type="dxa"/>
          </w:tcPr>
          <w:p>
            <w:pPr>
              <w:pStyle w:val="0"/>
            </w:pPr>
            <w:r>
              <w:rPr>
                <w:sz w:val="20"/>
              </w:rPr>
              <w:t xml:space="preserve">Дополнительная информация</w:t>
            </w:r>
          </w:p>
        </w:tc>
        <w:tc>
          <w:tcPr>
            <w:tcW w:w="368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w:t>
      </w:r>
      <w:hyperlink w:history="0" w:anchor="P43" w:tooltip="ПОЛОЖЕНИЕ">
        <w:r>
          <w:rPr>
            <w:sz w:val="20"/>
            <w:color w:val="0000ff"/>
          </w:rPr>
          <w:t xml:space="preserve">Положению</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дата рождения лица, выражающего согласие</w:t>
      </w:r>
    </w:p>
    <w:p>
      <w:pPr>
        <w:pStyle w:val="1"/>
        <w:jc w:val="both"/>
      </w:pPr>
      <w:r>
        <w:rPr>
          <w:sz w:val="20"/>
        </w:rPr>
        <w:t xml:space="preserve">                          на обработку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 дате выдачи указанного документа и выдавшем его</w:t>
      </w:r>
    </w:p>
    <w:p>
      <w:pPr>
        <w:pStyle w:val="1"/>
        <w:jc w:val="both"/>
      </w:pPr>
      <w:r>
        <w:rPr>
          <w:sz w:val="20"/>
        </w:rPr>
        <w:t xml:space="preserve">                                  органе))</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45" w:tooltip="Федеральный закон от 27.07.2006 N 152-ФЗ (ред. от 04.06.2014)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департаменту  труда и</w:t>
      </w:r>
    </w:p>
    <w:p>
      <w:pPr>
        <w:pStyle w:val="1"/>
        <w:jc w:val="both"/>
      </w:pPr>
      <w:r>
        <w:rPr>
          <w:sz w:val="20"/>
        </w:rPr>
        <w:t xml:space="preserve">социальной  поддержки  населения  Ярославской  области,  расположенному  по</w:t>
      </w:r>
    </w:p>
    <w:p>
      <w:pPr>
        <w:pStyle w:val="1"/>
        <w:jc w:val="both"/>
      </w:pPr>
      <w:r>
        <w:rPr>
          <w:sz w:val="20"/>
        </w:rPr>
        <w:t xml:space="preserve">адресу:  г.  Ярославль,  ул.  Чехова,  д. 5 (далее - Оператор), согласие на</w:t>
      </w:r>
    </w:p>
    <w:p>
      <w:pPr>
        <w:pStyle w:val="1"/>
        <w:jc w:val="both"/>
      </w:pPr>
      <w:r>
        <w:rPr>
          <w:sz w:val="20"/>
        </w:rPr>
        <w:t xml:space="preserve">обработку  персональных данных, указанных в анкете кандидата в Общественный</w:t>
      </w:r>
    </w:p>
    <w:p>
      <w:pPr>
        <w:pStyle w:val="1"/>
        <w:jc w:val="both"/>
      </w:pPr>
      <w:r>
        <w:rPr>
          <w:sz w:val="20"/>
        </w:rPr>
        <w:t xml:space="preserve">совет  при  департаменте труда и социальной поддержки населения Ярославской</w:t>
      </w:r>
    </w:p>
    <w:p>
      <w:pPr>
        <w:pStyle w:val="1"/>
        <w:jc w:val="both"/>
      </w:pPr>
      <w:r>
        <w:rPr>
          <w:sz w:val="20"/>
        </w:rPr>
        <w:t xml:space="preserve">области,  в целях образования Общественного совета при департаменте труда и</w:t>
      </w:r>
    </w:p>
    <w:p>
      <w:pPr>
        <w:pStyle w:val="1"/>
        <w:jc w:val="both"/>
      </w:pPr>
      <w:r>
        <w:rPr>
          <w:sz w:val="20"/>
        </w:rPr>
        <w:t xml:space="preserve">социальной поддержки населения Ярославской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Ярославской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в государственной информационной системе Ярославской области</w:t>
      </w:r>
    </w:p>
    <w:p>
      <w:pPr>
        <w:pStyle w:val="1"/>
        <w:jc w:val="both"/>
      </w:pPr>
      <w:r>
        <w:rPr>
          <w:sz w:val="20"/>
        </w:rPr>
        <w:t xml:space="preserve">"Портал      народного     правительства     Ярославской     области"     в</w:t>
      </w:r>
    </w:p>
    <w:p>
      <w:pPr>
        <w:pStyle w:val="1"/>
        <w:jc w:val="both"/>
      </w:pPr>
      <w:r>
        <w:rPr>
          <w:sz w:val="20"/>
        </w:rPr>
        <w:t xml:space="preserve">информационно-телекоммуникационной   сети   "Интернет".   Оператор   вправе</w:t>
      </w:r>
    </w:p>
    <w:p>
      <w:pPr>
        <w:pStyle w:val="1"/>
        <w:jc w:val="both"/>
      </w:pPr>
      <w:r>
        <w:rPr>
          <w:sz w:val="20"/>
        </w:rPr>
        <w:t xml:space="preserve">осуществлять    смешанную   (автоматизированную   и   неавтоматизированную)</w:t>
      </w:r>
    </w:p>
    <w:p>
      <w:pPr>
        <w:pStyle w:val="1"/>
        <w:jc w:val="both"/>
      </w:pPr>
      <w:r>
        <w:rPr>
          <w:sz w:val="20"/>
        </w:rPr>
        <w:t xml:space="preserve">обработку  моих  персональных  данных посредством внесения их в электронную</w:t>
      </w:r>
    </w:p>
    <w:p>
      <w:pPr>
        <w:pStyle w:val="1"/>
        <w:jc w:val="both"/>
      </w:pPr>
      <w:r>
        <w:rPr>
          <w:sz w:val="20"/>
        </w:rPr>
        <w:t xml:space="preserve">базу данных, включения в списки (реестры) и отчетные формы, предусмотренные</w:t>
      </w:r>
    </w:p>
    <w:p>
      <w:pPr>
        <w:pStyle w:val="1"/>
        <w:jc w:val="both"/>
      </w:pPr>
      <w:r>
        <w:rPr>
          <w:sz w:val="20"/>
        </w:rPr>
        <w:t xml:space="preserve">документами, регламентирующими предоставление отчетных данных (документов).</w:t>
      </w:r>
    </w:p>
    <w:p>
      <w:pPr>
        <w:pStyle w:val="1"/>
        <w:jc w:val="both"/>
      </w:pPr>
      <w:r>
        <w:rPr>
          <w:sz w:val="20"/>
        </w:rPr>
        <w:t xml:space="preserve">    Срок действия настоящего согласия не ограничен.</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  с правами субъекта персональных данных, предусмотренными</w:t>
      </w:r>
    </w:p>
    <w:p>
      <w:pPr>
        <w:pStyle w:val="1"/>
        <w:jc w:val="both"/>
      </w:pPr>
      <w:hyperlink w:history="0" r:id="rId46" w:tooltip="Федеральный закон от 27.07.2006 N 152-ФЗ (ред. от 04.06.2014) &quot;О персональных данных&quot; ------------ Недействующая редакция {КонсультантПлюс}">
        <w:r>
          <w:rPr>
            <w:sz w:val="20"/>
            <w:color w:val="0000ff"/>
          </w:rPr>
          <w:t xml:space="preserve">главой  3</w:t>
        </w:r>
      </w:hyperlink>
      <w:r>
        <w:rPr>
          <w:sz w:val="20"/>
        </w:rPr>
        <w:t xml:space="preserve"> Федерального закона от 27 июля 2006 года N 152-ФЗ "О персональных</w:t>
      </w:r>
    </w:p>
    <w:p>
      <w:pPr>
        <w:pStyle w:val="1"/>
        <w:jc w:val="both"/>
      </w:pPr>
      <w:r>
        <w:rPr>
          <w:sz w:val="20"/>
        </w:rPr>
        <w:t xml:space="preserve">данных".</w:t>
      </w:r>
    </w:p>
    <w:p>
      <w:pPr>
        <w:pStyle w:val="1"/>
        <w:jc w:val="both"/>
      </w:pPr>
      <w:r>
        <w:rPr>
          <w:sz w:val="20"/>
        </w:rPr>
      </w:r>
    </w:p>
    <w:p>
      <w:pPr>
        <w:pStyle w:val="1"/>
        <w:jc w:val="both"/>
      </w:pPr>
      <w:r>
        <w:rPr>
          <w:sz w:val="20"/>
        </w:rPr>
        <w:t xml:space="preserve">"____" ________ 20__ г.               _____________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труда и социальной поддержки населения ЯО от 08.10.2014 N 57-14</w:t>
            <w:br/>
            <w:t>(ред. от 26.07.2022)</w:t>
            <w:br/>
            <w:t>"Об утверждении...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29325A742C8C682BE3309CC78C6646060B44526B64452F97E1A002E2C7CE047ADE3A4DC15A48480BBD8438623A9318C8706F928272E6D99F66DDpFEEP" TargetMode = "External"/>
	<Relationship Id="rId8" Type="http://schemas.openxmlformats.org/officeDocument/2006/relationships/hyperlink" Target="consultantplus://offline/ref=5829325A742C8C682BE3309CC78C6646060B44526B624F2B97E1A002E2C7CE047ADE3A4DC15A48480BBD8438623A9318C8706F928272E6D99F66DDpFEEP" TargetMode = "External"/>
	<Relationship Id="rId9" Type="http://schemas.openxmlformats.org/officeDocument/2006/relationships/hyperlink" Target="consultantplus://offline/ref=5829325A742C8C682BE3309CC78C6646060B445263644E2C95EDFD08EA9EC2067DD1655AC61344490BBD843E6165960DD92863949B6DE5C58364DFFEpCE8P" TargetMode = "External"/>
	<Relationship Id="rId10" Type="http://schemas.openxmlformats.org/officeDocument/2006/relationships/hyperlink" Target="consultantplus://offline/ref=5829325A742C8C682BE3309CC78C6646060B44526365482097EAFD08EA9EC2067DD1655AC61344490BBD843E6F65960DD92863949B6DE5C58364DFFEpCE8P" TargetMode = "External"/>
	<Relationship Id="rId11" Type="http://schemas.openxmlformats.org/officeDocument/2006/relationships/hyperlink" Target="consultantplus://offline/ref=5829325A742C8C682BE3309CC78C6646060B44526367492D90E9FD08EA9EC2067DD1655AC61344490BBD843E6F65960DD92863949B6DE5C58364DFFEpCE8P" TargetMode = "External"/>
	<Relationship Id="rId12" Type="http://schemas.openxmlformats.org/officeDocument/2006/relationships/hyperlink" Target="consultantplus://offline/ref=5829325A742C8C682BE3309CC78C6646060B445265674E2D98E1A002E2C7CE047ADE3A5FC10244490CA3853C776CC25Ep9EFP" TargetMode = "External"/>
	<Relationship Id="rId13" Type="http://schemas.openxmlformats.org/officeDocument/2006/relationships/hyperlink" Target="consultantplus://offline/ref=5829325A742C8C682BE3309CC78C6646060B44526B64452F97E1A002E2C7CE047ADE3A4DC15A48480BBD8438623A9318C8706F928272E6D99F66DDpFEEP" TargetMode = "External"/>
	<Relationship Id="rId14" Type="http://schemas.openxmlformats.org/officeDocument/2006/relationships/hyperlink" Target="consultantplus://offline/ref=5829325A742C8C682BE3309CC78C6646060B44526B624F2B97E1A002E2C7CE047ADE3A4DC15A48480BBD8438623A9318C8706F928272E6D99F66DDpFEEP" TargetMode = "External"/>
	<Relationship Id="rId15" Type="http://schemas.openxmlformats.org/officeDocument/2006/relationships/hyperlink" Target="consultantplus://offline/ref=5829325A742C8C682BE3309CC78C6646060B445263644E2C95EDFD08EA9EC2067DD1655AC61344490BBD843E6165960DD92863949B6DE5C58364DFFEpCE8P" TargetMode = "External"/>
	<Relationship Id="rId16" Type="http://schemas.openxmlformats.org/officeDocument/2006/relationships/hyperlink" Target="consultantplus://offline/ref=5829325A742C8C682BE3309CC78C6646060B44526365482097EAFD08EA9EC2067DD1655AC61344490BBD843E6F65960DD92863949B6DE5C58364DFFEpCE8P" TargetMode = "External"/>
	<Relationship Id="rId17" Type="http://schemas.openxmlformats.org/officeDocument/2006/relationships/hyperlink" Target="consultantplus://offline/ref=5829325A742C8C682BE3309CC78C6646060B44526367492D90E9FD08EA9EC2067DD1655AC61344490BBD843E6F65960DD92863949B6DE5C58364DFFEpCE8P" TargetMode = "External"/>
	<Relationship Id="rId18" Type="http://schemas.openxmlformats.org/officeDocument/2006/relationships/hyperlink" Target="consultantplus://offline/ref=5829325A742C8C682BE3309CC78C6646060B44526365482097EAFD08EA9EC2067DD1655AC61344490BBD843E6E65960DD92863949B6DE5C58364DFFEpCE8P" TargetMode = "External"/>
	<Relationship Id="rId19" Type="http://schemas.openxmlformats.org/officeDocument/2006/relationships/hyperlink" Target="consultantplus://offline/ref=5829325A742C8C682BE32E91D1E0384302081D5A6932117C9CEBF55ABD9E9E432BD86F099B564B5609BD86p3ECP" TargetMode = "External"/>
	<Relationship Id="rId20" Type="http://schemas.openxmlformats.org/officeDocument/2006/relationships/hyperlink" Target="consultantplus://offline/ref=5829325A742C8C682BE3309CC78C6646060B44526367492D90E9FD08EA9EC2067DD1655AC61344490BBD843E6E65960DD92863949B6DE5C58364DFFEpCE8P" TargetMode = "External"/>
	<Relationship Id="rId21" Type="http://schemas.openxmlformats.org/officeDocument/2006/relationships/hyperlink" Target="consultantplus://offline/ref=5829325A742C8C682BE3309CC78C6646060B445263644E2C95EDFD08EA9EC2067DD1655AC61344490BBD843E6065960DD92863949B6DE5C58364DFFEpCE8P" TargetMode = "External"/>
	<Relationship Id="rId22" Type="http://schemas.openxmlformats.org/officeDocument/2006/relationships/hyperlink" Target="consultantplus://offline/ref=5829325A742C8C682BE3309CC78C6646060B445263644E2C95EDFD08EA9EC2067DD1655AC61344490BBD843F6965960DD92863949B6DE5C58364DFFEpCE8P" TargetMode = "External"/>
	<Relationship Id="rId23" Type="http://schemas.openxmlformats.org/officeDocument/2006/relationships/hyperlink" Target="consultantplus://offline/ref=5829325A742C8C682BE3309CC78C6646060B44526367492D90E9FD08EA9EC2067DD1655AC61344490BBD843F6965960DD92863949B6DE5C58364DFFEpCE8P" TargetMode = "External"/>
	<Relationship Id="rId24" Type="http://schemas.openxmlformats.org/officeDocument/2006/relationships/hyperlink" Target="consultantplus://offline/ref=5829325A742C8C682BE3309CC78C6646060B44526365482097EAFD08EA9EC2067DD1655AC61344490BBD843E6065960DD92863949B6DE5C58364DFFEpCE8P" TargetMode = "External"/>
	<Relationship Id="rId25" Type="http://schemas.openxmlformats.org/officeDocument/2006/relationships/hyperlink" Target="consultantplus://offline/ref=5829325A742C8C682BE3309CC78C6646060B44526364482194ECFD08EA9EC2067DD1655AC61344490BBD843F6C65960DD92863949B6DE5C58364DFFEpCE8P" TargetMode = "External"/>
	<Relationship Id="rId26" Type="http://schemas.openxmlformats.org/officeDocument/2006/relationships/hyperlink" Target="consultantplus://offline/ref=5829325A742C8C682BE3309CC78C6646060B44526365482097EAFD08EA9EC2067DD1655AC61344490BBD843F6865960DD92863949B6DE5C58364DFFEpCE8P" TargetMode = "External"/>
	<Relationship Id="rId27" Type="http://schemas.openxmlformats.org/officeDocument/2006/relationships/hyperlink" Target="consultantplus://offline/ref=5829325A742C8C682BE3309CC78C6646060B44526B64452F97E1A002E2C7CE047ADE3A4DC15A48480BBD853D623A9318C8706F928272E6D99F66DDpFEEP" TargetMode = "External"/>
	<Relationship Id="rId28" Type="http://schemas.openxmlformats.org/officeDocument/2006/relationships/hyperlink" Target="consultantplus://offline/ref=5829325A742C8C682BE3309CC78C6646060B44526B64452F97E1A002E2C7CE047ADE3A4DC15A48480BBD853D623A9318C8706F928272E6D99F66DDpFEEP" TargetMode = "External"/>
	<Relationship Id="rId29" Type="http://schemas.openxmlformats.org/officeDocument/2006/relationships/hyperlink" Target="consultantplus://offline/ref=5829325A742C8C682BE32E91D1E0384301061B566561467ECDBEFB5FB5CEC4532F913B038450574909A3863E6Bp6ECP" TargetMode = "External"/>
	<Relationship Id="rId30" Type="http://schemas.openxmlformats.org/officeDocument/2006/relationships/hyperlink" Target="consultantplus://offline/ref=5829325A742C8C682BE3309CC78C6646060B44526367492D90E9FD08EA9EC2067DD1655AC61344490BBD843F6865960DD92863949B6DE5C58364DFFEpCE8P" TargetMode = "External"/>
	<Relationship Id="rId31" Type="http://schemas.openxmlformats.org/officeDocument/2006/relationships/hyperlink" Target="consultantplus://offline/ref=5829325A742C8C682BE3309CC78C6646060B44526367492D90E9FD08EA9EC2067DD1655AC61344490BBD843F6A65960DD92863949B6DE5C58364DFFEpCE8P" TargetMode = "External"/>
	<Relationship Id="rId32" Type="http://schemas.openxmlformats.org/officeDocument/2006/relationships/hyperlink" Target="consultantplus://offline/ref=5829325A742C8C682BE3309CC78C6646060B44526367492D90E9FD08EA9EC2067DD1655AC61344490BBD843F6D65960DD92863949B6DE5C58364DFFEpCE8P" TargetMode = "External"/>
	<Relationship Id="rId33" Type="http://schemas.openxmlformats.org/officeDocument/2006/relationships/hyperlink" Target="consultantplus://offline/ref=5829325A742C8C682BE3309CC78C6646060B44526365482097EAFD08EA9EC2067DD1655AC61344490BBD843F6B65960DD92863949B6DE5C58364DFFEpCE8P" TargetMode = "External"/>
	<Relationship Id="rId34" Type="http://schemas.openxmlformats.org/officeDocument/2006/relationships/hyperlink" Target="consultantplus://offline/ref=5829325A742C8C682BE3309CC78C6646060B44526367492D90E9FD08EA9EC2067DD1655AC61344490BBD843C6965960DD92863949B6DE5C58364DFFEpCE8P" TargetMode = "External"/>
	<Relationship Id="rId35" Type="http://schemas.openxmlformats.org/officeDocument/2006/relationships/hyperlink" Target="consultantplus://offline/ref=5829325A742C8C682BE3309CC78C6646060B44526367492D90E9FD08EA9EC2067DD1655AC61344490BBD843C6B65960DD92863949B6DE5C58364DFFEpCE8P" TargetMode = "External"/>
	<Relationship Id="rId36" Type="http://schemas.openxmlformats.org/officeDocument/2006/relationships/hyperlink" Target="consultantplus://offline/ref=5829325A742C8C682BE3309CC78C6646060B44526367492D90E9FD08EA9EC2067DD1655AC61344490BBD843C6A65960DD92863949B6DE5C58364DFFEpCE8P" TargetMode = "External"/>
	<Relationship Id="rId37" Type="http://schemas.openxmlformats.org/officeDocument/2006/relationships/hyperlink" Target="consultantplus://offline/ref=5829325A742C8C682BE3309CC78C6646060B44526364482194ECFD08EA9EC2067DD1655AD4131C450ABA9A3F6B70C05C9Fp7EFP" TargetMode = "External"/>
	<Relationship Id="rId38" Type="http://schemas.openxmlformats.org/officeDocument/2006/relationships/hyperlink" Target="consultantplus://offline/ref=5829325A742C8C682BE3309CC78C6646060B44526367492D90E9FD08EA9EC2067DD1655AC61344490BBD843C6D65960DD92863949B6DE5C58364DFFEpCE8P" TargetMode = "External"/>
	<Relationship Id="rId39" Type="http://schemas.openxmlformats.org/officeDocument/2006/relationships/hyperlink" Target="consultantplus://offline/ref=5829325A742C8C682BE3309CC78C6646060B44526367492D90E9FD08EA9EC2067DD1655AC61344490BBD843C6F65960DD92863949B6DE5C58364DFFEpCE8P" TargetMode = "External"/>
	<Relationship Id="rId40" Type="http://schemas.openxmlformats.org/officeDocument/2006/relationships/hyperlink" Target="consultantplus://offline/ref=5829325A742C8C682BE3309CC78C6646060B44526367492D90E9FD08EA9EC2067DD1655AC61344490BBD843C6165960DD92863949B6DE5C58364DFFEpCE8P" TargetMode = "External"/>
	<Relationship Id="rId41" Type="http://schemas.openxmlformats.org/officeDocument/2006/relationships/hyperlink" Target="consultantplus://offline/ref=5829325A742C8C682BE3309CC78C6646060B44526367492D90E9FD08EA9EC2067DD1655AC61344490BBD843D6965960DD92863949B6DE5C58364DFFEpCE8P" TargetMode = "External"/>
	<Relationship Id="rId42" Type="http://schemas.openxmlformats.org/officeDocument/2006/relationships/hyperlink" Target="consultantplus://offline/ref=5829325A742C8C682BE3309CC78C6646060B44526367492D90E9FD08EA9EC2067DD1655AC61344490BBD843D6B65960DD92863949B6DE5C58364DFFEpCE8P" TargetMode = "External"/>
	<Relationship Id="rId43" Type="http://schemas.openxmlformats.org/officeDocument/2006/relationships/hyperlink" Target="consultantplus://offline/ref=5829325A742C8C682BE3309CC78C6646060B44526367492D90E9FD08EA9EC2067DD1655AC61344490BBD843D6C65960DD92863949B6DE5C58364DFFEpCE8P" TargetMode = "External"/>
	<Relationship Id="rId44" Type="http://schemas.openxmlformats.org/officeDocument/2006/relationships/hyperlink" Target="consultantplus://offline/ref=5829325A742C8C682BE3309CC78C6646060B44526367492D90E9FD08EA9EC2067DD1655AC61344490BBD843D6E65960DD92863949B6DE5C58364DFFEpCE8P" TargetMode = "External"/>
	<Relationship Id="rId45" Type="http://schemas.openxmlformats.org/officeDocument/2006/relationships/hyperlink" Target="consultantplus://offline/ref=5829325A742C8C682BE32E91D1E03843010619566460467ECDBEFB5FB5CEC4532F913B038450574909A3863E6Bp6ECP" TargetMode = "External"/>
	<Relationship Id="rId46" Type="http://schemas.openxmlformats.org/officeDocument/2006/relationships/hyperlink" Target="consultantplus://offline/ref=5829325A742C8C682BE32E91D1E03843010619566460467ECDBEFB5FB5CEC4533D91630F8557484802B6D06F2D3BCF5D9A636F978271E4C5p9E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труда и социальной поддержки населения ЯО от 08.10.2014 N 57-14
(ред. от 26.07.2022)
"Об утверждении Положения об Общественном совете при департаменте труда и социальной поддержки населения Ярославской области"
(Зарегистрировано в государственно-правовом управлении Правительства ЯО 09.10.2014 N 09-4185)</dc:title>
  <dcterms:created xsi:type="dcterms:W3CDTF">2022-12-17T15:04:41Z</dcterms:created>
</cp:coreProperties>
</file>