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ЯО от 30.09.2011 N 25-з</w:t>
              <w:br/>
              <w:t xml:space="preserve">(ред. от 28.11.2022)</w:t>
              <w:br/>
              <w:t xml:space="preserve">"О государственной поддержке добровольной пожарной охраны"</w:t>
              <w:br/>
              <w:t xml:space="preserve">(принят Ярославской областной Думой 27.09.2011)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сентября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25-з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ДОБРОВОЛЬНОЙ ПОЖАРНОЙ ОХРАНЫ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Ярославской</w:t>
      </w:r>
    </w:p>
    <w:p>
      <w:pPr>
        <w:pStyle w:val="0"/>
        <w:jc w:val="right"/>
      </w:pPr>
      <w:r>
        <w:rPr>
          <w:sz w:val="20"/>
        </w:rPr>
        <w:t xml:space="preserve">областной Думой</w:t>
      </w:r>
    </w:p>
    <w:p>
      <w:pPr>
        <w:pStyle w:val="0"/>
        <w:jc w:val="right"/>
      </w:pPr>
      <w:r>
        <w:rPr>
          <w:sz w:val="20"/>
        </w:rPr>
        <w:t xml:space="preserve">27 сентября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ЯО от 28.11.2022 N 66-з &quot;О внесении изменения в статью 5 Закона Ярославской области &quot;О государственной поддержке добровольной пожарной охраны&quot; (принят Ярославской областной Думой 21.11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ЯО от 28.11.2022 N 66-з)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8" w:tooltip="Федеральный закон от 06.05.2011 N 100-ФЗ (ред. от 30.04.2021) &quot;О добровольной пожарной охра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мая 2011 года N 100-ФЗ "О добровольной пожарной охране" (далее - Федеральный закон "О добровольной пожарной охране") определяет меры государственной поддержки добровольной пожарной охраны при осуществлении ею своей деятельности, гарантии правовой и социальной защиты добровольных пожарных и членов их семей.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соответствуют аналогичным понятиям, применяемым в Федеральном </w:t>
      </w:r>
      <w:hyperlink w:history="0" r:id="rId9" w:tooltip="Федеральный закон от 06.05.2011 N 100-ФЗ (ред. от 30.04.2021) &quot;О добровольной пожарной охран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добровольной пожарной охране".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Правовая основа государственной поддержки добровольной пожарной охраны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добровольной пожарной охраны осуществляется органами государственной власти Ярославской области в соответствии с Федеральным </w:t>
      </w:r>
      <w:hyperlink w:history="0" r:id="rId10" w:tooltip="Федеральный закон от 06.05.2011 N 100-ФЗ (ред. от 30.04.2021) &quot;О добровольной пожарной охра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добровольной пожарной охране", иными федеральными законами и нормативными правовыми актами Российской Федерации и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Формы государственной поддержки добровольной пожарной охраны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добровольной пожарной охраны может оказываться в следующих формах: финансовая, имущественная и информационно-методическая.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финансовой поддержки добровольной пожарной охраны осуществляется в следующих видах: государственная финансовая поддержка и предоставление льгот по налогам, установление которых в соответствии с федеральным законодательством отнесено к компетенции органов государственной власти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финансовая поддержка, в том числе в целях материального стимулирования деятельности добровольных пожарных, осуществляется в форме предоставления субсидий за счет средств областного бюджета. Порядок определения объема и предоставления субсидий из областного бюджета устанавливается Правительством Ярославской области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Оказание имущественной поддержки осуществляется в виде передачи во владение и (или) в пользование на долгосрочной основе общественным объединениям пожарной охраны зданий, сооружений, служебных помещений, оборудованных средствами связи, автотранспортных средств, оргтехники и иного имущества, необходимого для достижения уставных целей общественных объединений пожарной охраны,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Информационно-методическая поддержка добровольной пожарной охраны оказывается в виде издания методических материалов, организации тематических семинаров и конференций и иных видах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Страхование добровольных пожарных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подразделений добровольной пожарной охраны на период исполнения ими обязанностей добровольного пожарного в порядке и размерах, установленных Правительством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ЯО от 28.11.2022 N 66-з &quot;О внесении изменения в статью 5 Закона Ярославской области &quot;О государственной поддержке добровольной пожарной охраны&quot; (принят Ярославской областной Думой 21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28.11.2022 N 66-з)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социальной защиты членов семей работников добровольной пожарной охраны и добровольных пожарных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Членам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пожарного, предоставляются меры социальной поддержки в соответствии с законодательством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С.А.ВАХРУКОВ</w:t>
      </w:r>
    </w:p>
    <w:p>
      <w:pPr>
        <w:pStyle w:val="0"/>
      </w:pPr>
      <w:r>
        <w:rPr>
          <w:sz w:val="20"/>
        </w:rPr>
        <w:t xml:space="preserve">г. Ярославль</w:t>
      </w:r>
    </w:p>
    <w:p>
      <w:pPr>
        <w:pStyle w:val="0"/>
        <w:spacing w:before="200" w:line-rule="auto"/>
      </w:pPr>
      <w:r>
        <w:rPr>
          <w:sz w:val="20"/>
        </w:rPr>
        <w:t xml:space="preserve">30 сентября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25-з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ЯО от 30.09.2011 N 25-з</w:t>
            <w:br/>
            <w:t>(ред. от 28.11.2022)</w:t>
            <w:br/>
            <w:t>"О государственной поддержке добровольной пожарной охраны"</w:t>
            <w:br/>
            <w:t>(принят Яр...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FE945A2953F31FF802B98846387652BDA5066E14A3FFE8D8C7A0B15CB0CE4EC3864FD44AD4E17ADE86551DF4EB841086E4EF13FFE9293685D56E42UF16O" TargetMode = "External"/>
	<Relationship Id="rId8" Type="http://schemas.openxmlformats.org/officeDocument/2006/relationships/hyperlink" Target="consultantplus://offline/ref=42FE945A2953F31FF802A78550542857B8A65B6712A8F3BF8694A6E603E0C81B83C649810990EC79D78D014CB6B5DD40C5AFE310E6F52836U919O" TargetMode = "External"/>
	<Relationship Id="rId9" Type="http://schemas.openxmlformats.org/officeDocument/2006/relationships/hyperlink" Target="consultantplus://offline/ref=42FE945A2953F31FF802A78550542857B8A65B6712A8F3BF8694A6E603E0C81B83C649810990EC7ADC8D014CB6B5DD40C5AFE310E6F52836U919O" TargetMode = "External"/>
	<Relationship Id="rId10" Type="http://schemas.openxmlformats.org/officeDocument/2006/relationships/hyperlink" Target="consultantplus://offline/ref=42FE945A2953F31FF802A78550542857B8A65B6712A8F3BF8694A6E603E0C81B91C6118D0897F27ADC98571DF0UE12O" TargetMode = "External"/>
	<Relationship Id="rId11" Type="http://schemas.openxmlformats.org/officeDocument/2006/relationships/hyperlink" Target="consultantplus://offline/ref=42FE945A2953F31FF802B98846387652BDA5066E14A3FFE8D8C7A0B15CB0CE4EC3864FD44AD4E17ADE86551DF4EB841086E4EF13FFE9293685D56E42UF1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ЯО от 30.09.2011 N 25-з
(ред. от 28.11.2022)
"О государственной поддержке добровольной пожарной охраны"
(принят Ярославской областной Думой 27.09.2011)</dc:title>
  <dcterms:created xsi:type="dcterms:W3CDTF">2022-12-17T14:53:20Z</dcterms:created>
</cp:coreProperties>
</file>