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16.03.2017 N 95</w:t>
              <w:br/>
              <w:t xml:space="preserve">(ред. от 08.06.2023)</w:t>
              <w:br/>
              <w:t xml:space="preserve">"Об утверждении Порядка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марта 2017 г. N 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ЗА СЧЕТ СРЕДСТВ БЮДЖЕТА ЗАБАЙКАЛЬСКОГО КРАЯ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 НЕ</w:t>
      </w:r>
    </w:p>
    <w:p>
      <w:pPr>
        <w:pStyle w:val="2"/>
        <w:jc w:val="center"/>
      </w:pPr>
      <w:r>
        <w:rPr>
          <w:sz w:val="20"/>
        </w:rPr>
        <w:t xml:space="preserve">ЯВЛЯЮЩИМСЯ 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ОКАЗЫВАЮЩИМ СОЦИАЛЬНЫЕ УСЛУГИ В ФОРМЕ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7" w:tooltip="Постановление Правительства Забайкальского края от 19.12.2017 N 529 (ред. от 25.06.2018) &quot;О внесении изменений в некоторые постановления Правительства Забайкальского края, регулирующие вопросы определения объема и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10.04.2018 </w:t>
            </w:r>
            <w:hyperlink w:history="0" r:id="rId8" w:tooltip="Постановление Правительства Забайкальского края от 10.04.2018 N 131 &quot;О внесении изменений в постановление Правительства Забайкальского края от 16 марта 2017 года N 95 и постановление Правительства Забайкальского края от 19 декабря 2017 года N 528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9" w:tooltip="Постановление Правительства Забайкальского края от 26.12.2018 N 522 &quot;О внесении изменений в Порядок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и услугу в форме социального обслуживания на дому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08.07.2019 </w:t>
            </w:r>
            <w:hyperlink w:history="0" r:id="rId10" w:tooltip="Постановление Правительства Забайкальского края от 08.07.2019 N 286 &quot;О внесении изменений в Порядок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и услугу в форме социального обслуживания на дому&quot; {КонсультантПлюс}">
              <w:r>
                <w:rPr>
                  <w:sz w:val="20"/>
                  <w:color w:val="0000ff"/>
                </w:rPr>
                <w:t xml:space="preserve">N 286</w:t>
              </w:r>
            </w:hyperlink>
            <w:r>
              <w:rPr>
                <w:sz w:val="20"/>
                <w:color w:val="392c69"/>
              </w:rPr>
              <w:t xml:space="preserve">, от 22.11.2021 </w:t>
            </w:r>
            <w:hyperlink w:history="0" r:id="rId11" w:tooltip="Постановление Правительства Забайкальского края от 22.11.2021 N 450 &quot;О внесении изменений в некоторые постановления Правительства Забайкальского края по вопросам определения объема и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08.06.2023 </w:t>
            </w:r>
            <w:hyperlink w:history="0" r:id="rId12" w:tooltip="Постановление Правительства Забайкальского края от 08.06.2023 N 285 &quot;О внесении изменений в постановление Правительства Забайкальского края от 16 марта 2017 года N 95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в целях привлечения социально ориентированных некоммерческих организаций к деятельности по предоставлению социальных услуг в форме социального обслуживания на дому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Правительства Забайкальского края от 08.06.2023 N 285 &quot;О внесении изменений в постановление Правительства Забайкальского края от 16 марта 2017 года N 9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08.06.2023 N 285)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22.11.2021 </w:t>
      </w:r>
      <w:hyperlink w:history="0" r:id="rId15" w:tooltip="Постановление Правительства Забайкальского края от 22.11.2021 N 450 &quot;О внесении изменений в некоторые постановления Правительства Забайкальского края по вопросам определения объема и предоставления субсидий из бюджета Забайкальского края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, от 08.06.2023 </w:t>
      </w:r>
      <w:hyperlink w:history="0" r:id="rId16" w:tooltip="Постановление Правительства Забайкальского края от 08.06.2023 N 285 &quot;О внесении изменений в постановление Правительства Забайкальского края от 16 марта 2017 года N 95&quot; {КонсультантПлюс}">
        <w:r>
          <w:rPr>
            <w:sz w:val="20"/>
            <w:color w:val="0000ff"/>
          </w:rPr>
          <w:t xml:space="preserve">N 285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А.С.КУЛАКОВ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16 марта 2017 г. N 95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ЗА СЧЕТ СРЕДСТВ</w:t>
      </w:r>
    </w:p>
    <w:p>
      <w:pPr>
        <w:pStyle w:val="2"/>
        <w:jc w:val="center"/>
      </w:pPr>
      <w:r>
        <w:rPr>
          <w:sz w:val="20"/>
        </w:rPr>
        <w:t xml:space="preserve">БЮДЖЕТА ЗАБАЙКАЛЬСКОГО КРАЯ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ОКАЗЫВАЮЩИМ СОЦИАЛЬНЫЕ УСЛУГИ</w:t>
      </w:r>
    </w:p>
    <w:p>
      <w:pPr>
        <w:pStyle w:val="2"/>
        <w:jc w:val="center"/>
      </w:pPr>
      <w:r>
        <w:rPr>
          <w:sz w:val="20"/>
        </w:rPr>
        <w:t xml:space="preserve">В ФОРМЕ СОЦИАЛЬНОГО ОБСЛУЖИВАНИЯ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Правительства Забайкальского края от 08.06.2023 N 285 &quot;О внесении изменений в постановление Правительства Забайкальского края от 16 марта 2017 года N 9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08.06.2023 N 285)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условия, цели, правила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 (далее соответственно - организации, социальные услуги, субсидии), в том числе результаты предоставления субсидий.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категории получателей субсидии относятся организации, отвечающие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являются юридическими лицами и осуществляют на территории Забайкальского края в соответствии со своими учредительными документами виды деятельности, предусмотренные </w:t>
      </w:r>
      <w:hyperlink w:history="0" r:id="rId1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Федеральный закон N 7-ФЗ), в том числе по направлению социального обслуживания граждан, признанных нуждающимися в социальном обслуживании на дому, проживающих на территории Забайкальского края, а также предоставление социальных услуг, указанных в </w:t>
      </w:r>
      <w:hyperlink w:history="0" r:id="rId19" w:tooltip="Закон Забайкальского края от 08.12.2014 N 1095-ЗЗК (ред. от 16.11.2015) &quot;Об утверждении перечня социальных услуг, предоставляемых поставщиками социальных услуг на территории Забайкальского края&quot; (принят Законодательным Собранием Забайкальского края 26.11.2014)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социальных услуг, предоставляемых поставщиками социальных услуг на территории Забайкальского края, утвержденном Законом Забайкальского края от 8 декабря 2014 года N 1095-ЗЗК "Об утверждении перечня социальных услуг, предоставляемых поставщиками социальных услуг на территории Забайкальского края" (далее - Перечень), и со стандартами социальных услуг, являющимися </w:t>
      </w:r>
      <w:hyperlink w:history="0" r:id="rId20" w:tooltip="Постановление Правительства Забайкальского края от 31.10.2014 N 620 (ред. от 21.09.2021) &quot;Об утверждении Порядка предоставления социальных услуг поставщиками социальных услуг&quot;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предоставления социальных услуг поставщиками социальных услуг, утвержденному постановлением Правительства Забайкальского края от 31 октября 2014 года N 620;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включены в реестр поставщиков социальных услуг в Забайкальском крае в соответствии с </w:t>
      </w:r>
      <w:hyperlink w:history="0" r:id="rId21" w:tooltip="Постановление Правительства Забайкальского края от 24.10.2014 N 581 (ред. от 31.03.2017) &quot;Об утверждении Порядка формирования и ведения реестра поставщиков социальных услуг в Забайкальском крае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и ведения реестра поставщиков социальных услуг в Забайкальском крае, утвержденным постановлением Правительства Забайкальского края от 24 октября 2014 года N 581;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отвечают требованиям, установленным </w:t>
      </w:r>
      <w:hyperlink w:history="0" r:id="rId2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Федерального закона N 7-ФЗ.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целей настоящего Порядка под социальными услугами в форме социального обслуживания на дому понимаются услуги, оказываемые в соответствии со </w:t>
      </w:r>
      <w:hyperlink w:history="0" r:id="rId23" w:tooltip="Приказ Министерства труда и социальной защиты населения Забайкальского края от 22.05.2018 N 911 &quot;Об утверждении Стандарта оказания государственной услуги (выполнения работы) &quot;Предоставление социальных услуг в форме социального обслуживания на дому&quot;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оказания государственной услуги (выполнения работы) "Предоставление социальных услуг в форме социального обслуживания на дому", утвержденным приказом Министерства труда и социальной защиты населения Забайкальского края (далее - уполномоченный орган) от 22 мая 2018 года N 911.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Порядке, применяются в значениях, определенных Федеральным </w:t>
      </w:r>
      <w:hyperlink w:history="0" r:id="rId2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организациям в целях финансового обеспечения затрат, связанных с оказанием организацией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могут использоваться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прямые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оплата труда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начисления на выплаты по оплате труда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общехозяйственные расходы (увеличение стоимости материальных запасов);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прочие расходы, непосредственно связанные с предоставлением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косвенные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расходы на оплату труда управленческого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начисления на выплаты по оплате труда управленческого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косвенные общехозяйственные расходы (услуги связи, транспортные услуги, коммунальные услуги, арендная плата за пользование имуществом, работы, услуги по содержанию имущества, прочие работы, услуги, увеличение стоимости основных средств, увеличение стоимости материальных запасов).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субсидий осуществляется уполномоченным органом,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уполномоченным органом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доведенных до уполномоченного органа на цели, указанные в </w:t>
      </w:r>
      <w:hyperlink w:history="0" w:anchor="P55" w:tooltip="4. Субсидии предоставляются организациям в целях финансового обеспечения затрат, связанных с оказанием организацией социальных услуг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при условии принятия организациями на социальное обслуживание граждан, признанных нуждающимися в социальном обслуживании на дому и отнесенных к определенным группам ухода (от 0 до 5), определенным в процессе проведения оценки условий жизнедеятельности гражданина с использованием бланка оценки зависимости от посторонней помощи для предоставления социальных услуг, утвержденного уполномоченным органом, в следующем соотношении: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группа ухода - не более 30% обслуживаемых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группа ухода - от 0 до 65% обслуживаемых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группа ухода - от 0 до 80% обслуживаемых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группа ухода - не менее 10% обслуживаемых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группа ухода - не менее 2% обслуживаемых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группа ухода - не менее 1% обслуживаемых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(закон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Отбор получателей субсидии осуществляется путем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уполномоченным органом. Решение о проведении конкурса, сроках его проведения, а также состав и положение о конкурсной комиссии оформляются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включаются в том числе члены Забайкальской региональной организации Всероссийского общества инвалидов.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конкурсе организации на 1-е число месяца, предшествующего месяцу, в котором планируется проведение конкурса,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иметь: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 (при наличии главного бухгалтера);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получать средства из бюджета Забайкальского края на основании иных нормативных правовых актов Забайкальского края на цели, указанные в </w:t>
      </w:r>
      <w:hyperlink w:history="0" w:anchor="P55" w:tooltip="4. Субсидии предоставляются организациям в целях финансового обеспечения затрат, связанных с оказанием организацией социальных услуг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иметь фактов нецелевого использования субсидии из бюджета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Уполномоченный орган не позднее чем за 5 рабочих дней до начала приема заявок на участие в конкурсе размещает на едином портале, а также на своем официальном сайте в информационно-телекоммуникационной сети "Интернет" (далее - официальный сайт)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конкурса, а также информации о возможности проведения нескольких этапов конкурса с указанием сроков (порядка)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даты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наименования, места нахождения, почтового адреса, адреса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результатов предоставления субсидии в соответствии с </w:t>
      </w:r>
      <w:hyperlink w:history="0" w:anchor="P223" w:tooltip="33. Результатами предоставления субсидии являются по состоянию на дату окончания срока действия Соглашения: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доменного имени официального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требований к участникам конкурса в соответствии с </w:t>
      </w:r>
      <w:hyperlink w:history="0" w:anchor="P83" w:tooltip="10. Для участия в конкурсе организации на 1-е число месяца, предшествующего месяцу, в котором планируется проведение конкурса, должны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подачи заявок участниками конкурса и требований, предъявляемых к форме и содержанию заявок, подаваемых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отзыва заявок участников конкурса, порядка возврата заявок участников конкурса, определяющего в том числе основания для возврата заявок участников конкурса, порядка внесения изменений в заявки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 рассмотрения и оценки заявок участников конкурса в соответствии с </w:t>
      </w:r>
      <w:hyperlink w:history="0" w:anchor="P108" w:tooltip="13. Документы, указанные в пункте 12 настоящего Порядка, принимаются уполномоченным органом в течение 30 рабочих дней со дня начала их приема.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174" w:tooltip="19. По результатам оценки заявок организаций, допущенных к участию в конкурсе, конкурсной комиссией в день проведения конкурса оформляется протокол заседания конкурсной комиссии с указанием итогового рейтинга организаций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срока, в течение которого победитель конкурса должен подписать соглашение о предоставлении субсидии организации - победителю конкурса по форме, утвержденной приказом Министерства финансов Забайкальского края, включающее обязательные условия предоставления субсидии, установленные </w:t>
      </w:r>
      <w:hyperlink w:history="0" r:id="rId2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условий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даты размещения результатов конкурса на едином портале, а также на официальном сайте, которая не может быть позднее 14-го календарного дня, следующего за днем определения победителя конкурса.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Организация представляет или направляет по почте в уполномоченный орган </w:t>
      </w:r>
      <w:hyperlink w:history="0" w:anchor="P266" w:tooltip="ЗАЯВКА-ОБОСНОВАНИЕ">
        <w:r>
          <w:rPr>
            <w:sz w:val="20"/>
            <w:color w:val="0000ff"/>
          </w:rPr>
          <w:t xml:space="preserve">заявку-обоснование</w:t>
        </w:r>
      </w:hyperlink>
      <w:r>
        <w:rPr>
          <w:sz w:val="20"/>
        </w:rPr>
        <w:t xml:space="preserve"> на предоставление субсидии по форме согласно приложению N 1 к настоящему Порядку, а также указанные в перечне к ней документы, необходимые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представленных документов и указанных в них сведений возлагается на организацию.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Документы, указанные в </w:t>
      </w:r>
      <w:hyperlink w:history="0" w:anchor="P106" w:tooltip="12. Организация представляет или направляет по почте в уполномоченный орган заявку-обоснование на предоставление субсидии по форме согласно приложению N 1 к настоящему Порядку, а также указанные в перечне к ней документы, необходимые для участия в конкурсе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принимаются уполномоченным органом в течение 30 рабочих дней со дня начала их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Уполномоченный орган регистрирует документы, указанные в </w:t>
      </w:r>
      <w:hyperlink w:history="0" w:anchor="P106" w:tooltip="12. Организация представляет или направляет по почте в уполномоченный орган заявку-обоснование на предоставление субсидии по форме согласно приложению N 1 к настоящему Порядку, а также указанные в перечне к ней документы, необходимые для участия в конкурсе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дополнить или отозвать заявку на основании письменного заявления, составленного в произвольной форме, до дня окончания приема документов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в течение 5 рабочих дней со дня регистрации осуществляет проверку документов на предмет их соответствия установленным в объявлении о проведении конкурса требованиям и принимает решение о допуске заявки организации к участию в конкурсе или об отклонении заявки организации.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отклонения заявки организации на стадии рассмотрения и проверки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</w:t>
      </w:r>
      <w:hyperlink w:history="0" w:anchor="P49" w:tooltip="2. К категории получателей субсидии относятся организации, отвечающие следующим требованиям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83" w:tooltip="10. Для участия в конкурсе организации на 1-е число месяца, предшествующего месяцу, в котором планируется проведение конкурса, должны соответствовать следующим требованиям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заявки и документов требованиям, указанным в </w:t>
      </w:r>
      <w:hyperlink w:history="0" w:anchor="P266" w:tooltip="ЗАЯВКА-ОБОСНОВА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Порядку, или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поступление в уполномоченный орган заявки после окончания срока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наличии оснований для отклонения заявки, предусмотренных </w:t>
      </w:r>
      <w:hyperlink w:history="0" w:anchor="P112" w:tooltip="16. Основаниями для отклонения заявки организации на стадии рассмотрения и проверки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Порядка, уполномоченный орган в течение 3 рабочих дней со дня окончания срока приема заявок направляет организации письменное уведомление об отклонении заявки с указанием оснований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Рассмотрение и оценка заявок организаций, допущенных для участия в конкурсе, проводится конкурсной комиссией в срок, указанный в объявлении о проведении конкурса,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опыт работы руководителей организации в сфере социального обслуживания населения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10 лет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7 до 10 лет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5 до 7 лет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3 до 5 лет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1 года до 3 лет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1 года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доля дополнительных услуг, оказываемых организацией сверх Перечня, в общем количестве услуг, оказываемых организацией: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60%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50 до 60%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40 до 50%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30 до 40%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20 до 30%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20%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доля собственных доходов организации, полученных от деятельности по предоставлению гражданам платных услуг в текущем году, которые планируется направить на организацию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30%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25 до 30%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20 до 25%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15 до 20%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10 до 15%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10%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доля получателей услуг, удовлетворенных качеством предоставляемых организацией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99%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более 95%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 95%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информационной открытости (оценкой является сумма баллов, полученных по каждому критерию):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сайта организации в информационно-телекоммуникационной сети "Интернет"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текущем году брошюр и буклетов о деятельности организации и предоставляемых ею услугах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информационных стендов в помещениях организации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размещение информации об организации на официальных сайтах исполнительных органов Забайкальского края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размещение в текущем году информации о деятельности организации в периодических средствах массовой информации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доля работников организации (кроме административно-управленческого персонала), прошедших повышение квалификации (профессиональную переподготовку) по профилю социальной работы или иной деятельности, осуществляемой организацией за последние три года, в общей численности персонала: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80%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70 до 80%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60 до 70%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50 до 60%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40 до 50%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40%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доля персонала организации, имеющего опыт работы в сфере социального обслуживания населения на дому более 3 лет, в общей численности персонала: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85%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70 до 85%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55 до 70%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40 до 55%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25 до 40%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25%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доля средств, направленных на оплату труда социальных работников организации, по статьям расходов, указанным в </w:t>
      </w:r>
      <w:hyperlink w:history="0" w:anchor="P332" w:tooltip="1.1">
        <w:r>
          <w:rPr>
            <w:sz w:val="20"/>
            <w:color w:val="0000ff"/>
          </w:rPr>
          <w:t xml:space="preserve">строках 1.1</w:t>
        </w:r>
      </w:hyperlink>
      <w:r>
        <w:rPr>
          <w:sz w:val="20"/>
        </w:rPr>
        <w:t xml:space="preserve"> и </w:t>
      </w:r>
      <w:hyperlink w:history="0" w:anchor="P335" w:tooltip="1.2">
        <w:r>
          <w:rPr>
            <w:sz w:val="20"/>
            <w:color w:val="0000ff"/>
          </w:rPr>
          <w:t xml:space="preserve">1.2</w:t>
        </w:r>
      </w:hyperlink>
      <w:r>
        <w:rPr>
          <w:sz w:val="20"/>
        </w:rPr>
        <w:t xml:space="preserve"> приложения к форме заявки-обоснования на предоставление субсидии на финансовое обеспечение затрат, связанных с оказанием социальных услуг в форме социального обслуживания на дому, в общем объеме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более 85%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80 до 85%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75 до 80%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70 до 75%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65 до 70%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менее 65%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наличие у организации статуса исполнителя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нет - 0 баллов.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оценки заявок организаций, допущенных к участию в конкурсе, конкурсной комиссией в день проведения конкурса оформляется протокол заседания конкурсной комиссии с указанием итогового рейтинга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в течение 3 рабочих дней со дня проведения конкурса подписывается всеми членами конкурсной комиссии и передается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не позднее следующего рабочего дня с даты его подписания размещается на едином портале, а также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Победителями конкурса признаются организации, набравшие наибольшее количество баллов по итогам рассмотрения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организации набрали равное количество баллов, победителем конкурса признается организация, подавшая заявку раньше остальных.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победителей конкурса определяется с учетом лимитов бюджетных обязательств, предусмотренных уполномоченному органу на соответствующий финансовый год на цели, указанные в </w:t>
      </w:r>
      <w:hyperlink w:history="0" w:anchor="P55" w:tooltip="4. Субсидии предоставляются организациям в целях финансового обеспечения затрат, связанных с оказанием организацией социальных услуг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подачи для участия в конкурсе заявки единственной организацией уполномоченный орган принимает решение о предоставлении субсидии этой организации, если отсутствует основание для отказа в предоставлении субсидии, установленное </w:t>
      </w:r>
      <w:hyperlink w:history="0" w:anchor="P183" w:tooltip="24. Основанием для отказа в предоставлении субсидии является установление факта недостоверности представленной организацией информации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Конкурс признается несостоявшимся, если по окончании срока подачи заявок не подано ни одной заявки или принято решение об отклонении всех заявок.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Уполномоченный орган на основании протокола конкурсной комиссии в течение 2 рабочих дней со дня его получения принимает решение о предоставлении субсидий организациям, признанным победителями конкурса, или об отказе в предоставлении субсидии.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Основанием для отказа в предоставлении субсидии является 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уполномоченный орган в течение 5 рабочих дней со дня его принятия направляет организации письменное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организации субсидии может быть обжалован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Уполномоченный орган в течение 3 рабочих дней со дня принятия решения, указанного в </w:t>
      </w:r>
      <w:hyperlink w:history="0" w:anchor="P182" w:tooltip="23. Уполномоченный орган на основании протокола конкурсной комиссии в течение 2 рабочих дней со дня его получения принимает решение о предоставлении субсидий организациям, признанным победителями конкурса, или об отказе в предоставлении субсидии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Порядка, размещает на едином портале, а также на официальном сайте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оценки заявок, поступивших от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участниках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организациях, заявки которых были отклонены, с указанием причин отклонения заявок, в том числе положений объявления о проведении конкурса, которым они не соответствуют;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последовательность оценки заявок участников конкурса, количество баллов, набранных участниками конкурса по каждому из его критериев;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наименования организаций - победителей конкурса, с которыми заключаются соглашения, и размер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орган в течение 3 рабочих дней со дня размещения протокола на едином портале, а также на официальном сайте, направляет организациям - победителям конкурса копию протокола об определении победителей конкурса и проект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Соглашения с организациями - победителями конкурса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организации и лиц, получающих средства на основании договоров, заключенных с организацией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проверок, указанных в </w:t>
      </w:r>
      <w:hyperlink w:history="0" w:anchor="P239" w:tooltip="37. В отношении организаций и лиц, получающих средства на основании договоров, заключенных с организациями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:">
        <w:r>
          <w:rPr>
            <w:sz w:val="20"/>
            <w:color w:val="0000ff"/>
          </w:rPr>
          <w:t xml:space="preserve">пункте 37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соблюдение организацией, а также иными юридическими лицами, получающими средства на основании договоров, заключенных с организацией,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у организации расчетного счета, открытого в учреждениях Центрального банка Российской Федерации или кредитных организациях (далее - расчетный счет).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Расчет размера субсидий производится в соответствии с </w:t>
      </w:r>
      <w:hyperlink w:history="0" w:anchor="P417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определения объема субсидий, предоставляемых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приведенной в приложении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размера субсидий при исполнении заключенного Соглашения допускается в случае увеличения численности получателей социальных услуг по решению уполномоченного органа. При этом общий размер субсидий должен быть изменен пропорционально численности получателей социальных услуг, но не более чем на 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Уполномоченный орган не позднее 30 календарных дней со дня размещения протокола на официальном сайте заключает с организацией - победителем конкурса Соглашение, являющееся основанием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обязательные условия предоставления субсидий, установленные </w:t>
      </w:r>
      <w:hyperlink w:history="0" r:id="rId2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получателя субсидии и лиц, указанных в </w:t>
      </w:r>
      <w:hyperlink w:history="0" r:id="rId2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в отношении них уполномоченным органом и органами государственного финансового контроля проверок, указанных в </w:t>
      </w:r>
      <w:hyperlink w:history="0" w:anchor="P239" w:tooltip="37. В отношении организаций и лиц, получающих средства на основании договоров, заключенных с организациями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:">
        <w:r>
          <w:rPr>
            <w:sz w:val="20"/>
            <w:color w:val="0000ff"/>
          </w:rPr>
          <w:t xml:space="preserve">пункте 37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расчетного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сроки и формы представления получателем субсидии отчетности в соответствии с типовыми формами, установленными Министерством финансов Забайкальского края, предусмотренной </w:t>
      </w:r>
      <w:hyperlink w:history="0" w:anchor="P226" w:tooltip="34. Организация представляет в уполномоченный орган: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условие о согласовании новых условий Соглашения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 При недостижении согласия по новым условиям Соглашение подлежит расторжению;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результаты предоставления субсидии, указанные в </w:t>
      </w:r>
      <w:hyperlink w:history="0" w:anchor="P223" w:tooltip="33. Результатами предоставления субсидии являются по состоянию на дату окончания срока действия Соглашения: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сроки (периодичность) перечисления субсидии с учетом положений,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условия и порядок заключения между уполномоченным органом как получателем бюджетных средств и получателем субсидии дополнительного соглашения к Соглашению, в том числе дополнительного соглашения о расторжении соглашения (при необходимости) в соответствии с типовыми формами, установленными Министерством финансов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запрет приобретения организацией, а также иными юридическими лицами, получающими средства на основании договоров, заключенных с организацией, за счет полученных из бюджета Забайкальского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Организации - победители конкурса в течение 14 рабочих дней со дня получения проекта Соглашения представляют в уполномоченный орган подписанное со своей стороны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в установленный настоящим пунктом срок подписанного Соглашения или его несоответствия установленной форме уполномоченный орган принимает решение об отказе в заключении Соглашения, о чем в течение 3 рабочих дней со дня принятия данного решения направляет организации - победителю конкурса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Уполномоченный орган ежемесячно не позднее 15-го числа представляет в Министерство финансов Забайкальского края заявки на финансирование. Министерство финансов Забайкальского края в установленном порядке осуществляет перечисление средств субсидий на лицевой счет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средств субсидии осуществляется с лицевого счета уполномоченного органа, открытого в территориальном органе федерального казначейства, на расчетный счет организации - победителя конкурса, открытый получателю субсидии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перечисляется организации в соответствии с графиком перечисления субсидии, установленным в приложении N 1 к Соглашению, но не позднее 3-го рабочего дня, следующего за днем представления организацией в уполномоченный орган ежемесячного отчета о достижении значений результатов предоставления субсидии по форме, определенной типовыми формами соглашений, установленными Министерством финансов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23" w:name="P223"/>
    <w:bookmarkEnd w:id="223"/>
    <w:p>
      <w:pPr>
        <w:pStyle w:val="0"/>
        <w:ind w:firstLine="540"/>
        <w:jc w:val="both"/>
      </w:pPr>
      <w:r>
        <w:rPr>
          <w:sz w:val="20"/>
        </w:rPr>
        <w:t xml:space="preserve">33. Результатами предоставления субсидии являются по состоянию на дату окончания срока действия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среднее количество обслуженных получателей социальных услуг в месяц за период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объем оказанных социальных услуг за период предоставления субсидии.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Организация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ежеквартально не позднее 5-го числа месяца, следующего за расчетным периодом,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отчет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о предоставлении социального обслуживания на дому гражданам пожилого возраста и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ежемесячно не позднее 1 рабочего дня, следующего за отчетным месяцем, отчет о достижении значений результатов предоставления субсидии по форме, определяемой в соответствии с типовой формой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годовой отчет о количестве получателей и об объемах оказанных социальных услуг, в том числе дополнительных услуг, не позднее 20-го числа месяца,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Отчеты, указанные в </w:t>
      </w:r>
      <w:hyperlink w:history="0" w:anchor="P226" w:tooltip="34. Организация представляет в уполномоченный орган:">
        <w:r>
          <w:rPr>
            <w:sz w:val="20"/>
            <w:color w:val="0000ff"/>
          </w:rPr>
          <w:t xml:space="preserve">пункте 34</w:t>
        </w:r>
      </w:hyperlink>
      <w:r>
        <w:rPr>
          <w:sz w:val="20"/>
        </w:rPr>
        <w:t xml:space="preserve"> настоящего Порядка, подписываются руководителем организации и исполнителем, непосредственно подготовившим отчеты.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образования не использованного в отчетном финансовом году остатка субсидии, предоставленной в целях финансового обеспечения затрат, организация обязана осуществить возврат остатков субсидии, не использованных в отчетном финансовом году, в бюджет Забайкальского края в течение первых 15 рабочих дней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НАРУШЕНИЯ</w:t>
      </w:r>
    </w:p>
    <w:p>
      <w:pPr>
        <w:pStyle w:val="0"/>
        <w:jc w:val="both"/>
      </w:pPr>
      <w:r>
        <w:rPr>
          <w:sz w:val="20"/>
        </w:rPr>
      </w:r>
    </w:p>
    <w:bookmarkStart w:id="239" w:name="P239"/>
    <w:bookmarkEnd w:id="239"/>
    <w:p>
      <w:pPr>
        <w:pStyle w:val="0"/>
        <w:ind w:firstLine="540"/>
        <w:jc w:val="both"/>
      </w:pPr>
      <w:r>
        <w:rPr>
          <w:sz w:val="20"/>
        </w:rPr>
        <w:t xml:space="preserve">37. В отношении организаций и лиц, получающих средства на основании договоров, заключенных с организациями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уполномоченным органом - проверки соблюдения условий и порядка предоставления субсидий, в том числе в части достижения результатов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органами государственного финансового контроля - проверки в соответствии со </w:t>
      </w:r>
      <w:hyperlink w:history="0" r:id="rId2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Мониторинг достижения результатов предоставления субсидии осуществляется уполномоченным органом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Организация направляет (представляет) по запросу уполномоченного органа и (или) органов государственного финансового контроля документы и информацию, которые необходимы для осуществления проверки, в течение 10 рабочих дней со дня получения указанного запроса.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нарушения организацией условий предоставления субсидии, выявленного в том числе по фактам проверок, проведенных уполномоченным органом и органом финансового контроля, а также в случае недостижения значений результатов, нецелевого использования субсидии, уполномоченный орган в течение 5 рабочих дней со дня установления указанных фактов направляет получателю субсидии требование о возврате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Организация обязана перечислить денежные средства, полученные в виде субсидии, в бюджет Забайкальского края в течение 10 рабочих дней со дня получения требования, определенного </w:t>
      </w:r>
      <w:hyperlink w:history="0" w:anchor="P244" w:tooltip="40. В случае нарушения организацией условий предоставления субсидии, выявленного в том числе по фактам проверок, проведенных уполномоченным органом и органом финансового контроля, а также в случае недостижения значений результатов, нецелевого использования субсидии, уполномоченный орган в течение 5 рабочих дней со дня установления указанных фактов направляет получателю субсидии требование о возврате средств субсидии.">
        <w:r>
          <w:rPr>
            <w:sz w:val="20"/>
            <w:color w:val="0000ff"/>
          </w:rPr>
          <w:t xml:space="preserve">пунктом 40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случае невыполнения требований о возврате субсидии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за счет</w:t>
      </w:r>
    </w:p>
    <w:p>
      <w:pPr>
        <w:pStyle w:val="0"/>
        <w:jc w:val="right"/>
      </w:pPr>
      <w:r>
        <w:rPr>
          <w:sz w:val="20"/>
        </w:rPr>
        <w:t xml:space="preserve">средств бюджета Забайкальского края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</w:t>
      </w:r>
    </w:p>
    <w:p>
      <w:pPr>
        <w:pStyle w:val="0"/>
        <w:jc w:val="right"/>
      </w:pPr>
      <w:r>
        <w:rPr>
          <w:sz w:val="20"/>
        </w:rPr>
        <w:t xml:space="preserve">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оказывающим социальные услуги в форме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</w:t>
      </w:r>
    </w:p>
    <w:p>
      <w:pPr>
        <w:pStyle w:val="0"/>
        <w:jc w:val="right"/>
      </w:pPr>
      <w:r>
        <w:rPr>
          <w:sz w:val="20"/>
        </w:rPr>
        <w:t xml:space="preserve">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2268"/>
        <w:gridCol w:w="3798"/>
      </w:tblGrid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266" w:name="P266"/>
          <w:bookmarkEnd w:id="26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ЗАЯВКА-ОБОСНОВАНИЕ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предоставление субсидии на финансовое обеспечение затрат, связанных с оказанием социальных услуг в форме социального обслуживания на дому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организации, не являющейся государственным (муниципальным) учреждением, оказывающей социальные услуги в форме социального обслуживания на дому (далее - организация), фамилия, инициалы руководителя)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ходатайствует о предоставлении субсидии на финансовое обеспечение затрат, связанных с оказанием социальных услуг в форме социального обслуживания на дому (далее - социальные услуги).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</w:t>
            </w:r>
            <w:hyperlink w:history="0" r:id="rId30" w:tooltip="Постановление Правительства Забайкальского края от 16.03.2017 N 95 (ред. от 22.11.2021) &quot;Об утверждении Порядка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у в форме социального обслуживания на дому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утвержденным постановлением Правительства Забайкальского края от 16 марта 2017 года N 95 (далее - Порядок), ознакомлены и согласны. Достоверность представленных сведений и целевое использование субсидии в случае ее предоставления гарантируем.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пояснительная записка, включающая в себя информацию о перечне услуг, оказываемых организацией, на 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копии документов, подтверждающих образование и стаж работы (для руководителей организации) </w:t>
            </w:r>
            <w:hyperlink w:history="0" w:anchor="P301" w:tooltip="&lt;*&gt; Копии документов должны быть заверены либо нотариально, либо печатью организации и подписью руководителя или его уполномоченного лиц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на 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банковские реквизиты организации с указанием счета организации для перечисления субсидии на __ л.;</w:t>
            </w:r>
          </w:p>
          <w:bookmarkStart w:id="277" w:name="P277"/>
          <w:bookmarkEnd w:id="277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4) выписка из Единого государственного реестра юридических лиц либо копия </w:t>
            </w:r>
            <w:hyperlink w:history="0" w:anchor="P301" w:tooltip="&lt;*&gt; Копии документов должны быть заверены либо нотариально, либо печатью организации и подписью руководителя или его уполномоченного лиц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такой выписки </w:t>
            </w:r>
            <w:hyperlink w:history="0" w:anchor="P302" w:tooltip="&lt;**&gt; Документы должны быть выданы на дату не ранее 15 рабочих дней до дня подачи заявки-обоснования для участия в конкурсе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на 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5) сведения о планируемом распределении субсидии, предоставляемой за счет средств бюджета Забайкальского края, по направлениям расходов организации согласно приложению к настоящей заявке-обоснованию на 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6) документы, подтверждающие оказание организацией социальных услуг, на 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7) копия решения о признании организации исполнителем общественно полезных услуг (при наличии у организации данного статуса) на ___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8) документы, подтверждающие собственные доходы организации от деятельности по предоставлению гражданам социальных услуг за текущий год, на __ л.;</w:t>
            </w:r>
          </w:p>
          <w:bookmarkStart w:id="282" w:name="P282"/>
          <w:bookmarkEnd w:id="282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9) справка территориального органа Федеральной налоговой службы, подписанная ее руководителем (иным уполномоченным лицом),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__ л.;</w:t>
            </w:r>
          </w:p>
          <w:bookmarkStart w:id="283" w:name="P283"/>
          <w:bookmarkEnd w:id="283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10) документы, подтверждающие отсутствие у организации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 </w:t>
            </w:r>
            <w:hyperlink w:history="0" w:anchor="P302" w:tooltip="&lt;**&gt; Документы должны быть выданы на дату не ранее 15 рабочих дней до дня подачи заявки-обоснования для участия в конкурсе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, на 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11) согласие на публикацию (размещение) в информационно-телекоммуникационной сети "Интернет" информации об участнике конкурса, о подаваемом участником конкурса предложении (заявке), иной информации об участнике конкурса, связанной с соответствующим конкурсом, на 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12) информация о том,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на __ л.;</w:t>
            </w:r>
          </w:p>
          <w:bookmarkStart w:id="286" w:name="P286"/>
          <w:bookmarkEnd w:id="28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13) информация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организации (при наличии главного бухгалтера), на 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14) информация о том, что организация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Федерации), на 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15) информация о том, что организация не получает средства из бюджета Забайкальского края на основании иных нормативных правовых актов Забайкальского края на цели, установленные Порядком, на 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16) сводная таблица итогов проведенной типизации, отражающая количественное соотношение получателей социальных услуг по группам ухода (от 0 до 5), указанным в </w:t>
            </w:r>
            <w:hyperlink w:history="0" w:anchor="P69" w:tooltip="7. Субсидии предоставляются при условии принятия организациями на социальное обслуживание граждан, признанных нуждающимися в социальном обслуживании на дому и отнесенных к определенным группам ухода (от 0 до 5), определенным в процессе проведения оценки условий жизнедеятельности гражданина с использованием бланка оценки зависимости от посторонней помощи для предоставления социальных услуг, утвержденного уполномоченным органом, в следующем соотношении:">
              <w:r>
                <w:rPr>
                  <w:sz w:val="20"/>
                  <w:color w:val="0000ff"/>
                </w:rPr>
                <w:t xml:space="preserve">пункте 7</w:t>
              </w:r>
            </w:hyperlink>
            <w:r>
              <w:rPr>
                <w:sz w:val="20"/>
              </w:rPr>
              <w:t xml:space="preserve"> Порядка, на __ л.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Документы, предусмотренные </w:t>
            </w:r>
            <w:hyperlink w:history="0" w:anchor="P277" w:tooltip="4) выписка из Единого государственного реестра юридических лиц либо копия &lt;*&gt; такой выписки &lt;**&gt; на __ л.;">
              <w:r>
                <w:rPr>
                  <w:sz w:val="20"/>
                  <w:color w:val="0000ff"/>
                </w:rPr>
                <w:t xml:space="preserve">подпунктами 4</w:t>
              </w:r>
            </w:hyperlink>
            <w:r>
              <w:rPr>
                <w:sz w:val="20"/>
              </w:rPr>
              <w:t xml:space="preserve">, </w:t>
            </w:r>
            <w:hyperlink w:history="0" w:anchor="P282" w:tooltip="9) справка территориального органа Федеральной налоговой службы, подписанная ее руководителем (иным уполномоченным лицом)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__ л.;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283" w:tooltip="10) документы, подтверждающие отсутствие у организации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 &lt;**&gt;, на __ л.;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286" w:tooltip="13) информация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организации (при наличии главного бухгалтера), на __ л.;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 настоящей заявки-обоснования, представляются по инициативе организации, в случае непредставления указанные документы запрашиваются Министерством труда и социальной защиты населения Забайкальского края в день их регистрации с использованием единой системы межведомственного электронного взаимодействия.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адрес: _____________________________________________________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 ____________________________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Копии документов должны быть заверены либо нотариально, либо печатью организации и подписью руководителя или его уполномоченного лица.</w:t>
      </w:r>
    </w:p>
    <w:bookmarkStart w:id="302" w:name="P302"/>
    <w:bookmarkEnd w:id="3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Документы должны быть выданы на дату не ранее 15 рабочих дней до дня подачи заявки-обоснования для участия в конкурсе.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форме заявки-обоснования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 социальных услуг в</w:t>
      </w:r>
    </w:p>
    <w:p>
      <w:pPr>
        <w:pStyle w:val="0"/>
        <w:jc w:val="right"/>
      </w:pPr>
      <w:r>
        <w:rPr>
          <w:sz w:val="20"/>
        </w:rPr>
        <w:t xml:space="preserve">форме 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планируемом распределении субсидии, предоставляемой за счет средств бюджета Забайкальского края, по направлениям расходов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 и муниципального образования Забайкальского края, на территории которого планируется оказание социальных услуг)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 оказания социальных услуг)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5953"/>
        <w:gridCol w:w="2268"/>
      </w:tblGrid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руб.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Прямые расходы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332" w:name="P332"/>
          <w:bookmarkEnd w:id="332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труда персонала, предоставляющего социальные услуги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335" w:name="P335"/>
          <w:bookmarkEnd w:id="335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Начисления на выплаты по оплате труда персонала, предоставляющего социальные услуги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Общехозяйственные расходы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материальных запасов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расходы, непосредственно связанные с предоставлением социальных услуг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Косвенные расходы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оплату труда управленческого персонала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Начисления на выплаты по оплате труда управленческого персонала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Косвенные общехозяйственные расходы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связи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услуги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Коммунальные услуги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Арендная плата за пользование имуществом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Работы, услуги по содержанию имущества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работы, услуги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основных средств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материальных запасов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представленных сведений и целевое использование субсидии подтверждаем: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2665"/>
        <w:gridCol w:w="3458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 (при наличии)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за счет</w:t>
      </w:r>
    </w:p>
    <w:p>
      <w:pPr>
        <w:pStyle w:val="0"/>
        <w:jc w:val="right"/>
      </w:pPr>
      <w:r>
        <w:rPr>
          <w:sz w:val="20"/>
        </w:rPr>
        <w:t xml:space="preserve">средств бюджета Забайкальского края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</w:t>
      </w:r>
    </w:p>
    <w:p>
      <w:pPr>
        <w:pStyle w:val="0"/>
        <w:jc w:val="right"/>
      </w:pPr>
      <w:r>
        <w:rPr>
          <w:sz w:val="20"/>
        </w:rPr>
        <w:t xml:space="preserve">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оказывающим социальные услуги в форме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</w:t>
      </w:r>
    </w:p>
    <w:p>
      <w:pPr>
        <w:pStyle w:val="0"/>
        <w:jc w:val="right"/>
      </w:pPr>
      <w:r>
        <w:rPr>
          <w:sz w:val="20"/>
        </w:rPr>
        <w:t xml:space="preserve">на дому</w:t>
      </w:r>
    </w:p>
    <w:p>
      <w:pPr>
        <w:pStyle w:val="0"/>
        <w:jc w:val="both"/>
      </w:pPr>
      <w:r>
        <w:rPr>
          <w:sz w:val="20"/>
        </w:rPr>
      </w:r>
    </w:p>
    <w:bookmarkStart w:id="417" w:name="P417"/>
    <w:bookmarkEnd w:id="417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ОПРЕДЕЛЕНИЯ ОБЪЕМА СУБСИДИЙ, ПРЕДОСТАВЛЯЕМЫХ ЗА СЧЕТ СРЕДСТВ</w:t>
      </w:r>
    </w:p>
    <w:p>
      <w:pPr>
        <w:pStyle w:val="2"/>
        <w:jc w:val="center"/>
      </w:pPr>
      <w:r>
        <w:rPr>
          <w:sz w:val="20"/>
        </w:rPr>
        <w:t xml:space="preserve">БЮДЖЕТА ЗАБАЙКАЛЬСКОГО КРАЯ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ОКАЗЫВАЮЩИМ СОЦИАЛЬНЫЕ УСЛУГИ</w:t>
      </w:r>
    </w:p>
    <w:p>
      <w:pPr>
        <w:pStyle w:val="2"/>
        <w:jc w:val="center"/>
      </w:pPr>
      <w:r>
        <w:rPr>
          <w:sz w:val="20"/>
        </w:rPr>
        <w:t xml:space="preserve">В ФОРМЕ 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Объем субсидии социально ориентированной некоммерческой организации, не являющейся государственным (муниципальным) учреждением, на финансовое обеспечение затрат, связанных с оказанием социальных услуг в форме социального обслуживания на дому (V),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= (П</w:t>
      </w:r>
      <w:r>
        <w:rPr>
          <w:sz w:val="20"/>
          <w:vertAlign w:val="subscript"/>
        </w:rPr>
        <w:t xml:space="preserve">у</w:t>
      </w:r>
      <w:r>
        <w:rPr>
          <w:sz w:val="20"/>
        </w:rPr>
        <w:t xml:space="preserve"> x Р) x 0,94 / 365 (366) x К</w:t>
      </w:r>
      <w:r>
        <w:rPr>
          <w:sz w:val="20"/>
          <w:vertAlign w:val="subscript"/>
        </w:rPr>
        <w:t xml:space="preserve">у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у</w:t>
      </w:r>
      <w:r>
        <w:rPr>
          <w:sz w:val="20"/>
        </w:rPr>
        <w:t xml:space="preserve"> - показатель объема социальных услуг в натуральном выражении (количество получателей социальных услуг в форме социального обслуживания на дому);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базовый норматив затрат на оказание социальных услуг в форме социального обслуживания на дому, утвержденный Министерством труда и социальной защиты населения Забайкальского края на соответствующий финансовый год на основании нормативов затрат государственных учреждений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0,94 - средний коэффициент платной деятельности, определяемый как отношение объема финансового обеспечения оказания социальных услуг в форме социального обслуживания на дому за счет средств бюджета Забайкальского края к общему объему финансового обеспечения оказания социальных услуг в форме социального обслуживания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у</w:t>
      </w:r>
      <w:r>
        <w:rPr>
          <w:sz w:val="20"/>
        </w:rPr>
        <w:t xml:space="preserve"> - срок оказания социальных услуг (календарных дней), установленный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16.03.2017 N 95</w:t>
            <w:br/>
            <w:t>(ред. от 08.06.2023)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B153520A386DD10402825A6622B473E96B964DAA3CE8A410B390EC801DEFDDA7A239ACBAE5452D4A5250764095FA8A45C6C76DA02C5C8D1A2E631CABj6h1N" TargetMode = "External"/>
	<Relationship Id="rId8" Type="http://schemas.openxmlformats.org/officeDocument/2006/relationships/hyperlink" Target="consultantplus://offline/ref=9BB153520A386DD10402825A6622B473E96B964DAA3CE8A617B29DEC801DEFDDA7A239ACBAE5452D4A5250764595FA8A45C6C76DA02C5C8D1A2E631CABj6h1N" TargetMode = "External"/>
	<Relationship Id="rId9" Type="http://schemas.openxmlformats.org/officeDocument/2006/relationships/hyperlink" Target="consultantplus://offline/ref=9BB153520A386DD10402825A6622B473E96B964DAA3CE8AA12B491EC801DEFDDA7A239ACBAE5452D4A5250764595FA8A45C6C76DA02C5C8D1A2E631CABj6h1N" TargetMode = "External"/>
	<Relationship Id="rId10" Type="http://schemas.openxmlformats.org/officeDocument/2006/relationships/hyperlink" Target="consultantplus://offline/ref=9BB153520A386DD10402825A6622B473E96B964DAA3CE9A117BF9AEC801DEFDDA7A239ACBAE5452D4A5250764595FA8A45C6C76DA02C5C8D1A2E631CABj6h1N" TargetMode = "External"/>
	<Relationship Id="rId11" Type="http://schemas.openxmlformats.org/officeDocument/2006/relationships/hyperlink" Target="consultantplus://offline/ref=9BB153520A386DD10402825A6622B473E96B964DAA3CEAA113B19AEC801DEFDDA7A239ACBAE5452D4A5250764599FA8A45C6C76DA02C5C8D1A2E631CABj6h1N" TargetMode = "External"/>
	<Relationship Id="rId12" Type="http://schemas.openxmlformats.org/officeDocument/2006/relationships/hyperlink" Target="consultantplus://offline/ref=9BB153520A386DD10402825A6622B473E96B964DAA3CEAAA1DB699EC801DEFDDA7A239ACBAE5452D4A5250764595FA8A45C6C76DA02C5C8D1A2E631CABj6h1N" TargetMode = "External"/>
	<Relationship Id="rId13" Type="http://schemas.openxmlformats.org/officeDocument/2006/relationships/hyperlink" Target="consultantplus://offline/ref=9BB153520A386DD104029C57704EE87BEC65CC42AE39E7F549E395E6D545B084E5E530A0ECA0082B1F0314234892F6C015828C62A229j4h1N" TargetMode = "External"/>
	<Relationship Id="rId14" Type="http://schemas.openxmlformats.org/officeDocument/2006/relationships/hyperlink" Target="consultantplus://offline/ref=9BB153520A386DD10402825A6622B473E96B964DAA3CEAAA1DB699EC801DEFDDA7A239ACBAE5452D4A5250764490FA8A45C6C76DA02C5C8D1A2E631CABj6h1N" TargetMode = "External"/>
	<Relationship Id="rId15" Type="http://schemas.openxmlformats.org/officeDocument/2006/relationships/hyperlink" Target="consultantplus://offline/ref=9BB153520A386DD10402825A6622B473E96B964DAA3CEAA113B19AEC801DEFDDA7A239ACBAE5452D4A5250764491FA8A45C6C76DA02C5C8D1A2E631CABj6h1N" TargetMode = "External"/>
	<Relationship Id="rId16" Type="http://schemas.openxmlformats.org/officeDocument/2006/relationships/hyperlink" Target="consultantplus://offline/ref=9BB153520A386DD10402825A6622B473E96B964DAA3CEAAA1DB699EC801DEFDDA7A239ACBAE5452D4A5250764492FA8A45C6C76DA02C5C8D1A2E631CABj6h1N" TargetMode = "External"/>
	<Relationship Id="rId17" Type="http://schemas.openxmlformats.org/officeDocument/2006/relationships/hyperlink" Target="consultantplus://offline/ref=9BB153520A386DD10402825A6622B473E96B964DAA3CEAAA1DB699EC801DEFDDA7A239ACBAE5452D4A5250764493FA8A45C6C76DA02C5C8D1A2E631CABj6h1N" TargetMode = "External"/>
	<Relationship Id="rId18" Type="http://schemas.openxmlformats.org/officeDocument/2006/relationships/hyperlink" Target="consultantplus://offline/ref=9BB153520A386DD104029C57704EE87BEC65CB43AA3CE7F549E395E6D545B084E5E530A3E8A00A741A16057B4797EFDF149C9060A0j2h8N" TargetMode = "External"/>
	<Relationship Id="rId19" Type="http://schemas.openxmlformats.org/officeDocument/2006/relationships/hyperlink" Target="consultantplus://offline/ref=9BB153520A386DD10402825A6622B473E96B964DAA3CEFA117B69BEC801DEFDDA7A239ACBAE5452D4A5250764494FA8A45C6C76DA02C5C8D1A2E631CABj6h1N" TargetMode = "External"/>
	<Relationship Id="rId20" Type="http://schemas.openxmlformats.org/officeDocument/2006/relationships/hyperlink" Target="consultantplus://offline/ref=9BB153520A386DD10402825A6622B473E96B964DAA3CEAA21DB29FEC801DEFDDA7A239ACBAE5452D4A5251764791FA8A45C6C76DA02C5C8D1A2E631CABj6h1N" TargetMode = "External"/>
	<Relationship Id="rId21" Type="http://schemas.openxmlformats.org/officeDocument/2006/relationships/hyperlink" Target="consultantplus://offline/ref=9BB153520A386DD10402825A6622B473E96B964DAA3CE8A314BE9BEC801DEFDDA7A239ACBAE5452D4A5250764599FA8A45C6C76DA02C5C8D1A2E631CABj6h1N" TargetMode = "External"/>
	<Relationship Id="rId22" Type="http://schemas.openxmlformats.org/officeDocument/2006/relationships/hyperlink" Target="consultantplus://offline/ref=9BB153520A386DD104029C57704EE87BEC65CB43AA3CE7F549E395E6D545B084E5E530A6EEA601214859042701C5FCDC139C9360BC29428Ej1h9N" TargetMode = "External"/>
	<Relationship Id="rId23" Type="http://schemas.openxmlformats.org/officeDocument/2006/relationships/hyperlink" Target="consultantplus://offline/ref=9BB153520A386DD10402825A6622B473E96B964DAA3CE8A61DB69DEC801DEFDDA7A239ACBAE5452D4A5250764599FA8A45C6C76DA02C5C8D1A2E631CABj6h1N" TargetMode = "External"/>
	<Relationship Id="rId24" Type="http://schemas.openxmlformats.org/officeDocument/2006/relationships/hyperlink" Target="consultantplus://offline/ref=9BB153520A386DD104029C57704EE87BEC64CE40AD3AE7F549E395E6D545B084F7E568AAECA11F214B4C527647j9h3N" TargetMode = "External"/>
	<Relationship Id="rId25" Type="http://schemas.openxmlformats.org/officeDocument/2006/relationships/hyperlink" Target="consultantplus://offline/ref=9BB153520A386DD104029C57704EE87BEC65CC42AE39E7F549E395E6D545B084E5E530A6EEA505234A59042701C5FCDC139C9360BC29428Ej1h9N" TargetMode = "External"/>
	<Relationship Id="rId26" Type="http://schemas.openxmlformats.org/officeDocument/2006/relationships/hyperlink" Target="consultantplus://offline/ref=9BB153520A386DD104029C57704EE87BEC65CC42AE39E7F549E395E6D545B084E5E530A6EEA505234A59042701C5FCDC139C9360BC29428Ej1h9N" TargetMode = "External"/>
	<Relationship Id="rId27" Type="http://schemas.openxmlformats.org/officeDocument/2006/relationships/hyperlink" Target="consultantplus://offline/ref=9BB153520A386DD104029C57704EE87BEC65CC42AE39E7F549E395E6D545B084E5E530A0ECA1002B1F0314234892F6C015828C62A229j4h1N" TargetMode = "External"/>
	<Relationship Id="rId28" Type="http://schemas.openxmlformats.org/officeDocument/2006/relationships/hyperlink" Target="consultantplus://offline/ref=9BB153520A386DD104029C57704EE87BEC65CC42AE39E7F549E395E6D545B084E5E530A4E9A6052B1F0314234892F6C015828C62A229j4h1N" TargetMode = "External"/>
	<Relationship Id="rId29" Type="http://schemas.openxmlformats.org/officeDocument/2006/relationships/hyperlink" Target="consultantplus://offline/ref=9BB153520A386DD104029C57704EE87BEC65CC42AE39E7F549E395E6D545B084E5E530A4E9A4032B1F0314234892F6C015828C62A229j4h1N" TargetMode = "External"/>
	<Relationship Id="rId30" Type="http://schemas.openxmlformats.org/officeDocument/2006/relationships/hyperlink" Target="consultantplus://offline/ref=9BB153520A386DD10402825A6622B473E96B964DAA3CEAA113B09BEC801DEFDDA7A239ACBAE5452D4A5250724597FA8A45C6C76DA02C5C8D1A2E631CABj6h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16.03.2017 N 95
(ред. от 08.06.2023)
"Об утверждении Порядка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дому"</dc:title>
  <dcterms:created xsi:type="dcterms:W3CDTF">2023-10-27T13:33:35Z</dcterms:created>
</cp:coreProperties>
</file>