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ЦИК России от 29.06.2022 N 88/739-8</w:t>
              <w:br/>
              <w:t xml:space="preserve">"О Разъяснениях порядка назначения наблюдателей Общественной палатой Российской Федерации, общественными палатами субъектов Российской Федерации при проведении дополнительных выборов депутатов Государственной Думы Федерального Собрания Российской Федерации восьмого созыва по одномандатным избирательным округам, иных выборов"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ЦЕНТРАЛЬНАЯ ИЗБИРАТЕЛЬНАЯ КОМИССИЯ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июня 2022 г. N 88/739-8</w:t>
      </w:r>
    </w:p>
    <w:p>
      <w:pPr>
        <w:pStyle w:val="2"/>
        <w:jc w:val="center"/>
      </w:pPr>
      <w:r>
        <w:rPr>
          <w:sz w:val="20"/>
        </w:rPr>
      </w:r>
    </w:p>
    <w:p>
      <w:pPr>
        <w:pStyle w:val="2"/>
        <w:jc w:val="center"/>
      </w:pPr>
      <w:r>
        <w:rPr>
          <w:sz w:val="20"/>
        </w:rPr>
        <w:t xml:space="preserve">О РАЗЪЯСНЕНИЯХ</w:t>
      </w:r>
    </w:p>
    <w:p>
      <w:pPr>
        <w:pStyle w:val="2"/>
        <w:jc w:val="center"/>
      </w:pPr>
      <w:r>
        <w:rPr>
          <w:sz w:val="20"/>
        </w:rPr>
        <w:t xml:space="preserve">ПОРЯДКА НАЗНАЧЕНИЯ НАБЛЮДАТЕЛЕЙ ОБЩЕСТВЕННОЙ ПАЛАТОЙ</w:t>
      </w:r>
    </w:p>
    <w:p>
      <w:pPr>
        <w:pStyle w:val="2"/>
        <w:jc w:val="center"/>
      </w:pPr>
      <w:r>
        <w:rPr>
          <w:sz w:val="20"/>
        </w:rPr>
        <w:t xml:space="preserve">РОССИЙСКОЙ ФЕДЕРАЦИИ, ОБЩЕСТВЕННЫМИ ПАЛАТАМИ СУБЪЕКТОВ</w:t>
      </w:r>
    </w:p>
    <w:p>
      <w:pPr>
        <w:pStyle w:val="2"/>
        <w:jc w:val="center"/>
      </w:pPr>
      <w:r>
        <w:rPr>
          <w:sz w:val="20"/>
        </w:rPr>
        <w:t xml:space="preserve">РОССИЙСКОЙ ФЕДЕРАЦИИ ПРИ ПРОВЕДЕНИИ ДОПОЛНИТЕЛЬНЫХ ВЫБОРОВ</w:t>
      </w:r>
    </w:p>
    <w:p>
      <w:pPr>
        <w:pStyle w:val="2"/>
        <w:jc w:val="center"/>
      </w:pPr>
      <w:r>
        <w:rPr>
          <w:sz w:val="20"/>
        </w:rPr>
        <w:t xml:space="preserve">ДЕПУТАТОВ ГОСУДАРСТВЕННОЙ ДУМЫ ФЕДЕРАЛЬНОГО СОБРАНИЯ</w:t>
      </w:r>
    </w:p>
    <w:p>
      <w:pPr>
        <w:pStyle w:val="2"/>
        <w:jc w:val="center"/>
      </w:pPr>
      <w:r>
        <w:rPr>
          <w:sz w:val="20"/>
        </w:rPr>
        <w:t xml:space="preserve">РОССИЙСКОЙ ФЕДЕРАЦИИ ВОСЬМОГО СОЗЫВА ПО ОДНОМАНДАТНЫМ</w:t>
      </w:r>
    </w:p>
    <w:p>
      <w:pPr>
        <w:pStyle w:val="2"/>
        <w:jc w:val="center"/>
      </w:pPr>
      <w:r>
        <w:rPr>
          <w:sz w:val="20"/>
        </w:rPr>
        <w:t xml:space="preserve">ИЗБИРАТЕЛЬНЫМ ОКРУГАМ, ИНЫХ ВЫБОРОВ</w:t>
      </w:r>
    </w:p>
    <w:p>
      <w:pPr>
        <w:pStyle w:val="0"/>
        <w:jc w:val="both"/>
      </w:pPr>
      <w:r>
        <w:rPr>
          <w:sz w:val="20"/>
        </w:rPr>
      </w:r>
    </w:p>
    <w:p>
      <w:pPr>
        <w:pStyle w:val="0"/>
        <w:ind w:firstLine="540"/>
        <w:jc w:val="both"/>
      </w:pPr>
      <w:r>
        <w:rPr>
          <w:sz w:val="20"/>
        </w:rPr>
        <w:t xml:space="preserve">В целях реализации положений </w:t>
      </w:r>
      <w:hyperlink w:history="0" r:id="rId7"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r:id="rId8" w:tooltip="Федеральный закон от 22.02.2014 N 20-ФЗ (ред. от 28.06.2022) &quot;О выборах депутатов Государственной Думы Федерального Собрания Российской Федерации&quot; {КонсультантПлюс}">
        <w:r>
          <w:rPr>
            <w:sz w:val="20"/>
            <w:color w:val="0000ff"/>
          </w:rPr>
          <w:t xml:space="preserve">статьи 33</w:t>
        </w:r>
      </w:hyperlink>
      <w:r>
        <w:rPr>
          <w:sz w:val="20"/>
        </w:rPr>
        <w:t xml:space="preserve"> Федерального закона "О выборах депутатов Государственной Думы Федерального Собрания Российской Федерации" Центральная избирательная комиссия Российской Федерации постановляет:</w:t>
      </w:r>
    </w:p>
    <w:p>
      <w:pPr>
        <w:pStyle w:val="0"/>
        <w:spacing w:before="200" w:line-rule="auto"/>
        <w:ind w:firstLine="540"/>
        <w:jc w:val="both"/>
      </w:pPr>
      <w:r>
        <w:rPr>
          <w:sz w:val="20"/>
        </w:rPr>
        <w:t xml:space="preserve">1. Утвердить </w:t>
      </w:r>
      <w:hyperlink w:history="0" w:anchor="P38" w:tooltip="РАЗЪЯСНЕНИЯ">
        <w:r>
          <w:rPr>
            <w:sz w:val="20"/>
            <w:color w:val="0000ff"/>
          </w:rPr>
          <w:t xml:space="preserve">Разъяснения</w:t>
        </w:r>
      </w:hyperlink>
      <w:r>
        <w:rPr>
          <w:sz w:val="20"/>
        </w:rPr>
        <w:t xml:space="preserve"> порядка назначения наблюдателей Общественной палатой Российской Федерации, общественными палатами субъектов Российской Федерации при проведении дополнительных выборов депутатов Государственной Думы Федерального Собрания Российской Федерации восьмого созыва по одномандатным избирательным округам, иных выборов (прилагаются).</w:t>
      </w:r>
    </w:p>
    <w:p>
      <w:pPr>
        <w:pStyle w:val="0"/>
        <w:spacing w:before="200" w:line-rule="auto"/>
        <w:ind w:firstLine="540"/>
        <w:jc w:val="both"/>
      </w:pPr>
      <w:r>
        <w:rPr>
          <w:sz w:val="20"/>
        </w:rPr>
        <w:t xml:space="preserve">2.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Центральной избирательной комиссии</w:t>
      </w:r>
    </w:p>
    <w:p>
      <w:pPr>
        <w:pStyle w:val="0"/>
        <w:jc w:val="right"/>
      </w:pPr>
      <w:r>
        <w:rPr>
          <w:sz w:val="20"/>
        </w:rPr>
        <w:t xml:space="preserve">Российской Федерации</w:t>
      </w:r>
    </w:p>
    <w:p>
      <w:pPr>
        <w:pStyle w:val="0"/>
        <w:jc w:val="right"/>
      </w:pPr>
      <w:r>
        <w:rPr>
          <w:sz w:val="20"/>
        </w:rPr>
        <w:t xml:space="preserve">Э.А.ПАМФИЛОВА</w:t>
      </w:r>
    </w:p>
    <w:p>
      <w:pPr>
        <w:pStyle w:val="0"/>
        <w:jc w:val="both"/>
      </w:pPr>
      <w:r>
        <w:rPr>
          <w:sz w:val="20"/>
        </w:rPr>
      </w:r>
    </w:p>
    <w:p>
      <w:pPr>
        <w:pStyle w:val="0"/>
        <w:jc w:val="right"/>
      </w:pPr>
      <w:r>
        <w:rPr>
          <w:sz w:val="20"/>
        </w:rPr>
        <w:t xml:space="preserve">Секретарь</w:t>
      </w:r>
    </w:p>
    <w:p>
      <w:pPr>
        <w:pStyle w:val="0"/>
        <w:jc w:val="right"/>
      </w:pPr>
      <w:r>
        <w:rPr>
          <w:sz w:val="20"/>
        </w:rPr>
        <w:t xml:space="preserve">Центральной избирательной комиссии</w:t>
      </w:r>
    </w:p>
    <w:p>
      <w:pPr>
        <w:pStyle w:val="0"/>
        <w:jc w:val="right"/>
      </w:pPr>
      <w:r>
        <w:rPr>
          <w:sz w:val="20"/>
        </w:rPr>
        <w:t xml:space="preserve">Российской Федерации</w:t>
      </w:r>
    </w:p>
    <w:p>
      <w:pPr>
        <w:pStyle w:val="0"/>
        <w:jc w:val="right"/>
      </w:pPr>
      <w:r>
        <w:rPr>
          <w:sz w:val="20"/>
        </w:rPr>
        <w:t xml:space="preserve">Н.А.БУДАРИНА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Центральной избирательной комиссии</w:t>
      </w:r>
    </w:p>
    <w:p>
      <w:pPr>
        <w:pStyle w:val="0"/>
        <w:jc w:val="right"/>
      </w:pPr>
      <w:r>
        <w:rPr>
          <w:sz w:val="20"/>
        </w:rPr>
        <w:t xml:space="preserve">Российской Федерации</w:t>
      </w:r>
    </w:p>
    <w:p>
      <w:pPr>
        <w:pStyle w:val="0"/>
        <w:jc w:val="right"/>
      </w:pPr>
      <w:r>
        <w:rPr>
          <w:sz w:val="20"/>
        </w:rPr>
        <w:t xml:space="preserve">от 29 июня 2022 г. N 88/739-8</w:t>
      </w:r>
    </w:p>
    <w:p>
      <w:pPr>
        <w:pStyle w:val="0"/>
        <w:jc w:val="both"/>
      </w:pPr>
      <w:r>
        <w:rPr>
          <w:sz w:val="20"/>
        </w:rPr>
      </w:r>
    </w:p>
    <w:bookmarkStart w:id="38" w:name="P38"/>
    <w:bookmarkEnd w:id="38"/>
    <w:p>
      <w:pPr>
        <w:pStyle w:val="2"/>
        <w:jc w:val="center"/>
      </w:pPr>
      <w:r>
        <w:rPr>
          <w:sz w:val="20"/>
        </w:rPr>
        <w:t xml:space="preserve">РАЗЪЯСНЕНИЯ</w:t>
      </w:r>
    </w:p>
    <w:p>
      <w:pPr>
        <w:pStyle w:val="2"/>
        <w:jc w:val="center"/>
      </w:pPr>
      <w:r>
        <w:rPr>
          <w:sz w:val="20"/>
        </w:rPr>
        <w:t xml:space="preserve">ПОРЯДКА НАЗНАЧЕНИЯ НАБЛЮДАТЕЛЕЙ ОБЩЕСТВЕННОЙ ПАЛАТОЙ</w:t>
      </w:r>
    </w:p>
    <w:p>
      <w:pPr>
        <w:pStyle w:val="2"/>
        <w:jc w:val="center"/>
      </w:pPr>
      <w:r>
        <w:rPr>
          <w:sz w:val="20"/>
        </w:rPr>
        <w:t xml:space="preserve">РОССИЙСКОЙ ФЕДЕРАЦИИ, ОБЩЕСТВЕННЫМИ ПАЛАТАМИ СУБЪЕКТОВ</w:t>
      </w:r>
    </w:p>
    <w:p>
      <w:pPr>
        <w:pStyle w:val="2"/>
        <w:jc w:val="center"/>
      </w:pPr>
      <w:r>
        <w:rPr>
          <w:sz w:val="20"/>
        </w:rPr>
        <w:t xml:space="preserve">РОССИЙСКОЙ ФЕДЕРАЦИИ ПРИ ПРОВЕДЕНИИ ДОПОЛНИТЕЛЬНЫХ ВЫБОРОВ</w:t>
      </w:r>
    </w:p>
    <w:p>
      <w:pPr>
        <w:pStyle w:val="2"/>
        <w:jc w:val="center"/>
      </w:pPr>
      <w:r>
        <w:rPr>
          <w:sz w:val="20"/>
        </w:rPr>
        <w:t xml:space="preserve">ДЕПУТАТОВ ГОСУДАРСТВЕННОЙ ДУМЫ ФЕДЕРАЛЬНОГО СОБРАНИЯ</w:t>
      </w:r>
    </w:p>
    <w:p>
      <w:pPr>
        <w:pStyle w:val="2"/>
        <w:jc w:val="center"/>
      </w:pPr>
      <w:r>
        <w:rPr>
          <w:sz w:val="20"/>
        </w:rPr>
        <w:t xml:space="preserve">РОССИЙСКОЙ ФЕДЕРАЦИИ ВОСЬМОГО СОЗЫВА ПО ОДНОМАНДАТНЫМ</w:t>
      </w:r>
    </w:p>
    <w:p>
      <w:pPr>
        <w:pStyle w:val="2"/>
        <w:jc w:val="center"/>
      </w:pPr>
      <w:r>
        <w:rPr>
          <w:sz w:val="20"/>
        </w:rPr>
        <w:t xml:space="preserve">ИЗБИРАТЕЛЬНЫМ ОКРУГАМ, ИНЫХ ВЫБОРОВ</w:t>
      </w:r>
    </w:p>
    <w:p>
      <w:pPr>
        <w:pStyle w:val="0"/>
        <w:jc w:val="both"/>
      </w:pPr>
      <w:r>
        <w:rPr>
          <w:sz w:val="20"/>
        </w:rPr>
      </w:r>
    </w:p>
    <w:p>
      <w:pPr>
        <w:pStyle w:val="0"/>
        <w:ind w:firstLine="540"/>
        <w:jc w:val="both"/>
      </w:pPr>
      <w:r>
        <w:rPr>
          <w:sz w:val="20"/>
        </w:rPr>
        <w:t xml:space="preserve">1. Настоящие Разъяснения применяются при проведении дополнительных выборов депутатов Государственной Думы Федерального Собрания Российской Федерации восьмого созыва по одномандатным избирательным округам и иных выборов.</w:t>
      </w:r>
    </w:p>
    <w:p>
      <w:pPr>
        <w:pStyle w:val="0"/>
        <w:spacing w:before="200" w:line-rule="auto"/>
        <w:ind w:firstLine="540"/>
        <w:jc w:val="both"/>
      </w:pPr>
      <w:r>
        <w:rPr>
          <w:sz w:val="20"/>
        </w:rPr>
        <w:t xml:space="preserve">2. При проведении дополнительных выборов депутатов Государственной Думы Федерального Собрания Российской Федерации восьмого созыва по одномандатным избирательным округам наблюдателей вправе назначить субъекты общественного контроля (Общественная палата Российской Федерации и общественные палаты субъектов Российской Федерации).</w:t>
      </w:r>
    </w:p>
    <w:p>
      <w:pPr>
        <w:pStyle w:val="0"/>
        <w:spacing w:before="200" w:line-rule="auto"/>
        <w:ind w:firstLine="540"/>
        <w:jc w:val="both"/>
      </w:pPr>
      <w:r>
        <w:rPr>
          <w:sz w:val="20"/>
        </w:rPr>
        <w:t xml:space="preserve">Общественная палата Российской Федерации и общественные палаты субъектов Российской Федерации могут назначить наблюдателей при проведении выборов в органы государственной власти субъектов Российской Федерации, органы местного самоуправления, если это предусмотрено соответствующим законом субъекта Российской Федерации.</w:t>
      </w:r>
    </w:p>
    <w:p>
      <w:pPr>
        <w:pStyle w:val="0"/>
        <w:spacing w:before="200" w:line-rule="auto"/>
        <w:ind w:firstLine="540"/>
        <w:jc w:val="both"/>
      </w:pPr>
      <w:r>
        <w:rPr>
          <w:sz w:val="20"/>
        </w:rPr>
        <w:t xml:space="preserve">3. Общественная палата Российской Федерации вправе назначить наблюдателей в избирательные комиссии, расположенные на территории любого субъекта Российской Федерации, а также за пределами территории Российской Федерации.</w:t>
      </w:r>
    </w:p>
    <w:p>
      <w:pPr>
        <w:pStyle w:val="0"/>
        <w:spacing w:before="200" w:line-rule="auto"/>
        <w:ind w:firstLine="540"/>
        <w:jc w:val="both"/>
      </w:pPr>
      <w:r>
        <w:rPr>
          <w:sz w:val="20"/>
        </w:rPr>
        <w:t xml:space="preserve">Решение о назначении наблюдателей принимает совет Общественной палаты Российской Федерации или секретарь Общественной палаты Российской Федерации в соответствии с </w:t>
      </w:r>
      <w:hyperlink w:history="0" r:id="rId9" w:tooltip="&quot;Регламент Общественной палаты Российской Федерации&quot; (утв. решением Общественной палаты РФ, протокол от 21.12.2015 N 126-П) (ред. от 11.04.2022) {КонсультантПлюс}">
        <w:r>
          <w:rPr>
            <w:sz w:val="20"/>
            <w:color w:val="0000ff"/>
          </w:rPr>
          <w:t xml:space="preserve">Регламентом</w:t>
        </w:r>
      </w:hyperlink>
      <w:r>
        <w:rPr>
          <w:sz w:val="20"/>
        </w:rPr>
        <w:t xml:space="preserve"> Общественной палаты Российской Федерации.</w:t>
      </w:r>
    </w:p>
    <w:p>
      <w:pPr>
        <w:pStyle w:val="0"/>
        <w:spacing w:before="200" w:line-rule="auto"/>
        <w:ind w:firstLine="540"/>
        <w:jc w:val="both"/>
      </w:pPr>
      <w:r>
        <w:rPr>
          <w:sz w:val="20"/>
        </w:rPr>
        <w:t xml:space="preserve">Общественные палаты субъектов Российской Федерации назначают наблюдателей в избирательные комиссии, расположенные на территориях соответствующих субъектов Российской Федерации.</w:t>
      </w:r>
    </w:p>
    <w:p>
      <w:pPr>
        <w:pStyle w:val="0"/>
        <w:spacing w:before="200" w:line-rule="auto"/>
        <w:ind w:firstLine="540"/>
        <w:jc w:val="both"/>
      </w:pPr>
      <w:r>
        <w:rPr>
          <w:sz w:val="20"/>
        </w:rPr>
        <w:t xml:space="preserve">Решение о назначении наблюдателей принимает совет общественной палаты субъекта Российской Федерации или председатель общественной палаты субъекта Российской Федерации в соответствии с регламентом общественной палаты субъекта Российской Федерации.</w:t>
      </w:r>
    </w:p>
    <w:p>
      <w:pPr>
        <w:pStyle w:val="0"/>
        <w:spacing w:before="200" w:line-rule="auto"/>
        <w:ind w:firstLine="540"/>
        <w:jc w:val="both"/>
      </w:pPr>
      <w:r>
        <w:rPr>
          <w:sz w:val="20"/>
        </w:rPr>
        <w:t xml:space="preserve">4. Наблюдателями от субъектов общественного контроля могут быть назначены представители общественных объединений, профессиональных и творческих союзов, объединений работодателей и их ассоциаций, профессиональных объединений, иных некоммерческих организаций, созданных для представления и защиты интересов профессиональных и социальных групп, а также общественных палат и советов муниципальных образований и иных объединений граждан Российской Федерации.</w:t>
      </w:r>
    </w:p>
    <w:p>
      <w:pPr>
        <w:pStyle w:val="0"/>
        <w:spacing w:before="200" w:line-rule="auto"/>
        <w:ind w:firstLine="540"/>
        <w:jc w:val="both"/>
      </w:pPr>
      <w:r>
        <w:rPr>
          <w:sz w:val="20"/>
        </w:rPr>
        <w:t xml:space="preserve">При проведении дополнительных выборов депутатов Государственной Думы Федерального Собрания Российской Федерации восьмого созыва по одномандатным избирательным округам наблюдателем может быть назначен любой гражданин Российской Федерации, обладающий активным избирательным правом на указанных выборах.</w:t>
      </w:r>
    </w:p>
    <w:p>
      <w:pPr>
        <w:pStyle w:val="0"/>
        <w:spacing w:before="200" w:line-rule="auto"/>
        <w:ind w:firstLine="540"/>
        <w:jc w:val="both"/>
      </w:pPr>
      <w:r>
        <w:rPr>
          <w:sz w:val="20"/>
        </w:rPr>
        <w:t xml:space="preserve">При проведении выборов в органы государственной власти субъекта Российской Федерации, выборов в органы местного самоуправления наблюдателем может быть назначен гражданин Российской Федерации, обладающий активным избирательным правом на выборах в органы государственной власти соответствующего субъекта Российской Федерации.</w:t>
      </w:r>
    </w:p>
    <w:p>
      <w:pPr>
        <w:pStyle w:val="0"/>
        <w:spacing w:before="200" w:line-rule="auto"/>
        <w:ind w:firstLine="540"/>
        <w:jc w:val="both"/>
      </w:pPr>
      <w:r>
        <w:rPr>
          <w:sz w:val="20"/>
        </w:rPr>
        <w:t xml:space="preserve">5.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w:t>
      </w:r>
    </w:p>
    <w:p>
      <w:pPr>
        <w:pStyle w:val="0"/>
        <w:spacing w:before="200" w:line-rule="auto"/>
        <w:ind w:firstLine="540"/>
        <w:jc w:val="both"/>
      </w:pPr>
      <w:r>
        <w:rPr>
          <w:sz w:val="20"/>
        </w:rPr>
        <w:t xml:space="preserve">Общественная палата Российской Федерации, общественные палаты субъектов Российской Федерации при назначении наблюдателей проверяют соблюдение ограничений, установленных для лиц, назначаемых наблюдателями, и подтверждают отсутствие указанных ограничений в направлении, выданном наблюдателю.</w:t>
      </w:r>
    </w:p>
    <w:p>
      <w:pPr>
        <w:pStyle w:val="0"/>
        <w:spacing w:before="200" w:line-rule="auto"/>
        <w:ind w:firstLine="540"/>
        <w:jc w:val="both"/>
      </w:pPr>
      <w:r>
        <w:rPr>
          <w:sz w:val="20"/>
        </w:rPr>
        <w:t xml:space="preserve">6. Общественная палата Российской Федерации, общественные палаты субъектов Российской Федерации на соответствующих выборах могут назначить в каждую участковую избирательную комиссию, территориальную избирательную комиссию и окружную избирательную комиссию не более трех наблюдателей (в случае принятия решения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вправе присутствовать при установлении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 могут самостоятельно определять режим и продолжительность наблюдения на основе взаимозаменяемости. Одно и то же лицо может быть назначено наблюдателем только в одну избирательную комиссию.</w:t>
      </w:r>
    </w:p>
    <w:p>
      <w:pPr>
        <w:pStyle w:val="0"/>
        <w:spacing w:before="200" w:line-rule="auto"/>
        <w:ind w:firstLine="540"/>
        <w:jc w:val="both"/>
      </w:pPr>
      <w:r>
        <w:rPr>
          <w:sz w:val="20"/>
        </w:rPr>
        <w:t xml:space="preserve">При совмещении дней голосования на дополнительных выборах депутатов Государственной Думы Федерального Собрания Российской Федерации восьмого созыва по одномандатным избирательным округам и иных выборах субъект общественного контроля вправе назначить в каждую участковую избирательную комиссию, территориальную избирательную комиссию и окружную избирательную комиссию не более трех наблюдателей (в случае принятия решения о голосовании в течение нескольких дней - из расчета не более трех наблюдателей на каждый день голосования) вне зависимости от количества проводимых выборов.</w:t>
      </w:r>
    </w:p>
    <w:p>
      <w:pPr>
        <w:pStyle w:val="0"/>
        <w:spacing w:before="200" w:line-rule="auto"/>
        <w:ind w:firstLine="540"/>
        <w:jc w:val="both"/>
      </w:pPr>
      <w:r>
        <w:rPr>
          <w:sz w:val="20"/>
        </w:rPr>
        <w:t xml:space="preserve">Списки наблюдателей, назначенных в участковые и территориальные избирательные комиссии, составляются и представляются на соответствующих выборах в территориальную избирательную комиссию не позднее чем за три дня до дня (первого дня) голосования (досрочного голосования) в соответствии с </w:t>
      </w:r>
      <w:hyperlink w:history="0" r:id="rId10" w:tooltip="Постановление ЦИК России от 29.06.2022 N 88/738-8 &quot;О разъяснениях порядка работы со списками наблюдателей при проведении дополнительных выборов депутатов Государственной Думы Федерального Собрания Российской Федерации восьмого созыва по одномандатным избирательным округам, иных выборов и референдумов&quot; (вместе с &quot;Разъяснениями порядка работы со списками наблюдателей, представляемыми в избирательные комиссии при проведении дополнительных выборов депутатов Государственной Думы Федерального Собрания Российской  {КонсультантПлюс}">
        <w:r>
          <w:rPr>
            <w:sz w:val="20"/>
            <w:color w:val="0000ff"/>
          </w:rPr>
          <w:t xml:space="preserve">Разъяснениями</w:t>
        </w:r>
      </w:hyperlink>
      <w:r>
        <w:rPr>
          <w:sz w:val="20"/>
        </w:rPr>
        <w:t xml:space="preserve"> порядка работы со списками наблюдателей, представляемыми в избирательные комиссии при проведении дополнительных выборов депутатов Государственной Думы Федерального Собрания Российской Федерации восьмого созыва по одномандатным избирательным округам, и </w:t>
      </w:r>
      <w:hyperlink w:history="0" r:id="rId11" w:tooltip="Постановление ЦИК России от 29.06.2022 N 88/738-8 &quot;О разъяснениях порядка работы со списками наблюдателей при проведении дополнительных выборов депутатов Государственной Думы Федерального Собрания Российской Федерации восьмого созыва по одномандатным избирательным округам, иных выборов и референдумов&quot; (вместе с &quot;Разъяснениями порядка работы со списками наблюдателей, представляемыми в избирательные комиссии при проведении дополнительных выборов депутатов Государственной Думы Федерального Собрания Российской  {КонсультантПлюс}">
        <w:r>
          <w:rPr>
            <w:sz w:val="20"/>
            <w:color w:val="0000ff"/>
          </w:rPr>
          <w:t xml:space="preserve">Разъяснениями</w:t>
        </w:r>
      </w:hyperlink>
      <w:r>
        <w:rPr>
          <w:sz w:val="20"/>
        </w:rPr>
        <w:t xml:space="preserve"> порядка работы со списками наблюдателей, представляемыми в избирательные комиссии, комиссии референдума при проведении выборов в органы государственной власти субъектов Российской Федерации, органы местного самоуправления, референдумов, утвержденными </w:t>
      </w:r>
      <w:hyperlink w:history="0" r:id="rId12" w:tooltip="Постановление ЦИК России от 29.06.2022 N 88/738-8 &quot;О разъяснениях порядка работы со списками наблюдателей при проведении дополнительных выборов депутатов Государственной Думы Федерального Собрания Российской Федерации восьмого созыва по одномандатным избирательным округам, иных выборов и референдумов&quot; (вместе с &quot;Разъяснениями порядка работы со списками наблюдателей, представляемыми в избирательные комиссии при проведении дополнительных выборов депутатов Государственной Думы Федерального Собрания Российской  {КонсультантПлюс}">
        <w:r>
          <w:rPr>
            <w:sz w:val="20"/>
            <w:color w:val="0000ff"/>
          </w:rPr>
          <w:t xml:space="preserve">постановлением</w:t>
        </w:r>
      </w:hyperlink>
      <w:r>
        <w:rPr>
          <w:sz w:val="20"/>
        </w:rPr>
        <w:t xml:space="preserve"> Центральной избирательной комиссии Российской Федерации от 29 июня 2022 года N 88/738-8 (далее соответственно - Разъяснения порядка работы со списками наблюдателей, Разъяснения порядка работы со списками наблюдателей при проведении выборов в субъектах Российской Федерации).</w:t>
      </w:r>
    </w:p>
    <w:p>
      <w:pPr>
        <w:pStyle w:val="0"/>
        <w:spacing w:before="200" w:line-rule="auto"/>
        <w:ind w:firstLine="540"/>
        <w:jc w:val="both"/>
      </w:pPr>
      <w:r>
        <w:rPr>
          <w:sz w:val="20"/>
        </w:rPr>
        <w:t xml:space="preserve">Списки наблюдателей, назначенных в окружные избирательные комиссии, составляются и представляются в соответствующую окружную избирательную комиссию не позднее чем за три дня до дня (первого дня) голосования (досрочного голосования) в соответствии с </w:t>
      </w:r>
      <w:hyperlink w:history="0" r:id="rId13" w:tooltip="Постановление ЦИК России от 29.06.2022 N 88/738-8 &quot;О разъяснениях порядка работы со списками наблюдателей при проведении дополнительных выборов депутатов Государственной Думы Федерального Собрания Российской Федерации восьмого созыва по одномандатным избирательным округам, иных выборов и референдумов&quot; (вместе с &quot;Разъяснениями порядка работы со списками наблюдателей, представляемыми в избирательные комиссии при проведении дополнительных выборов депутатов Государственной Думы Федерального Собрания Российской  {КонсультантПлюс}">
        <w:r>
          <w:rPr>
            <w:sz w:val="20"/>
            <w:color w:val="0000ff"/>
          </w:rPr>
          <w:t xml:space="preserve">Разъяснениями</w:t>
        </w:r>
      </w:hyperlink>
      <w:r>
        <w:rPr>
          <w:sz w:val="20"/>
        </w:rPr>
        <w:t xml:space="preserve"> порядка работы со списками наблюдателей, </w:t>
      </w:r>
      <w:hyperlink w:history="0" r:id="rId14" w:tooltip="Постановление ЦИК России от 29.06.2022 N 88/738-8 &quot;О разъяснениях порядка работы со списками наблюдателей при проведении дополнительных выборов депутатов Государственной Думы Федерального Собрания Российской Федерации восьмого созыва по одномандатным избирательным округам, иных выборов и референдумов&quot; (вместе с &quot;Разъяснениями порядка работы со списками наблюдателей, представляемыми в избирательные комиссии при проведении дополнительных выборов депутатов Государственной Думы Федерального Собрания Российской  {КонсультантПлюс}">
        <w:r>
          <w:rPr>
            <w:sz w:val="20"/>
            <w:color w:val="0000ff"/>
          </w:rPr>
          <w:t xml:space="preserve">Разъяснениями</w:t>
        </w:r>
      </w:hyperlink>
      <w:r>
        <w:rPr>
          <w:sz w:val="20"/>
        </w:rPr>
        <w:t xml:space="preserve"> порядка работы со списками наблюдателей при проведении выборов в субъектах Российской Федерации.</w:t>
      </w:r>
    </w:p>
    <w:p>
      <w:pPr>
        <w:pStyle w:val="0"/>
        <w:spacing w:before="200" w:line-rule="auto"/>
        <w:ind w:firstLine="540"/>
        <w:jc w:val="both"/>
      </w:pPr>
      <w:r>
        <w:rPr>
          <w:sz w:val="20"/>
        </w:rPr>
        <w:t xml:space="preserve">7. При назначении наблюдателя Общественная палата Российской Федерации или общественная палата субъекта Российской Федерации, назначившие данного наблюдателя, обязаны выдать ему направление в письменной форме, которым удостоверяются полномочия наблюдателя.</w:t>
      </w:r>
    </w:p>
    <w:p>
      <w:pPr>
        <w:pStyle w:val="0"/>
        <w:spacing w:before="200" w:line-rule="auto"/>
        <w:ind w:firstLine="540"/>
        <w:jc w:val="both"/>
      </w:pPr>
      <w:r>
        <w:rPr>
          <w:sz w:val="20"/>
        </w:rPr>
        <w:t xml:space="preserve">Направление наблюдателя оформляется в порядке, предусмотренном </w:t>
      </w:r>
      <w:hyperlink w:history="0" r:id="rId15" w:tooltip="Постановление ЦИК России от 29.06.2022 N 88/738-8 &quot;О разъяснениях порядка работы со списками наблюдателей при проведении дополнительных выборов депутатов Государственной Думы Федерального Собрания Российской Федерации восьмого созыва по одномандатным избирательным округам, иных выборов и референдумов&quot; (вместе с &quot;Разъяснениями порядка работы со списками наблюдателей, представляемыми в избирательные комиссии при проведении дополнительных выборов депутатов Государственной Думы Федерального Собрания Российской  {КонсультантПлюс}">
        <w:r>
          <w:rPr>
            <w:sz w:val="20"/>
            <w:color w:val="0000ff"/>
          </w:rPr>
          <w:t xml:space="preserve">пунктом 15</w:t>
        </w:r>
      </w:hyperlink>
      <w:r>
        <w:rPr>
          <w:sz w:val="20"/>
        </w:rPr>
        <w:t xml:space="preserve"> Разъяснений порядка работы со списками наблюдателей, </w:t>
      </w:r>
      <w:hyperlink w:history="0" r:id="rId16" w:tooltip="Постановление ЦИК России от 29.06.2022 N 88/738-8 &quot;О разъяснениях порядка работы со списками наблюдателей при проведении дополнительных выборов депутатов Государственной Думы Федерального Собрания Российской Федерации восьмого созыва по одномандатным избирательным округам, иных выборов и референдумов&quot; (вместе с &quot;Разъяснениями порядка работы со списками наблюдателей, представляемыми в избирательные комиссии при проведении дополнительных выборов депутатов Государственной Думы Федерального Собрания Российской  {КонсультантПлюс}">
        <w:r>
          <w:rPr>
            <w:sz w:val="20"/>
            <w:color w:val="0000ff"/>
          </w:rPr>
          <w:t xml:space="preserve">пунктом 14</w:t>
        </w:r>
      </w:hyperlink>
      <w:r>
        <w:rPr>
          <w:sz w:val="20"/>
        </w:rPr>
        <w:t xml:space="preserve"> Разъяснений порядка работы со списками наблюдателей при проведении выборов в субъектах Российской Федерации.</w:t>
      </w:r>
    </w:p>
    <w:p>
      <w:pPr>
        <w:pStyle w:val="0"/>
        <w:spacing w:before="200" w:line-rule="auto"/>
        <w:ind w:firstLine="540"/>
        <w:jc w:val="both"/>
      </w:pPr>
      <w:r>
        <w:rPr>
          <w:sz w:val="20"/>
        </w:rPr>
        <w:t xml:space="preserve">Рекомендуемые формы направлений наблюдателя приведены в </w:t>
      </w:r>
      <w:hyperlink w:history="0" w:anchor="P108" w:tooltip="НАПРАВЛЕНИЕ">
        <w:r>
          <w:rPr>
            <w:sz w:val="20"/>
            <w:color w:val="0000ff"/>
          </w:rPr>
          <w:t xml:space="preserve">приложениях N 1</w:t>
        </w:r>
      </w:hyperlink>
      <w:r>
        <w:rPr>
          <w:sz w:val="20"/>
        </w:rPr>
        <w:t xml:space="preserve"> - </w:t>
      </w:r>
      <w:hyperlink w:history="0" w:anchor="P373" w:tooltip="НАПРАВЛЕНИЕ">
        <w:r>
          <w:rPr>
            <w:sz w:val="20"/>
            <w:color w:val="0000ff"/>
          </w:rPr>
          <w:t xml:space="preserve">4</w:t>
        </w:r>
      </w:hyperlink>
      <w:r>
        <w:rPr>
          <w:sz w:val="20"/>
        </w:rPr>
        <w:t xml:space="preserve"> к настоящим Разъяснениям.</w:t>
      </w:r>
    </w:p>
    <w:p>
      <w:pPr>
        <w:pStyle w:val="0"/>
        <w:spacing w:before="200" w:line-rule="auto"/>
        <w:ind w:firstLine="540"/>
        <w:jc w:val="both"/>
      </w:pPr>
      <w:r>
        <w:rPr>
          <w:sz w:val="20"/>
        </w:rPr>
        <w:t xml:space="preserve">Рекомендуемые формы направлений наблюдателя, приведенные в </w:t>
      </w:r>
      <w:hyperlink w:history="0" w:anchor="P283" w:tooltip="НАПРАВЛЕНИЕ">
        <w:r>
          <w:rPr>
            <w:sz w:val="20"/>
            <w:color w:val="0000ff"/>
          </w:rPr>
          <w:t xml:space="preserve">приложениях N 3</w:t>
        </w:r>
      </w:hyperlink>
      <w:r>
        <w:rPr>
          <w:sz w:val="20"/>
        </w:rPr>
        <w:t xml:space="preserve">, </w:t>
      </w:r>
      <w:hyperlink w:history="0" w:anchor="P373" w:tooltip="НАПРАВЛЕНИЕ">
        <w:r>
          <w:rPr>
            <w:sz w:val="20"/>
            <w:color w:val="0000ff"/>
          </w:rPr>
          <w:t xml:space="preserve">4</w:t>
        </w:r>
      </w:hyperlink>
      <w:r>
        <w:rPr>
          <w:sz w:val="20"/>
        </w:rPr>
        <w:t xml:space="preserve"> к настоящим Разъяснениям, используются в случае, если Общественная палата Российской Федерации, общественные палаты субъектов Российской Федерации не воспользовались правом назначения наблюдателей при проведении дополнительных выборов депутатов Государственной Думы Федерального Собрания Российской Федерации восьмого созыва по одномандатным избирательным округам либо если такие выборы не проводятся.</w:t>
      </w:r>
    </w:p>
    <w:p>
      <w:pPr>
        <w:pStyle w:val="0"/>
        <w:spacing w:before="200" w:line-rule="auto"/>
        <w:ind w:firstLine="540"/>
        <w:jc w:val="both"/>
      </w:pPr>
      <w:r>
        <w:rPr>
          <w:sz w:val="20"/>
        </w:rPr>
        <w:t xml:space="preserve">8. Направление должно быть представлено наблюдателем в избирательную комиссию, в которую он назначен, в день, предшествующий дню (первому дню) голосования (досрочного голосования), либо непосредственно в день голосования (досрочного голосования).</w:t>
      </w:r>
    </w:p>
    <w:p>
      <w:pPr>
        <w:pStyle w:val="0"/>
        <w:spacing w:before="200" w:line-rule="auto"/>
        <w:ind w:firstLine="540"/>
        <w:jc w:val="both"/>
      </w:pPr>
      <w:r>
        <w:rPr>
          <w:sz w:val="20"/>
        </w:rPr>
        <w:t xml:space="preserve">В участковую, территориальную избирательную комиссию и окружную избирательную комиссию направление может быть представлено только наблюдателем, указанным в списке назначенных наблюдателей.</w:t>
      </w:r>
    </w:p>
    <w:p>
      <w:pPr>
        <w:pStyle w:val="0"/>
        <w:spacing w:before="200" w:line-rule="auto"/>
        <w:ind w:firstLine="540"/>
        <w:jc w:val="both"/>
      </w:pPr>
      <w:r>
        <w:rPr>
          <w:sz w:val="20"/>
        </w:rPr>
        <w:t xml:space="preserve">Направление действительно при предъявлении паспорта или документа, заменяющего паспорт гражданина Российской Федерации.</w:t>
      </w:r>
    </w:p>
    <w:p>
      <w:pPr>
        <w:pStyle w:val="0"/>
        <w:spacing w:before="200" w:line-rule="auto"/>
        <w:ind w:firstLine="540"/>
        <w:jc w:val="both"/>
      </w:pPr>
      <w:r>
        <w:rPr>
          <w:sz w:val="20"/>
        </w:rPr>
        <w:t xml:space="preserve">9. Наблюдатель вправе носить нагрудный знак с обозначением своего статуса. </w:t>
      </w:r>
      <w:hyperlink w:history="0" r:id="rId17" w:tooltip="Постановление ЦИК России от 08.06.2022 N 86/720-8 &quot;О формах нагрудных знаков наблюдателя, присутствующего при голосовании и подсчете голосов избирателей в участковых избирательных комиссиях при проведении дополнительных выборов депутатов Государственной Думы Федерального Собрания Российской Федерации восьмого созыва по одномандатным избирательным округам&quot; {КонсультантПлюс}">
        <w:r>
          <w:rPr>
            <w:sz w:val="20"/>
            <w:color w:val="0000ff"/>
          </w:rPr>
          <w:t xml:space="preserve">Форма</w:t>
        </w:r>
      </w:hyperlink>
      <w:r>
        <w:rPr>
          <w:sz w:val="20"/>
        </w:rPr>
        <w:t xml:space="preserve"> нагрудного знака наблюдателя устанавливается решением избирательной комиссии, организующей выборы.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Разъяснениям порядка назначения</w:t>
      </w:r>
    </w:p>
    <w:p>
      <w:pPr>
        <w:pStyle w:val="0"/>
        <w:jc w:val="right"/>
      </w:pPr>
      <w:r>
        <w:rPr>
          <w:sz w:val="20"/>
        </w:rPr>
        <w:t xml:space="preserve">наблюдателей Общественной палатой</w:t>
      </w:r>
    </w:p>
    <w:p>
      <w:pPr>
        <w:pStyle w:val="0"/>
        <w:jc w:val="right"/>
      </w:pPr>
      <w:r>
        <w:rPr>
          <w:sz w:val="20"/>
        </w:rPr>
        <w:t xml:space="preserve">Российской Федерации, общественными</w:t>
      </w:r>
    </w:p>
    <w:p>
      <w:pPr>
        <w:pStyle w:val="0"/>
        <w:jc w:val="right"/>
      </w:pPr>
      <w:r>
        <w:rPr>
          <w:sz w:val="20"/>
        </w:rPr>
        <w:t xml:space="preserve">палатами субъектов Российской Федерации</w:t>
      </w:r>
    </w:p>
    <w:p>
      <w:pPr>
        <w:pStyle w:val="0"/>
        <w:jc w:val="right"/>
      </w:pPr>
      <w:r>
        <w:rPr>
          <w:sz w:val="20"/>
        </w:rPr>
        <w:t xml:space="preserve">при проведении дополнительных выборов</w:t>
      </w:r>
    </w:p>
    <w:p>
      <w:pPr>
        <w:pStyle w:val="0"/>
        <w:jc w:val="right"/>
      </w:pPr>
      <w:r>
        <w:rPr>
          <w:sz w:val="20"/>
        </w:rPr>
        <w:t xml:space="preserve">депутатов Государственной Думы</w:t>
      </w:r>
    </w:p>
    <w:p>
      <w:pPr>
        <w:pStyle w:val="0"/>
        <w:jc w:val="right"/>
      </w:pPr>
      <w:r>
        <w:rPr>
          <w:sz w:val="20"/>
        </w:rPr>
        <w:t xml:space="preserve">Федерального Собрания Российской</w:t>
      </w:r>
    </w:p>
    <w:p>
      <w:pPr>
        <w:pStyle w:val="0"/>
        <w:jc w:val="right"/>
      </w:pPr>
      <w:r>
        <w:rPr>
          <w:sz w:val="20"/>
        </w:rPr>
        <w:t xml:space="preserve">Федерации восьмого созыва</w:t>
      </w:r>
    </w:p>
    <w:p>
      <w:pPr>
        <w:pStyle w:val="0"/>
        <w:jc w:val="right"/>
      </w:pPr>
      <w:r>
        <w:rPr>
          <w:sz w:val="20"/>
        </w:rPr>
        <w:t xml:space="preserve">по одномандатным избирательным</w:t>
      </w:r>
    </w:p>
    <w:p>
      <w:pPr>
        <w:pStyle w:val="0"/>
        <w:jc w:val="right"/>
      </w:pPr>
      <w:r>
        <w:rPr>
          <w:sz w:val="20"/>
        </w:rPr>
        <w:t xml:space="preserve">округам, иных выборов</w:t>
      </w:r>
    </w:p>
    <w:p>
      <w:pPr>
        <w:pStyle w:val="0"/>
        <w:jc w:val="both"/>
      </w:pPr>
      <w:r>
        <w:rPr>
          <w:sz w:val="20"/>
        </w:rPr>
      </w:r>
    </w:p>
    <w:p>
      <w:pPr>
        <w:pStyle w:val="0"/>
        <w:jc w:val="right"/>
      </w:pPr>
      <w:r>
        <w:rPr>
          <w:sz w:val="20"/>
        </w:rPr>
        <w:t xml:space="preserve">Примерная 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018"/>
        <w:gridCol w:w="376"/>
        <w:gridCol w:w="542"/>
        <w:gridCol w:w="524"/>
        <w:gridCol w:w="4270"/>
        <w:gridCol w:w="340"/>
      </w:tblGrid>
      <w:tr>
        <w:tc>
          <w:tcPr>
            <w:gridSpan w:val="3"/>
            <w:tcW w:w="3936" w:type="dxa"/>
            <w:tcBorders>
              <w:top w:val="nil"/>
              <w:left w:val="nil"/>
              <w:bottom w:val="nil"/>
              <w:right w:val="nil"/>
            </w:tcBorders>
          </w:tcPr>
          <w:p>
            <w:pPr>
              <w:pStyle w:val="0"/>
            </w:pPr>
            <w:r>
              <w:rPr>
                <w:sz w:val="20"/>
              </w:rPr>
            </w:r>
          </w:p>
        </w:tc>
        <w:tc>
          <w:tcPr>
            <w:tcW w:w="524" w:type="dxa"/>
            <w:tcBorders>
              <w:top w:val="nil"/>
              <w:left w:val="nil"/>
              <w:bottom w:val="nil"/>
              <w:right w:val="nil"/>
            </w:tcBorders>
          </w:tcPr>
          <w:p>
            <w:pPr>
              <w:pStyle w:val="0"/>
            </w:pPr>
            <w:r>
              <w:rPr>
                <w:sz w:val="20"/>
              </w:rPr>
              <w:t xml:space="preserve">В</w:t>
            </w:r>
          </w:p>
        </w:tc>
        <w:tc>
          <w:tcPr>
            <w:gridSpan w:val="2"/>
            <w:tcW w:w="4610" w:type="dxa"/>
            <w:tcBorders>
              <w:top w:val="nil"/>
              <w:left w:val="nil"/>
              <w:bottom w:val="single" w:sz="4"/>
              <w:right w:val="nil"/>
            </w:tcBorders>
          </w:tcPr>
          <w:p>
            <w:pPr>
              <w:pStyle w:val="0"/>
            </w:pPr>
            <w:r>
              <w:rPr>
                <w:sz w:val="20"/>
              </w:rPr>
            </w:r>
          </w:p>
        </w:tc>
      </w:tr>
      <w:tr>
        <w:tc>
          <w:tcPr>
            <w:gridSpan w:val="3"/>
            <w:tcW w:w="3936" w:type="dxa"/>
            <w:tcBorders>
              <w:top w:val="nil"/>
              <w:left w:val="nil"/>
              <w:bottom w:val="nil"/>
              <w:right w:val="nil"/>
            </w:tcBorders>
          </w:tcPr>
          <w:p>
            <w:pPr>
              <w:pStyle w:val="0"/>
            </w:pPr>
            <w:r>
              <w:rPr>
                <w:sz w:val="20"/>
              </w:rPr>
            </w:r>
          </w:p>
        </w:tc>
        <w:tc>
          <w:tcPr>
            <w:tcW w:w="524" w:type="dxa"/>
            <w:tcBorders>
              <w:top w:val="nil"/>
              <w:left w:val="nil"/>
              <w:bottom w:val="nil"/>
              <w:right w:val="nil"/>
            </w:tcBorders>
          </w:tcPr>
          <w:p>
            <w:pPr>
              <w:pStyle w:val="0"/>
            </w:pPr>
            <w:r>
              <w:rPr>
                <w:sz w:val="20"/>
              </w:rPr>
            </w:r>
          </w:p>
        </w:tc>
        <w:tc>
          <w:tcPr>
            <w:gridSpan w:val="2"/>
            <w:tcW w:w="4610" w:type="dxa"/>
            <w:tcBorders>
              <w:top w:val="single" w:sz="4"/>
              <w:left w:val="nil"/>
              <w:bottom w:val="nil"/>
              <w:right w:val="nil"/>
            </w:tcBorders>
          </w:tcPr>
          <w:p>
            <w:pPr>
              <w:pStyle w:val="0"/>
              <w:jc w:val="center"/>
            </w:pPr>
            <w:r>
              <w:rPr>
                <w:sz w:val="20"/>
              </w:rPr>
              <w:t xml:space="preserve">(наименование избирательной комиссии;</w:t>
            </w:r>
          </w:p>
        </w:tc>
      </w:tr>
      <w:tr>
        <w:tc>
          <w:tcPr>
            <w:gridSpan w:val="3"/>
            <w:tcW w:w="3936" w:type="dxa"/>
            <w:tcBorders>
              <w:top w:val="nil"/>
              <w:left w:val="nil"/>
              <w:bottom w:val="nil"/>
              <w:right w:val="nil"/>
            </w:tcBorders>
          </w:tcPr>
          <w:p>
            <w:pPr>
              <w:pStyle w:val="0"/>
            </w:pPr>
            <w:r>
              <w:rPr>
                <w:sz w:val="20"/>
              </w:rPr>
            </w:r>
          </w:p>
        </w:tc>
        <w:tc>
          <w:tcPr>
            <w:gridSpan w:val="3"/>
            <w:tcW w:w="5134" w:type="dxa"/>
            <w:tcBorders>
              <w:top w:val="nil"/>
              <w:left w:val="nil"/>
              <w:bottom w:val="single" w:sz="4"/>
              <w:right w:val="nil"/>
            </w:tcBorders>
          </w:tcPr>
          <w:p>
            <w:pPr>
              <w:pStyle w:val="0"/>
            </w:pPr>
            <w:r>
              <w:rPr>
                <w:sz w:val="20"/>
              </w:rPr>
            </w:r>
          </w:p>
        </w:tc>
      </w:tr>
      <w:tr>
        <w:tc>
          <w:tcPr>
            <w:gridSpan w:val="3"/>
            <w:tcW w:w="3936" w:type="dxa"/>
            <w:tcBorders>
              <w:top w:val="nil"/>
              <w:left w:val="nil"/>
              <w:bottom w:val="nil"/>
              <w:right w:val="nil"/>
            </w:tcBorders>
          </w:tcPr>
          <w:p>
            <w:pPr>
              <w:pStyle w:val="0"/>
            </w:pPr>
            <w:r>
              <w:rPr>
                <w:sz w:val="20"/>
              </w:rPr>
            </w:r>
          </w:p>
        </w:tc>
        <w:tc>
          <w:tcPr>
            <w:gridSpan w:val="3"/>
            <w:tcW w:w="5134" w:type="dxa"/>
            <w:tcBorders>
              <w:top w:val="single" w:sz="4"/>
              <w:left w:val="nil"/>
              <w:bottom w:val="nil"/>
              <w:right w:val="nil"/>
            </w:tcBorders>
          </w:tcPr>
          <w:p>
            <w:pPr>
              <w:pStyle w:val="0"/>
              <w:jc w:val="center"/>
            </w:pPr>
            <w:r>
              <w:rPr>
                <w:sz w:val="20"/>
              </w:rPr>
              <w:t xml:space="preserve">для участковой избирательной комиссии -</w:t>
            </w:r>
          </w:p>
        </w:tc>
      </w:tr>
      <w:tr>
        <w:tc>
          <w:tcPr>
            <w:gridSpan w:val="3"/>
            <w:tcW w:w="3936" w:type="dxa"/>
            <w:tcBorders>
              <w:top w:val="nil"/>
              <w:left w:val="nil"/>
              <w:bottom w:val="nil"/>
              <w:right w:val="nil"/>
            </w:tcBorders>
          </w:tcPr>
          <w:p>
            <w:pPr>
              <w:pStyle w:val="0"/>
            </w:pPr>
            <w:r>
              <w:rPr>
                <w:sz w:val="20"/>
              </w:rPr>
            </w:r>
          </w:p>
        </w:tc>
        <w:tc>
          <w:tcPr>
            <w:gridSpan w:val="3"/>
            <w:tcW w:w="5134" w:type="dxa"/>
            <w:tcBorders>
              <w:top w:val="nil"/>
              <w:left w:val="nil"/>
              <w:bottom w:val="single" w:sz="4"/>
              <w:right w:val="nil"/>
            </w:tcBorders>
          </w:tcPr>
          <w:p>
            <w:pPr>
              <w:pStyle w:val="0"/>
            </w:pPr>
            <w:r>
              <w:rPr>
                <w:sz w:val="20"/>
              </w:rPr>
            </w:r>
          </w:p>
        </w:tc>
      </w:tr>
      <w:tr>
        <w:tc>
          <w:tcPr>
            <w:gridSpan w:val="3"/>
            <w:tcW w:w="3936" w:type="dxa"/>
            <w:tcBorders>
              <w:top w:val="nil"/>
              <w:left w:val="nil"/>
              <w:bottom w:val="nil"/>
              <w:right w:val="nil"/>
            </w:tcBorders>
          </w:tcPr>
          <w:p>
            <w:pPr>
              <w:pStyle w:val="0"/>
            </w:pPr>
            <w:r>
              <w:rPr>
                <w:sz w:val="20"/>
              </w:rPr>
            </w:r>
          </w:p>
        </w:tc>
        <w:tc>
          <w:tcPr>
            <w:gridSpan w:val="3"/>
            <w:tcW w:w="5134" w:type="dxa"/>
            <w:tcBorders>
              <w:top w:val="single" w:sz="4"/>
              <w:left w:val="nil"/>
              <w:bottom w:val="nil"/>
              <w:right w:val="nil"/>
            </w:tcBorders>
          </w:tcPr>
          <w:p>
            <w:pPr>
              <w:pStyle w:val="0"/>
              <w:jc w:val="center"/>
            </w:pPr>
            <w:r>
              <w:rPr>
                <w:sz w:val="20"/>
              </w:rPr>
              <w:t xml:space="preserve">также номер избирательного участка</w:t>
            </w:r>
          </w:p>
        </w:tc>
      </w:tr>
      <w:tr>
        <w:tc>
          <w:tcPr>
            <w:gridSpan w:val="3"/>
            <w:tcW w:w="3936" w:type="dxa"/>
            <w:tcBorders>
              <w:top w:val="nil"/>
              <w:left w:val="nil"/>
              <w:bottom w:val="nil"/>
              <w:right w:val="nil"/>
            </w:tcBorders>
          </w:tcPr>
          <w:p>
            <w:pPr>
              <w:pStyle w:val="0"/>
            </w:pPr>
            <w:r>
              <w:rPr>
                <w:sz w:val="20"/>
              </w:rPr>
            </w:r>
          </w:p>
        </w:tc>
        <w:tc>
          <w:tcPr>
            <w:gridSpan w:val="3"/>
            <w:tcW w:w="5134" w:type="dxa"/>
            <w:tcBorders>
              <w:top w:val="nil"/>
              <w:left w:val="nil"/>
              <w:bottom w:val="single" w:sz="4"/>
              <w:right w:val="nil"/>
            </w:tcBorders>
          </w:tcPr>
          <w:p>
            <w:pPr>
              <w:pStyle w:val="0"/>
            </w:pPr>
            <w:r>
              <w:rPr>
                <w:sz w:val="20"/>
              </w:rPr>
            </w:r>
          </w:p>
        </w:tc>
      </w:tr>
      <w:tr>
        <w:tc>
          <w:tcPr>
            <w:gridSpan w:val="3"/>
            <w:tcW w:w="3936" w:type="dxa"/>
            <w:tcBorders>
              <w:top w:val="nil"/>
              <w:left w:val="nil"/>
              <w:bottom w:val="nil"/>
              <w:right w:val="nil"/>
            </w:tcBorders>
          </w:tcPr>
          <w:p>
            <w:pPr>
              <w:pStyle w:val="0"/>
            </w:pPr>
            <w:r>
              <w:rPr>
                <w:sz w:val="20"/>
              </w:rPr>
            </w:r>
          </w:p>
        </w:tc>
        <w:tc>
          <w:tcPr>
            <w:gridSpan w:val="3"/>
            <w:tcW w:w="5134" w:type="dxa"/>
            <w:tcBorders>
              <w:top w:val="single" w:sz="4"/>
              <w:left w:val="nil"/>
              <w:bottom w:val="nil"/>
              <w:right w:val="nil"/>
            </w:tcBorders>
          </w:tcPr>
          <w:p>
            <w:pPr>
              <w:pStyle w:val="0"/>
              <w:jc w:val="center"/>
            </w:pPr>
            <w:r>
              <w:rPr>
                <w:sz w:val="20"/>
              </w:rPr>
              <w:t xml:space="preserve">с указанием субъекта Российской Федерации, иностранного государства)</w:t>
            </w:r>
          </w:p>
        </w:tc>
      </w:tr>
      <w:tr>
        <w:tc>
          <w:tcPr>
            <w:gridSpan w:val="6"/>
            <w:tcW w:w="9070" w:type="dxa"/>
            <w:tcBorders>
              <w:top w:val="nil"/>
              <w:left w:val="nil"/>
              <w:bottom w:val="nil"/>
              <w:right w:val="nil"/>
            </w:tcBorders>
          </w:tcPr>
          <w:p>
            <w:pPr>
              <w:pStyle w:val="0"/>
            </w:pPr>
            <w:r>
              <w:rPr>
                <w:sz w:val="20"/>
              </w:rPr>
            </w:r>
          </w:p>
        </w:tc>
      </w:tr>
      <w:tr>
        <w:tc>
          <w:tcPr>
            <w:gridSpan w:val="6"/>
            <w:tcW w:w="9070" w:type="dxa"/>
            <w:tcBorders>
              <w:top w:val="nil"/>
              <w:left w:val="nil"/>
              <w:bottom w:val="nil"/>
              <w:right w:val="nil"/>
            </w:tcBorders>
          </w:tcPr>
          <w:bookmarkStart w:id="108" w:name="P108"/>
          <w:bookmarkEnd w:id="108"/>
          <w:p>
            <w:pPr>
              <w:pStyle w:val="0"/>
              <w:jc w:val="center"/>
            </w:pPr>
            <w:r>
              <w:rPr>
                <w:sz w:val="20"/>
              </w:rPr>
              <w:t xml:space="preserve">НАПРАВЛЕНИЕ</w:t>
            </w:r>
          </w:p>
        </w:tc>
      </w:tr>
      <w:tr>
        <w:tc>
          <w:tcPr>
            <w:gridSpan w:val="6"/>
            <w:tcW w:w="9070" w:type="dxa"/>
            <w:tcBorders>
              <w:top w:val="nil"/>
              <w:left w:val="nil"/>
              <w:bottom w:val="nil"/>
              <w:right w:val="nil"/>
            </w:tcBorders>
          </w:tcPr>
          <w:p>
            <w:pPr>
              <w:pStyle w:val="0"/>
              <w:ind w:firstLine="283"/>
              <w:jc w:val="both"/>
            </w:pPr>
            <w:r>
              <w:rPr>
                <w:sz w:val="20"/>
              </w:rPr>
              <w:t xml:space="preserve">В соответствии со </w:t>
            </w:r>
            <w:hyperlink w:history="0" r:id="rId18" w:tooltip="Федеральный закон от 22.02.2014 N 20-ФЗ (ред. от 28.06.2022) &quot;О выборах депутатов Государственной Думы Федерального Собрания Российской Федерации&quot; {КонсультантПлюс}">
              <w:r>
                <w:rPr>
                  <w:sz w:val="20"/>
                  <w:color w:val="0000ff"/>
                </w:rPr>
                <w:t xml:space="preserve">статьей 33</w:t>
              </w:r>
            </w:hyperlink>
            <w:r>
              <w:rPr>
                <w:sz w:val="20"/>
              </w:rPr>
              <w:t xml:space="preserve"> Федерального закона от 22 февраля 2014 года N 20-ФЗ "О выборах депутатов Государственной Думы Федерального Собрания Российской Федерации" Общественная палата Российской Федерации направляет наблюдателем в __________________________________________________________________________</w:t>
            </w:r>
          </w:p>
          <w:p>
            <w:pPr>
              <w:pStyle w:val="0"/>
              <w:jc w:val="center"/>
            </w:pPr>
            <w:r>
              <w:rPr>
                <w:sz w:val="20"/>
              </w:rPr>
              <w:t xml:space="preserve">(наименование избирательной комиссии;</w:t>
            </w:r>
          </w:p>
        </w:tc>
      </w:tr>
      <w:tr>
        <w:tc>
          <w:tcPr>
            <w:gridSpan w:val="6"/>
            <w:tcW w:w="9070" w:type="dxa"/>
            <w:tcBorders>
              <w:top w:val="nil"/>
              <w:left w:val="nil"/>
              <w:bottom w:val="single" w:sz="4"/>
              <w:right w:val="nil"/>
            </w:tcBorders>
          </w:tcPr>
          <w:p>
            <w:pPr>
              <w:pStyle w:val="0"/>
            </w:pPr>
            <w:r>
              <w:rPr>
                <w:sz w:val="20"/>
              </w:rPr>
            </w:r>
          </w:p>
        </w:tc>
      </w:tr>
      <w:tr>
        <w:tc>
          <w:tcPr>
            <w:gridSpan w:val="6"/>
            <w:tcW w:w="9070" w:type="dxa"/>
            <w:tcBorders>
              <w:top w:val="single" w:sz="4"/>
              <w:left w:val="nil"/>
              <w:bottom w:val="nil"/>
              <w:right w:val="nil"/>
            </w:tcBorders>
          </w:tcPr>
          <w:p>
            <w:pPr>
              <w:pStyle w:val="0"/>
              <w:jc w:val="center"/>
            </w:pPr>
            <w:r>
              <w:rPr>
                <w:sz w:val="20"/>
              </w:rPr>
              <w:t xml:space="preserve">для участковой избирательной комиссии - также номер избирательного участка</w:t>
            </w:r>
          </w:p>
        </w:tc>
      </w:tr>
      <w:tr>
        <w:tc>
          <w:tcPr>
            <w:gridSpan w:val="6"/>
            <w:tcW w:w="9070" w:type="dxa"/>
            <w:tcBorders>
              <w:top w:val="nil"/>
              <w:left w:val="nil"/>
              <w:bottom w:val="single" w:sz="4"/>
              <w:right w:val="nil"/>
            </w:tcBorders>
          </w:tcPr>
          <w:p>
            <w:pPr>
              <w:pStyle w:val="0"/>
            </w:pPr>
            <w:r>
              <w:rPr>
                <w:sz w:val="20"/>
              </w:rPr>
            </w:r>
          </w:p>
        </w:tc>
      </w:tr>
      <w:tr>
        <w:tc>
          <w:tcPr>
            <w:gridSpan w:val="6"/>
            <w:tcW w:w="9070" w:type="dxa"/>
            <w:tcBorders>
              <w:top w:val="single" w:sz="4"/>
              <w:left w:val="nil"/>
              <w:bottom w:val="nil"/>
              <w:right w:val="nil"/>
            </w:tcBorders>
          </w:tcPr>
          <w:p>
            <w:pPr>
              <w:pStyle w:val="0"/>
              <w:jc w:val="center"/>
            </w:pPr>
            <w:r>
              <w:rPr>
                <w:sz w:val="20"/>
              </w:rPr>
              <w:t xml:space="preserve">с указанием субъекта Российской Федерации, иностранного государства)</w:t>
            </w:r>
          </w:p>
        </w:tc>
      </w:tr>
      <w:tr>
        <w:tc>
          <w:tcPr>
            <w:gridSpan w:val="5"/>
            <w:tcW w:w="873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5"/>
            <w:tcW w:w="8730" w:type="dxa"/>
            <w:tcBorders>
              <w:top w:val="single" w:sz="4"/>
              <w:left w:val="nil"/>
              <w:bottom w:val="nil"/>
              <w:right w:val="nil"/>
            </w:tcBorders>
          </w:tcPr>
          <w:p>
            <w:pPr>
              <w:pStyle w:val="0"/>
              <w:jc w:val="center"/>
            </w:pPr>
            <w:r>
              <w:rPr>
                <w:sz w:val="20"/>
              </w:rPr>
              <w:t xml:space="preserve">(фамилия, имя, отчество)</w:t>
            </w:r>
          </w:p>
        </w:tc>
        <w:tc>
          <w:tcPr>
            <w:tcW w:w="340" w:type="dxa"/>
            <w:tcBorders>
              <w:top w:val="nil"/>
              <w:left w:val="nil"/>
              <w:bottom w:val="nil"/>
              <w:right w:val="nil"/>
            </w:tcBorders>
          </w:tcPr>
          <w:p>
            <w:pPr>
              <w:pStyle w:val="0"/>
            </w:pPr>
            <w:r>
              <w:rPr>
                <w:sz w:val="20"/>
              </w:rPr>
            </w:r>
          </w:p>
        </w:tc>
      </w:tr>
      <w:tr>
        <w:tc>
          <w:tcPr>
            <w:gridSpan w:val="2"/>
            <w:tcW w:w="3394" w:type="dxa"/>
            <w:tcBorders>
              <w:top w:val="nil"/>
              <w:left w:val="nil"/>
              <w:bottom w:val="nil"/>
              <w:right w:val="nil"/>
            </w:tcBorders>
          </w:tcPr>
          <w:p>
            <w:pPr>
              <w:pStyle w:val="0"/>
            </w:pPr>
            <w:r>
              <w:rPr>
                <w:sz w:val="20"/>
              </w:rPr>
              <w:t xml:space="preserve">проживающего(ую) по адресу:</w:t>
            </w:r>
          </w:p>
        </w:tc>
        <w:tc>
          <w:tcPr>
            <w:gridSpan w:val="4"/>
            <w:tcW w:w="5676" w:type="dxa"/>
            <w:tcBorders>
              <w:top w:val="nil"/>
              <w:left w:val="nil"/>
              <w:bottom w:val="single" w:sz="4"/>
              <w:right w:val="nil"/>
            </w:tcBorders>
          </w:tcPr>
          <w:p>
            <w:pPr>
              <w:pStyle w:val="0"/>
            </w:pPr>
            <w:r>
              <w:rPr>
                <w:sz w:val="20"/>
              </w:rPr>
            </w:r>
          </w:p>
        </w:tc>
      </w:tr>
      <w:tr>
        <w:tc>
          <w:tcPr>
            <w:gridSpan w:val="2"/>
            <w:tcW w:w="3394" w:type="dxa"/>
            <w:tcBorders>
              <w:top w:val="nil"/>
              <w:left w:val="nil"/>
              <w:bottom w:val="nil"/>
              <w:right w:val="nil"/>
            </w:tcBorders>
          </w:tcPr>
          <w:p>
            <w:pPr>
              <w:pStyle w:val="0"/>
            </w:pPr>
            <w:r>
              <w:rPr>
                <w:sz w:val="20"/>
              </w:rPr>
            </w:r>
          </w:p>
        </w:tc>
        <w:tc>
          <w:tcPr>
            <w:gridSpan w:val="4"/>
            <w:tcW w:w="5676" w:type="dxa"/>
            <w:tcBorders>
              <w:top w:val="single" w:sz="4"/>
              <w:left w:val="nil"/>
              <w:bottom w:val="nil"/>
              <w:right w:val="nil"/>
            </w:tcBorders>
          </w:tcPr>
          <w:p>
            <w:pPr>
              <w:pStyle w:val="0"/>
              <w:jc w:val="center"/>
            </w:pPr>
            <w:r>
              <w:rPr>
                <w:sz w:val="20"/>
              </w:rPr>
              <w:t xml:space="preserve">(наименование субъекта Российской Федерации,</w:t>
            </w:r>
          </w:p>
        </w:tc>
      </w:tr>
      <w:tr>
        <w:tc>
          <w:tcPr>
            <w:gridSpan w:val="5"/>
            <w:tcW w:w="873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5"/>
            <w:tcW w:w="8730" w:type="dxa"/>
            <w:tcBorders>
              <w:top w:val="single" w:sz="4"/>
              <w:left w:val="nil"/>
              <w:bottom w:val="nil"/>
              <w:right w:val="nil"/>
            </w:tcBorders>
          </w:tcPr>
          <w:p>
            <w:pPr>
              <w:pStyle w:val="0"/>
              <w:jc w:val="center"/>
            </w:pPr>
            <w:r>
              <w:rPr>
                <w:sz w:val="20"/>
              </w:rPr>
              <w:t xml:space="preserve">района, города, иного населенного пункта, улицы, номера дома и квартиры)</w:t>
            </w:r>
          </w:p>
        </w:tc>
        <w:tc>
          <w:tcPr>
            <w:tcW w:w="340" w:type="dxa"/>
            <w:tcBorders>
              <w:top w:val="nil"/>
              <w:left w:val="nil"/>
              <w:bottom w:val="nil"/>
              <w:right w:val="nil"/>
            </w:tcBorders>
          </w:tcPr>
          <w:p>
            <w:pPr>
              <w:pStyle w:val="0"/>
            </w:pPr>
            <w:r>
              <w:rPr>
                <w:sz w:val="20"/>
              </w:rPr>
            </w:r>
          </w:p>
        </w:tc>
      </w:tr>
      <w:tr>
        <w:tc>
          <w:tcPr>
            <w:tcW w:w="3018" w:type="dxa"/>
            <w:tcBorders>
              <w:top w:val="nil"/>
              <w:left w:val="nil"/>
              <w:bottom w:val="nil"/>
              <w:right w:val="nil"/>
            </w:tcBorders>
          </w:tcPr>
          <w:p>
            <w:pPr>
              <w:pStyle w:val="0"/>
            </w:pPr>
            <w:r>
              <w:rPr>
                <w:sz w:val="20"/>
              </w:rPr>
              <w:t xml:space="preserve">контактный телефон </w:t>
            </w:r>
            <w:hyperlink w:history="0" w:anchor="P154" w:tooltip="&lt;1&gt; Указывается по желанию.">
              <w:r>
                <w:rPr>
                  <w:sz w:val="20"/>
                  <w:color w:val="0000ff"/>
                </w:rPr>
                <w:t xml:space="preserve">&lt;1&gt;</w:t>
              </w:r>
            </w:hyperlink>
            <w:r>
              <w:rPr>
                <w:sz w:val="20"/>
              </w:rPr>
              <w:t xml:space="preserve">:</w:t>
            </w:r>
          </w:p>
        </w:tc>
        <w:tc>
          <w:tcPr>
            <w:gridSpan w:val="4"/>
            <w:tcW w:w="571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3018" w:type="dxa"/>
            <w:tcBorders>
              <w:top w:val="nil"/>
              <w:left w:val="nil"/>
              <w:bottom w:val="nil"/>
              <w:right w:val="nil"/>
            </w:tcBorders>
          </w:tcPr>
          <w:p>
            <w:pPr>
              <w:pStyle w:val="0"/>
            </w:pPr>
            <w:r>
              <w:rPr>
                <w:sz w:val="20"/>
              </w:rPr>
            </w:r>
          </w:p>
        </w:tc>
        <w:tc>
          <w:tcPr>
            <w:gridSpan w:val="4"/>
            <w:tcW w:w="5712" w:type="dxa"/>
            <w:tcBorders>
              <w:top w:val="single" w:sz="4"/>
              <w:left w:val="nil"/>
              <w:bottom w:val="nil"/>
              <w:right w:val="nil"/>
            </w:tcBorders>
          </w:tcPr>
          <w:p>
            <w:pPr>
              <w:pStyle w:val="0"/>
              <w:jc w:val="center"/>
            </w:pPr>
            <w:r>
              <w:rPr>
                <w:sz w:val="20"/>
              </w:rPr>
              <w:t xml:space="preserve">(номер телефона)</w:t>
            </w:r>
          </w:p>
        </w:tc>
        <w:tc>
          <w:tcPr>
            <w:tcW w:w="340" w:type="dxa"/>
            <w:tcBorders>
              <w:top w:val="nil"/>
              <w:left w:val="nil"/>
              <w:bottom w:val="nil"/>
              <w:right w:val="nil"/>
            </w:tcBorders>
          </w:tcPr>
          <w:p>
            <w:pPr>
              <w:pStyle w:val="0"/>
            </w:pPr>
            <w:r>
              <w:rPr>
                <w:sz w:val="20"/>
              </w:rPr>
            </w:r>
          </w:p>
        </w:tc>
      </w:tr>
      <w:tr>
        <w:tc>
          <w:tcPr>
            <w:gridSpan w:val="6"/>
            <w:tcW w:w="9070" w:type="dxa"/>
            <w:tcBorders>
              <w:top w:val="nil"/>
              <w:left w:val="nil"/>
              <w:bottom w:val="nil"/>
              <w:right w:val="nil"/>
            </w:tcBorders>
          </w:tcPr>
          <w:p>
            <w:pPr>
              <w:pStyle w:val="0"/>
              <w:ind w:firstLine="283"/>
              <w:jc w:val="both"/>
            </w:pPr>
            <w:r>
              <w:rPr>
                <w:sz w:val="20"/>
              </w:rPr>
              <w:t xml:space="preserve">Ограничения, предусмотренные </w:t>
            </w:r>
            <w:hyperlink w:history="0" r:id="rId19" w:tooltip="Федеральный закон от 22.02.2014 N 20-ФЗ (ред. от 28.06.2022) &quot;О выборах депутатов Государственной Думы Федерального Собрания Российской Федерации&quot; {КонсультантПлюс}">
              <w:r>
                <w:rPr>
                  <w:sz w:val="20"/>
                  <w:color w:val="0000ff"/>
                </w:rPr>
                <w:t xml:space="preserve">частью 2 статьи 33</w:t>
              </w:r>
            </w:hyperlink>
            <w:r>
              <w:rPr>
                <w:sz w:val="20"/>
              </w:rPr>
              <w:t xml:space="preserve"> Федерального закона от 22 февраля 2014 года N 20-ФЗ "О выборах депутатов Государственной Думы Федерального Собрания Российской Федерации", в отношении указанного наблюдателя отсутствуют.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020"/>
        <w:gridCol w:w="340"/>
        <w:gridCol w:w="1565"/>
        <w:gridCol w:w="340"/>
        <w:gridCol w:w="2787"/>
      </w:tblGrid>
      <w:tr>
        <w:tblPrEx>
          <w:tblBorders>
            <w:insideH w:val="single" w:sz="4"/>
          </w:tblBorders>
        </w:tblPrEx>
        <w:tc>
          <w:tcPr>
            <w:tcW w:w="402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87" w:type="dxa"/>
            <w:tcBorders>
              <w:top w:val="nil"/>
              <w:left w:val="nil"/>
              <w:bottom w:val="single" w:sz="4"/>
              <w:right w:val="nil"/>
            </w:tcBorders>
          </w:tcPr>
          <w:p>
            <w:pPr>
              <w:pStyle w:val="0"/>
            </w:pPr>
            <w:r>
              <w:rPr>
                <w:sz w:val="20"/>
              </w:rPr>
            </w:r>
          </w:p>
        </w:tc>
      </w:tr>
      <w:tr>
        <w:tc>
          <w:tcPr>
            <w:tcW w:w="4020" w:type="dxa"/>
            <w:tcBorders>
              <w:top w:val="single" w:sz="4"/>
              <w:left w:val="nil"/>
              <w:bottom w:val="nil"/>
              <w:right w:val="nil"/>
            </w:tcBorders>
          </w:tcPr>
          <w:p>
            <w:pPr>
              <w:pStyle w:val="0"/>
              <w:jc w:val="center"/>
            </w:pPr>
            <w:r>
              <w:rPr>
                <w:sz w:val="20"/>
              </w:rPr>
              <w:t xml:space="preserve">(должность уполномоченного лица)</w:t>
            </w:r>
          </w:p>
        </w:tc>
        <w:tc>
          <w:tcPr>
            <w:tcW w:w="340" w:type="dxa"/>
            <w:tcBorders>
              <w:top w:val="nil"/>
              <w:left w:val="nil"/>
              <w:bottom w:val="nil"/>
              <w:right w:val="nil"/>
            </w:tcBorders>
          </w:tcPr>
          <w:p>
            <w:pPr>
              <w:pStyle w:val="0"/>
            </w:pPr>
            <w:r>
              <w:rPr>
                <w:sz w:val="20"/>
              </w:rPr>
            </w:r>
          </w:p>
        </w:tc>
        <w:tc>
          <w:tcPr>
            <w:tcW w:w="156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87" w:type="dxa"/>
            <w:tcBorders>
              <w:top w:val="single" w:sz="4"/>
              <w:left w:val="nil"/>
              <w:bottom w:val="nil"/>
              <w:right w:val="nil"/>
            </w:tcBorders>
          </w:tcPr>
          <w:p>
            <w:pPr>
              <w:pStyle w:val="0"/>
              <w:jc w:val="center"/>
            </w:pPr>
            <w:r>
              <w:rPr>
                <w:sz w:val="20"/>
              </w:rPr>
              <w:t xml:space="preserve">(инициалы, фамилия)</w:t>
            </w:r>
          </w:p>
        </w:tc>
      </w:tr>
      <w:tr>
        <w:tc>
          <w:tcPr>
            <w:tcW w:w="4020" w:type="dxa"/>
            <w:tcBorders>
              <w:top w:val="nil"/>
              <w:left w:val="nil"/>
              <w:bottom w:val="nil"/>
              <w:right w:val="nil"/>
            </w:tcBorders>
          </w:tcPr>
          <w:p>
            <w:pPr>
              <w:pStyle w:val="0"/>
              <w:jc w:val="center"/>
            </w:pPr>
            <w:r>
              <w:rPr>
                <w:sz w:val="20"/>
              </w:rPr>
              <w:t xml:space="preserve">МП</w:t>
            </w:r>
          </w:p>
        </w:tc>
        <w:tc>
          <w:tcPr>
            <w:tcW w:w="340" w:type="dxa"/>
            <w:tcBorders>
              <w:top w:val="nil"/>
              <w:left w:val="nil"/>
              <w:bottom w:val="nil"/>
              <w:right w:val="nil"/>
            </w:tcBorders>
          </w:tcPr>
          <w:p>
            <w:pPr>
              <w:pStyle w:val="0"/>
            </w:pPr>
            <w:r>
              <w:rPr>
                <w:sz w:val="20"/>
              </w:rPr>
            </w:r>
          </w:p>
        </w:tc>
        <w:tc>
          <w:tcPr>
            <w:tcW w:w="156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87" w:type="dxa"/>
            <w:tcBorders>
              <w:top w:val="nil"/>
              <w:left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Примечание. Направление действительно при предъявлении паспорта или документа, заменяющего паспорт гражданина Российской Федерации.</w:t>
      </w:r>
    </w:p>
    <w:p>
      <w:pPr>
        <w:pStyle w:val="0"/>
        <w:jc w:val="both"/>
      </w:pPr>
      <w:r>
        <w:rPr>
          <w:sz w:val="20"/>
        </w:rPr>
      </w:r>
    </w:p>
    <w:p>
      <w:pPr>
        <w:pStyle w:val="0"/>
        <w:ind w:firstLine="540"/>
        <w:jc w:val="both"/>
      </w:pPr>
      <w:r>
        <w:rPr>
          <w:sz w:val="20"/>
        </w:rPr>
        <w:t xml:space="preserve">--------------------------------</w:t>
      </w:r>
    </w:p>
    <w:bookmarkStart w:id="154" w:name="P154"/>
    <w:bookmarkEnd w:id="154"/>
    <w:p>
      <w:pPr>
        <w:pStyle w:val="0"/>
        <w:spacing w:before="200" w:line-rule="auto"/>
        <w:ind w:firstLine="540"/>
        <w:jc w:val="both"/>
      </w:pPr>
      <w:r>
        <w:rPr>
          <w:sz w:val="20"/>
        </w:rPr>
        <w:t xml:space="preserve">&lt;1&gt; Указывается по желанию.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Разъяснениям порядка назначения</w:t>
      </w:r>
    </w:p>
    <w:p>
      <w:pPr>
        <w:pStyle w:val="0"/>
        <w:jc w:val="right"/>
      </w:pPr>
      <w:r>
        <w:rPr>
          <w:sz w:val="20"/>
        </w:rPr>
        <w:t xml:space="preserve">наблюдателей Общественной палатой</w:t>
      </w:r>
    </w:p>
    <w:p>
      <w:pPr>
        <w:pStyle w:val="0"/>
        <w:jc w:val="right"/>
      </w:pPr>
      <w:r>
        <w:rPr>
          <w:sz w:val="20"/>
        </w:rPr>
        <w:t xml:space="preserve">Российской Федерации, общественными</w:t>
      </w:r>
    </w:p>
    <w:p>
      <w:pPr>
        <w:pStyle w:val="0"/>
        <w:jc w:val="right"/>
      </w:pPr>
      <w:r>
        <w:rPr>
          <w:sz w:val="20"/>
        </w:rPr>
        <w:t xml:space="preserve">палатами субъектов Российской Федерации</w:t>
      </w:r>
    </w:p>
    <w:p>
      <w:pPr>
        <w:pStyle w:val="0"/>
        <w:jc w:val="right"/>
      </w:pPr>
      <w:r>
        <w:rPr>
          <w:sz w:val="20"/>
        </w:rPr>
        <w:t xml:space="preserve">при проведении дополнительных выборов</w:t>
      </w:r>
    </w:p>
    <w:p>
      <w:pPr>
        <w:pStyle w:val="0"/>
        <w:jc w:val="right"/>
      </w:pPr>
      <w:r>
        <w:rPr>
          <w:sz w:val="20"/>
        </w:rPr>
        <w:t xml:space="preserve">депутатов Государственной Думы</w:t>
      </w:r>
    </w:p>
    <w:p>
      <w:pPr>
        <w:pStyle w:val="0"/>
        <w:jc w:val="right"/>
      </w:pPr>
      <w:r>
        <w:rPr>
          <w:sz w:val="20"/>
        </w:rPr>
        <w:t xml:space="preserve">Федерального Собрания Российской</w:t>
      </w:r>
    </w:p>
    <w:p>
      <w:pPr>
        <w:pStyle w:val="0"/>
        <w:jc w:val="right"/>
      </w:pPr>
      <w:r>
        <w:rPr>
          <w:sz w:val="20"/>
        </w:rPr>
        <w:t xml:space="preserve">Федерации восьмого созыва</w:t>
      </w:r>
    </w:p>
    <w:p>
      <w:pPr>
        <w:pStyle w:val="0"/>
        <w:jc w:val="right"/>
      </w:pPr>
      <w:r>
        <w:rPr>
          <w:sz w:val="20"/>
        </w:rPr>
        <w:t xml:space="preserve">по одномандатным избирательным</w:t>
      </w:r>
    </w:p>
    <w:p>
      <w:pPr>
        <w:pStyle w:val="0"/>
        <w:jc w:val="right"/>
      </w:pPr>
      <w:r>
        <w:rPr>
          <w:sz w:val="20"/>
        </w:rPr>
        <w:t xml:space="preserve">округам, иных выборов</w:t>
      </w:r>
    </w:p>
    <w:p>
      <w:pPr>
        <w:pStyle w:val="0"/>
        <w:jc w:val="both"/>
      </w:pPr>
      <w:r>
        <w:rPr>
          <w:sz w:val="20"/>
        </w:rPr>
      </w:r>
    </w:p>
    <w:p>
      <w:pPr>
        <w:pStyle w:val="0"/>
        <w:jc w:val="right"/>
      </w:pPr>
      <w:r>
        <w:rPr>
          <w:sz w:val="20"/>
        </w:rPr>
        <w:t xml:space="preserve">Примерная 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018"/>
        <w:gridCol w:w="150"/>
        <w:gridCol w:w="226"/>
        <w:gridCol w:w="542"/>
        <w:gridCol w:w="524"/>
        <w:gridCol w:w="4270"/>
        <w:gridCol w:w="340"/>
      </w:tblGrid>
      <w:tr>
        <w:tc>
          <w:tcPr>
            <w:gridSpan w:val="4"/>
            <w:tcW w:w="3936" w:type="dxa"/>
            <w:tcBorders>
              <w:top w:val="nil"/>
              <w:left w:val="nil"/>
              <w:bottom w:val="nil"/>
              <w:right w:val="nil"/>
            </w:tcBorders>
          </w:tcPr>
          <w:p>
            <w:pPr>
              <w:pStyle w:val="0"/>
            </w:pPr>
            <w:r>
              <w:rPr>
                <w:sz w:val="20"/>
              </w:rPr>
            </w:r>
          </w:p>
        </w:tc>
        <w:tc>
          <w:tcPr>
            <w:tcW w:w="524" w:type="dxa"/>
            <w:tcBorders>
              <w:top w:val="nil"/>
              <w:left w:val="nil"/>
              <w:bottom w:val="nil"/>
              <w:right w:val="nil"/>
            </w:tcBorders>
          </w:tcPr>
          <w:p>
            <w:pPr>
              <w:pStyle w:val="0"/>
            </w:pPr>
            <w:r>
              <w:rPr>
                <w:sz w:val="20"/>
              </w:rPr>
              <w:t xml:space="preserve">В</w:t>
            </w:r>
          </w:p>
        </w:tc>
        <w:tc>
          <w:tcPr>
            <w:gridSpan w:val="2"/>
            <w:tcW w:w="4610" w:type="dxa"/>
            <w:tcBorders>
              <w:top w:val="nil"/>
              <w:left w:val="nil"/>
              <w:bottom w:val="single" w:sz="4"/>
              <w:right w:val="nil"/>
            </w:tcBorders>
          </w:tcPr>
          <w:p>
            <w:pPr>
              <w:pStyle w:val="0"/>
            </w:pPr>
            <w:r>
              <w:rPr>
                <w:sz w:val="20"/>
              </w:rPr>
            </w:r>
          </w:p>
        </w:tc>
      </w:tr>
      <w:tr>
        <w:tc>
          <w:tcPr>
            <w:gridSpan w:val="4"/>
            <w:tcW w:w="3936" w:type="dxa"/>
            <w:tcBorders>
              <w:top w:val="nil"/>
              <w:left w:val="nil"/>
              <w:bottom w:val="nil"/>
              <w:right w:val="nil"/>
            </w:tcBorders>
          </w:tcPr>
          <w:p>
            <w:pPr>
              <w:pStyle w:val="0"/>
            </w:pPr>
            <w:r>
              <w:rPr>
                <w:sz w:val="20"/>
              </w:rPr>
            </w:r>
          </w:p>
        </w:tc>
        <w:tc>
          <w:tcPr>
            <w:tcW w:w="524" w:type="dxa"/>
            <w:tcBorders>
              <w:top w:val="nil"/>
              <w:left w:val="nil"/>
              <w:bottom w:val="nil"/>
              <w:right w:val="nil"/>
            </w:tcBorders>
          </w:tcPr>
          <w:p>
            <w:pPr>
              <w:pStyle w:val="0"/>
            </w:pPr>
            <w:r>
              <w:rPr>
                <w:sz w:val="20"/>
              </w:rPr>
            </w:r>
          </w:p>
        </w:tc>
        <w:tc>
          <w:tcPr>
            <w:gridSpan w:val="2"/>
            <w:tcW w:w="4610" w:type="dxa"/>
            <w:tcBorders>
              <w:top w:val="single" w:sz="4"/>
              <w:left w:val="nil"/>
              <w:bottom w:val="nil"/>
              <w:right w:val="nil"/>
            </w:tcBorders>
          </w:tcPr>
          <w:p>
            <w:pPr>
              <w:pStyle w:val="0"/>
              <w:jc w:val="center"/>
            </w:pPr>
            <w:r>
              <w:rPr>
                <w:sz w:val="20"/>
              </w:rPr>
              <w:t xml:space="preserve">(наименование избирательной комиссии;</w:t>
            </w:r>
          </w:p>
        </w:tc>
      </w:tr>
      <w:tr>
        <w:tc>
          <w:tcPr>
            <w:gridSpan w:val="4"/>
            <w:tcW w:w="3936" w:type="dxa"/>
            <w:tcBorders>
              <w:top w:val="nil"/>
              <w:left w:val="nil"/>
              <w:bottom w:val="nil"/>
              <w:right w:val="nil"/>
            </w:tcBorders>
          </w:tcPr>
          <w:p>
            <w:pPr>
              <w:pStyle w:val="0"/>
            </w:pPr>
            <w:r>
              <w:rPr>
                <w:sz w:val="20"/>
              </w:rPr>
            </w:r>
          </w:p>
        </w:tc>
        <w:tc>
          <w:tcPr>
            <w:gridSpan w:val="3"/>
            <w:tcW w:w="5134" w:type="dxa"/>
            <w:tcBorders>
              <w:top w:val="nil"/>
              <w:left w:val="nil"/>
              <w:bottom w:val="single" w:sz="4"/>
              <w:right w:val="nil"/>
            </w:tcBorders>
          </w:tcPr>
          <w:p>
            <w:pPr>
              <w:pStyle w:val="0"/>
            </w:pPr>
            <w:r>
              <w:rPr>
                <w:sz w:val="20"/>
              </w:rPr>
            </w:r>
          </w:p>
        </w:tc>
      </w:tr>
      <w:tr>
        <w:tc>
          <w:tcPr>
            <w:gridSpan w:val="4"/>
            <w:tcW w:w="3936" w:type="dxa"/>
            <w:tcBorders>
              <w:top w:val="nil"/>
              <w:left w:val="nil"/>
              <w:bottom w:val="nil"/>
              <w:right w:val="nil"/>
            </w:tcBorders>
          </w:tcPr>
          <w:p>
            <w:pPr>
              <w:pStyle w:val="0"/>
            </w:pPr>
            <w:r>
              <w:rPr>
                <w:sz w:val="20"/>
              </w:rPr>
            </w:r>
          </w:p>
        </w:tc>
        <w:tc>
          <w:tcPr>
            <w:gridSpan w:val="3"/>
            <w:tcW w:w="5134" w:type="dxa"/>
            <w:tcBorders>
              <w:top w:val="single" w:sz="4"/>
              <w:left w:val="nil"/>
              <w:bottom w:val="nil"/>
              <w:right w:val="nil"/>
            </w:tcBorders>
          </w:tcPr>
          <w:p>
            <w:pPr>
              <w:pStyle w:val="0"/>
              <w:jc w:val="center"/>
            </w:pPr>
            <w:r>
              <w:rPr>
                <w:sz w:val="20"/>
              </w:rPr>
              <w:t xml:space="preserve">для участковой избирательной комиссии -</w:t>
            </w:r>
          </w:p>
        </w:tc>
      </w:tr>
      <w:tr>
        <w:tc>
          <w:tcPr>
            <w:gridSpan w:val="4"/>
            <w:tcW w:w="3936" w:type="dxa"/>
            <w:tcBorders>
              <w:top w:val="nil"/>
              <w:left w:val="nil"/>
              <w:bottom w:val="nil"/>
              <w:right w:val="nil"/>
            </w:tcBorders>
          </w:tcPr>
          <w:p>
            <w:pPr>
              <w:pStyle w:val="0"/>
            </w:pPr>
            <w:r>
              <w:rPr>
                <w:sz w:val="20"/>
              </w:rPr>
            </w:r>
          </w:p>
        </w:tc>
        <w:tc>
          <w:tcPr>
            <w:gridSpan w:val="3"/>
            <w:tcW w:w="5134" w:type="dxa"/>
            <w:tcBorders>
              <w:top w:val="nil"/>
              <w:left w:val="nil"/>
              <w:bottom w:val="single" w:sz="4"/>
              <w:right w:val="nil"/>
            </w:tcBorders>
          </w:tcPr>
          <w:p>
            <w:pPr>
              <w:pStyle w:val="0"/>
            </w:pPr>
            <w:r>
              <w:rPr>
                <w:sz w:val="20"/>
              </w:rPr>
            </w:r>
          </w:p>
        </w:tc>
      </w:tr>
      <w:tr>
        <w:tc>
          <w:tcPr>
            <w:gridSpan w:val="4"/>
            <w:tcW w:w="3936" w:type="dxa"/>
            <w:tcBorders>
              <w:top w:val="nil"/>
              <w:left w:val="nil"/>
              <w:bottom w:val="nil"/>
              <w:right w:val="nil"/>
            </w:tcBorders>
          </w:tcPr>
          <w:p>
            <w:pPr>
              <w:pStyle w:val="0"/>
            </w:pPr>
            <w:r>
              <w:rPr>
                <w:sz w:val="20"/>
              </w:rPr>
            </w:r>
          </w:p>
        </w:tc>
        <w:tc>
          <w:tcPr>
            <w:gridSpan w:val="3"/>
            <w:tcW w:w="5134" w:type="dxa"/>
            <w:tcBorders>
              <w:top w:val="single" w:sz="4"/>
              <w:left w:val="nil"/>
              <w:bottom w:val="nil"/>
              <w:right w:val="nil"/>
            </w:tcBorders>
          </w:tcPr>
          <w:p>
            <w:pPr>
              <w:pStyle w:val="0"/>
              <w:jc w:val="center"/>
            </w:pPr>
            <w:r>
              <w:rPr>
                <w:sz w:val="20"/>
              </w:rPr>
              <w:t xml:space="preserve">также номер избирательного участка</w:t>
            </w:r>
          </w:p>
        </w:tc>
      </w:tr>
      <w:tr>
        <w:tc>
          <w:tcPr>
            <w:gridSpan w:val="4"/>
            <w:tcW w:w="3936" w:type="dxa"/>
            <w:tcBorders>
              <w:top w:val="nil"/>
              <w:left w:val="nil"/>
              <w:bottom w:val="nil"/>
              <w:right w:val="nil"/>
            </w:tcBorders>
          </w:tcPr>
          <w:p>
            <w:pPr>
              <w:pStyle w:val="0"/>
            </w:pPr>
            <w:r>
              <w:rPr>
                <w:sz w:val="20"/>
              </w:rPr>
            </w:r>
          </w:p>
        </w:tc>
        <w:tc>
          <w:tcPr>
            <w:gridSpan w:val="3"/>
            <w:tcW w:w="5134" w:type="dxa"/>
            <w:tcBorders>
              <w:top w:val="nil"/>
              <w:left w:val="nil"/>
              <w:bottom w:val="single" w:sz="4"/>
              <w:right w:val="nil"/>
            </w:tcBorders>
          </w:tcPr>
          <w:p>
            <w:pPr>
              <w:pStyle w:val="0"/>
            </w:pPr>
            <w:r>
              <w:rPr>
                <w:sz w:val="20"/>
              </w:rPr>
            </w:r>
          </w:p>
        </w:tc>
      </w:tr>
      <w:tr>
        <w:tc>
          <w:tcPr>
            <w:gridSpan w:val="4"/>
            <w:tcW w:w="3936" w:type="dxa"/>
            <w:tcBorders>
              <w:top w:val="nil"/>
              <w:left w:val="nil"/>
              <w:bottom w:val="nil"/>
              <w:right w:val="nil"/>
            </w:tcBorders>
          </w:tcPr>
          <w:p>
            <w:pPr>
              <w:pStyle w:val="0"/>
            </w:pPr>
            <w:r>
              <w:rPr>
                <w:sz w:val="20"/>
              </w:rPr>
            </w:r>
          </w:p>
        </w:tc>
        <w:tc>
          <w:tcPr>
            <w:gridSpan w:val="3"/>
            <w:tcW w:w="5134" w:type="dxa"/>
            <w:tcBorders>
              <w:top w:val="single" w:sz="4"/>
              <w:left w:val="nil"/>
              <w:bottom w:val="nil"/>
              <w:right w:val="nil"/>
            </w:tcBorders>
          </w:tcPr>
          <w:p>
            <w:pPr>
              <w:pStyle w:val="0"/>
              <w:jc w:val="center"/>
            </w:pPr>
            <w:r>
              <w:rPr>
                <w:sz w:val="20"/>
              </w:rPr>
              <w:t xml:space="preserve">с указанием субъекта Российской Федерации)</w:t>
            </w:r>
          </w:p>
        </w:tc>
      </w:tr>
      <w:tr>
        <w:tc>
          <w:tcPr>
            <w:gridSpan w:val="7"/>
            <w:tcW w:w="9070" w:type="dxa"/>
            <w:tcBorders>
              <w:top w:val="nil"/>
              <w:left w:val="nil"/>
              <w:bottom w:val="nil"/>
              <w:right w:val="nil"/>
            </w:tcBorders>
          </w:tcPr>
          <w:p>
            <w:pPr>
              <w:pStyle w:val="0"/>
            </w:pPr>
            <w:r>
              <w:rPr>
                <w:sz w:val="20"/>
              </w:rPr>
            </w:r>
          </w:p>
        </w:tc>
      </w:tr>
      <w:tr>
        <w:tc>
          <w:tcPr>
            <w:gridSpan w:val="7"/>
            <w:tcW w:w="9070" w:type="dxa"/>
            <w:tcBorders>
              <w:top w:val="nil"/>
              <w:left w:val="nil"/>
              <w:bottom w:val="nil"/>
              <w:right w:val="nil"/>
            </w:tcBorders>
          </w:tcPr>
          <w:p>
            <w:pPr>
              <w:pStyle w:val="0"/>
              <w:jc w:val="center"/>
            </w:pPr>
            <w:r>
              <w:rPr>
                <w:sz w:val="20"/>
              </w:rPr>
              <w:t xml:space="preserve">НАПРАВЛЕНИЕ</w:t>
            </w:r>
          </w:p>
        </w:tc>
      </w:tr>
      <w:tr>
        <w:tc>
          <w:tcPr>
            <w:gridSpan w:val="7"/>
            <w:tcW w:w="9070" w:type="dxa"/>
            <w:tcBorders>
              <w:top w:val="nil"/>
              <w:left w:val="nil"/>
              <w:bottom w:val="nil"/>
              <w:right w:val="nil"/>
            </w:tcBorders>
          </w:tcPr>
          <w:p>
            <w:pPr>
              <w:pStyle w:val="0"/>
              <w:ind w:firstLine="283"/>
              <w:jc w:val="both"/>
            </w:pPr>
            <w:r>
              <w:rPr>
                <w:sz w:val="20"/>
              </w:rPr>
              <w:t xml:space="preserve">В соответствии со </w:t>
            </w:r>
            <w:hyperlink w:history="0" r:id="rId20" w:tooltip="Федеральный закон от 22.02.2014 N 20-ФЗ (ред. от 28.06.2022) &quot;О выборах депутатов Государственной Думы Федерального Собрания Российской Федерации&quot; {КонсультантПлюс}">
              <w:r>
                <w:rPr>
                  <w:sz w:val="20"/>
                  <w:color w:val="0000ff"/>
                </w:rPr>
                <w:t xml:space="preserve">статьей 33</w:t>
              </w:r>
            </w:hyperlink>
            <w:r>
              <w:rPr>
                <w:sz w:val="20"/>
              </w:rPr>
              <w:t xml:space="preserve"> Федерального закона от 22 февраля 2014 года N 20-ФЗ "О выборах депутатов Государственной Думы Федерального Собрания Российской Федерации" Общественная палата</w:t>
            </w:r>
          </w:p>
        </w:tc>
      </w:tr>
      <w:tr>
        <w:tc>
          <w:tcPr>
            <w:gridSpan w:val="7"/>
            <w:tcW w:w="9070" w:type="dxa"/>
            <w:tcBorders>
              <w:top w:val="nil"/>
              <w:left w:val="nil"/>
              <w:bottom w:val="single" w:sz="4"/>
              <w:right w:val="nil"/>
            </w:tcBorders>
          </w:tcPr>
          <w:p>
            <w:pPr>
              <w:pStyle w:val="0"/>
              <w:ind w:firstLine="283"/>
              <w:jc w:val="both"/>
            </w:pPr>
            <w:r>
              <w:rPr>
                <w:sz w:val="20"/>
              </w:rPr>
            </w:r>
          </w:p>
        </w:tc>
      </w:tr>
      <w:tr>
        <w:tc>
          <w:tcPr>
            <w:gridSpan w:val="7"/>
            <w:tcW w:w="9070" w:type="dxa"/>
            <w:tcBorders>
              <w:top w:val="single" w:sz="4"/>
              <w:left w:val="nil"/>
              <w:bottom w:val="nil"/>
              <w:right w:val="nil"/>
            </w:tcBorders>
          </w:tcPr>
          <w:p>
            <w:pPr>
              <w:pStyle w:val="0"/>
              <w:jc w:val="center"/>
            </w:pPr>
            <w:r>
              <w:rPr>
                <w:sz w:val="20"/>
              </w:rPr>
              <w:t xml:space="preserve">(наименование субъекта Российской Федерации)</w:t>
            </w:r>
          </w:p>
        </w:tc>
      </w:tr>
      <w:tr>
        <w:tc>
          <w:tcPr>
            <w:gridSpan w:val="2"/>
            <w:tcW w:w="3168" w:type="dxa"/>
            <w:tcBorders>
              <w:top w:val="nil"/>
              <w:left w:val="nil"/>
              <w:bottom w:val="nil"/>
              <w:right w:val="nil"/>
            </w:tcBorders>
          </w:tcPr>
          <w:p>
            <w:pPr>
              <w:pStyle w:val="0"/>
            </w:pPr>
            <w:r>
              <w:rPr>
                <w:sz w:val="20"/>
              </w:rPr>
              <w:t xml:space="preserve">направляет наблюдателем в</w:t>
            </w:r>
          </w:p>
        </w:tc>
        <w:tc>
          <w:tcPr>
            <w:gridSpan w:val="5"/>
            <w:tcW w:w="5902" w:type="dxa"/>
            <w:tcBorders>
              <w:top w:val="nil"/>
              <w:left w:val="nil"/>
              <w:bottom w:val="single" w:sz="4"/>
              <w:right w:val="nil"/>
            </w:tcBorders>
          </w:tcPr>
          <w:p>
            <w:pPr>
              <w:pStyle w:val="0"/>
            </w:pPr>
            <w:r>
              <w:rPr>
                <w:sz w:val="20"/>
              </w:rPr>
            </w:r>
          </w:p>
        </w:tc>
      </w:tr>
      <w:tr>
        <w:tc>
          <w:tcPr>
            <w:gridSpan w:val="2"/>
            <w:tcW w:w="3168" w:type="dxa"/>
            <w:tcBorders>
              <w:top w:val="nil"/>
              <w:left w:val="nil"/>
              <w:bottom w:val="nil"/>
              <w:right w:val="nil"/>
            </w:tcBorders>
          </w:tcPr>
          <w:p>
            <w:pPr>
              <w:pStyle w:val="0"/>
            </w:pPr>
            <w:r>
              <w:rPr>
                <w:sz w:val="20"/>
              </w:rPr>
            </w:r>
          </w:p>
        </w:tc>
        <w:tc>
          <w:tcPr>
            <w:gridSpan w:val="5"/>
            <w:tcW w:w="5902" w:type="dxa"/>
            <w:tcBorders>
              <w:top w:val="single" w:sz="4"/>
              <w:left w:val="nil"/>
              <w:bottom w:val="nil"/>
              <w:right w:val="nil"/>
            </w:tcBorders>
          </w:tcPr>
          <w:p>
            <w:pPr>
              <w:pStyle w:val="0"/>
              <w:jc w:val="center"/>
            </w:pPr>
            <w:r>
              <w:rPr>
                <w:sz w:val="20"/>
              </w:rPr>
              <w:t xml:space="preserve">(наименование избирательной комиссии;</w:t>
            </w:r>
          </w:p>
        </w:tc>
      </w:tr>
      <w:tr>
        <w:tc>
          <w:tcPr>
            <w:gridSpan w:val="7"/>
            <w:tcW w:w="9070" w:type="dxa"/>
            <w:tcBorders>
              <w:top w:val="nil"/>
              <w:left w:val="nil"/>
              <w:bottom w:val="single" w:sz="4"/>
              <w:right w:val="nil"/>
            </w:tcBorders>
          </w:tcPr>
          <w:p>
            <w:pPr>
              <w:pStyle w:val="0"/>
            </w:pPr>
            <w:r>
              <w:rPr>
                <w:sz w:val="20"/>
              </w:rPr>
            </w:r>
          </w:p>
        </w:tc>
      </w:tr>
      <w:tr>
        <w:tc>
          <w:tcPr>
            <w:gridSpan w:val="7"/>
            <w:tcW w:w="9070" w:type="dxa"/>
            <w:tcBorders>
              <w:top w:val="single" w:sz="4"/>
              <w:left w:val="nil"/>
              <w:bottom w:val="nil"/>
              <w:right w:val="nil"/>
            </w:tcBorders>
          </w:tcPr>
          <w:p>
            <w:pPr>
              <w:pStyle w:val="0"/>
              <w:jc w:val="center"/>
            </w:pPr>
            <w:r>
              <w:rPr>
                <w:sz w:val="20"/>
              </w:rPr>
              <w:t xml:space="preserve">для участковой избирательной комиссии - также номер избирательного участка</w:t>
            </w:r>
          </w:p>
        </w:tc>
      </w:tr>
      <w:tr>
        <w:tc>
          <w:tcPr>
            <w:gridSpan w:val="7"/>
            <w:tcW w:w="9070" w:type="dxa"/>
            <w:tcBorders>
              <w:top w:val="nil"/>
              <w:left w:val="nil"/>
              <w:bottom w:val="single" w:sz="4"/>
              <w:right w:val="nil"/>
            </w:tcBorders>
          </w:tcPr>
          <w:p>
            <w:pPr>
              <w:pStyle w:val="0"/>
            </w:pPr>
            <w:r>
              <w:rPr>
                <w:sz w:val="20"/>
              </w:rPr>
            </w:r>
          </w:p>
        </w:tc>
      </w:tr>
      <w:tr>
        <w:tc>
          <w:tcPr>
            <w:gridSpan w:val="7"/>
            <w:tcW w:w="9070" w:type="dxa"/>
            <w:tcBorders>
              <w:top w:val="single" w:sz="4"/>
              <w:left w:val="nil"/>
              <w:bottom w:val="nil"/>
              <w:right w:val="nil"/>
            </w:tcBorders>
          </w:tcPr>
          <w:p>
            <w:pPr>
              <w:pStyle w:val="0"/>
              <w:jc w:val="center"/>
            </w:pPr>
            <w:r>
              <w:rPr>
                <w:sz w:val="20"/>
              </w:rPr>
              <w:t xml:space="preserve">с указанием субъекта Российской Федерации)</w:t>
            </w:r>
          </w:p>
        </w:tc>
      </w:tr>
      <w:tr>
        <w:tc>
          <w:tcPr>
            <w:gridSpan w:val="6"/>
            <w:tcW w:w="873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6"/>
            <w:tcW w:w="8730" w:type="dxa"/>
            <w:tcBorders>
              <w:top w:val="single" w:sz="4"/>
              <w:left w:val="nil"/>
              <w:bottom w:val="nil"/>
              <w:right w:val="nil"/>
            </w:tcBorders>
          </w:tcPr>
          <w:p>
            <w:pPr>
              <w:pStyle w:val="0"/>
              <w:jc w:val="center"/>
            </w:pPr>
            <w:r>
              <w:rPr>
                <w:sz w:val="20"/>
              </w:rPr>
              <w:t xml:space="preserve">(фамилия, имя, отчество)</w:t>
            </w:r>
          </w:p>
        </w:tc>
        <w:tc>
          <w:tcPr>
            <w:tcW w:w="340" w:type="dxa"/>
            <w:tcBorders>
              <w:top w:val="nil"/>
              <w:left w:val="nil"/>
              <w:bottom w:val="nil"/>
              <w:right w:val="nil"/>
            </w:tcBorders>
          </w:tcPr>
          <w:p>
            <w:pPr>
              <w:pStyle w:val="0"/>
            </w:pPr>
            <w:r>
              <w:rPr>
                <w:sz w:val="20"/>
              </w:rPr>
            </w:r>
          </w:p>
        </w:tc>
      </w:tr>
      <w:tr>
        <w:tc>
          <w:tcPr>
            <w:gridSpan w:val="3"/>
            <w:tcW w:w="3394" w:type="dxa"/>
            <w:tcBorders>
              <w:top w:val="nil"/>
              <w:left w:val="nil"/>
              <w:bottom w:val="nil"/>
              <w:right w:val="nil"/>
            </w:tcBorders>
          </w:tcPr>
          <w:p>
            <w:pPr>
              <w:pStyle w:val="0"/>
            </w:pPr>
            <w:r>
              <w:rPr>
                <w:sz w:val="20"/>
              </w:rPr>
              <w:t xml:space="preserve">проживающего(ую) по адресу:</w:t>
            </w:r>
          </w:p>
        </w:tc>
        <w:tc>
          <w:tcPr>
            <w:gridSpan w:val="4"/>
            <w:tcW w:w="5676" w:type="dxa"/>
            <w:tcBorders>
              <w:top w:val="nil"/>
              <w:left w:val="nil"/>
              <w:bottom w:val="single" w:sz="4"/>
              <w:right w:val="nil"/>
            </w:tcBorders>
          </w:tcPr>
          <w:p>
            <w:pPr>
              <w:pStyle w:val="0"/>
            </w:pPr>
            <w:r>
              <w:rPr>
                <w:sz w:val="20"/>
              </w:rPr>
            </w:r>
          </w:p>
        </w:tc>
      </w:tr>
      <w:tr>
        <w:tc>
          <w:tcPr>
            <w:gridSpan w:val="3"/>
            <w:tcW w:w="3394" w:type="dxa"/>
            <w:tcBorders>
              <w:top w:val="nil"/>
              <w:left w:val="nil"/>
              <w:bottom w:val="nil"/>
              <w:right w:val="nil"/>
            </w:tcBorders>
          </w:tcPr>
          <w:p>
            <w:pPr>
              <w:pStyle w:val="0"/>
            </w:pPr>
            <w:r>
              <w:rPr>
                <w:sz w:val="20"/>
              </w:rPr>
            </w:r>
          </w:p>
        </w:tc>
        <w:tc>
          <w:tcPr>
            <w:gridSpan w:val="4"/>
            <w:tcW w:w="5676" w:type="dxa"/>
            <w:tcBorders>
              <w:top w:val="single" w:sz="4"/>
              <w:left w:val="nil"/>
              <w:bottom w:val="nil"/>
              <w:right w:val="nil"/>
            </w:tcBorders>
          </w:tcPr>
          <w:p>
            <w:pPr>
              <w:pStyle w:val="0"/>
              <w:jc w:val="center"/>
            </w:pPr>
            <w:r>
              <w:rPr>
                <w:sz w:val="20"/>
              </w:rPr>
              <w:t xml:space="preserve">(наименование субъекта Российской Федерации,</w:t>
            </w:r>
          </w:p>
        </w:tc>
      </w:tr>
      <w:tr>
        <w:tc>
          <w:tcPr>
            <w:gridSpan w:val="6"/>
            <w:tcW w:w="873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6"/>
            <w:tcW w:w="8730" w:type="dxa"/>
            <w:tcBorders>
              <w:top w:val="single" w:sz="4"/>
              <w:left w:val="nil"/>
              <w:bottom w:val="nil"/>
              <w:right w:val="nil"/>
            </w:tcBorders>
          </w:tcPr>
          <w:p>
            <w:pPr>
              <w:pStyle w:val="0"/>
              <w:jc w:val="center"/>
            </w:pPr>
            <w:r>
              <w:rPr>
                <w:sz w:val="20"/>
              </w:rPr>
              <w:t xml:space="preserve">района, города, иного населенного пункта, улицы, номера дома и квартиры)</w:t>
            </w:r>
          </w:p>
        </w:tc>
        <w:tc>
          <w:tcPr>
            <w:tcW w:w="340" w:type="dxa"/>
            <w:tcBorders>
              <w:top w:val="nil"/>
              <w:left w:val="nil"/>
              <w:bottom w:val="nil"/>
              <w:right w:val="nil"/>
            </w:tcBorders>
          </w:tcPr>
          <w:p>
            <w:pPr>
              <w:pStyle w:val="0"/>
            </w:pPr>
            <w:r>
              <w:rPr>
                <w:sz w:val="20"/>
              </w:rPr>
            </w:r>
          </w:p>
        </w:tc>
      </w:tr>
      <w:tr>
        <w:tc>
          <w:tcPr>
            <w:tcW w:w="3018" w:type="dxa"/>
            <w:tcBorders>
              <w:top w:val="nil"/>
              <w:left w:val="nil"/>
              <w:bottom w:val="nil"/>
              <w:right w:val="nil"/>
            </w:tcBorders>
          </w:tcPr>
          <w:p>
            <w:pPr>
              <w:pStyle w:val="0"/>
            </w:pPr>
            <w:r>
              <w:rPr>
                <w:sz w:val="20"/>
              </w:rPr>
              <w:t xml:space="preserve">контактный телефон </w:t>
            </w:r>
            <w:hyperlink w:history="0" w:anchor="P244" w:tooltip="&lt;1&gt; Указывается по желанию.">
              <w:r>
                <w:rPr>
                  <w:sz w:val="20"/>
                  <w:color w:val="0000ff"/>
                </w:rPr>
                <w:t xml:space="preserve">&lt;1&gt;</w:t>
              </w:r>
            </w:hyperlink>
            <w:r>
              <w:rPr>
                <w:sz w:val="20"/>
              </w:rPr>
              <w:t xml:space="preserve">:</w:t>
            </w:r>
          </w:p>
        </w:tc>
        <w:tc>
          <w:tcPr>
            <w:gridSpan w:val="5"/>
            <w:tcW w:w="571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3018" w:type="dxa"/>
            <w:tcBorders>
              <w:top w:val="nil"/>
              <w:left w:val="nil"/>
              <w:bottom w:val="nil"/>
              <w:right w:val="nil"/>
            </w:tcBorders>
          </w:tcPr>
          <w:p>
            <w:pPr>
              <w:pStyle w:val="0"/>
            </w:pPr>
            <w:r>
              <w:rPr>
                <w:sz w:val="20"/>
              </w:rPr>
            </w:r>
          </w:p>
        </w:tc>
        <w:tc>
          <w:tcPr>
            <w:gridSpan w:val="5"/>
            <w:tcW w:w="5712" w:type="dxa"/>
            <w:tcBorders>
              <w:top w:val="single" w:sz="4"/>
              <w:left w:val="nil"/>
              <w:bottom w:val="nil"/>
              <w:right w:val="nil"/>
            </w:tcBorders>
          </w:tcPr>
          <w:p>
            <w:pPr>
              <w:pStyle w:val="0"/>
              <w:jc w:val="center"/>
            </w:pPr>
            <w:r>
              <w:rPr>
                <w:sz w:val="20"/>
              </w:rPr>
              <w:t xml:space="preserve">(номер телефона)</w:t>
            </w:r>
          </w:p>
        </w:tc>
        <w:tc>
          <w:tcPr>
            <w:tcW w:w="340" w:type="dxa"/>
            <w:tcBorders>
              <w:top w:val="nil"/>
              <w:left w:val="nil"/>
              <w:bottom w:val="nil"/>
              <w:right w:val="nil"/>
            </w:tcBorders>
          </w:tcPr>
          <w:p>
            <w:pPr>
              <w:pStyle w:val="0"/>
            </w:pPr>
            <w:r>
              <w:rPr>
                <w:sz w:val="20"/>
              </w:rPr>
            </w:r>
          </w:p>
        </w:tc>
      </w:tr>
      <w:tr>
        <w:tc>
          <w:tcPr>
            <w:gridSpan w:val="7"/>
            <w:tcW w:w="9070" w:type="dxa"/>
            <w:tcBorders>
              <w:top w:val="nil"/>
              <w:left w:val="nil"/>
              <w:bottom w:val="nil"/>
              <w:right w:val="nil"/>
            </w:tcBorders>
          </w:tcPr>
          <w:p>
            <w:pPr>
              <w:pStyle w:val="0"/>
              <w:ind w:firstLine="283"/>
              <w:jc w:val="both"/>
            </w:pPr>
            <w:r>
              <w:rPr>
                <w:sz w:val="20"/>
              </w:rPr>
              <w:t xml:space="preserve">Ограничения, предусмотренные </w:t>
            </w:r>
            <w:hyperlink w:history="0" r:id="rId21" w:tooltip="Федеральный закон от 22.02.2014 N 20-ФЗ (ред. от 28.06.2022) &quot;О выборах депутатов Государственной Думы Федерального Собрания Российской Федерации&quot; {КонсультантПлюс}">
              <w:r>
                <w:rPr>
                  <w:sz w:val="20"/>
                  <w:color w:val="0000ff"/>
                </w:rPr>
                <w:t xml:space="preserve">частью 2 статьи 33</w:t>
              </w:r>
            </w:hyperlink>
            <w:r>
              <w:rPr>
                <w:sz w:val="20"/>
              </w:rPr>
              <w:t xml:space="preserve"> Федерального закона от 22 февраля 2014 года N 20-ФЗ "О выборах депутатов Государственной Думы Федерального Собрания Российской Федерации", в отношении указанного наблюдателя отсутствуют.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020"/>
        <w:gridCol w:w="340"/>
        <w:gridCol w:w="1565"/>
        <w:gridCol w:w="340"/>
        <w:gridCol w:w="2787"/>
      </w:tblGrid>
      <w:tr>
        <w:tblPrEx>
          <w:tblBorders>
            <w:insideH w:val="single" w:sz="4"/>
          </w:tblBorders>
        </w:tblPrEx>
        <w:tc>
          <w:tcPr>
            <w:tcW w:w="402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87" w:type="dxa"/>
            <w:tcBorders>
              <w:top w:val="nil"/>
              <w:left w:val="nil"/>
              <w:bottom w:val="single" w:sz="4"/>
              <w:right w:val="nil"/>
            </w:tcBorders>
          </w:tcPr>
          <w:p>
            <w:pPr>
              <w:pStyle w:val="0"/>
            </w:pPr>
            <w:r>
              <w:rPr>
                <w:sz w:val="20"/>
              </w:rPr>
            </w:r>
          </w:p>
        </w:tc>
      </w:tr>
      <w:tr>
        <w:tc>
          <w:tcPr>
            <w:tcW w:w="4020" w:type="dxa"/>
            <w:tcBorders>
              <w:top w:val="single" w:sz="4"/>
              <w:left w:val="nil"/>
              <w:bottom w:val="nil"/>
              <w:right w:val="nil"/>
            </w:tcBorders>
          </w:tcPr>
          <w:p>
            <w:pPr>
              <w:pStyle w:val="0"/>
              <w:jc w:val="center"/>
            </w:pPr>
            <w:r>
              <w:rPr>
                <w:sz w:val="20"/>
              </w:rPr>
              <w:t xml:space="preserve">(должность уполномоченного лица)</w:t>
            </w:r>
          </w:p>
        </w:tc>
        <w:tc>
          <w:tcPr>
            <w:tcW w:w="340" w:type="dxa"/>
            <w:tcBorders>
              <w:top w:val="nil"/>
              <w:left w:val="nil"/>
              <w:bottom w:val="nil"/>
              <w:right w:val="nil"/>
            </w:tcBorders>
          </w:tcPr>
          <w:p>
            <w:pPr>
              <w:pStyle w:val="0"/>
            </w:pPr>
            <w:r>
              <w:rPr>
                <w:sz w:val="20"/>
              </w:rPr>
            </w:r>
          </w:p>
        </w:tc>
        <w:tc>
          <w:tcPr>
            <w:tcW w:w="156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87" w:type="dxa"/>
            <w:tcBorders>
              <w:top w:val="single" w:sz="4"/>
              <w:left w:val="nil"/>
              <w:bottom w:val="nil"/>
              <w:right w:val="nil"/>
            </w:tcBorders>
          </w:tcPr>
          <w:p>
            <w:pPr>
              <w:pStyle w:val="0"/>
              <w:jc w:val="center"/>
            </w:pPr>
            <w:r>
              <w:rPr>
                <w:sz w:val="20"/>
              </w:rPr>
              <w:t xml:space="preserve">(инициалы, фамилия)</w:t>
            </w:r>
          </w:p>
        </w:tc>
      </w:tr>
      <w:tr>
        <w:tc>
          <w:tcPr>
            <w:tcW w:w="4020" w:type="dxa"/>
            <w:tcBorders>
              <w:top w:val="nil"/>
              <w:left w:val="nil"/>
              <w:bottom w:val="nil"/>
              <w:right w:val="nil"/>
            </w:tcBorders>
          </w:tcPr>
          <w:p>
            <w:pPr>
              <w:pStyle w:val="0"/>
              <w:jc w:val="center"/>
            </w:pPr>
            <w:r>
              <w:rPr>
                <w:sz w:val="20"/>
              </w:rPr>
              <w:t xml:space="preserve">МП</w:t>
            </w:r>
          </w:p>
        </w:tc>
        <w:tc>
          <w:tcPr>
            <w:tcW w:w="340" w:type="dxa"/>
            <w:tcBorders>
              <w:top w:val="nil"/>
              <w:left w:val="nil"/>
              <w:bottom w:val="nil"/>
              <w:right w:val="nil"/>
            </w:tcBorders>
          </w:tcPr>
          <w:p>
            <w:pPr>
              <w:pStyle w:val="0"/>
            </w:pPr>
            <w:r>
              <w:rPr>
                <w:sz w:val="20"/>
              </w:rPr>
            </w:r>
          </w:p>
        </w:tc>
        <w:tc>
          <w:tcPr>
            <w:tcW w:w="156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87" w:type="dxa"/>
            <w:tcBorders>
              <w:top w:val="nil"/>
              <w:left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Примечание. Направление действительно при предъявлении паспорта или документа, заменяющего паспорт гражданина Российской Федерации.</w:t>
      </w:r>
    </w:p>
    <w:p>
      <w:pPr>
        <w:pStyle w:val="0"/>
        <w:jc w:val="both"/>
      </w:pPr>
      <w:r>
        <w:rPr>
          <w:sz w:val="20"/>
        </w:rPr>
      </w:r>
    </w:p>
    <w:p>
      <w:pPr>
        <w:pStyle w:val="0"/>
        <w:ind w:firstLine="540"/>
        <w:jc w:val="both"/>
      </w:pPr>
      <w:r>
        <w:rPr>
          <w:sz w:val="20"/>
        </w:rPr>
        <w:t xml:space="preserve">--------------------------------</w:t>
      </w:r>
    </w:p>
    <w:bookmarkStart w:id="244" w:name="P244"/>
    <w:bookmarkEnd w:id="244"/>
    <w:p>
      <w:pPr>
        <w:pStyle w:val="0"/>
        <w:spacing w:before="200" w:line-rule="auto"/>
        <w:ind w:firstLine="540"/>
        <w:jc w:val="both"/>
      </w:pPr>
      <w:r>
        <w:rPr>
          <w:sz w:val="20"/>
        </w:rPr>
        <w:t xml:space="preserve">&lt;1&gt; Указывается по желанию.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Разъяснениям порядка назначения</w:t>
      </w:r>
    </w:p>
    <w:p>
      <w:pPr>
        <w:pStyle w:val="0"/>
        <w:jc w:val="right"/>
      </w:pPr>
      <w:r>
        <w:rPr>
          <w:sz w:val="20"/>
        </w:rPr>
        <w:t xml:space="preserve">наблюдателей Общественной палатой</w:t>
      </w:r>
    </w:p>
    <w:p>
      <w:pPr>
        <w:pStyle w:val="0"/>
        <w:jc w:val="right"/>
      </w:pPr>
      <w:r>
        <w:rPr>
          <w:sz w:val="20"/>
        </w:rPr>
        <w:t xml:space="preserve">Российской Федерации, общественными</w:t>
      </w:r>
    </w:p>
    <w:p>
      <w:pPr>
        <w:pStyle w:val="0"/>
        <w:jc w:val="right"/>
      </w:pPr>
      <w:r>
        <w:rPr>
          <w:sz w:val="20"/>
        </w:rPr>
        <w:t xml:space="preserve">палатами субъектов Российской Федерации</w:t>
      </w:r>
    </w:p>
    <w:p>
      <w:pPr>
        <w:pStyle w:val="0"/>
        <w:jc w:val="right"/>
      </w:pPr>
      <w:r>
        <w:rPr>
          <w:sz w:val="20"/>
        </w:rPr>
        <w:t xml:space="preserve">при проведении дополнительных выборов</w:t>
      </w:r>
    </w:p>
    <w:p>
      <w:pPr>
        <w:pStyle w:val="0"/>
        <w:jc w:val="right"/>
      </w:pPr>
      <w:r>
        <w:rPr>
          <w:sz w:val="20"/>
        </w:rPr>
        <w:t xml:space="preserve">депутатов Государственной Думы</w:t>
      </w:r>
    </w:p>
    <w:p>
      <w:pPr>
        <w:pStyle w:val="0"/>
        <w:jc w:val="right"/>
      </w:pPr>
      <w:r>
        <w:rPr>
          <w:sz w:val="20"/>
        </w:rPr>
        <w:t xml:space="preserve">Федерального Собрания Российской</w:t>
      </w:r>
    </w:p>
    <w:p>
      <w:pPr>
        <w:pStyle w:val="0"/>
        <w:jc w:val="right"/>
      </w:pPr>
      <w:r>
        <w:rPr>
          <w:sz w:val="20"/>
        </w:rPr>
        <w:t xml:space="preserve">Федерации восьмого созыва</w:t>
      </w:r>
    </w:p>
    <w:p>
      <w:pPr>
        <w:pStyle w:val="0"/>
        <w:jc w:val="right"/>
      </w:pPr>
      <w:r>
        <w:rPr>
          <w:sz w:val="20"/>
        </w:rPr>
        <w:t xml:space="preserve">по одномандатным избирательным</w:t>
      </w:r>
    </w:p>
    <w:p>
      <w:pPr>
        <w:pStyle w:val="0"/>
        <w:jc w:val="right"/>
      </w:pPr>
      <w:r>
        <w:rPr>
          <w:sz w:val="20"/>
        </w:rPr>
        <w:t xml:space="preserve">округам, иных выборов</w:t>
      </w:r>
    </w:p>
    <w:p>
      <w:pPr>
        <w:pStyle w:val="0"/>
        <w:jc w:val="both"/>
      </w:pPr>
      <w:r>
        <w:rPr>
          <w:sz w:val="20"/>
        </w:rPr>
      </w:r>
    </w:p>
    <w:p>
      <w:pPr>
        <w:pStyle w:val="0"/>
        <w:jc w:val="right"/>
      </w:pPr>
      <w:r>
        <w:rPr>
          <w:sz w:val="20"/>
        </w:rPr>
        <w:t xml:space="preserve">Примерная 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018"/>
        <w:gridCol w:w="150"/>
        <w:gridCol w:w="226"/>
        <w:gridCol w:w="542"/>
        <w:gridCol w:w="524"/>
        <w:gridCol w:w="4270"/>
        <w:gridCol w:w="340"/>
      </w:tblGrid>
      <w:tr>
        <w:tc>
          <w:tcPr>
            <w:gridSpan w:val="4"/>
            <w:tcW w:w="3936" w:type="dxa"/>
            <w:tcBorders>
              <w:top w:val="nil"/>
              <w:left w:val="nil"/>
              <w:bottom w:val="nil"/>
              <w:right w:val="nil"/>
            </w:tcBorders>
          </w:tcPr>
          <w:p>
            <w:pPr>
              <w:pStyle w:val="0"/>
            </w:pPr>
            <w:r>
              <w:rPr>
                <w:sz w:val="20"/>
              </w:rPr>
            </w:r>
          </w:p>
        </w:tc>
        <w:tc>
          <w:tcPr>
            <w:tcW w:w="524" w:type="dxa"/>
            <w:tcBorders>
              <w:top w:val="nil"/>
              <w:left w:val="nil"/>
              <w:bottom w:val="nil"/>
              <w:right w:val="nil"/>
            </w:tcBorders>
          </w:tcPr>
          <w:p>
            <w:pPr>
              <w:pStyle w:val="0"/>
            </w:pPr>
            <w:r>
              <w:rPr>
                <w:sz w:val="20"/>
              </w:rPr>
              <w:t xml:space="preserve">В</w:t>
            </w:r>
          </w:p>
        </w:tc>
        <w:tc>
          <w:tcPr>
            <w:gridSpan w:val="2"/>
            <w:tcW w:w="4610" w:type="dxa"/>
            <w:tcBorders>
              <w:top w:val="nil"/>
              <w:left w:val="nil"/>
              <w:bottom w:val="single" w:sz="4"/>
              <w:right w:val="nil"/>
            </w:tcBorders>
          </w:tcPr>
          <w:p>
            <w:pPr>
              <w:pStyle w:val="0"/>
            </w:pPr>
            <w:r>
              <w:rPr>
                <w:sz w:val="20"/>
              </w:rPr>
            </w:r>
          </w:p>
        </w:tc>
      </w:tr>
      <w:tr>
        <w:tc>
          <w:tcPr>
            <w:gridSpan w:val="4"/>
            <w:tcW w:w="3936" w:type="dxa"/>
            <w:tcBorders>
              <w:top w:val="nil"/>
              <w:left w:val="nil"/>
              <w:bottom w:val="nil"/>
              <w:right w:val="nil"/>
            </w:tcBorders>
          </w:tcPr>
          <w:p>
            <w:pPr>
              <w:pStyle w:val="0"/>
            </w:pPr>
            <w:r>
              <w:rPr>
                <w:sz w:val="20"/>
              </w:rPr>
            </w:r>
          </w:p>
        </w:tc>
        <w:tc>
          <w:tcPr>
            <w:tcW w:w="524" w:type="dxa"/>
            <w:tcBorders>
              <w:top w:val="nil"/>
              <w:left w:val="nil"/>
              <w:bottom w:val="nil"/>
              <w:right w:val="nil"/>
            </w:tcBorders>
          </w:tcPr>
          <w:p>
            <w:pPr>
              <w:pStyle w:val="0"/>
            </w:pPr>
            <w:r>
              <w:rPr>
                <w:sz w:val="20"/>
              </w:rPr>
            </w:r>
          </w:p>
        </w:tc>
        <w:tc>
          <w:tcPr>
            <w:gridSpan w:val="2"/>
            <w:tcW w:w="4610" w:type="dxa"/>
            <w:tcBorders>
              <w:top w:val="single" w:sz="4"/>
              <w:left w:val="nil"/>
              <w:bottom w:val="nil"/>
              <w:right w:val="nil"/>
            </w:tcBorders>
          </w:tcPr>
          <w:p>
            <w:pPr>
              <w:pStyle w:val="0"/>
              <w:jc w:val="center"/>
            </w:pPr>
            <w:r>
              <w:rPr>
                <w:sz w:val="20"/>
              </w:rPr>
              <w:t xml:space="preserve">(наименование избирательной комиссии;</w:t>
            </w:r>
          </w:p>
        </w:tc>
      </w:tr>
      <w:tr>
        <w:tc>
          <w:tcPr>
            <w:gridSpan w:val="4"/>
            <w:tcW w:w="3936" w:type="dxa"/>
            <w:tcBorders>
              <w:top w:val="nil"/>
              <w:left w:val="nil"/>
              <w:bottom w:val="nil"/>
              <w:right w:val="nil"/>
            </w:tcBorders>
          </w:tcPr>
          <w:p>
            <w:pPr>
              <w:pStyle w:val="0"/>
            </w:pPr>
            <w:r>
              <w:rPr>
                <w:sz w:val="20"/>
              </w:rPr>
            </w:r>
          </w:p>
        </w:tc>
        <w:tc>
          <w:tcPr>
            <w:gridSpan w:val="3"/>
            <w:tcW w:w="5134" w:type="dxa"/>
            <w:tcBorders>
              <w:top w:val="nil"/>
              <w:left w:val="nil"/>
              <w:bottom w:val="single" w:sz="4"/>
              <w:right w:val="nil"/>
            </w:tcBorders>
          </w:tcPr>
          <w:p>
            <w:pPr>
              <w:pStyle w:val="0"/>
            </w:pPr>
            <w:r>
              <w:rPr>
                <w:sz w:val="20"/>
              </w:rPr>
            </w:r>
          </w:p>
        </w:tc>
      </w:tr>
      <w:tr>
        <w:tc>
          <w:tcPr>
            <w:gridSpan w:val="4"/>
            <w:tcW w:w="3936" w:type="dxa"/>
            <w:tcBorders>
              <w:top w:val="nil"/>
              <w:left w:val="nil"/>
              <w:bottom w:val="nil"/>
              <w:right w:val="nil"/>
            </w:tcBorders>
          </w:tcPr>
          <w:p>
            <w:pPr>
              <w:pStyle w:val="0"/>
            </w:pPr>
            <w:r>
              <w:rPr>
                <w:sz w:val="20"/>
              </w:rPr>
            </w:r>
          </w:p>
        </w:tc>
        <w:tc>
          <w:tcPr>
            <w:gridSpan w:val="3"/>
            <w:tcW w:w="5134" w:type="dxa"/>
            <w:tcBorders>
              <w:top w:val="single" w:sz="4"/>
              <w:left w:val="nil"/>
              <w:bottom w:val="nil"/>
              <w:right w:val="nil"/>
            </w:tcBorders>
          </w:tcPr>
          <w:p>
            <w:pPr>
              <w:pStyle w:val="0"/>
              <w:jc w:val="center"/>
            </w:pPr>
            <w:r>
              <w:rPr>
                <w:sz w:val="20"/>
              </w:rPr>
              <w:t xml:space="preserve">для участковой избирательной комиссии -</w:t>
            </w:r>
          </w:p>
        </w:tc>
      </w:tr>
      <w:tr>
        <w:tc>
          <w:tcPr>
            <w:gridSpan w:val="4"/>
            <w:tcW w:w="3936" w:type="dxa"/>
            <w:tcBorders>
              <w:top w:val="nil"/>
              <w:left w:val="nil"/>
              <w:bottom w:val="nil"/>
              <w:right w:val="nil"/>
            </w:tcBorders>
          </w:tcPr>
          <w:p>
            <w:pPr>
              <w:pStyle w:val="0"/>
            </w:pPr>
            <w:r>
              <w:rPr>
                <w:sz w:val="20"/>
              </w:rPr>
            </w:r>
          </w:p>
        </w:tc>
        <w:tc>
          <w:tcPr>
            <w:gridSpan w:val="3"/>
            <w:tcW w:w="5134" w:type="dxa"/>
            <w:tcBorders>
              <w:top w:val="nil"/>
              <w:left w:val="nil"/>
              <w:bottom w:val="single" w:sz="4"/>
              <w:right w:val="nil"/>
            </w:tcBorders>
          </w:tcPr>
          <w:p>
            <w:pPr>
              <w:pStyle w:val="0"/>
            </w:pPr>
            <w:r>
              <w:rPr>
                <w:sz w:val="20"/>
              </w:rPr>
            </w:r>
          </w:p>
        </w:tc>
      </w:tr>
      <w:tr>
        <w:tc>
          <w:tcPr>
            <w:gridSpan w:val="4"/>
            <w:tcW w:w="3936" w:type="dxa"/>
            <w:tcBorders>
              <w:top w:val="nil"/>
              <w:left w:val="nil"/>
              <w:bottom w:val="nil"/>
              <w:right w:val="nil"/>
            </w:tcBorders>
          </w:tcPr>
          <w:p>
            <w:pPr>
              <w:pStyle w:val="0"/>
            </w:pPr>
            <w:r>
              <w:rPr>
                <w:sz w:val="20"/>
              </w:rPr>
            </w:r>
          </w:p>
        </w:tc>
        <w:tc>
          <w:tcPr>
            <w:gridSpan w:val="3"/>
            <w:tcW w:w="5134" w:type="dxa"/>
            <w:tcBorders>
              <w:top w:val="single" w:sz="4"/>
              <w:left w:val="nil"/>
              <w:bottom w:val="nil"/>
              <w:right w:val="nil"/>
            </w:tcBorders>
          </w:tcPr>
          <w:p>
            <w:pPr>
              <w:pStyle w:val="0"/>
              <w:jc w:val="center"/>
            </w:pPr>
            <w:r>
              <w:rPr>
                <w:sz w:val="20"/>
              </w:rPr>
              <w:t xml:space="preserve">также номер избирательного участка</w:t>
            </w:r>
          </w:p>
        </w:tc>
      </w:tr>
      <w:tr>
        <w:tc>
          <w:tcPr>
            <w:gridSpan w:val="4"/>
            <w:tcW w:w="3936" w:type="dxa"/>
            <w:tcBorders>
              <w:top w:val="nil"/>
              <w:left w:val="nil"/>
              <w:bottom w:val="nil"/>
              <w:right w:val="nil"/>
            </w:tcBorders>
          </w:tcPr>
          <w:p>
            <w:pPr>
              <w:pStyle w:val="0"/>
            </w:pPr>
            <w:r>
              <w:rPr>
                <w:sz w:val="20"/>
              </w:rPr>
            </w:r>
          </w:p>
        </w:tc>
        <w:tc>
          <w:tcPr>
            <w:gridSpan w:val="3"/>
            <w:tcW w:w="5134" w:type="dxa"/>
            <w:tcBorders>
              <w:top w:val="nil"/>
              <w:left w:val="nil"/>
              <w:bottom w:val="single" w:sz="4"/>
              <w:right w:val="nil"/>
            </w:tcBorders>
          </w:tcPr>
          <w:p>
            <w:pPr>
              <w:pStyle w:val="0"/>
            </w:pPr>
            <w:r>
              <w:rPr>
                <w:sz w:val="20"/>
              </w:rPr>
            </w:r>
          </w:p>
        </w:tc>
      </w:tr>
      <w:tr>
        <w:tc>
          <w:tcPr>
            <w:gridSpan w:val="4"/>
            <w:tcW w:w="3936" w:type="dxa"/>
            <w:tcBorders>
              <w:top w:val="nil"/>
              <w:left w:val="nil"/>
              <w:bottom w:val="nil"/>
              <w:right w:val="nil"/>
            </w:tcBorders>
          </w:tcPr>
          <w:p>
            <w:pPr>
              <w:pStyle w:val="0"/>
            </w:pPr>
            <w:r>
              <w:rPr>
                <w:sz w:val="20"/>
              </w:rPr>
            </w:r>
          </w:p>
        </w:tc>
        <w:tc>
          <w:tcPr>
            <w:gridSpan w:val="3"/>
            <w:tcW w:w="5134" w:type="dxa"/>
            <w:tcBorders>
              <w:top w:val="single" w:sz="4"/>
              <w:left w:val="nil"/>
              <w:bottom w:val="nil"/>
              <w:right w:val="nil"/>
            </w:tcBorders>
          </w:tcPr>
          <w:p>
            <w:pPr>
              <w:pStyle w:val="0"/>
              <w:jc w:val="center"/>
            </w:pPr>
            <w:r>
              <w:rPr>
                <w:sz w:val="20"/>
              </w:rPr>
              <w:t xml:space="preserve">с указанием субъекта Российской Федерации)</w:t>
            </w:r>
          </w:p>
        </w:tc>
      </w:tr>
      <w:tr>
        <w:tc>
          <w:tcPr>
            <w:gridSpan w:val="7"/>
            <w:tcW w:w="9070" w:type="dxa"/>
            <w:tcBorders>
              <w:top w:val="nil"/>
              <w:left w:val="nil"/>
              <w:bottom w:val="nil"/>
              <w:right w:val="nil"/>
            </w:tcBorders>
          </w:tcPr>
          <w:p>
            <w:pPr>
              <w:pStyle w:val="0"/>
            </w:pPr>
            <w:r>
              <w:rPr>
                <w:sz w:val="20"/>
              </w:rPr>
            </w:r>
          </w:p>
        </w:tc>
      </w:tr>
      <w:tr>
        <w:tc>
          <w:tcPr>
            <w:gridSpan w:val="7"/>
            <w:tcW w:w="9070" w:type="dxa"/>
            <w:tcBorders>
              <w:top w:val="nil"/>
              <w:left w:val="nil"/>
              <w:bottom w:val="nil"/>
              <w:right w:val="nil"/>
            </w:tcBorders>
          </w:tcPr>
          <w:bookmarkStart w:id="283" w:name="P283"/>
          <w:bookmarkEnd w:id="283"/>
          <w:p>
            <w:pPr>
              <w:pStyle w:val="0"/>
              <w:jc w:val="center"/>
            </w:pPr>
            <w:r>
              <w:rPr>
                <w:sz w:val="20"/>
              </w:rPr>
              <w:t xml:space="preserve">НАПРАВЛЕНИЕ</w:t>
            </w:r>
          </w:p>
        </w:tc>
      </w:tr>
      <w:tr>
        <w:tc>
          <w:tcPr>
            <w:gridSpan w:val="7"/>
            <w:tcW w:w="9070" w:type="dxa"/>
            <w:tcBorders>
              <w:top w:val="nil"/>
              <w:left w:val="nil"/>
              <w:bottom w:val="nil"/>
              <w:right w:val="nil"/>
            </w:tcBorders>
          </w:tcPr>
          <w:p>
            <w:pPr>
              <w:pStyle w:val="0"/>
              <w:ind w:firstLine="283"/>
              <w:jc w:val="both"/>
            </w:pPr>
            <w:r>
              <w:rPr>
                <w:sz w:val="20"/>
              </w:rPr>
              <w:t xml:space="preserve">В соответствии со </w:t>
            </w:r>
            <w:hyperlink w:history="0" r:id="rId22"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30</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Общественная палата Российской Федерации в связи с проведением</w:t>
            </w:r>
          </w:p>
        </w:tc>
      </w:tr>
      <w:tr>
        <w:tc>
          <w:tcPr>
            <w:gridSpan w:val="7"/>
            <w:tcW w:w="9070" w:type="dxa"/>
            <w:tcBorders>
              <w:top w:val="nil"/>
              <w:left w:val="nil"/>
              <w:bottom w:val="single" w:sz="4"/>
              <w:right w:val="nil"/>
            </w:tcBorders>
          </w:tcPr>
          <w:p>
            <w:pPr>
              <w:pStyle w:val="0"/>
            </w:pPr>
            <w:r>
              <w:rPr>
                <w:sz w:val="20"/>
              </w:rPr>
            </w:r>
          </w:p>
        </w:tc>
      </w:tr>
      <w:tr>
        <w:tc>
          <w:tcPr>
            <w:gridSpan w:val="7"/>
            <w:tcW w:w="9070" w:type="dxa"/>
            <w:tcBorders>
              <w:top w:val="single" w:sz="4"/>
              <w:left w:val="nil"/>
              <w:bottom w:val="nil"/>
              <w:right w:val="nil"/>
            </w:tcBorders>
          </w:tcPr>
          <w:p>
            <w:pPr>
              <w:pStyle w:val="0"/>
              <w:jc w:val="center"/>
            </w:pPr>
            <w:r>
              <w:rPr>
                <w:sz w:val="20"/>
              </w:rPr>
              <w:t xml:space="preserve">(наименование выборов)</w:t>
            </w:r>
          </w:p>
        </w:tc>
      </w:tr>
      <w:tr>
        <w:tc>
          <w:tcPr>
            <w:gridSpan w:val="2"/>
            <w:tcW w:w="3168" w:type="dxa"/>
            <w:tcBorders>
              <w:top w:val="nil"/>
              <w:left w:val="nil"/>
              <w:bottom w:val="nil"/>
              <w:right w:val="nil"/>
            </w:tcBorders>
          </w:tcPr>
          <w:p>
            <w:pPr>
              <w:pStyle w:val="0"/>
            </w:pPr>
            <w:r>
              <w:rPr>
                <w:sz w:val="20"/>
              </w:rPr>
              <w:t xml:space="preserve">направляет наблюдателем в</w:t>
            </w:r>
          </w:p>
        </w:tc>
        <w:tc>
          <w:tcPr>
            <w:gridSpan w:val="5"/>
            <w:tcW w:w="5902" w:type="dxa"/>
            <w:tcBorders>
              <w:top w:val="nil"/>
              <w:left w:val="nil"/>
              <w:bottom w:val="single" w:sz="4"/>
              <w:right w:val="nil"/>
            </w:tcBorders>
          </w:tcPr>
          <w:p>
            <w:pPr>
              <w:pStyle w:val="0"/>
            </w:pPr>
            <w:r>
              <w:rPr>
                <w:sz w:val="20"/>
              </w:rPr>
            </w:r>
          </w:p>
        </w:tc>
      </w:tr>
      <w:tr>
        <w:tc>
          <w:tcPr>
            <w:gridSpan w:val="2"/>
            <w:tcW w:w="3168" w:type="dxa"/>
            <w:tcBorders>
              <w:top w:val="nil"/>
              <w:left w:val="nil"/>
              <w:bottom w:val="nil"/>
              <w:right w:val="nil"/>
            </w:tcBorders>
          </w:tcPr>
          <w:p>
            <w:pPr>
              <w:pStyle w:val="0"/>
            </w:pPr>
            <w:r>
              <w:rPr>
                <w:sz w:val="20"/>
              </w:rPr>
            </w:r>
          </w:p>
        </w:tc>
        <w:tc>
          <w:tcPr>
            <w:gridSpan w:val="5"/>
            <w:tcW w:w="5902" w:type="dxa"/>
            <w:tcBorders>
              <w:top w:val="single" w:sz="4"/>
              <w:left w:val="nil"/>
              <w:bottom w:val="nil"/>
              <w:right w:val="nil"/>
            </w:tcBorders>
          </w:tcPr>
          <w:p>
            <w:pPr>
              <w:pStyle w:val="0"/>
              <w:jc w:val="center"/>
            </w:pPr>
            <w:r>
              <w:rPr>
                <w:sz w:val="20"/>
              </w:rPr>
              <w:t xml:space="preserve">(наименование избирательной комиссии;</w:t>
            </w:r>
          </w:p>
        </w:tc>
      </w:tr>
      <w:tr>
        <w:tc>
          <w:tcPr>
            <w:gridSpan w:val="7"/>
            <w:tcW w:w="9070" w:type="dxa"/>
            <w:tcBorders>
              <w:top w:val="nil"/>
              <w:left w:val="nil"/>
              <w:bottom w:val="single" w:sz="4"/>
              <w:right w:val="nil"/>
            </w:tcBorders>
          </w:tcPr>
          <w:p>
            <w:pPr>
              <w:pStyle w:val="0"/>
            </w:pPr>
            <w:r>
              <w:rPr>
                <w:sz w:val="20"/>
              </w:rPr>
            </w:r>
          </w:p>
        </w:tc>
      </w:tr>
      <w:tr>
        <w:tc>
          <w:tcPr>
            <w:gridSpan w:val="7"/>
            <w:tcW w:w="9070" w:type="dxa"/>
            <w:tcBorders>
              <w:top w:val="single" w:sz="4"/>
              <w:left w:val="nil"/>
              <w:bottom w:val="nil"/>
              <w:right w:val="nil"/>
            </w:tcBorders>
          </w:tcPr>
          <w:p>
            <w:pPr>
              <w:pStyle w:val="0"/>
              <w:jc w:val="center"/>
            </w:pPr>
            <w:r>
              <w:rPr>
                <w:sz w:val="20"/>
              </w:rPr>
              <w:t xml:space="preserve">для участковой избирательной комиссии - также номер избирательного участка</w:t>
            </w:r>
          </w:p>
        </w:tc>
      </w:tr>
      <w:tr>
        <w:tc>
          <w:tcPr>
            <w:gridSpan w:val="7"/>
            <w:tcW w:w="9070" w:type="dxa"/>
            <w:tcBorders>
              <w:top w:val="nil"/>
              <w:left w:val="nil"/>
              <w:bottom w:val="single" w:sz="4"/>
              <w:right w:val="nil"/>
            </w:tcBorders>
          </w:tcPr>
          <w:p>
            <w:pPr>
              <w:pStyle w:val="0"/>
            </w:pPr>
            <w:r>
              <w:rPr>
                <w:sz w:val="20"/>
              </w:rPr>
            </w:r>
          </w:p>
        </w:tc>
      </w:tr>
      <w:tr>
        <w:tc>
          <w:tcPr>
            <w:gridSpan w:val="7"/>
            <w:tcW w:w="9070" w:type="dxa"/>
            <w:tcBorders>
              <w:top w:val="single" w:sz="4"/>
              <w:left w:val="nil"/>
              <w:bottom w:val="nil"/>
              <w:right w:val="nil"/>
            </w:tcBorders>
          </w:tcPr>
          <w:p>
            <w:pPr>
              <w:pStyle w:val="0"/>
              <w:jc w:val="center"/>
            </w:pPr>
            <w:r>
              <w:rPr>
                <w:sz w:val="20"/>
              </w:rPr>
              <w:t xml:space="preserve">с указанием субъекта Российской Федерации)</w:t>
            </w:r>
          </w:p>
        </w:tc>
      </w:tr>
      <w:tr>
        <w:tc>
          <w:tcPr>
            <w:gridSpan w:val="6"/>
            <w:tcW w:w="873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6"/>
            <w:tcW w:w="8730" w:type="dxa"/>
            <w:tcBorders>
              <w:top w:val="single" w:sz="4"/>
              <w:left w:val="nil"/>
              <w:bottom w:val="nil"/>
              <w:right w:val="nil"/>
            </w:tcBorders>
          </w:tcPr>
          <w:p>
            <w:pPr>
              <w:pStyle w:val="0"/>
              <w:jc w:val="center"/>
            </w:pPr>
            <w:r>
              <w:rPr>
                <w:sz w:val="20"/>
              </w:rPr>
              <w:t xml:space="preserve">(фамилия, имя, отчество)</w:t>
            </w:r>
          </w:p>
        </w:tc>
        <w:tc>
          <w:tcPr>
            <w:tcW w:w="340" w:type="dxa"/>
            <w:tcBorders>
              <w:top w:val="nil"/>
              <w:left w:val="nil"/>
              <w:bottom w:val="nil"/>
              <w:right w:val="nil"/>
            </w:tcBorders>
          </w:tcPr>
          <w:p>
            <w:pPr>
              <w:pStyle w:val="0"/>
            </w:pPr>
            <w:r>
              <w:rPr>
                <w:sz w:val="20"/>
              </w:rPr>
            </w:r>
          </w:p>
        </w:tc>
      </w:tr>
      <w:tr>
        <w:tc>
          <w:tcPr>
            <w:gridSpan w:val="3"/>
            <w:tcW w:w="3394" w:type="dxa"/>
            <w:tcBorders>
              <w:top w:val="nil"/>
              <w:left w:val="nil"/>
              <w:bottom w:val="nil"/>
              <w:right w:val="nil"/>
            </w:tcBorders>
          </w:tcPr>
          <w:p>
            <w:pPr>
              <w:pStyle w:val="0"/>
            </w:pPr>
            <w:r>
              <w:rPr>
                <w:sz w:val="20"/>
              </w:rPr>
              <w:t xml:space="preserve">проживающего(ую) по адресу:</w:t>
            </w:r>
          </w:p>
        </w:tc>
        <w:tc>
          <w:tcPr>
            <w:gridSpan w:val="4"/>
            <w:tcW w:w="5676" w:type="dxa"/>
            <w:tcBorders>
              <w:top w:val="nil"/>
              <w:left w:val="nil"/>
              <w:bottom w:val="single" w:sz="4"/>
              <w:right w:val="nil"/>
            </w:tcBorders>
          </w:tcPr>
          <w:p>
            <w:pPr>
              <w:pStyle w:val="0"/>
            </w:pPr>
            <w:r>
              <w:rPr>
                <w:sz w:val="20"/>
              </w:rPr>
            </w:r>
          </w:p>
        </w:tc>
      </w:tr>
      <w:tr>
        <w:tc>
          <w:tcPr>
            <w:gridSpan w:val="3"/>
            <w:tcW w:w="3394" w:type="dxa"/>
            <w:tcBorders>
              <w:top w:val="nil"/>
              <w:left w:val="nil"/>
              <w:bottom w:val="nil"/>
              <w:right w:val="nil"/>
            </w:tcBorders>
          </w:tcPr>
          <w:p>
            <w:pPr>
              <w:pStyle w:val="0"/>
            </w:pPr>
            <w:r>
              <w:rPr>
                <w:sz w:val="20"/>
              </w:rPr>
            </w:r>
          </w:p>
        </w:tc>
        <w:tc>
          <w:tcPr>
            <w:gridSpan w:val="4"/>
            <w:tcW w:w="5676" w:type="dxa"/>
            <w:tcBorders>
              <w:top w:val="single" w:sz="4"/>
              <w:left w:val="nil"/>
              <w:bottom w:val="nil"/>
              <w:right w:val="nil"/>
            </w:tcBorders>
          </w:tcPr>
          <w:p>
            <w:pPr>
              <w:pStyle w:val="0"/>
              <w:jc w:val="center"/>
            </w:pPr>
            <w:r>
              <w:rPr>
                <w:sz w:val="20"/>
              </w:rPr>
              <w:t xml:space="preserve">(наименование субъекта Российской Федерации,</w:t>
            </w:r>
          </w:p>
        </w:tc>
      </w:tr>
      <w:tr>
        <w:tc>
          <w:tcPr>
            <w:gridSpan w:val="6"/>
            <w:tcW w:w="873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6"/>
            <w:tcW w:w="8730" w:type="dxa"/>
            <w:tcBorders>
              <w:top w:val="single" w:sz="4"/>
              <w:left w:val="nil"/>
              <w:bottom w:val="nil"/>
              <w:right w:val="nil"/>
            </w:tcBorders>
          </w:tcPr>
          <w:p>
            <w:pPr>
              <w:pStyle w:val="0"/>
              <w:jc w:val="center"/>
            </w:pPr>
            <w:r>
              <w:rPr>
                <w:sz w:val="20"/>
              </w:rPr>
              <w:t xml:space="preserve">района, города, иного населенного пункта, улицы, номера дома и квартиры)</w:t>
            </w:r>
          </w:p>
        </w:tc>
        <w:tc>
          <w:tcPr>
            <w:tcW w:w="340" w:type="dxa"/>
            <w:tcBorders>
              <w:top w:val="nil"/>
              <w:left w:val="nil"/>
              <w:bottom w:val="nil"/>
              <w:right w:val="nil"/>
            </w:tcBorders>
          </w:tcPr>
          <w:p>
            <w:pPr>
              <w:pStyle w:val="0"/>
            </w:pPr>
            <w:r>
              <w:rPr>
                <w:sz w:val="20"/>
              </w:rPr>
            </w:r>
          </w:p>
        </w:tc>
      </w:tr>
      <w:tr>
        <w:tc>
          <w:tcPr>
            <w:tcW w:w="3018" w:type="dxa"/>
            <w:tcBorders>
              <w:top w:val="nil"/>
              <w:left w:val="nil"/>
              <w:bottom w:val="nil"/>
              <w:right w:val="nil"/>
            </w:tcBorders>
          </w:tcPr>
          <w:p>
            <w:pPr>
              <w:pStyle w:val="0"/>
            </w:pPr>
            <w:r>
              <w:rPr>
                <w:sz w:val="20"/>
              </w:rPr>
              <w:t xml:space="preserve">контактный телефон </w:t>
            </w:r>
            <w:hyperlink w:history="0" w:anchor="P334" w:tooltip="&lt;1&gt; Указывается по желанию.">
              <w:r>
                <w:rPr>
                  <w:sz w:val="20"/>
                  <w:color w:val="0000ff"/>
                </w:rPr>
                <w:t xml:space="preserve">&lt;1&gt;</w:t>
              </w:r>
            </w:hyperlink>
            <w:r>
              <w:rPr>
                <w:sz w:val="20"/>
              </w:rPr>
              <w:t xml:space="preserve">:</w:t>
            </w:r>
          </w:p>
        </w:tc>
        <w:tc>
          <w:tcPr>
            <w:gridSpan w:val="5"/>
            <w:tcW w:w="571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3018" w:type="dxa"/>
            <w:tcBorders>
              <w:top w:val="nil"/>
              <w:left w:val="nil"/>
              <w:bottom w:val="nil"/>
              <w:right w:val="nil"/>
            </w:tcBorders>
          </w:tcPr>
          <w:p>
            <w:pPr>
              <w:pStyle w:val="0"/>
            </w:pPr>
            <w:r>
              <w:rPr>
                <w:sz w:val="20"/>
              </w:rPr>
            </w:r>
          </w:p>
        </w:tc>
        <w:tc>
          <w:tcPr>
            <w:gridSpan w:val="5"/>
            <w:tcW w:w="5712" w:type="dxa"/>
            <w:tcBorders>
              <w:top w:val="single" w:sz="4"/>
              <w:left w:val="nil"/>
              <w:bottom w:val="nil"/>
              <w:right w:val="nil"/>
            </w:tcBorders>
          </w:tcPr>
          <w:p>
            <w:pPr>
              <w:pStyle w:val="0"/>
              <w:jc w:val="center"/>
            </w:pPr>
            <w:r>
              <w:rPr>
                <w:sz w:val="20"/>
              </w:rPr>
              <w:t xml:space="preserve">(номер телефона)</w:t>
            </w:r>
          </w:p>
        </w:tc>
        <w:tc>
          <w:tcPr>
            <w:tcW w:w="340" w:type="dxa"/>
            <w:tcBorders>
              <w:top w:val="nil"/>
              <w:left w:val="nil"/>
              <w:bottom w:val="nil"/>
              <w:right w:val="nil"/>
            </w:tcBorders>
          </w:tcPr>
          <w:p>
            <w:pPr>
              <w:pStyle w:val="0"/>
            </w:pPr>
            <w:r>
              <w:rPr>
                <w:sz w:val="20"/>
              </w:rPr>
            </w:r>
          </w:p>
        </w:tc>
      </w:tr>
      <w:tr>
        <w:tc>
          <w:tcPr>
            <w:gridSpan w:val="7"/>
            <w:tcW w:w="9070" w:type="dxa"/>
            <w:tcBorders>
              <w:top w:val="nil"/>
              <w:left w:val="nil"/>
              <w:bottom w:val="nil"/>
              <w:right w:val="nil"/>
            </w:tcBorders>
          </w:tcPr>
          <w:p>
            <w:pPr>
              <w:pStyle w:val="0"/>
              <w:ind w:firstLine="283"/>
              <w:jc w:val="both"/>
            </w:pPr>
            <w:r>
              <w:rPr>
                <w:sz w:val="20"/>
              </w:rPr>
              <w:t xml:space="preserve">Ограничения, предусмотренные </w:t>
            </w:r>
            <w:hyperlink w:history="0" r:id="rId23"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4 статьи 30</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в отношении указанного наблюдателя отсутствуют.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020"/>
        <w:gridCol w:w="340"/>
        <w:gridCol w:w="1565"/>
        <w:gridCol w:w="340"/>
        <w:gridCol w:w="2787"/>
      </w:tblGrid>
      <w:tr>
        <w:tblPrEx>
          <w:tblBorders>
            <w:insideH w:val="single" w:sz="4"/>
          </w:tblBorders>
        </w:tblPrEx>
        <w:tc>
          <w:tcPr>
            <w:tcW w:w="402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87" w:type="dxa"/>
            <w:tcBorders>
              <w:top w:val="nil"/>
              <w:left w:val="nil"/>
              <w:bottom w:val="single" w:sz="4"/>
              <w:right w:val="nil"/>
            </w:tcBorders>
          </w:tcPr>
          <w:p>
            <w:pPr>
              <w:pStyle w:val="0"/>
            </w:pPr>
            <w:r>
              <w:rPr>
                <w:sz w:val="20"/>
              </w:rPr>
            </w:r>
          </w:p>
        </w:tc>
      </w:tr>
      <w:tr>
        <w:tc>
          <w:tcPr>
            <w:tcW w:w="4020" w:type="dxa"/>
            <w:tcBorders>
              <w:top w:val="single" w:sz="4"/>
              <w:left w:val="nil"/>
              <w:bottom w:val="nil"/>
              <w:right w:val="nil"/>
            </w:tcBorders>
          </w:tcPr>
          <w:p>
            <w:pPr>
              <w:pStyle w:val="0"/>
              <w:jc w:val="center"/>
            </w:pPr>
            <w:r>
              <w:rPr>
                <w:sz w:val="20"/>
              </w:rPr>
              <w:t xml:space="preserve">(должность уполномоченного лица)</w:t>
            </w:r>
          </w:p>
        </w:tc>
        <w:tc>
          <w:tcPr>
            <w:tcW w:w="340" w:type="dxa"/>
            <w:tcBorders>
              <w:top w:val="nil"/>
              <w:left w:val="nil"/>
              <w:bottom w:val="nil"/>
              <w:right w:val="nil"/>
            </w:tcBorders>
          </w:tcPr>
          <w:p>
            <w:pPr>
              <w:pStyle w:val="0"/>
            </w:pPr>
            <w:r>
              <w:rPr>
                <w:sz w:val="20"/>
              </w:rPr>
            </w:r>
          </w:p>
        </w:tc>
        <w:tc>
          <w:tcPr>
            <w:tcW w:w="156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87" w:type="dxa"/>
            <w:tcBorders>
              <w:top w:val="single" w:sz="4"/>
              <w:left w:val="nil"/>
              <w:bottom w:val="nil"/>
              <w:right w:val="nil"/>
            </w:tcBorders>
          </w:tcPr>
          <w:p>
            <w:pPr>
              <w:pStyle w:val="0"/>
              <w:jc w:val="center"/>
            </w:pPr>
            <w:r>
              <w:rPr>
                <w:sz w:val="20"/>
              </w:rPr>
              <w:t xml:space="preserve">(инициалы, фамилия)</w:t>
            </w:r>
          </w:p>
        </w:tc>
      </w:tr>
      <w:tr>
        <w:tc>
          <w:tcPr>
            <w:tcW w:w="4020" w:type="dxa"/>
            <w:tcBorders>
              <w:top w:val="nil"/>
              <w:left w:val="nil"/>
              <w:bottom w:val="nil"/>
              <w:right w:val="nil"/>
            </w:tcBorders>
          </w:tcPr>
          <w:p>
            <w:pPr>
              <w:pStyle w:val="0"/>
              <w:jc w:val="center"/>
            </w:pPr>
            <w:r>
              <w:rPr>
                <w:sz w:val="20"/>
              </w:rPr>
              <w:t xml:space="preserve">МП</w:t>
            </w:r>
          </w:p>
        </w:tc>
        <w:tc>
          <w:tcPr>
            <w:tcW w:w="340" w:type="dxa"/>
            <w:tcBorders>
              <w:top w:val="nil"/>
              <w:left w:val="nil"/>
              <w:bottom w:val="nil"/>
              <w:right w:val="nil"/>
            </w:tcBorders>
          </w:tcPr>
          <w:p>
            <w:pPr>
              <w:pStyle w:val="0"/>
            </w:pPr>
            <w:r>
              <w:rPr>
                <w:sz w:val="20"/>
              </w:rPr>
            </w:r>
          </w:p>
        </w:tc>
        <w:tc>
          <w:tcPr>
            <w:tcW w:w="156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87" w:type="dxa"/>
            <w:tcBorders>
              <w:top w:val="nil"/>
              <w:left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Примечание. Направление действительно при предъявлении паспорта или документа, заменяющего паспорт гражданина Российской Федерации.</w:t>
      </w:r>
    </w:p>
    <w:p>
      <w:pPr>
        <w:pStyle w:val="0"/>
        <w:jc w:val="both"/>
      </w:pPr>
      <w:r>
        <w:rPr>
          <w:sz w:val="20"/>
        </w:rPr>
      </w:r>
    </w:p>
    <w:p>
      <w:pPr>
        <w:pStyle w:val="0"/>
        <w:ind w:firstLine="540"/>
        <w:jc w:val="both"/>
      </w:pPr>
      <w:r>
        <w:rPr>
          <w:sz w:val="20"/>
        </w:rPr>
        <w:t xml:space="preserve">--------------------------------</w:t>
      </w:r>
    </w:p>
    <w:bookmarkStart w:id="334" w:name="P334"/>
    <w:bookmarkEnd w:id="334"/>
    <w:p>
      <w:pPr>
        <w:pStyle w:val="0"/>
        <w:spacing w:before="200" w:line-rule="auto"/>
        <w:ind w:firstLine="540"/>
        <w:jc w:val="both"/>
      </w:pPr>
      <w:r>
        <w:rPr>
          <w:sz w:val="20"/>
        </w:rPr>
        <w:t xml:space="preserve">&lt;1&gt; Указывается по желанию.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Разъяснениям порядка назначения</w:t>
      </w:r>
    </w:p>
    <w:p>
      <w:pPr>
        <w:pStyle w:val="0"/>
        <w:jc w:val="right"/>
      </w:pPr>
      <w:r>
        <w:rPr>
          <w:sz w:val="20"/>
        </w:rPr>
        <w:t xml:space="preserve">наблюдателей Общественной палатой</w:t>
      </w:r>
    </w:p>
    <w:p>
      <w:pPr>
        <w:pStyle w:val="0"/>
        <w:jc w:val="right"/>
      </w:pPr>
      <w:r>
        <w:rPr>
          <w:sz w:val="20"/>
        </w:rPr>
        <w:t xml:space="preserve">Российской Федерации, общественными</w:t>
      </w:r>
    </w:p>
    <w:p>
      <w:pPr>
        <w:pStyle w:val="0"/>
        <w:jc w:val="right"/>
      </w:pPr>
      <w:r>
        <w:rPr>
          <w:sz w:val="20"/>
        </w:rPr>
        <w:t xml:space="preserve">палатами субъектов Российской Федерации</w:t>
      </w:r>
    </w:p>
    <w:p>
      <w:pPr>
        <w:pStyle w:val="0"/>
        <w:jc w:val="right"/>
      </w:pPr>
      <w:r>
        <w:rPr>
          <w:sz w:val="20"/>
        </w:rPr>
        <w:t xml:space="preserve">при проведении дополнительных выборов</w:t>
      </w:r>
    </w:p>
    <w:p>
      <w:pPr>
        <w:pStyle w:val="0"/>
        <w:jc w:val="right"/>
      </w:pPr>
      <w:r>
        <w:rPr>
          <w:sz w:val="20"/>
        </w:rPr>
        <w:t xml:space="preserve">депутатов Государственной Думы</w:t>
      </w:r>
    </w:p>
    <w:p>
      <w:pPr>
        <w:pStyle w:val="0"/>
        <w:jc w:val="right"/>
      </w:pPr>
      <w:r>
        <w:rPr>
          <w:sz w:val="20"/>
        </w:rPr>
        <w:t xml:space="preserve">Федерального Собрания Российской</w:t>
      </w:r>
    </w:p>
    <w:p>
      <w:pPr>
        <w:pStyle w:val="0"/>
        <w:jc w:val="right"/>
      </w:pPr>
      <w:r>
        <w:rPr>
          <w:sz w:val="20"/>
        </w:rPr>
        <w:t xml:space="preserve">Федерации восьмого созыва</w:t>
      </w:r>
    </w:p>
    <w:p>
      <w:pPr>
        <w:pStyle w:val="0"/>
        <w:jc w:val="right"/>
      </w:pPr>
      <w:r>
        <w:rPr>
          <w:sz w:val="20"/>
        </w:rPr>
        <w:t xml:space="preserve">по одномандатным избирательным</w:t>
      </w:r>
    </w:p>
    <w:p>
      <w:pPr>
        <w:pStyle w:val="0"/>
        <w:jc w:val="right"/>
      </w:pPr>
      <w:r>
        <w:rPr>
          <w:sz w:val="20"/>
        </w:rPr>
        <w:t xml:space="preserve">округам, иных выборов</w:t>
      </w:r>
    </w:p>
    <w:p>
      <w:pPr>
        <w:pStyle w:val="0"/>
        <w:jc w:val="both"/>
      </w:pPr>
      <w:r>
        <w:rPr>
          <w:sz w:val="20"/>
        </w:rPr>
      </w:r>
    </w:p>
    <w:p>
      <w:pPr>
        <w:pStyle w:val="0"/>
        <w:jc w:val="right"/>
      </w:pPr>
      <w:r>
        <w:rPr>
          <w:sz w:val="20"/>
        </w:rPr>
        <w:t xml:space="preserve">Примерная 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018"/>
        <w:gridCol w:w="150"/>
        <w:gridCol w:w="226"/>
        <w:gridCol w:w="542"/>
        <w:gridCol w:w="524"/>
        <w:gridCol w:w="4270"/>
        <w:gridCol w:w="340"/>
      </w:tblGrid>
      <w:tr>
        <w:tc>
          <w:tcPr>
            <w:gridSpan w:val="4"/>
            <w:tcW w:w="3936" w:type="dxa"/>
            <w:tcBorders>
              <w:top w:val="nil"/>
              <w:left w:val="nil"/>
              <w:bottom w:val="nil"/>
              <w:right w:val="nil"/>
            </w:tcBorders>
          </w:tcPr>
          <w:p>
            <w:pPr>
              <w:pStyle w:val="0"/>
            </w:pPr>
            <w:r>
              <w:rPr>
                <w:sz w:val="20"/>
              </w:rPr>
            </w:r>
          </w:p>
        </w:tc>
        <w:tc>
          <w:tcPr>
            <w:tcW w:w="524" w:type="dxa"/>
            <w:tcBorders>
              <w:top w:val="nil"/>
              <w:left w:val="nil"/>
              <w:bottom w:val="nil"/>
              <w:right w:val="nil"/>
            </w:tcBorders>
          </w:tcPr>
          <w:p>
            <w:pPr>
              <w:pStyle w:val="0"/>
            </w:pPr>
            <w:r>
              <w:rPr>
                <w:sz w:val="20"/>
              </w:rPr>
              <w:t xml:space="preserve">В</w:t>
            </w:r>
          </w:p>
        </w:tc>
        <w:tc>
          <w:tcPr>
            <w:gridSpan w:val="2"/>
            <w:tcW w:w="4610" w:type="dxa"/>
            <w:tcBorders>
              <w:top w:val="nil"/>
              <w:left w:val="nil"/>
              <w:bottom w:val="single" w:sz="4"/>
              <w:right w:val="nil"/>
            </w:tcBorders>
          </w:tcPr>
          <w:p>
            <w:pPr>
              <w:pStyle w:val="0"/>
            </w:pPr>
            <w:r>
              <w:rPr>
                <w:sz w:val="20"/>
              </w:rPr>
            </w:r>
          </w:p>
        </w:tc>
      </w:tr>
      <w:tr>
        <w:tc>
          <w:tcPr>
            <w:gridSpan w:val="4"/>
            <w:tcW w:w="3936" w:type="dxa"/>
            <w:tcBorders>
              <w:top w:val="nil"/>
              <w:left w:val="nil"/>
              <w:bottom w:val="nil"/>
              <w:right w:val="nil"/>
            </w:tcBorders>
          </w:tcPr>
          <w:p>
            <w:pPr>
              <w:pStyle w:val="0"/>
            </w:pPr>
            <w:r>
              <w:rPr>
                <w:sz w:val="20"/>
              </w:rPr>
            </w:r>
          </w:p>
        </w:tc>
        <w:tc>
          <w:tcPr>
            <w:tcW w:w="524" w:type="dxa"/>
            <w:tcBorders>
              <w:top w:val="nil"/>
              <w:left w:val="nil"/>
              <w:bottom w:val="nil"/>
              <w:right w:val="nil"/>
            </w:tcBorders>
          </w:tcPr>
          <w:p>
            <w:pPr>
              <w:pStyle w:val="0"/>
            </w:pPr>
            <w:r>
              <w:rPr>
                <w:sz w:val="20"/>
              </w:rPr>
            </w:r>
          </w:p>
        </w:tc>
        <w:tc>
          <w:tcPr>
            <w:gridSpan w:val="2"/>
            <w:tcW w:w="4610" w:type="dxa"/>
            <w:tcBorders>
              <w:top w:val="single" w:sz="4"/>
              <w:left w:val="nil"/>
              <w:bottom w:val="nil"/>
              <w:right w:val="nil"/>
            </w:tcBorders>
          </w:tcPr>
          <w:p>
            <w:pPr>
              <w:pStyle w:val="0"/>
              <w:jc w:val="center"/>
            </w:pPr>
            <w:r>
              <w:rPr>
                <w:sz w:val="20"/>
              </w:rPr>
              <w:t xml:space="preserve">(наименование избирательной комиссии;</w:t>
            </w:r>
          </w:p>
        </w:tc>
      </w:tr>
      <w:tr>
        <w:tc>
          <w:tcPr>
            <w:gridSpan w:val="4"/>
            <w:tcW w:w="3936" w:type="dxa"/>
            <w:tcBorders>
              <w:top w:val="nil"/>
              <w:left w:val="nil"/>
              <w:bottom w:val="nil"/>
              <w:right w:val="nil"/>
            </w:tcBorders>
          </w:tcPr>
          <w:p>
            <w:pPr>
              <w:pStyle w:val="0"/>
            </w:pPr>
            <w:r>
              <w:rPr>
                <w:sz w:val="20"/>
              </w:rPr>
            </w:r>
          </w:p>
        </w:tc>
        <w:tc>
          <w:tcPr>
            <w:gridSpan w:val="3"/>
            <w:tcW w:w="5134" w:type="dxa"/>
            <w:tcBorders>
              <w:top w:val="nil"/>
              <w:left w:val="nil"/>
              <w:bottom w:val="single" w:sz="4"/>
              <w:right w:val="nil"/>
            </w:tcBorders>
          </w:tcPr>
          <w:p>
            <w:pPr>
              <w:pStyle w:val="0"/>
            </w:pPr>
            <w:r>
              <w:rPr>
                <w:sz w:val="20"/>
              </w:rPr>
            </w:r>
          </w:p>
        </w:tc>
      </w:tr>
      <w:tr>
        <w:tc>
          <w:tcPr>
            <w:gridSpan w:val="4"/>
            <w:tcW w:w="3936" w:type="dxa"/>
            <w:tcBorders>
              <w:top w:val="nil"/>
              <w:left w:val="nil"/>
              <w:bottom w:val="nil"/>
              <w:right w:val="nil"/>
            </w:tcBorders>
          </w:tcPr>
          <w:p>
            <w:pPr>
              <w:pStyle w:val="0"/>
            </w:pPr>
            <w:r>
              <w:rPr>
                <w:sz w:val="20"/>
              </w:rPr>
            </w:r>
          </w:p>
        </w:tc>
        <w:tc>
          <w:tcPr>
            <w:gridSpan w:val="3"/>
            <w:tcW w:w="5134" w:type="dxa"/>
            <w:tcBorders>
              <w:top w:val="single" w:sz="4"/>
              <w:left w:val="nil"/>
              <w:bottom w:val="nil"/>
              <w:right w:val="nil"/>
            </w:tcBorders>
          </w:tcPr>
          <w:p>
            <w:pPr>
              <w:pStyle w:val="0"/>
              <w:jc w:val="center"/>
            </w:pPr>
            <w:r>
              <w:rPr>
                <w:sz w:val="20"/>
              </w:rPr>
              <w:t xml:space="preserve">для участковой избирательной комиссии -</w:t>
            </w:r>
          </w:p>
        </w:tc>
      </w:tr>
      <w:tr>
        <w:tc>
          <w:tcPr>
            <w:gridSpan w:val="4"/>
            <w:tcW w:w="3936" w:type="dxa"/>
            <w:tcBorders>
              <w:top w:val="nil"/>
              <w:left w:val="nil"/>
              <w:bottom w:val="nil"/>
              <w:right w:val="nil"/>
            </w:tcBorders>
          </w:tcPr>
          <w:p>
            <w:pPr>
              <w:pStyle w:val="0"/>
            </w:pPr>
            <w:r>
              <w:rPr>
                <w:sz w:val="20"/>
              </w:rPr>
            </w:r>
          </w:p>
        </w:tc>
        <w:tc>
          <w:tcPr>
            <w:gridSpan w:val="3"/>
            <w:tcW w:w="5134" w:type="dxa"/>
            <w:tcBorders>
              <w:top w:val="nil"/>
              <w:left w:val="nil"/>
              <w:bottom w:val="single" w:sz="4"/>
              <w:right w:val="nil"/>
            </w:tcBorders>
          </w:tcPr>
          <w:p>
            <w:pPr>
              <w:pStyle w:val="0"/>
            </w:pPr>
            <w:r>
              <w:rPr>
                <w:sz w:val="20"/>
              </w:rPr>
            </w:r>
          </w:p>
        </w:tc>
      </w:tr>
      <w:tr>
        <w:tc>
          <w:tcPr>
            <w:gridSpan w:val="4"/>
            <w:tcW w:w="3936" w:type="dxa"/>
            <w:tcBorders>
              <w:top w:val="nil"/>
              <w:left w:val="nil"/>
              <w:bottom w:val="nil"/>
              <w:right w:val="nil"/>
            </w:tcBorders>
          </w:tcPr>
          <w:p>
            <w:pPr>
              <w:pStyle w:val="0"/>
            </w:pPr>
            <w:r>
              <w:rPr>
                <w:sz w:val="20"/>
              </w:rPr>
            </w:r>
          </w:p>
        </w:tc>
        <w:tc>
          <w:tcPr>
            <w:gridSpan w:val="3"/>
            <w:tcW w:w="5134" w:type="dxa"/>
            <w:tcBorders>
              <w:top w:val="single" w:sz="4"/>
              <w:left w:val="nil"/>
              <w:bottom w:val="nil"/>
              <w:right w:val="nil"/>
            </w:tcBorders>
          </w:tcPr>
          <w:p>
            <w:pPr>
              <w:pStyle w:val="0"/>
              <w:jc w:val="center"/>
            </w:pPr>
            <w:r>
              <w:rPr>
                <w:sz w:val="20"/>
              </w:rPr>
              <w:t xml:space="preserve">также номер избирательного участка</w:t>
            </w:r>
          </w:p>
        </w:tc>
      </w:tr>
      <w:tr>
        <w:tc>
          <w:tcPr>
            <w:gridSpan w:val="4"/>
            <w:tcW w:w="3936" w:type="dxa"/>
            <w:tcBorders>
              <w:top w:val="nil"/>
              <w:left w:val="nil"/>
              <w:bottom w:val="nil"/>
              <w:right w:val="nil"/>
            </w:tcBorders>
          </w:tcPr>
          <w:p>
            <w:pPr>
              <w:pStyle w:val="0"/>
            </w:pPr>
            <w:r>
              <w:rPr>
                <w:sz w:val="20"/>
              </w:rPr>
            </w:r>
          </w:p>
        </w:tc>
        <w:tc>
          <w:tcPr>
            <w:gridSpan w:val="3"/>
            <w:tcW w:w="5134" w:type="dxa"/>
            <w:tcBorders>
              <w:top w:val="nil"/>
              <w:left w:val="nil"/>
              <w:bottom w:val="single" w:sz="4"/>
              <w:right w:val="nil"/>
            </w:tcBorders>
          </w:tcPr>
          <w:p>
            <w:pPr>
              <w:pStyle w:val="0"/>
            </w:pPr>
            <w:r>
              <w:rPr>
                <w:sz w:val="20"/>
              </w:rPr>
            </w:r>
          </w:p>
        </w:tc>
      </w:tr>
      <w:tr>
        <w:tc>
          <w:tcPr>
            <w:gridSpan w:val="4"/>
            <w:tcW w:w="3936" w:type="dxa"/>
            <w:tcBorders>
              <w:top w:val="nil"/>
              <w:left w:val="nil"/>
              <w:bottom w:val="nil"/>
              <w:right w:val="nil"/>
            </w:tcBorders>
          </w:tcPr>
          <w:p>
            <w:pPr>
              <w:pStyle w:val="0"/>
            </w:pPr>
            <w:r>
              <w:rPr>
                <w:sz w:val="20"/>
              </w:rPr>
            </w:r>
          </w:p>
        </w:tc>
        <w:tc>
          <w:tcPr>
            <w:gridSpan w:val="3"/>
            <w:tcW w:w="5134" w:type="dxa"/>
            <w:tcBorders>
              <w:top w:val="single" w:sz="4"/>
              <w:left w:val="nil"/>
              <w:bottom w:val="nil"/>
              <w:right w:val="nil"/>
            </w:tcBorders>
          </w:tcPr>
          <w:p>
            <w:pPr>
              <w:pStyle w:val="0"/>
              <w:jc w:val="center"/>
            </w:pPr>
            <w:r>
              <w:rPr>
                <w:sz w:val="20"/>
              </w:rPr>
              <w:t xml:space="preserve">с указанием субъекта Российской Федерации)</w:t>
            </w:r>
          </w:p>
        </w:tc>
      </w:tr>
      <w:tr>
        <w:tc>
          <w:tcPr>
            <w:gridSpan w:val="7"/>
            <w:tcW w:w="9070" w:type="dxa"/>
            <w:tcBorders>
              <w:top w:val="nil"/>
              <w:left w:val="nil"/>
              <w:bottom w:val="nil"/>
              <w:right w:val="nil"/>
            </w:tcBorders>
          </w:tcPr>
          <w:p>
            <w:pPr>
              <w:pStyle w:val="0"/>
            </w:pPr>
            <w:r>
              <w:rPr>
                <w:sz w:val="20"/>
              </w:rPr>
            </w:r>
          </w:p>
        </w:tc>
      </w:tr>
      <w:tr>
        <w:tc>
          <w:tcPr>
            <w:gridSpan w:val="7"/>
            <w:tcW w:w="9070" w:type="dxa"/>
            <w:tcBorders>
              <w:top w:val="nil"/>
              <w:left w:val="nil"/>
              <w:bottom w:val="nil"/>
              <w:right w:val="nil"/>
            </w:tcBorders>
          </w:tcPr>
          <w:bookmarkStart w:id="373" w:name="P373"/>
          <w:bookmarkEnd w:id="373"/>
          <w:p>
            <w:pPr>
              <w:pStyle w:val="0"/>
              <w:jc w:val="center"/>
            </w:pPr>
            <w:r>
              <w:rPr>
                <w:sz w:val="20"/>
              </w:rPr>
              <w:t xml:space="preserve">НАПРАВЛЕНИЕ</w:t>
            </w:r>
          </w:p>
        </w:tc>
      </w:tr>
      <w:tr>
        <w:tc>
          <w:tcPr>
            <w:gridSpan w:val="7"/>
            <w:tcW w:w="9070" w:type="dxa"/>
            <w:tcBorders>
              <w:top w:val="nil"/>
              <w:left w:val="nil"/>
              <w:bottom w:val="nil"/>
              <w:right w:val="nil"/>
            </w:tcBorders>
          </w:tcPr>
          <w:p>
            <w:pPr>
              <w:pStyle w:val="0"/>
              <w:ind w:firstLine="283"/>
              <w:jc w:val="both"/>
            </w:pPr>
            <w:r>
              <w:rPr>
                <w:sz w:val="20"/>
              </w:rPr>
              <w:t xml:space="preserve">В соответствии со </w:t>
            </w:r>
            <w:hyperlink w:history="0" r:id="rId24"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30</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Общественная палата</w:t>
            </w:r>
          </w:p>
        </w:tc>
      </w:tr>
      <w:tr>
        <w:tc>
          <w:tcPr>
            <w:gridSpan w:val="7"/>
            <w:tcW w:w="9070" w:type="dxa"/>
            <w:tcBorders>
              <w:top w:val="nil"/>
              <w:left w:val="nil"/>
              <w:bottom w:val="single" w:sz="4"/>
              <w:right w:val="nil"/>
            </w:tcBorders>
          </w:tcPr>
          <w:p>
            <w:pPr>
              <w:pStyle w:val="0"/>
            </w:pPr>
            <w:r>
              <w:rPr>
                <w:sz w:val="20"/>
              </w:rPr>
            </w:r>
          </w:p>
        </w:tc>
      </w:tr>
      <w:tr>
        <w:tc>
          <w:tcPr>
            <w:gridSpan w:val="7"/>
            <w:tcW w:w="9070" w:type="dxa"/>
            <w:tcBorders>
              <w:top w:val="single" w:sz="4"/>
              <w:left w:val="nil"/>
              <w:bottom w:val="nil"/>
              <w:right w:val="nil"/>
            </w:tcBorders>
          </w:tcPr>
          <w:p>
            <w:pPr>
              <w:pStyle w:val="0"/>
              <w:jc w:val="center"/>
            </w:pPr>
            <w:r>
              <w:rPr>
                <w:sz w:val="20"/>
              </w:rPr>
              <w:t xml:space="preserve">(наименование субъекта Российской Федерации)</w:t>
            </w:r>
          </w:p>
        </w:tc>
      </w:tr>
      <w:tr>
        <w:tc>
          <w:tcPr>
            <w:gridSpan w:val="7"/>
            <w:tcW w:w="9070" w:type="dxa"/>
            <w:tcBorders>
              <w:top w:val="nil"/>
              <w:left w:val="nil"/>
              <w:bottom w:val="nil"/>
              <w:right w:val="nil"/>
            </w:tcBorders>
          </w:tcPr>
          <w:p>
            <w:pPr>
              <w:pStyle w:val="0"/>
            </w:pPr>
            <w:r>
              <w:rPr>
                <w:sz w:val="20"/>
              </w:rPr>
              <w:t xml:space="preserve">в связи с проведением</w:t>
            </w:r>
          </w:p>
        </w:tc>
      </w:tr>
      <w:tr>
        <w:tc>
          <w:tcPr>
            <w:gridSpan w:val="7"/>
            <w:tcW w:w="9070" w:type="dxa"/>
            <w:tcBorders>
              <w:top w:val="nil"/>
              <w:left w:val="nil"/>
              <w:bottom w:val="single" w:sz="4"/>
              <w:right w:val="nil"/>
            </w:tcBorders>
          </w:tcPr>
          <w:p>
            <w:pPr>
              <w:pStyle w:val="0"/>
            </w:pPr>
            <w:r>
              <w:rPr>
                <w:sz w:val="20"/>
              </w:rPr>
            </w:r>
          </w:p>
        </w:tc>
      </w:tr>
      <w:tr>
        <w:tc>
          <w:tcPr>
            <w:gridSpan w:val="7"/>
            <w:tcW w:w="9070" w:type="dxa"/>
            <w:tcBorders>
              <w:top w:val="single" w:sz="4"/>
              <w:left w:val="nil"/>
              <w:bottom w:val="nil"/>
              <w:right w:val="nil"/>
            </w:tcBorders>
          </w:tcPr>
          <w:p>
            <w:pPr>
              <w:pStyle w:val="0"/>
              <w:jc w:val="center"/>
            </w:pPr>
            <w:r>
              <w:rPr>
                <w:sz w:val="20"/>
              </w:rPr>
              <w:t xml:space="preserve">(наименование выборов)</w:t>
            </w:r>
          </w:p>
        </w:tc>
      </w:tr>
      <w:tr>
        <w:tc>
          <w:tcPr>
            <w:gridSpan w:val="2"/>
            <w:tcW w:w="3168" w:type="dxa"/>
            <w:tcBorders>
              <w:top w:val="nil"/>
              <w:left w:val="nil"/>
              <w:bottom w:val="nil"/>
              <w:right w:val="nil"/>
            </w:tcBorders>
          </w:tcPr>
          <w:p>
            <w:pPr>
              <w:pStyle w:val="0"/>
            </w:pPr>
            <w:r>
              <w:rPr>
                <w:sz w:val="20"/>
              </w:rPr>
              <w:t xml:space="preserve">направляет наблюдателем в</w:t>
            </w:r>
          </w:p>
        </w:tc>
        <w:tc>
          <w:tcPr>
            <w:gridSpan w:val="5"/>
            <w:tcW w:w="5902" w:type="dxa"/>
            <w:tcBorders>
              <w:top w:val="nil"/>
              <w:left w:val="nil"/>
              <w:bottom w:val="single" w:sz="4"/>
              <w:right w:val="nil"/>
            </w:tcBorders>
          </w:tcPr>
          <w:p>
            <w:pPr>
              <w:pStyle w:val="0"/>
            </w:pPr>
            <w:r>
              <w:rPr>
                <w:sz w:val="20"/>
              </w:rPr>
            </w:r>
          </w:p>
        </w:tc>
      </w:tr>
      <w:tr>
        <w:tc>
          <w:tcPr>
            <w:gridSpan w:val="2"/>
            <w:tcW w:w="3168" w:type="dxa"/>
            <w:tcBorders>
              <w:top w:val="nil"/>
              <w:left w:val="nil"/>
              <w:bottom w:val="nil"/>
              <w:right w:val="nil"/>
            </w:tcBorders>
          </w:tcPr>
          <w:p>
            <w:pPr>
              <w:pStyle w:val="0"/>
            </w:pPr>
            <w:r>
              <w:rPr>
                <w:sz w:val="20"/>
              </w:rPr>
            </w:r>
          </w:p>
        </w:tc>
        <w:tc>
          <w:tcPr>
            <w:gridSpan w:val="5"/>
            <w:tcW w:w="5902" w:type="dxa"/>
            <w:tcBorders>
              <w:top w:val="single" w:sz="4"/>
              <w:left w:val="nil"/>
              <w:bottom w:val="nil"/>
              <w:right w:val="nil"/>
            </w:tcBorders>
          </w:tcPr>
          <w:p>
            <w:pPr>
              <w:pStyle w:val="0"/>
              <w:jc w:val="center"/>
            </w:pPr>
            <w:r>
              <w:rPr>
                <w:sz w:val="20"/>
              </w:rPr>
              <w:t xml:space="preserve">(наименование избирательной комиссии;</w:t>
            </w:r>
          </w:p>
        </w:tc>
      </w:tr>
      <w:tr>
        <w:tc>
          <w:tcPr>
            <w:gridSpan w:val="7"/>
            <w:tcW w:w="9070" w:type="dxa"/>
            <w:tcBorders>
              <w:top w:val="nil"/>
              <w:left w:val="nil"/>
              <w:bottom w:val="single" w:sz="4"/>
              <w:right w:val="nil"/>
            </w:tcBorders>
          </w:tcPr>
          <w:p>
            <w:pPr>
              <w:pStyle w:val="0"/>
            </w:pPr>
            <w:r>
              <w:rPr>
                <w:sz w:val="20"/>
              </w:rPr>
            </w:r>
          </w:p>
        </w:tc>
      </w:tr>
      <w:tr>
        <w:tc>
          <w:tcPr>
            <w:gridSpan w:val="7"/>
            <w:tcW w:w="9070" w:type="dxa"/>
            <w:tcBorders>
              <w:top w:val="single" w:sz="4"/>
              <w:left w:val="nil"/>
              <w:bottom w:val="nil"/>
              <w:right w:val="nil"/>
            </w:tcBorders>
          </w:tcPr>
          <w:p>
            <w:pPr>
              <w:pStyle w:val="0"/>
              <w:jc w:val="center"/>
            </w:pPr>
            <w:r>
              <w:rPr>
                <w:sz w:val="20"/>
              </w:rPr>
              <w:t xml:space="preserve">для участковой избирательной комиссии - также номер избирательного участка</w:t>
            </w:r>
          </w:p>
        </w:tc>
      </w:tr>
      <w:tr>
        <w:tc>
          <w:tcPr>
            <w:gridSpan w:val="7"/>
            <w:tcW w:w="9070" w:type="dxa"/>
            <w:tcBorders>
              <w:top w:val="nil"/>
              <w:left w:val="nil"/>
              <w:bottom w:val="single" w:sz="4"/>
              <w:right w:val="nil"/>
            </w:tcBorders>
          </w:tcPr>
          <w:p>
            <w:pPr>
              <w:pStyle w:val="0"/>
            </w:pPr>
            <w:r>
              <w:rPr>
                <w:sz w:val="20"/>
              </w:rPr>
            </w:r>
          </w:p>
        </w:tc>
      </w:tr>
      <w:tr>
        <w:tc>
          <w:tcPr>
            <w:gridSpan w:val="7"/>
            <w:tcW w:w="9070" w:type="dxa"/>
            <w:tcBorders>
              <w:top w:val="single" w:sz="4"/>
              <w:left w:val="nil"/>
              <w:bottom w:val="nil"/>
              <w:right w:val="nil"/>
            </w:tcBorders>
          </w:tcPr>
          <w:p>
            <w:pPr>
              <w:pStyle w:val="0"/>
              <w:jc w:val="center"/>
            </w:pPr>
            <w:r>
              <w:rPr>
                <w:sz w:val="20"/>
              </w:rPr>
              <w:t xml:space="preserve">с указанием субъекта Российской Федерации)</w:t>
            </w:r>
          </w:p>
        </w:tc>
      </w:tr>
      <w:tr>
        <w:tc>
          <w:tcPr>
            <w:gridSpan w:val="6"/>
            <w:tcW w:w="873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6"/>
            <w:tcW w:w="8730" w:type="dxa"/>
            <w:tcBorders>
              <w:top w:val="single" w:sz="4"/>
              <w:left w:val="nil"/>
              <w:bottom w:val="nil"/>
              <w:right w:val="nil"/>
            </w:tcBorders>
          </w:tcPr>
          <w:p>
            <w:pPr>
              <w:pStyle w:val="0"/>
              <w:jc w:val="center"/>
            </w:pPr>
            <w:r>
              <w:rPr>
                <w:sz w:val="20"/>
              </w:rPr>
              <w:t xml:space="preserve">(фамилия, имя, отчество)</w:t>
            </w:r>
          </w:p>
        </w:tc>
        <w:tc>
          <w:tcPr>
            <w:tcW w:w="340" w:type="dxa"/>
            <w:tcBorders>
              <w:top w:val="nil"/>
              <w:left w:val="nil"/>
              <w:bottom w:val="nil"/>
              <w:right w:val="nil"/>
            </w:tcBorders>
          </w:tcPr>
          <w:p>
            <w:pPr>
              <w:pStyle w:val="0"/>
            </w:pPr>
            <w:r>
              <w:rPr>
                <w:sz w:val="20"/>
              </w:rPr>
            </w:r>
          </w:p>
        </w:tc>
      </w:tr>
      <w:tr>
        <w:tc>
          <w:tcPr>
            <w:gridSpan w:val="3"/>
            <w:tcW w:w="3394" w:type="dxa"/>
            <w:tcBorders>
              <w:top w:val="nil"/>
              <w:left w:val="nil"/>
              <w:bottom w:val="nil"/>
              <w:right w:val="nil"/>
            </w:tcBorders>
          </w:tcPr>
          <w:p>
            <w:pPr>
              <w:pStyle w:val="0"/>
            </w:pPr>
            <w:r>
              <w:rPr>
                <w:sz w:val="20"/>
              </w:rPr>
              <w:t xml:space="preserve">проживающего(ую) по адресу:</w:t>
            </w:r>
          </w:p>
        </w:tc>
        <w:tc>
          <w:tcPr>
            <w:gridSpan w:val="4"/>
            <w:tcW w:w="5676" w:type="dxa"/>
            <w:tcBorders>
              <w:top w:val="nil"/>
              <w:left w:val="nil"/>
              <w:bottom w:val="single" w:sz="4"/>
              <w:right w:val="nil"/>
            </w:tcBorders>
          </w:tcPr>
          <w:p>
            <w:pPr>
              <w:pStyle w:val="0"/>
            </w:pPr>
            <w:r>
              <w:rPr>
                <w:sz w:val="20"/>
              </w:rPr>
            </w:r>
          </w:p>
        </w:tc>
      </w:tr>
      <w:tr>
        <w:tc>
          <w:tcPr>
            <w:gridSpan w:val="3"/>
            <w:tcW w:w="3394" w:type="dxa"/>
            <w:tcBorders>
              <w:top w:val="nil"/>
              <w:left w:val="nil"/>
              <w:bottom w:val="nil"/>
              <w:right w:val="nil"/>
            </w:tcBorders>
          </w:tcPr>
          <w:p>
            <w:pPr>
              <w:pStyle w:val="0"/>
            </w:pPr>
            <w:r>
              <w:rPr>
                <w:sz w:val="20"/>
              </w:rPr>
            </w:r>
          </w:p>
        </w:tc>
        <w:tc>
          <w:tcPr>
            <w:gridSpan w:val="4"/>
            <w:tcW w:w="5676" w:type="dxa"/>
            <w:tcBorders>
              <w:top w:val="single" w:sz="4"/>
              <w:left w:val="nil"/>
              <w:bottom w:val="nil"/>
              <w:right w:val="nil"/>
            </w:tcBorders>
          </w:tcPr>
          <w:p>
            <w:pPr>
              <w:pStyle w:val="0"/>
              <w:jc w:val="center"/>
            </w:pPr>
            <w:r>
              <w:rPr>
                <w:sz w:val="20"/>
              </w:rPr>
              <w:t xml:space="preserve">(наименование субъекта Российской Федерации,</w:t>
            </w:r>
          </w:p>
        </w:tc>
      </w:tr>
      <w:tr>
        <w:tc>
          <w:tcPr>
            <w:gridSpan w:val="6"/>
            <w:tcW w:w="873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6"/>
            <w:tcW w:w="8730" w:type="dxa"/>
            <w:tcBorders>
              <w:top w:val="single" w:sz="4"/>
              <w:left w:val="nil"/>
              <w:bottom w:val="nil"/>
              <w:right w:val="nil"/>
            </w:tcBorders>
          </w:tcPr>
          <w:p>
            <w:pPr>
              <w:pStyle w:val="0"/>
              <w:jc w:val="center"/>
            </w:pPr>
            <w:r>
              <w:rPr>
                <w:sz w:val="20"/>
              </w:rPr>
              <w:t xml:space="preserve">района, города, иного населенного пункта, улицы, номера дома и квартиры)</w:t>
            </w:r>
          </w:p>
        </w:tc>
        <w:tc>
          <w:tcPr>
            <w:tcW w:w="340" w:type="dxa"/>
            <w:tcBorders>
              <w:top w:val="nil"/>
              <w:left w:val="nil"/>
              <w:bottom w:val="nil"/>
              <w:right w:val="nil"/>
            </w:tcBorders>
          </w:tcPr>
          <w:p>
            <w:pPr>
              <w:pStyle w:val="0"/>
            </w:pPr>
            <w:r>
              <w:rPr>
                <w:sz w:val="20"/>
              </w:rPr>
            </w:r>
          </w:p>
        </w:tc>
      </w:tr>
      <w:tr>
        <w:tc>
          <w:tcPr>
            <w:tcW w:w="3018" w:type="dxa"/>
            <w:tcBorders>
              <w:top w:val="nil"/>
              <w:left w:val="nil"/>
              <w:bottom w:val="nil"/>
              <w:right w:val="nil"/>
            </w:tcBorders>
          </w:tcPr>
          <w:p>
            <w:pPr>
              <w:pStyle w:val="0"/>
            </w:pPr>
            <w:r>
              <w:rPr>
                <w:sz w:val="20"/>
              </w:rPr>
              <w:t xml:space="preserve">контактный телефон </w:t>
            </w:r>
            <w:hyperlink w:history="0" w:anchor="P427" w:tooltip="&lt;1&gt; Указывается по желанию.">
              <w:r>
                <w:rPr>
                  <w:sz w:val="20"/>
                  <w:color w:val="0000ff"/>
                </w:rPr>
                <w:t xml:space="preserve">&lt;1&gt;</w:t>
              </w:r>
            </w:hyperlink>
            <w:r>
              <w:rPr>
                <w:sz w:val="20"/>
              </w:rPr>
              <w:t xml:space="preserve">:</w:t>
            </w:r>
          </w:p>
        </w:tc>
        <w:tc>
          <w:tcPr>
            <w:gridSpan w:val="5"/>
            <w:tcW w:w="571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3018" w:type="dxa"/>
            <w:tcBorders>
              <w:top w:val="nil"/>
              <w:left w:val="nil"/>
              <w:bottom w:val="nil"/>
              <w:right w:val="nil"/>
            </w:tcBorders>
          </w:tcPr>
          <w:p>
            <w:pPr>
              <w:pStyle w:val="0"/>
            </w:pPr>
            <w:r>
              <w:rPr>
                <w:sz w:val="20"/>
              </w:rPr>
            </w:r>
          </w:p>
        </w:tc>
        <w:tc>
          <w:tcPr>
            <w:gridSpan w:val="5"/>
            <w:tcW w:w="5712" w:type="dxa"/>
            <w:tcBorders>
              <w:top w:val="single" w:sz="4"/>
              <w:left w:val="nil"/>
              <w:bottom w:val="nil"/>
              <w:right w:val="nil"/>
            </w:tcBorders>
          </w:tcPr>
          <w:p>
            <w:pPr>
              <w:pStyle w:val="0"/>
              <w:jc w:val="center"/>
            </w:pPr>
            <w:r>
              <w:rPr>
                <w:sz w:val="20"/>
              </w:rPr>
              <w:t xml:space="preserve">(номер телефона)</w:t>
            </w:r>
          </w:p>
        </w:tc>
        <w:tc>
          <w:tcPr>
            <w:tcW w:w="340" w:type="dxa"/>
            <w:tcBorders>
              <w:top w:val="nil"/>
              <w:left w:val="nil"/>
              <w:bottom w:val="nil"/>
              <w:right w:val="nil"/>
            </w:tcBorders>
          </w:tcPr>
          <w:p>
            <w:pPr>
              <w:pStyle w:val="0"/>
            </w:pPr>
            <w:r>
              <w:rPr>
                <w:sz w:val="20"/>
              </w:rPr>
            </w:r>
          </w:p>
        </w:tc>
      </w:tr>
      <w:tr>
        <w:tc>
          <w:tcPr>
            <w:gridSpan w:val="7"/>
            <w:tcW w:w="9070" w:type="dxa"/>
            <w:tcBorders>
              <w:top w:val="nil"/>
              <w:left w:val="nil"/>
              <w:bottom w:val="nil"/>
              <w:right w:val="nil"/>
            </w:tcBorders>
          </w:tcPr>
          <w:p>
            <w:pPr>
              <w:pStyle w:val="0"/>
              <w:ind w:firstLine="283"/>
              <w:jc w:val="both"/>
            </w:pPr>
            <w:r>
              <w:rPr>
                <w:sz w:val="20"/>
              </w:rPr>
              <w:t xml:space="preserve">Ограничения, предусмотренные </w:t>
            </w:r>
            <w:hyperlink w:history="0" r:id="rId25"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4 статьи 30</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в отношении указанного наблюдателя отсутствуют.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020"/>
        <w:gridCol w:w="340"/>
        <w:gridCol w:w="1565"/>
        <w:gridCol w:w="340"/>
        <w:gridCol w:w="2787"/>
      </w:tblGrid>
      <w:tr>
        <w:tblPrEx>
          <w:tblBorders>
            <w:insideH w:val="single" w:sz="4"/>
          </w:tblBorders>
        </w:tblPrEx>
        <w:tc>
          <w:tcPr>
            <w:tcW w:w="402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87" w:type="dxa"/>
            <w:tcBorders>
              <w:top w:val="nil"/>
              <w:left w:val="nil"/>
              <w:bottom w:val="single" w:sz="4"/>
              <w:right w:val="nil"/>
            </w:tcBorders>
          </w:tcPr>
          <w:p>
            <w:pPr>
              <w:pStyle w:val="0"/>
            </w:pPr>
            <w:r>
              <w:rPr>
                <w:sz w:val="20"/>
              </w:rPr>
            </w:r>
          </w:p>
        </w:tc>
      </w:tr>
      <w:tr>
        <w:tc>
          <w:tcPr>
            <w:tcW w:w="4020" w:type="dxa"/>
            <w:tcBorders>
              <w:top w:val="single" w:sz="4"/>
              <w:left w:val="nil"/>
              <w:bottom w:val="nil"/>
              <w:right w:val="nil"/>
            </w:tcBorders>
          </w:tcPr>
          <w:p>
            <w:pPr>
              <w:pStyle w:val="0"/>
              <w:jc w:val="center"/>
            </w:pPr>
            <w:r>
              <w:rPr>
                <w:sz w:val="20"/>
              </w:rPr>
              <w:t xml:space="preserve">(должность уполномоченного лица)</w:t>
            </w:r>
          </w:p>
        </w:tc>
        <w:tc>
          <w:tcPr>
            <w:tcW w:w="340" w:type="dxa"/>
            <w:tcBorders>
              <w:top w:val="nil"/>
              <w:left w:val="nil"/>
              <w:bottom w:val="nil"/>
              <w:right w:val="nil"/>
            </w:tcBorders>
          </w:tcPr>
          <w:p>
            <w:pPr>
              <w:pStyle w:val="0"/>
            </w:pPr>
            <w:r>
              <w:rPr>
                <w:sz w:val="20"/>
              </w:rPr>
            </w:r>
          </w:p>
        </w:tc>
        <w:tc>
          <w:tcPr>
            <w:tcW w:w="156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87" w:type="dxa"/>
            <w:tcBorders>
              <w:top w:val="single" w:sz="4"/>
              <w:left w:val="nil"/>
              <w:bottom w:val="nil"/>
              <w:right w:val="nil"/>
            </w:tcBorders>
          </w:tcPr>
          <w:p>
            <w:pPr>
              <w:pStyle w:val="0"/>
              <w:jc w:val="center"/>
            </w:pPr>
            <w:r>
              <w:rPr>
                <w:sz w:val="20"/>
              </w:rPr>
              <w:t xml:space="preserve">(инициалы, фамилия)</w:t>
            </w:r>
          </w:p>
        </w:tc>
      </w:tr>
      <w:tr>
        <w:tc>
          <w:tcPr>
            <w:tcW w:w="4020" w:type="dxa"/>
            <w:tcBorders>
              <w:top w:val="nil"/>
              <w:left w:val="nil"/>
              <w:bottom w:val="nil"/>
              <w:right w:val="nil"/>
            </w:tcBorders>
          </w:tcPr>
          <w:p>
            <w:pPr>
              <w:pStyle w:val="0"/>
              <w:jc w:val="center"/>
            </w:pPr>
            <w:r>
              <w:rPr>
                <w:sz w:val="20"/>
              </w:rPr>
              <w:t xml:space="preserve">МП</w:t>
            </w:r>
          </w:p>
        </w:tc>
        <w:tc>
          <w:tcPr>
            <w:tcW w:w="340" w:type="dxa"/>
            <w:tcBorders>
              <w:top w:val="nil"/>
              <w:left w:val="nil"/>
              <w:bottom w:val="nil"/>
              <w:right w:val="nil"/>
            </w:tcBorders>
          </w:tcPr>
          <w:p>
            <w:pPr>
              <w:pStyle w:val="0"/>
            </w:pPr>
            <w:r>
              <w:rPr>
                <w:sz w:val="20"/>
              </w:rPr>
            </w:r>
          </w:p>
        </w:tc>
        <w:tc>
          <w:tcPr>
            <w:tcW w:w="156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87" w:type="dxa"/>
            <w:tcBorders>
              <w:top w:val="nil"/>
              <w:left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Примечание. Направление действительно при предъявлении паспорта или документа, заменяющего паспорт гражданина Российской Федерации.</w:t>
      </w:r>
    </w:p>
    <w:p>
      <w:pPr>
        <w:pStyle w:val="0"/>
        <w:jc w:val="both"/>
      </w:pPr>
      <w:r>
        <w:rPr>
          <w:sz w:val="20"/>
        </w:rPr>
      </w:r>
    </w:p>
    <w:p>
      <w:pPr>
        <w:pStyle w:val="0"/>
        <w:ind w:firstLine="540"/>
        <w:jc w:val="both"/>
      </w:pPr>
      <w:r>
        <w:rPr>
          <w:sz w:val="20"/>
        </w:rPr>
        <w:t xml:space="preserve">--------------------------------</w:t>
      </w:r>
    </w:p>
    <w:bookmarkStart w:id="427" w:name="P427"/>
    <w:bookmarkEnd w:id="427"/>
    <w:p>
      <w:pPr>
        <w:pStyle w:val="0"/>
        <w:spacing w:before="200" w:line-rule="auto"/>
        <w:ind w:firstLine="540"/>
        <w:jc w:val="both"/>
      </w:pPr>
      <w:r>
        <w:rPr>
          <w:sz w:val="20"/>
        </w:rPr>
        <w:t xml:space="preserve">&lt;1&gt; Указывается по желанию.</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ЦИК России от 29.06.2022 N 88/739-8</w:t>
            <w:br/>
            <w:t>"О Разъяснениях порядка назначения наблюдателей Общественной палатой 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76F4DDEF4B96CFE085221D2C19A02CDABE56A2CC22237F9F271726EE78D091F4C4308291B3BD9B70B900509031256B6FFA2129F9E4F69C0sCRCG" TargetMode = "External"/>
	<Relationship Id="rId8" Type="http://schemas.openxmlformats.org/officeDocument/2006/relationships/hyperlink" Target="consultantplus://offline/ref=176F4DDEF4B96CFE085221D2C19A02CDABE56A2CC22437F9F271726EE78D091F4C4308291B3AD5BF01900509031256B6FFA2129F9E4F69C0sCRCG" TargetMode = "External"/>
	<Relationship Id="rId9" Type="http://schemas.openxmlformats.org/officeDocument/2006/relationships/hyperlink" Target="consultantplus://offline/ref=176F4DDEF4B96CFE085221D2C19A02CDABE66E2FC72237F9F271726EE78D091F4C4308291B3BDEBD09900509031256B6FFA2129F9E4F69C0sCRCG" TargetMode = "External"/>
	<Relationship Id="rId10" Type="http://schemas.openxmlformats.org/officeDocument/2006/relationships/hyperlink" Target="consultantplus://offline/ref=E52007D648D706469D8184923DD48D3E564E6487A85A5B20987E9382A4FCE0CAF6D6726CAC8A3168DC8A2AF491F5CF39B79A77A9C6C268ACt7R5G" TargetMode = "External"/>
	<Relationship Id="rId11" Type="http://schemas.openxmlformats.org/officeDocument/2006/relationships/hyperlink" Target="consultantplus://offline/ref=E52007D648D706469D8184923DD48D3E564E6487A85A5B20987E9382A4FCE0CAF6D6726CAC8A3160DB8A2AF491F5CF39B79A77A9C6C268ACt7R5G" TargetMode = "External"/>
	<Relationship Id="rId12" Type="http://schemas.openxmlformats.org/officeDocument/2006/relationships/hyperlink" Target="consultantplus://offline/ref=E52007D648D706469D8184923DD48D3E564E6487A85A5B20987E9382A4FCE0CAE4D62A60AE8F2F68DF9F7CA5D7tAR2G" TargetMode = "External"/>
	<Relationship Id="rId13" Type="http://schemas.openxmlformats.org/officeDocument/2006/relationships/hyperlink" Target="consultantplus://offline/ref=E52007D648D706469D8184923DD48D3E564E6487A85A5B20987E9382A4FCE0CAF6D6726CAC8A3168DC8A2AF491F5CF39B79A77A9C6C268ACt7R5G" TargetMode = "External"/>
	<Relationship Id="rId14" Type="http://schemas.openxmlformats.org/officeDocument/2006/relationships/hyperlink" Target="consultantplus://offline/ref=E52007D648D706469D8184923DD48D3E564E6487A85A5B20987E9382A4FCE0CAF6D6726CAC8A3160DB8A2AF491F5CF39B79A77A9C6C268ACt7R5G" TargetMode = "External"/>
	<Relationship Id="rId15" Type="http://schemas.openxmlformats.org/officeDocument/2006/relationships/hyperlink" Target="consultantplus://offline/ref=E52007D648D706469D8184923DD48D3E564E6487A85A5B20987E9382A4FCE0CAF6D6726CAC8A316AD68A2AF491F5CF39B79A77A9C6C268ACt7R5G" TargetMode = "External"/>
	<Relationship Id="rId16" Type="http://schemas.openxmlformats.org/officeDocument/2006/relationships/hyperlink" Target="consultantplus://offline/ref=E52007D648D706469D8184923DD48D3E564E6487A85A5B20987E9382A4FCE0CAF6D6726CAC8A306BDF8A2AF491F5CF39B79A77A9C6C268ACt7R5G" TargetMode = "External"/>
	<Relationship Id="rId17" Type="http://schemas.openxmlformats.org/officeDocument/2006/relationships/hyperlink" Target="consultantplus://offline/ref=E52007D648D706469D8184923DD48D3E564D6C8AA15E5B20987E9382A4FCE0CAF6D6726CAC8A3168DF8A2AF491F5CF39B79A77A9C6C268ACt7R5G" TargetMode = "External"/>
	<Relationship Id="rId18" Type="http://schemas.openxmlformats.org/officeDocument/2006/relationships/hyperlink" Target="consultantplus://offline/ref=E52007D648D706469D8184923DD48D3E564E6487A1595B20987E9382A4FCE0CAF6D6726CAC8A3268DB8A2AF491F5CF39B79A77A9C6C268ACt7R5G" TargetMode = "External"/>
	<Relationship Id="rId19" Type="http://schemas.openxmlformats.org/officeDocument/2006/relationships/hyperlink" Target="consultantplus://offline/ref=E52007D648D706469D8184923DD48D3E564E6487A1595B20987E9382A4FCE0CAF6D6726CAC8B386ED98A2AF491F5CF39B79A77A9C6C268ACt7R5G" TargetMode = "External"/>
	<Relationship Id="rId20" Type="http://schemas.openxmlformats.org/officeDocument/2006/relationships/hyperlink" Target="consultantplus://offline/ref=E52007D648D706469D8184923DD48D3E564E6487A1595B20987E9382A4FCE0CAF6D6726CAC8A3268DB8A2AF491F5CF39B79A77A9C6C268ACt7R5G" TargetMode = "External"/>
	<Relationship Id="rId21" Type="http://schemas.openxmlformats.org/officeDocument/2006/relationships/hyperlink" Target="consultantplus://offline/ref=E52007D648D706469D8184923DD48D3E564E6487A1595B20987E9382A4FCE0CAF6D6726CAC8B386ED98A2AF491F5CF39B79A77A9C6C268ACt7R5G" TargetMode = "External"/>
	<Relationship Id="rId22" Type="http://schemas.openxmlformats.org/officeDocument/2006/relationships/hyperlink" Target="consultantplus://offline/ref=E52007D648D706469D8184923DD48D3E564E6487A15F5B20987E9382A4FCE0CAF6D6726CAC8A3561DC8A2AF491F5CF39B79A77A9C6C268ACt7R5G" TargetMode = "External"/>
	<Relationship Id="rId23" Type="http://schemas.openxmlformats.org/officeDocument/2006/relationships/hyperlink" Target="consultantplus://offline/ref=E52007D648D706469D8184923DD48D3E564E6487A15F5B20987E9382A4FCE0CAF6D6726CAC893360DD8A2AF491F5CF39B79A77A9C6C268ACt7R5G" TargetMode = "External"/>
	<Relationship Id="rId24" Type="http://schemas.openxmlformats.org/officeDocument/2006/relationships/hyperlink" Target="consultantplus://offline/ref=E52007D648D706469D8184923DD48D3E564E6487A15F5B20987E9382A4FCE0CAF6D6726CAC8A3561DC8A2AF491F5CF39B79A77A9C6C268ACt7R5G" TargetMode = "External"/>
	<Relationship Id="rId25" Type="http://schemas.openxmlformats.org/officeDocument/2006/relationships/hyperlink" Target="consultantplus://offline/ref=E52007D648D706469D8184923DD48D3E564E6487A15F5B20987E9382A4FCE0CAF6D6726CAC893360DD8A2AF491F5CF39B79A77A9C6C268ACt7R5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ЦИК России от 29.06.2022 N 88/739-8
"О Разъяснениях порядка назначения наблюдателей Общественной палатой Российской Федерации, общественными палатами субъектов Российской Федерации при проведении дополнительных выборов депутатов Государственной Думы Федерального Собрания Российской Федерации восьмого созыва по одномандатным избирательным округам, иных выборов"</dc:title>
  <dcterms:created xsi:type="dcterms:W3CDTF">2022-11-25T06:17:44Z</dcterms:created>
</cp:coreProperties>
</file>