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Приказ Роскомнадзора от 02.08.2022 N 126</w:t>
              <w:br/>
              <w:t xml:space="preserve">"Об утверждении порядка взаимодействия территориальных органов Федеральной службы по надзору в сфере связи, информационных технологий и массовых коммуникаций с уполномоченным по правам человека в субъекте Российской Федерации, в том числе оказания содействия уполномоченному по правам человека в субъекте Российской Федерации в предоставлении необходимой ему для рассмотрения жалобы информации территориальными органами Федеральной службы по надзору в сфере связи, информационных технологий и массовых коммуникаций"</w:t>
              <w:br/>
              <w:t xml:space="preserve">(Зарегистрировано в Минюсте России 01.09.2022 N 69884)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 сентября 2022 г. N 69884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ЦИФРОВОГО РАЗВИТИЯ, СВЯЗИ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СВЯЗИ,</w:t>
      </w:r>
    </w:p>
    <w:p>
      <w:pPr>
        <w:pStyle w:val="2"/>
        <w:jc w:val="center"/>
      </w:pPr>
      <w:r>
        <w:rPr>
          <w:sz w:val="20"/>
        </w:rPr>
        <w:t xml:space="preserve">ИНФОРМАЦИОННЫХ ТЕХНОЛОГИЙ И МАССОВЫХ КОММУНИКАЦИЙ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2022 г. N 126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ВЗАИМОДЕЙСТВИЯ ТЕРРИТОРИАЛЬНЫХ ОРГАНОВ ФЕДЕРАЛЬНОЙ</w:t>
      </w:r>
    </w:p>
    <w:p>
      <w:pPr>
        <w:pStyle w:val="2"/>
        <w:jc w:val="center"/>
      </w:pPr>
      <w:r>
        <w:rPr>
          <w:sz w:val="20"/>
        </w:rPr>
        <w:t xml:space="preserve">СЛУЖБЫ ПО НАДЗОРУ В СФЕРЕ СВЯЗИ, ИНФОРМАЦИОННЫХ ТЕХНОЛОГИЙ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 С УПОЛНОМОЧЕННЫМ ПО ПРАВАМ ЧЕЛОВЕКА</w:t>
      </w:r>
    </w:p>
    <w:p>
      <w:pPr>
        <w:pStyle w:val="2"/>
        <w:jc w:val="center"/>
      </w:pPr>
      <w:r>
        <w:rPr>
          <w:sz w:val="20"/>
        </w:rPr>
        <w:t xml:space="preserve">В СУБЪЕКТЕ РОССИЙСКОЙ ФЕДЕРАЦИИ, В ТОМ ЧИСЛЕ ОКАЗАНИЯ</w:t>
      </w:r>
    </w:p>
    <w:p>
      <w:pPr>
        <w:pStyle w:val="2"/>
        <w:jc w:val="center"/>
      </w:pPr>
      <w:r>
        <w:rPr>
          <w:sz w:val="20"/>
        </w:rPr>
        <w:t xml:space="preserve">СОДЕЙСТВИЯ УПОЛНОМОЧЕННОМУ ПО ПРАВАМ ЧЕЛОВЕКА В СУБЪЕКТЕ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ПРЕДОСТАВЛЕНИИ НЕОБХОДИМОЙ</w:t>
      </w:r>
    </w:p>
    <w:p>
      <w:pPr>
        <w:pStyle w:val="2"/>
        <w:jc w:val="center"/>
      </w:pPr>
      <w:r>
        <w:rPr>
          <w:sz w:val="20"/>
        </w:rPr>
        <w:t xml:space="preserve">ЕМУ ДЛЯ РАССМОТРЕНИЯ ЖАЛОБЫ ИНФОРМАЦИИ ТЕРРИТОРИАЛЬНЫМИ</w:t>
      </w:r>
    </w:p>
    <w:p>
      <w:pPr>
        <w:pStyle w:val="2"/>
        <w:jc w:val="center"/>
      </w:pPr>
      <w:r>
        <w:rPr>
          <w:sz w:val="20"/>
        </w:rPr>
        <w:t xml:space="preserve">ОРГАНАМИ ФЕДЕРАЛЬНОЙ СЛУЖБЫ ПО НАДЗОРУ В СФЕРЕ СВЯЗИ,</w:t>
      </w:r>
    </w:p>
    <w:p>
      <w:pPr>
        <w:pStyle w:val="2"/>
        <w:jc w:val="center"/>
      </w:pPr>
      <w:r>
        <w:rPr>
          <w:sz w:val="20"/>
        </w:rPr>
        <w:t xml:space="preserve">ИНФОРМАЦИОННЫХ ТЕХНОЛОГИЙ И МАССОВЫХ КОММУНИКАЦИЙ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частью 3 статьи 10</w:t>
        </w:r>
      </w:hyperlink>
      <w:r>
        <w:rPr>
          <w:sz w:val="20"/>
        </w:rPr>
        <w:t xml:space="preserve"> Федерального закона от 18 марта 2020 г. N 48-ФЗ "Об уполномоченных по правам человека в субъектах Российской Федерации" (Собрание законодательства Российской Федерации, 2020, N 12, ст. 1640) и </w:t>
      </w:r>
      <w:hyperlink w:history="0" r:id="rId8" w:tooltip="Постановление Правительства РФ от 16.03.2009 N 228 (ред. от 29.12.2021) &quot;О Федеральной службе по надзору в сфере связи, информационных технологий и массовых коммуникаций&quot; (вместе с &quot;Положением о Федеральной службе по надзору в сфере связи, информационных технологий и массовых коммуникаций&quot;) (с изм. и доп., вступ. в силу с 01.09.2022)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N 228 (Собрание законодательства Российской Федерации, 2009, N 12, ст. 1431),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территориальных органов Федеральной службы по надзору в сфере связи, информационных технологий и массовых коммуникаций с уполномоченным по правам человека в субъекте Российской Федерации, в том числе оказания содействия уполномоченному по правам человека в субъекте Российской Федерации в предоставлении необходимой ему для рассмотрения жалобы информации территориальными органами Федеральной службы по надзору в сфере связи, информационных технологий и массовых коммуникаций, в соответствии с приложением к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территориальных органов Федеральной службы по надзору в сфере связи, информационных технологий и массовых коммуникаций обеспечить исполнение настоящего приказа.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А.Ю.ЛИПОВ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02.08.2022 N 126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ТЕРРИТОРИАЛЬНЫХ ОРГАНОВ ФЕДЕРАЛЬНОЙ</w:t>
      </w:r>
    </w:p>
    <w:p>
      <w:pPr>
        <w:pStyle w:val="2"/>
        <w:jc w:val="center"/>
      </w:pPr>
      <w:r>
        <w:rPr>
          <w:sz w:val="20"/>
        </w:rPr>
        <w:t xml:space="preserve">СЛУЖБЫ ПО НАДЗОРУ В СФЕРЕ СВЯЗИ, ИНФОРМАЦИОННЫХ ТЕХНОЛОГИЙ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 С УПОЛНОМОЧЕННЫМ ПО ПРАВАМ ЧЕЛОВЕКА</w:t>
      </w:r>
    </w:p>
    <w:p>
      <w:pPr>
        <w:pStyle w:val="2"/>
        <w:jc w:val="center"/>
      </w:pPr>
      <w:r>
        <w:rPr>
          <w:sz w:val="20"/>
        </w:rPr>
        <w:t xml:space="preserve">В СУБЪЕКТЕ РОССИЙСКОЙ ФЕДЕРАЦИИ, В ТОМ ЧИСЛЕ ОКАЗАНИЯ</w:t>
      </w:r>
    </w:p>
    <w:p>
      <w:pPr>
        <w:pStyle w:val="2"/>
        <w:jc w:val="center"/>
      </w:pPr>
      <w:r>
        <w:rPr>
          <w:sz w:val="20"/>
        </w:rPr>
        <w:t xml:space="preserve">СОДЕЙСТВИЯ УПОЛНОМОЧЕННОМУ ПО ПРАВАМ ЧЕЛОВЕКА В СУБЪЕКТЕ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ПРЕДОСТАВЛЕНИИ НЕОБХОДИМОЙ</w:t>
      </w:r>
    </w:p>
    <w:p>
      <w:pPr>
        <w:pStyle w:val="2"/>
        <w:jc w:val="center"/>
      </w:pPr>
      <w:r>
        <w:rPr>
          <w:sz w:val="20"/>
        </w:rPr>
        <w:t xml:space="preserve">ЕМУ ДЛЯ РАССМОТРЕНИЯ ЖАЛОБЫ ИНФОРМАЦИИ ТЕРРИТОРИАЛЬНЫМИ</w:t>
      </w:r>
    </w:p>
    <w:p>
      <w:pPr>
        <w:pStyle w:val="2"/>
        <w:jc w:val="center"/>
      </w:pPr>
      <w:r>
        <w:rPr>
          <w:sz w:val="20"/>
        </w:rPr>
        <w:t xml:space="preserve">ОРГАНАМИ ФЕДЕРАЛЬНОЙ СЛУЖБЫ ПО НАДЗОРУ В СФЕРЕ СВЯЗИ,</w:t>
      </w:r>
    </w:p>
    <w:p>
      <w:pPr>
        <w:pStyle w:val="2"/>
        <w:jc w:val="center"/>
      </w:pPr>
      <w:r>
        <w:rPr>
          <w:sz w:val="20"/>
        </w:rPr>
        <w:t xml:space="preserve">ИНФОРМАЦИОННЫХ ТЕХНОЛОГИЙ И МАССОВЫХ КОММУНИКАЦИЙ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Взаимодействие территориальных органов Федеральной службы по надзору в сфере связи, информационных технологий и массовых коммуникаций (далее - территориальный орган) и уполномоченного по правам человека в субъекте Российской Федерации (далее - уполномоченный) осуществляется в целях защиты и восстановления нарушенных прав и свобод человека и создания механизма обеспечения эффективной реализации прав уполномоченного, предусмотренных </w:t>
      </w:r>
      <w:hyperlink w:history="0" r:id="rId9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частью 2 статьи 10</w:t>
        </w:r>
      </w:hyperlink>
      <w:r>
        <w:rPr>
          <w:sz w:val="20"/>
        </w:rPr>
        <w:t xml:space="preserve"> Федерального закона от 18 марта 2020 г. N 48-ФЗ "Об уполномоченных по правам человека в субъектах Российской Федерации" (Собрание законодательства Российской Федерации, 2020, N 12, ст. 1640; 2021, N 18, ст. 3060) (далее - Федеральный закон N 48-ФЗ).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Взаимодействие территориального органа и уполномоченного осуществляется в рамках установленной компетенции территориального органа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оказания территориальным органом содействия уполномоченному в проведении проверки обстоятельств, подлежащих выяснению при рассмотрении жалоб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представления уполномоченному сведений, документов, материалов и иной информации, необходимой для рассмотрения жалоб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принятия мер, направленных на восстановление нарушенных прав и свобод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проведения совместных совещаний и иных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заключения соглашений;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проведения совместных приемов граждан, в том числе с использованием видеоконференцсвязи или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поступления в территориальный орган запроса уполномоченного территориальный орган предоставляет по указанному запросу сведения и документы не позднее 15 календарных дней со дня получения запроса уполномоченного, если в самом запросе не установлен иной срок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Часть 1 статьи 17</w:t>
        </w:r>
      </w:hyperlink>
      <w:r>
        <w:rPr>
          <w:sz w:val="20"/>
        </w:rPr>
        <w:t xml:space="preserve"> Федерального закона N 48-ФЗ.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При отсутствии сведений по запросу уполномоченного или при отсутствии компетенции по рассмотрению вопросов, указанных в запросе уполномоченного, территориальный орган сообщает об этом уполномоченному.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Предоставление уполномоченному информации, составляющей государственную, коммерческую либо иную охраняемую законом тайну, осуществляется в соответствии с законодательством Российской Федерации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1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Часть 3 статьи 17</w:t>
        </w:r>
      </w:hyperlink>
      <w:r>
        <w:rPr>
          <w:sz w:val="20"/>
        </w:rPr>
        <w:t xml:space="preserve"> Федерального закона N 48-ФЗ.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По запросу уполномоченного должностные лица территориального органа могут предоставлять устные разъяснения.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поступления от уполномоченного письменных рекомендаций относительно возможных и необходимых мер по восстановлению нарушенных прав и свобод заявителя руководитель территориального органа либо лицо, исполняющее его обязанности, обязан в течение 30 календарных дней рассмотреть их и сообщить уполномоченному в письменной форме о принятых мерах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2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Пункт 1 части 1 статьи 11</w:t>
        </w:r>
      </w:hyperlink>
      <w:r>
        <w:rPr>
          <w:sz w:val="20"/>
        </w:rPr>
        <w:t xml:space="preserve"> Федерального закона N 48-ФЗ.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Письменное обращение заявителя, направленное уполномоченным в территориальный орган в соответствии с </w:t>
      </w:r>
      <w:hyperlink w:history="0" r:id="rId13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пунктом 3 части 3 статьи 9</w:t>
        </w:r>
      </w:hyperlink>
      <w:r>
        <w:rPr>
          <w:sz w:val="20"/>
        </w:rPr>
        <w:t xml:space="preserve"> Федерального закона N 48-ФЗ, рассматривается в порядке, установленном Федеральным </w:t>
      </w:r>
      <w:hyperlink w:history="0" r:id="rId14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2018, N 53, ст. 8454).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отношении персональных данных, ставших известными в ходе осуществления взаимодействия территориального органа с уполномоченным, должна обеспечиваться конфиденциальность в соответствии с требованиями Федерального </w:t>
      </w:r>
      <w:hyperlink w:history="0" r:id="rId15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г.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Уполномоченный вправе в целях осуществления им полномочий, предусмотренных Федеральным </w:t>
      </w:r>
      <w:hyperlink w:history="0" r:id="rId16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48-ФЗ, посещать административное здание (административные здания) территориального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Прием уполномоченного по вопросам его деятельности осуществляет руководитель территориального органа либо лицо, исполняющее его обязанности.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Роскомнадзора от 02.08.2022 N 126</w:t>
            <w:br/>
            <w:t>"Об утверждении порядка взаимодействия территориальных органов Федеральной служ...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B060010878CF8951BAF89834B06698897E9BA54252B907EAC5E5BB0B7F9E9386ABE40CD4F7015250A0F73AC301EAA85BF948EA32A756D4209s5G" TargetMode = "External"/>
	<Relationship Id="rId8" Type="http://schemas.openxmlformats.org/officeDocument/2006/relationships/hyperlink" Target="consultantplus://offline/ref=7B060010878CF8951BAF89834B06698890E0B9542A2F907EAC5E5BB0B7F9E9386ABE40CD4F70152E060F73AC301EAA85BF948EA32A756D4209s5G" TargetMode = "External"/>
	<Relationship Id="rId9" Type="http://schemas.openxmlformats.org/officeDocument/2006/relationships/hyperlink" Target="consultantplus://offline/ref=7B060010878CF8951BAF89834B06698897E9BA54252B907EAC5E5BB0B7F9E9386ABE40CD4F701525020F73AC301EAA85BF948EA32A756D4209s5G" TargetMode = "External"/>
	<Relationship Id="rId10" Type="http://schemas.openxmlformats.org/officeDocument/2006/relationships/hyperlink" Target="consultantplus://offline/ref=7B060010878CF8951BAF89834B06698897E9BA54252B907EAC5E5BB0B7F9E9386ABE40CD4F70142F0A0F73AC301EAA85BF948EA32A756D4209s5G" TargetMode = "External"/>
	<Relationship Id="rId11" Type="http://schemas.openxmlformats.org/officeDocument/2006/relationships/hyperlink" Target="consultantplus://offline/ref=7B060010878CF8951BAF89834B06698897E9BA54252B907EAC5E5BB0B7F9E9386ABE40CD4F70142E000F73AC301EAA85BF948EA32A756D4209s5G" TargetMode = "External"/>
	<Relationship Id="rId12" Type="http://schemas.openxmlformats.org/officeDocument/2006/relationships/hyperlink" Target="consultantplus://offline/ref=7B060010878CF8951BAF89834B06698897E9BA54252B907EAC5E5BB0B7F9E9386ABE40CD4F701524070F73AC301EAA85BF948EA32A756D4209s5G" TargetMode = "External"/>
	<Relationship Id="rId13" Type="http://schemas.openxmlformats.org/officeDocument/2006/relationships/hyperlink" Target="consultantplus://offline/ref=7B060010878CF8951BAF89834B06698897E9BA54252B907EAC5E5BB0B7F9E9386ABE40CD4F70152B0B0F73AC301EAA85BF948EA32A756D4209s5G" TargetMode = "External"/>
	<Relationship Id="rId14" Type="http://schemas.openxmlformats.org/officeDocument/2006/relationships/hyperlink" Target="consultantplus://offline/ref=7B060010878CF8951BAF89834B06698897E0BD58212A907EAC5E5BB0B7F9E93878BE18C14D750B2C031A25FD7604s9G" TargetMode = "External"/>
	<Relationship Id="rId15" Type="http://schemas.openxmlformats.org/officeDocument/2006/relationships/hyperlink" Target="consultantplus://offline/ref=7B060010878CF8951BAF89834B06698890E3BB52272B907EAC5E5BB0B7F9E93878BE18C14D750B2C031A25FD7604s9G" TargetMode = "External"/>
	<Relationship Id="rId16" Type="http://schemas.openxmlformats.org/officeDocument/2006/relationships/hyperlink" Target="consultantplus://offline/ref=7B060010878CF8951BAF89834B06698897E9BA54252B907EAC5E5BB0B7F9E93878BE18C14D750B2C031A25FD7604s9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02.08.2022 N 126
"Об утверждении порядка взаимодействия территориальных органов Федеральной службы по надзору в сфере связи, информационных технологий и массовых коммуникаций с уполномоченным по правам человека в субъекте Российской Федерации, в том числе оказания содействия уполномоченному по правам человека в субъекте Российской Федерации в предоставлении необходимой ему для рассмотрения жалобы информации территориальными органами Федеральной службы по надзору в сфере связи, информ</dc:title>
  <dcterms:created xsi:type="dcterms:W3CDTF">2022-11-25T06:44:52Z</dcterms:created>
</cp:coreProperties>
</file>