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Минтруда России от 28.04.2023 N 430н</w:t>
              <w:br/>
              <w:t xml:space="preserve">"Об утверждении порядка взаимодействия сотрудников Государственного фонда поддержки участников специальной военной операции "Защитники Отечества" с органами исполнительной власти субъектов Российской Федерации, органами местного самоуправления, государственными и муниципальными медицинскими и социальными организациями, некоммерческими организациями и добровольческими (волонтерскими) организациями, осуществляющими деятельность по социальной поддержке и защите лиц, названных в подпункте "в" пункта 2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</w:t>
              <w:br/>
              <w:t xml:space="preserve">(Зарегистрировано в Минюсте России 09.06.2023 N 73796)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9 июня 2023 г. N 73796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апреля 2023 г. N 430н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ВЗАИМОДЕЙСТВИЯ СОТРУДНИКОВ ГОСУДАРСТВЕННОГО ФОНДА</w:t>
      </w:r>
    </w:p>
    <w:p>
      <w:pPr>
        <w:pStyle w:val="2"/>
        <w:jc w:val="center"/>
      </w:pPr>
      <w:r>
        <w:rPr>
          <w:sz w:val="20"/>
        </w:rPr>
        <w:t xml:space="preserve">ПОДДЕРЖКИ УЧАСТНИКОВ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"ЗАЩИТНИКИ ОТЕЧЕСТВА" С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ГОСУДАРСТВЕННЫМИ И МУНИЦИПАЛЬНЫМИ</w:t>
      </w:r>
    </w:p>
    <w:p>
      <w:pPr>
        <w:pStyle w:val="2"/>
        <w:jc w:val="center"/>
      </w:pPr>
      <w:r>
        <w:rPr>
          <w:sz w:val="20"/>
        </w:rPr>
        <w:t xml:space="preserve">МЕДИЦИНСКИМИ И СОЦИАЛЬНЫМИ ОРГАНИЗАЦИЯМИ,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И ДОБРОВОЛЬЧЕСКИМИ (ВОЛОНТЕРСКИМИ)</w:t>
      </w:r>
    </w:p>
    <w:p>
      <w:pPr>
        <w:pStyle w:val="2"/>
        <w:jc w:val="center"/>
      </w:pPr>
      <w:r>
        <w:rPr>
          <w:sz w:val="20"/>
        </w:rPr>
        <w:t xml:space="preserve">ОРГАНИЗАЦИЯМИ, ОСУЩЕСТВЛЯЮЩИМИ ДЕЯТЕЛЬНОСТЬ ПО СОЦИАЛЬНОЙ</w:t>
      </w:r>
    </w:p>
    <w:p>
      <w:pPr>
        <w:pStyle w:val="2"/>
        <w:jc w:val="center"/>
      </w:pPr>
      <w:r>
        <w:rPr>
          <w:sz w:val="20"/>
        </w:rPr>
        <w:t xml:space="preserve">ПОДДЕРЖКЕ И ЗАЩИТЕ ЛИЦ, НАЗВАННЫХ В ПОДПУНКТЕ "В" ПУНКТА 2</w:t>
      </w:r>
    </w:p>
    <w:p>
      <w:pPr>
        <w:pStyle w:val="2"/>
        <w:jc w:val="center"/>
      </w:pPr>
      <w:r>
        <w:rPr>
          <w:sz w:val="20"/>
        </w:rPr>
        <w:t xml:space="preserve">УКАЗА ПРЕЗИДЕНТА РОССИЙСКОЙ ФЕДЕРАЦИИ ОТ 3 АПРЕЛЯ 2023 Г.</w:t>
      </w:r>
    </w:p>
    <w:p>
      <w:pPr>
        <w:pStyle w:val="2"/>
        <w:jc w:val="center"/>
      </w:pPr>
      <w:r>
        <w:rPr>
          <w:sz w:val="20"/>
        </w:rPr>
        <w:t xml:space="preserve">N 232 "О СОЗДАНИИ ГОСУДАРСТВЕННОГО ФОНДА ПОДДЕРЖКИ</w:t>
      </w:r>
    </w:p>
    <w:p>
      <w:pPr>
        <w:pStyle w:val="2"/>
        <w:jc w:val="center"/>
      </w:pPr>
      <w:r>
        <w:rPr>
          <w:sz w:val="20"/>
        </w:rPr>
        <w:t xml:space="preserve">УЧАСТНИКОВ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"ЗАЩИТНИКИ ОТЕЧЕСТВА"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подпунктом "в" пункта 9</w:t>
        </w:r>
      </w:hyperlink>
      <w:r>
        <w:rPr>
          <w:sz w:val="20"/>
        </w:rPr>
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сотрудников Государственного фонда поддержки участников специальной военной операции "Защитники Отечества" с органами исполнительной власти субъектов Российской Федерации, органами местного самоуправления, государственными и муниципальными медицинскими и социальными организациями, некоммерческими организациями и добровольческими (волонтерскими) организациями, осуществляющими деятельность по социальной поддержке и защите лиц, названных в подпункте "в" пункта 2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Е.В.МУХТИЯРОВА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2023 г. N 430н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СОТРУДНИКОВ ГОСУДАРСТВЕННОГО ФОНДА</w:t>
      </w:r>
    </w:p>
    <w:p>
      <w:pPr>
        <w:pStyle w:val="2"/>
        <w:jc w:val="center"/>
      </w:pPr>
      <w:r>
        <w:rPr>
          <w:sz w:val="20"/>
        </w:rPr>
        <w:t xml:space="preserve">ПОДДЕРЖКИ УЧАСТНИКОВ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"ЗАЩИТНИКИ ОТЕЧЕСТВА" С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ГОСУДАРСТВЕННЫМИ И МУНИЦИПАЛЬНЫМИ</w:t>
      </w:r>
    </w:p>
    <w:p>
      <w:pPr>
        <w:pStyle w:val="2"/>
        <w:jc w:val="center"/>
      </w:pPr>
      <w:r>
        <w:rPr>
          <w:sz w:val="20"/>
        </w:rPr>
        <w:t xml:space="preserve">МЕДИЦИНСКИМИ И СОЦИАЛЬНЫМИ ОРГАНИЗАЦИЯМИ,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И ДОБРОВОЛЬЧЕСКИМИ (ВОЛОНТЕРСКИМИ)</w:t>
      </w:r>
    </w:p>
    <w:p>
      <w:pPr>
        <w:pStyle w:val="2"/>
        <w:jc w:val="center"/>
      </w:pPr>
      <w:r>
        <w:rPr>
          <w:sz w:val="20"/>
        </w:rPr>
        <w:t xml:space="preserve">ОРГАНИЗАЦИЯМИ, ОСУЩЕСТВЛЯЮЩИМИ ДЕЯТЕЛЬНОСТЬ ПО СОЦИАЛЬНОЙ</w:t>
      </w:r>
    </w:p>
    <w:p>
      <w:pPr>
        <w:pStyle w:val="2"/>
        <w:jc w:val="center"/>
      </w:pPr>
      <w:r>
        <w:rPr>
          <w:sz w:val="20"/>
        </w:rPr>
        <w:t xml:space="preserve">ПОДДЕРЖКЕ И ЗАЩИТЕ ЛИЦ, НАЗВАННЫХ В ПОДПУНКТЕ "В" ПУНКТА 2</w:t>
      </w:r>
    </w:p>
    <w:p>
      <w:pPr>
        <w:pStyle w:val="2"/>
        <w:jc w:val="center"/>
      </w:pPr>
      <w:r>
        <w:rPr>
          <w:sz w:val="20"/>
        </w:rPr>
        <w:t xml:space="preserve">УКАЗА ПРЕЗИДЕНТА РОССИЙСКОЙ ФЕДЕРАЦИИ ОТ 3 АПРЕЛЯ 2023 Г.</w:t>
      </w:r>
    </w:p>
    <w:p>
      <w:pPr>
        <w:pStyle w:val="2"/>
        <w:jc w:val="center"/>
      </w:pPr>
      <w:r>
        <w:rPr>
          <w:sz w:val="20"/>
        </w:rPr>
        <w:t xml:space="preserve">N 232 "О СОЗДАНИИ ГОСУДАРСТВЕННОГО ФОНДА ПОДДЕРЖКИ</w:t>
      </w:r>
    </w:p>
    <w:p>
      <w:pPr>
        <w:pStyle w:val="2"/>
        <w:jc w:val="center"/>
      </w:pPr>
      <w:r>
        <w:rPr>
          <w:sz w:val="20"/>
        </w:rPr>
        <w:t xml:space="preserve">УЧАСТНИКОВ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"ЗАЩИТНИКИ ОТЕЧЕСТВА"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взаимодействия сотрудников Государственного фонда поддержки участников специальной военной операции "Защитники Отечества" (далее - Фонд) с органами исполнительной власти субъектов Российской Федерации, органами местного самоуправления, государственными и муниципальными медицинскими и социальными организациями, некоммерческими организациями и добровольческими (волонтерскими) организациями, осуществляющими деятельность по социальной поддержке и защите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уволенных с военной службы (службы, работы) (далее - ветераны боевых действий) &lt;1&gt;, лиц, принимавших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 (далее - лица, принимавшие участие в боевых действиях) &lt;2&gt;, членов семей ветеранов боевых действий, погибших (умерших) при выполнении задач в ходе специальной военной операции (боевых действий), членов семей ветеранов боевых действий,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 (далее - члены семей погибших (умерших)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Абзац второй подпункта "в" пункта 2</w:t>
        </w:r>
      </w:hyperlink>
      <w:r>
        <w:rPr>
          <w:sz w:val="20"/>
        </w:rPr>
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 (далее - Указ Президента Российской Федерации от 3 апреля 2023 г. N 232).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9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Абзац третий подпункта "в" пункта 2</w:t>
        </w:r>
      </w:hyperlink>
      <w:r>
        <w:rPr>
          <w:sz w:val="20"/>
        </w:rPr>
        <w:t xml:space="preserve"> Указа Президента Российской Федерации от 3 апреля 2023 г. N 232.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0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Абзац четвертый подпункта "в" пункта 2</w:t>
        </w:r>
      </w:hyperlink>
      <w:r>
        <w:rPr>
          <w:sz w:val="20"/>
        </w:rPr>
        <w:t xml:space="preserve"> Указа Президента Российской Федерации от 3 апреля 2023 г. N 232.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Предметом взаимодействия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ветеранам боевых действий, лицам, принимавшим участие в боевых действиях, членам семей погибших (умерших) мер поддержки, оказание социальных и иных услуг,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социальной адаптации, интеграции и ресоциализации, обучения (переобучения, повышения квалификации), содействие в трудоустройстве ветеранов боевых действий, лиц, принимавших участие в боевых действиях;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ветеранам боевых действий, лицам, принимавшим участие в боевых действиях, членам семей погибших (умерших) психолого-психотерапевтической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бесплатной юридической помощи по вопросам оформления и предоставления мер социальной поддержки, а также содействие в получении установленных законодательством Российской Федерации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ветеранов боевых действий, лиц, принимавших участие в боевых действиях, лекарственными препаратами и медицинскими изделиями, в том числе не зарегистрированными в Российской Федерации,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инвалиду, включая высокофункциональные протезы и протезно-ортопедические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ветеранами боевых действий, лицами, принимавшими участие в боевых действиях, при наличии показаний, установленных законодательством Российской Федерации, услуг по медицинской реабилитации, паллиативной медицинской помощи, санаторно-курортного лечения, надомного (долговременного)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адаптации жилых помещений, используемых ветеранами боевых действий и лицами, принимавшими участие в боевых действиях, являющимися инвалидами, под индивидуальные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ветеранам боевых действий, лицам, принимавшим участие в боевых действиях, в оформлении (восстановлении) документов и получении статуса ветерана боевых действий в соответствии с Федеральным </w:t>
      </w:r>
      <w:hyperlink w:history="0" r:id="rId11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1995 г. N 5-ФЗ "О ветеранах";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спортивных мероприятий и вовлечения ветеранов боевых действий, являющихся инвалидами, в паралимпийское движение, культурно-досуговой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просветительской деятельности в сфере патриотического воспитания, работы с общественными организациями, объединениями ветеранов, волонтерами общественных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общефедеральных и региональных мероприятий по увековечению памяти ветеранов и их подвигов;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государственных программ поддержки ветеранов боевых действий, лиц, принимавших участие в боевых действиях.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основании обращений ветеранов боевых действий, лиц, принимавших участие в боевых действиях, и членов семей погибших (умерших) по вопросам предоставления мер поддержки, оказания социальных и иных услуг, помощи (далее - обращения), данных мониторинга средств массовой информации, социальных сетей по вопросам предоставления мер поддержки, оказания социальных и иных услуг, помощи Фондом организуется взаимодействие с органами исполнительной власти субъектов Российской Федерации, органами местного самоуправления, государственными и муниципальными медицинскими организациями и организациями социального обслуживания, а также межведомственной комиссией при высшем должностном лице субъекта Российской Федерации по координации оказания необходимой социальной поддержки и помощи лицам, названным в </w:t>
      </w:r>
      <w:hyperlink w:history="0" r:id="rId12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Указа &lt;4&gt; (далее - межведомственная комиссия), главными бюро медико-социальной экспертизы по субъектам Российской Федерации, некоммерческими организациями и добровольческими (волонтерскими) организациями, осуществляющими деятельность по социальной поддержке и защите ветеранов боевых действий, лиц, принимавших участие в боевых действиях, членов семей погибших (умерших) (далее - участники взаимодействия).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Указа Президента Российской Федерации от 3 апреля 2023 г. N 232.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Информационное взаимодействие Фонда с участниками взаимодействия осуществляется в электронной форме, в том числе с использованием информационной платформы социального сопровождения Фонда, с соблюдением требований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осуществления Фондом информационного взаимодействия в электронной форме взаимодействие с участниками взаимодействия осуществляется с использованием бумажных носителей.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Участники взаимодействия обеспечивают проработку вопроса, содержащегося в обращении, и направляют в Фонд информацию о его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Фондом осуществляется взаимодействие с межведомственной комиссией в целях оказания социальной поддержки и помощи ветеранам боевых действий, лицам, принимавшим участие в боевых действиях, членам семей погибших (умерших).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Фонд вносит предложения о рассмотрении межведомственной комиссией вопросов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качественной проработке проблемных вопросов при предоставлении мер поддержки, оказании социальных и иных услуг ветеранам боевых действий, лицам, принимавшим участие в боевых действиях, членам семей погибших (умерших);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существующих пробелах в законах и иных нормативных правовых актах субъектов Российской Федерации по вопросам предоставления мер поддержки, оказания социальных и иных услуг, помощи ветеранам боевых действий, лицам, принимавшим участие в боевых действиях, членам семей погибших (умерших);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необходимости совершенствования региональных мер поддержки, оказания социальных и иных услуг,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мониторинге реализации на территории субъекта Российской Федерации мероприятий по государственной поддержке ветеранов боевых действий, лиц, принимавших участие в боевых действиях, членов семей погибших (умерших);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обеспечении взаимодействия по вопросам предоставления мер поддержки, оказания социальных и иных услуг, помощи ветеранам боевых действий, лицам, принимавшим участие в боевых действиях, членам семей погибших (умерших);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совершенствовании деятельности органов исполнительной власти субъекта Российской Федерации в целях поддержки ветеранов боевых действий, лиц, принимавших участие в боевых действиях, членов семей погибших (умерших);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предоставлении мер поддержки, помимо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за счет средств бюджета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вопросов, связанных с предоставлением мер поддержки, оказанием социальных и иных услуг, помощи ветеранам боевых действий, лицам, принимавшим участие в боевых действиях, членам семей погибших (умерших).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Фондом обеспечивается предоставление информации по запросам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рассмотрения межведомственной комиссией вопросов, поступивших на рассмотрение в рамках обращения о предоставлении мер поддержки, оказания социальных и иных услуг, помощи, социальный координатор Фонда информирует, в том числе посредством мобильного приложения, ветерана боевых действий, лицо, принимавшее участие в боевых действиях, члена семьи погибшего (умершего) о решении вопроса, содержащего в обращении.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28.04.2023 N 430н</w:t>
            <w:br/>
            <w:t>"Об утверждении порядка взаимодействия сотрудников Государственного фонда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7EA82AF572E0C07F52544E91458881B72B4B0FF1AB2FA9853A89D5D70DD6C83412E6BA4057958EA9567FED961F2B396F1E49A306F7A284G7DFJ" TargetMode = "External"/>
	<Relationship Id="rId8" Type="http://schemas.openxmlformats.org/officeDocument/2006/relationships/hyperlink" Target="consultantplus://offline/ref=F77EA82AF572E0C07F52544E91458881B72B4B0FF1AB2FA9853A89D5D70DD6C83412E6BA40579587AC567FED961F2B396F1E49A306F7A284G7DFJ" TargetMode = "External"/>
	<Relationship Id="rId9" Type="http://schemas.openxmlformats.org/officeDocument/2006/relationships/hyperlink" Target="consultantplus://offline/ref=F77EA82AF572E0C07F52544E91458881B72B4B0FF1AB2FA9853A89D5D70DD6C83412E6BA40579587AD567FED961F2B396F1E49A306F7A284G7DFJ" TargetMode = "External"/>
	<Relationship Id="rId10" Type="http://schemas.openxmlformats.org/officeDocument/2006/relationships/hyperlink" Target="consultantplus://offline/ref=F77EA82AF572E0C07F52544E91458881B72B4B0FF1AB2FA9853A89D5D70DD6C83412E6BA40579587AA567FED961F2B396F1E49A306F7A284G7DFJ" TargetMode = "External"/>
	<Relationship Id="rId11" Type="http://schemas.openxmlformats.org/officeDocument/2006/relationships/hyperlink" Target="consultantplus://offline/ref=F77EA82AF572E0C07F52544E91458881B72B490CF0A82FA9853A89D5D70DD6C82612BEB641558B86A84329BCD0G4D9J" TargetMode = "External"/>
	<Relationship Id="rId12" Type="http://schemas.openxmlformats.org/officeDocument/2006/relationships/hyperlink" Target="consultantplus://offline/ref=F77EA82AF572E0C07F52544E91458881B72B4B0FF1AB2FA9853A89D5D70DD6C83412E6BA40579587AF567FED961F2B396F1E49A306F7A284G7DFJ" TargetMode = "External"/>
	<Relationship Id="rId13" Type="http://schemas.openxmlformats.org/officeDocument/2006/relationships/hyperlink" Target="consultantplus://offline/ref=F77EA82AF572E0C07F52544E91458881B72B4B0FF1AB2FA9853A89D5D70DD6C83412E6BA4057958EA6567FED961F2B396F1E49A306F7A284G7D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28.04.2023 N 430н
"Об утверждении порядка взаимодействия сотрудников Государственного фонда поддержки участников специальной военной операции "Защитники Отечества" с органами исполнительной власти субъектов Российской Федерации, органами местного самоуправления, государственными и муниципальными медицинскими и социальными организациями, некоммерческими организациями и добровольческими (волонтерскими) организациями, осуществляющими деятельность по социальной поддержке и защите лиц, </dc:title>
  <dcterms:created xsi:type="dcterms:W3CDTF">2023-06-12T09:03:06Z</dcterms:created>
</cp:coreProperties>
</file>