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Росстата от 30.07.2021 N 460</w:t>
              <w:br/>
              <w:t xml:space="preserve">(ред. от 09.10.2023)</w:t>
              <w:br/>
              <w:t xml:space="preserve">"Об утверждении форм федерального статистического наблюдения для организации федерального статистического наблюдения за ценами и финансами"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ЭКОНОМИЧЕСКОГО РАЗВИТИЯ РОССИЙСКОЙ ФЕДЕРАЦИИ</w:t>
      </w:r>
    </w:p>
    <w:p>
      <w:pPr>
        <w:pStyle w:val="2"/>
        <w:jc w:val="center"/>
      </w:pPr>
      <w:r>
        <w:rPr>
          <w:sz w:val="20"/>
        </w:rPr>
      </w:r>
    </w:p>
    <w:p>
      <w:pPr>
        <w:pStyle w:val="2"/>
        <w:jc w:val="center"/>
      </w:pPr>
      <w:r>
        <w:rPr>
          <w:sz w:val="20"/>
        </w:rPr>
        <w:t xml:space="preserve">ФЕДЕРАЛЬНАЯ СЛУЖБА ГОСУДАРСТВЕННОЙ СТАТИСТИКИ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июля 2021 г. N 460</w:t>
      </w:r>
    </w:p>
    <w:p>
      <w:pPr>
        <w:pStyle w:val="2"/>
        <w:jc w:val="center"/>
      </w:pPr>
      <w:r>
        <w:rPr>
          <w:sz w:val="20"/>
        </w:rPr>
      </w:r>
    </w:p>
    <w:p>
      <w:pPr>
        <w:pStyle w:val="2"/>
        <w:jc w:val="center"/>
      </w:pPr>
      <w:r>
        <w:rPr>
          <w:sz w:val="20"/>
        </w:rPr>
        <w:t xml:space="preserve">ОБ УТВЕРЖДЕНИИ ФОРМ ФЕДЕРАЛЬНОГО СТАТИСТИЧЕСКОГО НАБЛЮДЕНИЯ</w:t>
      </w:r>
    </w:p>
    <w:p>
      <w:pPr>
        <w:pStyle w:val="2"/>
        <w:jc w:val="center"/>
      </w:pPr>
      <w:r>
        <w:rPr>
          <w:sz w:val="20"/>
        </w:rPr>
        <w:t xml:space="preserve">ДЛЯ ОРГАНИЗАЦИИ ФЕДЕРАЛЬНОГО СТАТИСТИЧЕСКОГО НАБЛЮДЕНИЯ</w:t>
      </w:r>
    </w:p>
    <w:p>
      <w:pPr>
        <w:pStyle w:val="2"/>
        <w:jc w:val="center"/>
      </w:pPr>
      <w:r>
        <w:rPr>
          <w:sz w:val="20"/>
        </w:rPr>
        <w:t xml:space="preserve">ЗА ЦЕНАМИ И ФИНАНСАМИ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Росстата от 27.08.2021 </w:t>
            </w:r>
            <w:hyperlink w:history="0" r:id="rId7" w:tooltip="Приказ Росстата от 27.08.2021 N 521 &quot;О внесении изменений в приказ Росстата от 30 июля 2021 г. N 460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N 521</w:t>
              </w:r>
            </w:hyperlink>
            <w:r>
              <w:rPr>
                <w:sz w:val="20"/>
                <w:color w:val="392c69"/>
              </w:rPr>
              <w:t xml:space="preserve">,</w:t>
            </w:r>
          </w:p>
          <w:p>
            <w:pPr>
              <w:pStyle w:val="0"/>
              <w:jc w:val="center"/>
            </w:pPr>
            <w:r>
              <w:rPr>
                <w:sz w:val="20"/>
                <w:color w:val="392c69"/>
              </w:rPr>
              <w:t xml:space="preserve">от 20.10.2021 </w:t>
            </w:r>
            <w:hyperlink w:history="0" r:id="rId8"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N 725</w:t>
              </w:r>
            </w:hyperlink>
            <w:r>
              <w:rPr>
                <w:sz w:val="20"/>
                <w:color w:val="392c69"/>
              </w:rPr>
              <w:t xml:space="preserve">, от 17.12.2021 </w:t>
            </w:r>
            <w:hyperlink w:history="0" r:id="rId9" w:tooltip="Приказ Росстата от 17.12.2021 N 925 (ред. от 22.02.2023) &quot;Об установлении сроков предоставления первичных статистических данных в некоторых формах федерального статистического наблюдения&quot; (с изм. и доп., вступ. в силу с 01.04.2023) {КонсультантПлюс}">
              <w:r>
                <w:rPr>
                  <w:sz w:val="20"/>
                  <w:color w:val="0000ff"/>
                </w:rPr>
                <w:t xml:space="preserve">N 925</w:t>
              </w:r>
            </w:hyperlink>
            <w:r>
              <w:rPr>
                <w:sz w:val="20"/>
                <w:color w:val="392c69"/>
              </w:rPr>
              <w:t xml:space="preserve">, от 18.01.2022 </w:t>
            </w:r>
            <w:hyperlink w:history="0" r:id="rId10" w:tooltip="Приказ Росстата от 18.01.2022 N 16 &quot;О внесении изменения в приложение N 11 &quot;форма федерального статистического наблюдения N 1-цены производителей (удобрения) &quot;Сведения о ценах производителей на минеральные удобрения&quot;, утвержденное приказом Росстата от 30 июля 2021 г. N 460&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29.07.2022 </w:t>
            </w:r>
            <w:hyperlink w:history="0" r:id="rId1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N 536</w:t>
              </w:r>
            </w:hyperlink>
            <w:r>
              <w:rPr>
                <w:sz w:val="20"/>
                <w:color w:val="392c69"/>
              </w:rPr>
              <w:t xml:space="preserve">, от 20.12.2022 </w:t>
            </w:r>
            <w:hyperlink w:history="0" r:id="rId12"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N 963</w:t>
              </w:r>
            </w:hyperlink>
            <w:r>
              <w:rPr>
                <w:sz w:val="20"/>
                <w:color w:val="392c69"/>
              </w:rPr>
              <w:t xml:space="preserve">, от 09.10.2023 </w:t>
            </w:r>
            <w:hyperlink w:history="0" r:id="rId13"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Постановление Правительства РФ от 02.06.2008 N 420 (ред. от 06.09.2021) &quot;О Федеральной службе государственной статистики&quot; {КонсультантПлюс}">
        <w:r>
          <w:rPr>
            <w:sz w:val="20"/>
            <w:color w:val="0000ff"/>
          </w:rPr>
          <w:t xml:space="preserve">подпунктом 5.5</w:t>
        </w:r>
      </w:hyperlink>
      <w:r>
        <w:rPr>
          <w:sz w:val="20"/>
        </w:rP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w:history="0" r:id="rId15"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подразделов 1.29</w:t>
        </w:r>
      </w:hyperlink>
      <w:r>
        <w:rPr>
          <w:sz w:val="20"/>
        </w:rPr>
        <w:t xml:space="preserve"> и </w:t>
      </w:r>
      <w:hyperlink w:history="0" r:id="rId16" w:tooltip="Распоряжение Правительства РФ от 06.05.2008 N 671-р (ред. от 10.06.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1.32</w:t>
        </w:r>
      </w:hyperlink>
      <w:r>
        <w:rPr>
          <w:sz w:val="20"/>
        </w:rPr>
        <w:t xml:space="preserve"> Федерального плана статистических работ, утвержденного распоряжением Правительства Российской Федерации от 6 мая 2008 г. N 671-р, приказываю:</w:t>
      </w:r>
    </w:p>
    <w:bookmarkStart w:id="17" w:name="P17"/>
    <w:bookmarkEnd w:id="17"/>
    <w:p>
      <w:pPr>
        <w:pStyle w:val="0"/>
        <w:spacing w:before="200" w:line-rule="auto"/>
        <w:ind w:firstLine="540"/>
        <w:jc w:val="both"/>
      </w:pPr>
      <w:r>
        <w:rPr>
          <w:sz w:val="20"/>
        </w:rPr>
        <w:t xml:space="preserve">1. Утвердить прилагаемые формы федерального статистического наблюдения с указаниями по их заполнению и ввести их в действие:</w:t>
      </w:r>
    </w:p>
    <w:p>
      <w:pPr>
        <w:pStyle w:val="0"/>
        <w:spacing w:before="200" w:line-rule="auto"/>
        <w:ind w:firstLine="540"/>
        <w:jc w:val="both"/>
      </w:pPr>
      <w:r>
        <w:rPr>
          <w:sz w:val="20"/>
        </w:rPr>
        <w:t xml:space="preserve">1) с отчета за 2021 год:</w:t>
      </w:r>
    </w:p>
    <w:p>
      <w:pPr>
        <w:pStyle w:val="0"/>
        <w:spacing w:before="200" w:line-rule="auto"/>
        <w:ind w:firstLine="540"/>
        <w:jc w:val="both"/>
      </w:pPr>
      <w:r>
        <w:rPr>
          <w:sz w:val="20"/>
        </w:rPr>
        <w:t xml:space="preserve">N 12-Ф "Сведения об использовании денежных средств" </w:t>
      </w:r>
      <w:hyperlink w:history="0" w:anchor="P77" w:tooltip="Форма N 12-Ф">
        <w:r>
          <w:rPr>
            <w:sz w:val="20"/>
            <w:color w:val="0000ff"/>
          </w:rPr>
          <w:t xml:space="preserve">(приложение N 1)</w:t>
        </w:r>
      </w:hyperlink>
      <w:r>
        <w:rPr>
          <w:sz w:val="20"/>
        </w:rPr>
        <w:t xml:space="preserve">;</w:t>
      </w:r>
    </w:p>
    <w:p>
      <w:pPr>
        <w:pStyle w:val="0"/>
        <w:jc w:val="both"/>
      </w:pPr>
      <w:r>
        <w:rPr>
          <w:sz w:val="20"/>
        </w:rPr>
        <w:t xml:space="preserve">(форма N 12-Ф утратила силу с отчета за 2022 год. С указанного срока введена новая </w:t>
      </w:r>
      <w:hyperlink w:history="0" r:id="rId17"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8"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3-кооператив "Сведения о деятельности сельскохозяйственных кредитных потребительских кооперативов" </w:t>
      </w:r>
      <w:hyperlink w:history="0" w:anchor="P88" w:tooltip="Форма N 3-кооператив">
        <w:r>
          <w:rPr>
            <w:sz w:val="20"/>
            <w:color w:val="0000ff"/>
          </w:rPr>
          <w:t xml:space="preserve">(приложение N 2)</w:t>
        </w:r>
      </w:hyperlink>
      <w:r>
        <w:rPr>
          <w:sz w:val="20"/>
        </w:rPr>
        <w:t xml:space="preserve">;</w:t>
      </w:r>
    </w:p>
    <w:p>
      <w:pPr>
        <w:pStyle w:val="0"/>
        <w:jc w:val="both"/>
      </w:pPr>
      <w:r>
        <w:rPr>
          <w:sz w:val="20"/>
        </w:rPr>
        <w:t xml:space="preserve">(в ред. </w:t>
      </w:r>
      <w:hyperlink w:history="0" r:id="rId19" w:tooltip="Приказ Росстата от 27.08.2021 N 521 &quot;О внесении изменений в приказ Росстата от 30 июля 2021 г. N 460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Приказа</w:t>
        </w:r>
      </w:hyperlink>
      <w:r>
        <w:rPr>
          <w:sz w:val="20"/>
        </w:rPr>
        <w:t xml:space="preserve"> Росстата от 27.08.2021 N 521)</w:t>
      </w:r>
    </w:p>
    <w:p>
      <w:pPr>
        <w:pStyle w:val="0"/>
        <w:jc w:val="both"/>
      </w:pPr>
      <w:r>
        <w:rPr>
          <w:sz w:val="20"/>
        </w:rPr>
        <w:t xml:space="preserve">(форма N 3-кооператив утратила силу с отчета за 2022 год. С указанного срока введена новая </w:t>
      </w:r>
      <w:hyperlink w:history="0" r:id="rId2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2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1-цены приобретения "Сведения о ценах (тарифах) на промышленные товары и услуги, приобретенные сельскохозяйственными организациями" </w:t>
      </w:r>
      <w:hyperlink w:history="0" w:anchor="P100" w:tooltip="Форма N 1-цены приобретения">
        <w:r>
          <w:rPr>
            <w:sz w:val="20"/>
            <w:color w:val="0000ff"/>
          </w:rPr>
          <w:t xml:space="preserve">(приложение N 3)</w:t>
        </w:r>
      </w:hyperlink>
      <w:r>
        <w:rPr>
          <w:sz w:val="20"/>
        </w:rPr>
        <w:t xml:space="preserve">;</w:t>
      </w:r>
    </w:p>
    <w:p>
      <w:pPr>
        <w:pStyle w:val="0"/>
        <w:jc w:val="both"/>
      </w:pPr>
      <w:r>
        <w:rPr>
          <w:sz w:val="20"/>
        </w:rPr>
        <w:t xml:space="preserve">(форма N 1-цены приобретения утратила силу с отчета за 2022 год. С указанного срока введена новая </w:t>
      </w:r>
      <w:hyperlink w:history="0" r:id="rId22"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23"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1-РЦ "Сведения о структуре отпускной цены на отдельные виды товаров" </w:t>
      </w:r>
      <w:hyperlink w:history="0" w:anchor="P112" w:tooltip="Форма N 1-РЦ">
        <w:r>
          <w:rPr>
            <w:sz w:val="20"/>
            <w:color w:val="0000ff"/>
          </w:rPr>
          <w:t xml:space="preserve">(приложение N 4)</w:t>
        </w:r>
      </w:hyperlink>
      <w:r>
        <w:rPr>
          <w:sz w:val="20"/>
        </w:rPr>
        <w:t xml:space="preserve">;</w:t>
      </w:r>
    </w:p>
    <w:p>
      <w:pPr>
        <w:pStyle w:val="0"/>
        <w:jc w:val="both"/>
      </w:pPr>
      <w:r>
        <w:rPr>
          <w:sz w:val="20"/>
        </w:rPr>
        <w:t xml:space="preserve">(форма N 1-РЦ утратила силу. Введена новая </w:t>
      </w:r>
      <w:hyperlink w:history="0" r:id="rId24"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форма</w:t>
        </w:r>
      </w:hyperlink>
      <w:r>
        <w:rPr>
          <w:sz w:val="20"/>
        </w:rPr>
        <w:t xml:space="preserve">. - </w:t>
      </w:r>
      <w:hyperlink w:history="0" r:id="rId25"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Приказ</w:t>
        </w:r>
      </w:hyperlink>
      <w:r>
        <w:rPr>
          <w:sz w:val="20"/>
        </w:rPr>
        <w:t xml:space="preserve"> Росстата от 20.12.2022 N 963)</w:t>
      </w:r>
    </w:p>
    <w:p>
      <w:pPr>
        <w:pStyle w:val="0"/>
        <w:spacing w:before="200" w:line-rule="auto"/>
        <w:ind w:firstLine="540"/>
        <w:jc w:val="both"/>
      </w:pPr>
      <w:r>
        <w:rPr>
          <w:sz w:val="20"/>
        </w:rPr>
        <w:t xml:space="preserve">N 2-РЦ "Сведения о составе розничной цены и затратах организаций розничной торговли по продаже отдельных видов товаров" </w:t>
      </w:r>
      <w:hyperlink w:history="0" w:anchor="P124" w:tooltip="Форма N 2-РЦ">
        <w:r>
          <w:rPr>
            <w:sz w:val="20"/>
            <w:color w:val="0000ff"/>
          </w:rPr>
          <w:t xml:space="preserve">(приложение N 5)</w:t>
        </w:r>
      </w:hyperlink>
      <w:r>
        <w:rPr>
          <w:sz w:val="20"/>
        </w:rPr>
        <w:t xml:space="preserve">;</w:t>
      </w:r>
    </w:p>
    <w:p>
      <w:pPr>
        <w:pStyle w:val="0"/>
        <w:jc w:val="both"/>
      </w:pPr>
      <w:r>
        <w:rPr>
          <w:sz w:val="20"/>
        </w:rPr>
        <w:t xml:space="preserve">(форма N 2-РЦ утратила силу. Введена новая </w:t>
      </w:r>
      <w:hyperlink w:history="0" r:id="rId26"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форма</w:t>
        </w:r>
      </w:hyperlink>
      <w:r>
        <w:rPr>
          <w:sz w:val="20"/>
        </w:rPr>
        <w:t xml:space="preserve">. - </w:t>
      </w:r>
      <w:hyperlink w:history="0" r:id="rId27"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Приказ</w:t>
        </w:r>
      </w:hyperlink>
      <w:r>
        <w:rPr>
          <w:sz w:val="20"/>
        </w:rPr>
        <w:t xml:space="preserve"> Росстата от 20.12.2022 N 963)</w:t>
      </w:r>
    </w:p>
    <w:p>
      <w:pPr>
        <w:pStyle w:val="0"/>
        <w:spacing w:before="200" w:line-rule="auto"/>
        <w:ind w:firstLine="540"/>
        <w:jc w:val="both"/>
      </w:pPr>
      <w:r>
        <w:rPr>
          <w:sz w:val="20"/>
        </w:rPr>
        <w:t xml:space="preserve">N 1-СОНКО "Сведения о деятельности социально ориентированной некоммерческой организации" </w:t>
      </w:r>
      <w:hyperlink w:history="0" w:anchor="P137" w:tooltip="Форма N 1-СОНКО">
        <w:r>
          <w:rPr>
            <w:sz w:val="20"/>
            <w:color w:val="0000ff"/>
          </w:rPr>
          <w:t xml:space="preserve">(приложение N 6)</w:t>
        </w:r>
      </w:hyperlink>
      <w:r>
        <w:rPr>
          <w:sz w:val="20"/>
        </w:rPr>
        <w:t xml:space="preserve">;</w:t>
      </w:r>
    </w:p>
    <w:p>
      <w:pPr>
        <w:pStyle w:val="0"/>
        <w:jc w:val="both"/>
      </w:pPr>
      <w:r>
        <w:rPr>
          <w:sz w:val="20"/>
        </w:rPr>
        <w:t xml:space="preserve">(форма N 1-СОНКО утратила силу с отчета за 2022 год. С указанного срока введена новая </w:t>
      </w:r>
      <w:hyperlink w:history="0" r:id="rId28"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2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w:t>
      </w:r>
      <w:hyperlink w:history="0" w:anchor="P149" w:tooltip="Форма N 2-соцподдержка">
        <w:r>
          <w:rPr>
            <w:sz w:val="20"/>
            <w:color w:val="0000ff"/>
          </w:rPr>
          <w:t xml:space="preserve">(приложение N 7)</w:t>
        </w:r>
      </w:hyperlink>
      <w:r>
        <w:rPr>
          <w:sz w:val="20"/>
        </w:rPr>
        <w:t xml:space="preserve">;</w:t>
      </w:r>
    </w:p>
    <w:p>
      <w:pPr>
        <w:pStyle w:val="0"/>
        <w:jc w:val="both"/>
      </w:pPr>
      <w:r>
        <w:rPr>
          <w:sz w:val="20"/>
        </w:rPr>
        <w:t xml:space="preserve">(форма N 2-соцподдержка утратила силу с отчета за январь - декабрь 2022 года. С указанного срока введена новая </w:t>
      </w:r>
      <w:hyperlink w:history="0" r:id="rId3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3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2) с отчета за 2022 год:</w:t>
      </w:r>
    </w:p>
    <w:p>
      <w:pPr>
        <w:pStyle w:val="0"/>
        <w:spacing w:before="200" w:line-rule="auto"/>
        <w:ind w:firstLine="540"/>
        <w:jc w:val="both"/>
      </w:pPr>
      <w:r>
        <w:rPr>
          <w:sz w:val="20"/>
        </w:rPr>
        <w:t xml:space="preserve">N 1-РЖ "Сведения об уровне цен на рынке жилья" </w:t>
      </w:r>
      <w:hyperlink w:history="0" w:anchor="P175" w:tooltip="СВЕДЕНИЯ ОБ УРОВНЕ ЦЕН НА РЫНКЕ ЖИЛЬЯ">
        <w:r>
          <w:rPr>
            <w:sz w:val="20"/>
            <w:color w:val="0000ff"/>
          </w:rPr>
          <w:t xml:space="preserve">(приложение N 8)</w:t>
        </w:r>
      </w:hyperlink>
      <w:r>
        <w:rPr>
          <w:sz w:val="20"/>
        </w:rPr>
        <w:t xml:space="preserve">;</w:t>
      </w:r>
    </w:p>
    <w:p>
      <w:pPr>
        <w:pStyle w:val="0"/>
        <w:spacing w:before="200" w:line-rule="auto"/>
        <w:ind w:firstLine="540"/>
        <w:jc w:val="both"/>
      </w:pPr>
      <w:r>
        <w:rPr>
          <w:sz w:val="20"/>
        </w:rPr>
        <w:t xml:space="preserve">N П-6 "Сведения о финансовых вложениях и обязательствах" </w:t>
      </w:r>
      <w:hyperlink w:history="0" w:anchor="P1032" w:tooltip="Форма N П-6">
        <w:r>
          <w:rPr>
            <w:sz w:val="20"/>
            <w:color w:val="0000ff"/>
          </w:rPr>
          <w:t xml:space="preserve">(приложение N 9)</w:t>
        </w:r>
      </w:hyperlink>
      <w:r>
        <w:rPr>
          <w:sz w:val="20"/>
        </w:rPr>
        <w:t xml:space="preserve">;</w:t>
      </w:r>
    </w:p>
    <w:p>
      <w:pPr>
        <w:pStyle w:val="0"/>
        <w:jc w:val="both"/>
      </w:pPr>
      <w:r>
        <w:rPr>
          <w:sz w:val="20"/>
        </w:rPr>
        <w:t xml:space="preserve">(форма N П-6 утратила силу с отчета за январь - март 2023 года. С указанного срока введена новая </w:t>
      </w:r>
      <w:hyperlink w:history="0" r:id="rId32"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33"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1-связь (тарифы) "Сведения о тарифах на услуги связи для юридических лиц" </w:t>
      </w:r>
      <w:hyperlink w:history="0" w:anchor="P1043" w:tooltip="Форма N 1-связь (тарифы)">
        <w:r>
          <w:rPr>
            <w:sz w:val="20"/>
            <w:color w:val="0000ff"/>
          </w:rPr>
          <w:t xml:space="preserve">(приложение N 10)</w:t>
        </w:r>
      </w:hyperlink>
      <w:r>
        <w:rPr>
          <w:sz w:val="20"/>
        </w:rPr>
        <w:t xml:space="preserve">;</w:t>
      </w:r>
    </w:p>
    <w:p>
      <w:pPr>
        <w:pStyle w:val="0"/>
        <w:jc w:val="both"/>
      </w:pPr>
      <w:r>
        <w:rPr>
          <w:sz w:val="20"/>
        </w:rPr>
        <w:t xml:space="preserve">(форма N 1-связь (тарифы) утратила силу с отчета за январь - март 2023 года. С указанного срока введена новая </w:t>
      </w:r>
      <w:hyperlink w:history="0" r:id="rId34"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35"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1-цены производителей (удобрения) "Сведения о ценах производителей на минеральные удобрения" </w:t>
      </w:r>
      <w:hyperlink w:history="0" w:anchor="P1054" w:tooltip="Форма N 1-цены производителей (удобрения)">
        <w:r>
          <w:rPr>
            <w:sz w:val="20"/>
            <w:color w:val="0000ff"/>
          </w:rPr>
          <w:t xml:space="preserve">(приложение N 11)</w:t>
        </w:r>
      </w:hyperlink>
      <w:r>
        <w:rPr>
          <w:sz w:val="20"/>
        </w:rPr>
        <w:t xml:space="preserve">;</w:t>
      </w:r>
    </w:p>
    <w:p>
      <w:pPr>
        <w:pStyle w:val="0"/>
        <w:jc w:val="both"/>
      </w:pPr>
      <w:r>
        <w:rPr>
          <w:sz w:val="20"/>
        </w:rPr>
        <w:t xml:space="preserve">(форма N 1-цены производителей (удобрения) утратила силу с отчета за январь 2023 года. С указанного срока введена новая </w:t>
      </w:r>
      <w:hyperlink w:history="0" r:id="rId36"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37"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2-цены приобретения "Сведения о ценах приобретения отдельных видов товаров" </w:t>
      </w:r>
      <w:hyperlink w:history="0" w:anchor="P1065" w:tooltip="Форма N 2-цены приобретения">
        <w:r>
          <w:rPr>
            <w:sz w:val="20"/>
            <w:color w:val="0000ff"/>
          </w:rPr>
          <w:t xml:space="preserve">(приложение N 12)</w:t>
        </w:r>
      </w:hyperlink>
      <w:r>
        <w:rPr>
          <w:sz w:val="20"/>
        </w:rPr>
        <w:t xml:space="preserve">;</w:t>
      </w:r>
    </w:p>
    <w:p>
      <w:pPr>
        <w:pStyle w:val="0"/>
        <w:jc w:val="both"/>
      </w:pPr>
      <w:r>
        <w:rPr>
          <w:sz w:val="20"/>
        </w:rPr>
        <w:t xml:space="preserve">(форма N 2-цены приобретения утратила силу с отчета за январь 2023 года. С указанного срока введена новая </w:t>
      </w:r>
      <w:hyperlink w:history="0" r:id="rId38"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3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1-цены производителей "Сведения о ценах производителей промышленных товаров (услуг)" </w:t>
      </w:r>
      <w:hyperlink w:history="0" w:anchor="P1076" w:tooltip="Форма N 1-цены производителей">
        <w:r>
          <w:rPr>
            <w:sz w:val="20"/>
            <w:color w:val="0000ff"/>
          </w:rPr>
          <w:t xml:space="preserve">(приложение N 13)</w:t>
        </w:r>
      </w:hyperlink>
      <w:r>
        <w:rPr>
          <w:sz w:val="20"/>
        </w:rPr>
        <w:t xml:space="preserve">;</w:t>
      </w:r>
    </w:p>
    <w:p>
      <w:pPr>
        <w:pStyle w:val="0"/>
        <w:jc w:val="both"/>
      </w:pPr>
      <w:r>
        <w:rPr>
          <w:sz w:val="20"/>
        </w:rPr>
        <w:t xml:space="preserve">(форма N 1-цены производителей утратила силу с отчета за январь 2023 года. С указанного срока введена новая </w:t>
      </w:r>
      <w:hyperlink w:history="0" r:id="rId4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4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1-СХ-цены "Сведения о ценах производителей сельскохозяйственной продукции" </w:t>
      </w:r>
      <w:hyperlink w:history="0" w:anchor="P1099" w:tooltip="СВЕДЕНИЯ О ЦЕНАХ ПРОИЗВОДИТЕЛЕЙ СЕЛЬСКОХОЗЯЙСТВЕННОЙ ПРОДУКЦИИ">
        <w:r>
          <w:rPr>
            <w:sz w:val="20"/>
            <w:color w:val="0000ff"/>
          </w:rPr>
          <w:t xml:space="preserve">(приложение N 14)</w:t>
        </w:r>
      </w:hyperlink>
      <w:r>
        <w:rPr>
          <w:sz w:val="20"/>
        </w:rPr>
        <w:t xml:space="preserve">;</w:t>
      </w:r>
    </w:p>
    <w:p>
      <w:pPr>
        <w:pStyle w:val="0"/>
        <w:spacing w:before="200" w:line-rule="auto"/>
        <w:ind w:firstLine="540"/>
        <w:jc w:val="both"/>
      </w:pPr>
      <w:r>
        <w:rPr>
          <w:sz w:val="20"/>
        </w:rPr>
        <w:t xml:space="preserve">N 2-цены приобретения (зерно) "Сведения о средних ценах на приобретенное промышленными организациями зерно для основного производства" </w:t>
      </w:r>
      <w:hyperlink w:history="0" w:anchor="P1886" w:tooltip="Форма N 2-цены приобретения (зерно)">
        <w:r>
          <w:rPr>
            <w:sz w:val="20"/>
            <w:color w:val="0000ff"/>
          </w:rPr>
          <w:t xml:space="preserve">(приложение N 15)</w:t>
        </w:r>
      </w:hyperlink>
      <w:r>
        <w:rPr>
          <w:sz w:val="20"/>
        </w:rPr>
        <w:t xml:space="preserve">;</w:t>
      </w:r>
    </w:p>
    <w:p>
      <w:pPr>
        <w:pStyle w:val="0"/>
        <w:jc w:val="both"/>
      </w:pPr>
      <w:r>
        <w:rPr>
          <w:sz w:val="20"/>
        </w:rPr>
        <w:t xml:space="preserve">(форма N 2-цены приобретения (зерно) утратила силу с отчета за январь 2023 года. С указанного срока введена новая </w:t>
      </w:r>
      <w:hyperlink w:history="0" r:id="rId42"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43"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9-КС "Сведения о ценах на приобретенные основные строительные материалы, детали и конструкции" </w:t>
      </w:r>
      <w:hyperlink w:history="0" w:anchor="P1898" w:tooltip="Форма N 9-КС">
        <w:r>
          <w:rPr>
            <w:sz w:val="20"/>
            <w:color w:val="0000ff"/>
          </w:rPr>
          <w:t xml:space="preserve">(приложение N 16)</w:t>
        </w:r>
      </w:hyperlink>
      <w:r>
        <w:rPr>
          <w:sz w:val="20"/>
        </w:rPr>
        <w:t xml:space="preserve">;</w:t>
      </w:r>
    </w:p>
    <w:p>
      <w:pPr>
        <w:pStyle w:val="0"/>
        <w:jc w:val="both"/>
      </w:pPr>
      <w:r>
        <w:rPr>
          <w:sz w:val="20"/>
        </w:rPr>
        <w:t xml:space="preserve">(форма N 9-КС утратила силу с отчета за январь 2023 года. С указанного срока введена новая </w:t>
      </w:r>
      <w:hyperlink w:history="0" r:id="rId44"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45"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1-ТАРИФ (жел) "Сведения о тарифах на перевозку тонны грузов железнодорожным транспортом" </w:t>
      </w:r>
      <w:hyperlink w:history="0" w:anchor="P1910" w:tooltip="Форма N 1-ТАРИФ (жел)">
        <w:r>
          <w:rPr>
            <w:sz w:val="20"/>
            <w:color w:val="0000ff"/>
          </w:rPr>
          <w:t xml:space="preserve">(приложение N 17)</w:t>
        </w:r>
      </w:hyperlink>
      <w:r>
        <w:rPr>
          <w:sz w:val="20"/>
        </w:rPr>
        <w:t xml:space="preserve">;</w:t>
      </w:r>
    </w:p>
    <w:p>
      <w:pPr>
        <w:pStyle w:val="0"/>
        <w:jc w:val="both"/>
      </w:pPr>
      <w:r>
        <w:rPr>
          <w:sz w:val="20"/>
        </w:rPr>
        <w:t xml:space="preserve">(форма N 1-ТАРИФ (жел) утратила силу с отчета за январь 2023 года. С указанного срока введена новая </w:t>
      </w:r>
      <w:hyperlink w:history="0" r:id="rId46"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47"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1-ТАРИФ (авто) "Сведения о тарифах на перевозку грузов автомобильным транспортом" </w:t>
      </w:r>
      <w:hyperlink w:history="0" w:anchor="P1922" w:tooltip="Форма N 1-ТАРИФ (авто)">
        <w:r>
          <w:rPr>
            <w:sz w:val="20"/>
            <w:color w:val="0000ff"/>
          </w:rPr>
          <w:t xml:space="preserve">(приложение N 18)</w:t>
        </w:r>
      </w:hyperlink>
      <w:r>
        <w:rPr>
          <w:sz w:val="20"/>
        </w:rPr>
        <w:t xml:space="preserve">;</w:t>
      </w:r>
    </w:p>
    <w:p>
      <w:pPr>
        <w:pStyle w:val="0"/>
        <w:jc w:val="both"/>
      </w:pPr>
      <w:r>
        <w:rPr>
          <w:sz w:val="20"/>
        </w:rPr>
        <w:t xml:space="preserve">(форма N 1-ТАРИФ (авто) утратила силу с отчета за январь 2023 года. С указанного срока введена новая </w:t>
      </w:r>
      <w:hyperlink w:history="0" r:id="rId48"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4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1-ТАРИФ (мор) "Сведения о тарифах на перевозку тонны грузов организациями морского транспорта" </w:t>
      </w:r>
      <w:hyperlink w:history="0" w:anchor="P1934" w:tooltip="Форма N 1-ТАРИФ (мор)">
        <w:r>
          <w:rPr>
            <w:sz w:val="20"/>
            <w:color w:val="0000ff"/>
          </w:rPr>
          <w:t xml:space="preserve">(приложение N 19)</w:t>
        </w:r>
      </w:hyperlink>
      <w:r>
        <w:rPr>
          <w:sz w:val="20"/>
        </w:rPr>
        <w:t xml:space="preserve">;</w:t>
      </w:r>
    </w:p>
    <w:p>
      <w:pPr>
        <w:pStyle w:val="0"/>
        <w:jc w:val="both"/>
      </w:pPr>
      <w:r>
        <w:rPr>
          <w:sz w:val="20"/>
        </w:rPr>
        <w:t xml:space="preserve">(форма N 1-ТАРИФ (мор) утратила силу с отчета за январь 2023 года. С указанного срока введена новая </w:t>
      </w:r>
      <w:hyperlink w:history="0" r:id="rId5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5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1-ТАРИФ (внутр. вод.) "Сведения о тарифах на перевозку тонны грузов организациями внутреннего водного транспорта" </w:t>
      </w:r>
      <w:hyperlink w:history="0" w:anchor="P1946" w:tooltip="Форма N 1-ТАРИФ (внутр. вод.)">
        <w:r>
          <w:rPr>
            <w:sz w:val="20"/>
            <w:color w:val="0000ff"/>
          </w:rPr>
          <w:t xml:space="preserve">(приложение N 20)</w:t>
        </w:r>
      </w:hyperlink>
      <w:r>
        <w:rPr>
          <w:sz w:val="20"/>
        </w:rPr>
        <w:t xml:space="preserve">;</w:t>
      </w:r>
    </w:p>
    <w:p>
      <w:pPr>
        <w:pStyle w:val="0"/>
        <w:jc w:val="both"/>
      </w:pPr>
      <w:r>
        <w:rPr>
          <w:sz w:val="20"/>
        </w:rPr>
        <w:t xml:space="preserve">(форма N 1-ТАРИФ (внутр. вод.) утратила силу с отчета за январь 2022 года. С указанного срока введена новая </w:t>
      </w:r>
      <w:hyperlink w:history="0" r:id="rId52"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форма</w:t>
        </w:r>
      </w:hyperlink>
      <w:r>
        <w:rPr>
          <w:sz w:val="20"/>
        </w:rPr>
        <w:t xml:space="preserve">. - </w:t>
      </w:r>
      <w:hyperlink w:history="0" r:id="rId53"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Приказ</w:t>
        </w:r>
      </w:hyperlink>
      <w:r>
        <w:rPr>
          <w:sz w:val="20"/>
        </w:rPr>
        <w:t xml:space="preserve"> Росстата от 20.10.2021 N 725)</w:t>
      </w:r>
    </w:p>
    <w:p>
      <w:pPr>
        <w:pStyle w:val="0"/>
        <w:spacing w:before="200" w:line-rule="auto"/>
        <w:ind w:firstLine="540"/>
        <w:jc w:val="both"/>
      </w:pPr>
      <w:r>
        <w:rPr>
          <w:sz w:val="20"/>
        </w:rPr>
        <w:t xml:space="preserve">N 1-ТАРИФ (труб) "Сведения о тарифах на перекачку (транспортировку) грузов трубопроводным транспортом" </w:t>
      </w:r>
      <w:hyperlink w:history="0" w:anchor="P1958" w:tooltip="Форма N 1-ТАРИФ (труб)">
        <w:r>
          <w:rPr>
            <w:sz w:val="20"/>
            <w:color w:val="0000ff"/>
          </w:rPr>
          <w:t xml:space="preserve">(приложение N 21)</w:t>
        </w:r>
      </w:hyperlink>
      <w:r>
        <w:rPr>
          <w:sz w:val="20"/>
        </w:rPr>
        <w:t xml:space="preserve">;</w:t>
      </w:r>
    </w:p>
    <w:p>
      <w:pPr>
        <w:pStyle w:val="0"/>
        <w:jc w:val="both"/>
      </w:pPr>
      <w:r>
        <w:rPr>
          <w:sz w:val="20"/>
        </w:rPr>
        <w:t xml:space="preserve">(форма N 1-ТАРИФ (труб) утратила силу с отчета за январь 2023 года. С указанного срока введена новая </w:t>
      </w:r>
      <w:hyperlink w:history="0" r:id="rId54"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55"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N 1-ТАРИФ (га) "Сведения о тарифах на перевозку тонны грузов организациями воздушного транспорта" </w:t>
      </w:r>
      <w:hyperlink w:history="0" w:anchor="P1970" w:tooltip="Форма N 1-ТАРИФ (га)">
        <w:r>
          <w:rPr>
            <w:sz w:val="20"/>
            <w:color w:val="0000ff"/>
          </w:rPr>
          <w:t xml:space="preserve">(приложение N 22)</w:t>
        </w:r>
      </w:hyperlink>
      <w:r>
        <w:rPr>
          <w:sz w:val="20"/>
        </w:rPr>
        <w:t xml:space="preserve">.</w:t>
      </w:r>
    </w:p>
    <w:p>
      <w:pPr>
        <w:pStyle w:val="0"/>
        <w:jc w:val="both"/>
      </w:pPr>
      <w:r>
        <w:rPr>
          <w:sz w:val="20"/>
        </w:rPr>
        <w:t xml:space="preserve">(форма N 1-ТАРИФ (га) утратила силу с отчета за январь 2023 года. С указанного срока введена новая </w:t>
      </w:r>
      <w:hyperlink w:history="0" r:id="rId56"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57"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spacing w:before="200" w:line-rule="auto"/>
        <w:ind w:firstLine="540"/>
        <w:jc w:val="both"/>
      </w:pPr>
      <w:r>
        <w:rPr>
          <w:sz w:val="20"/>
        </w:rPr>
        <w:t xml:space="preserve">2. Первичные статистические данные по формам федерального статистического наблюдения, утвержденным настоящим приказом, предоставляются в соответствии с указаниями по их заполнению по адресам, в сроки и с периодичностью, которые указаны на бланках этих форм.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вступления в силу отдельных форм, утвержденных данным документом, см. </w:t>
            </w:r>
            <w:hyperlink w:history="0" r:id="rId58" w:tooltip="&lt;Письмо&gt; Росстата от 01.10.2021 N 3753/ОГ &lt;О сроках представления статистической отчетности&gt; (вместе с &quot;Порядком предоставления форм федерального статистического наблюдения в соответствии с приказами Росстата об утверждении форм&quot;) {КонсультантПлюс}">
              <w:r>
                <w:rPr>
                  <w:sz w:val="20"/>
                  <w:color w:val="0000ff"/>
                </w:rPr>
                <w:t xml:space="preserve">Письмо</w:t>
              </w:r>
            </w:hyperlink>
            <w:r>
              <w:rPr>
                <w:sz w:val="20"/>
                <w:color w:val="392c69"/>
              </w:rPr>
              <w:t xml:space="preserve"> Росстата от 01.10.2021 N 3753/ОГ.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 введением в действие указанных в </w:t>
      </w:r>
      <w:hyperlink w:history="0" w:anchor="P17" w:tooltip="1. Утвердить прилагаемые формы федерального статистического наблюдения с указаниями по их заполнению и ввести их в действие:">
        <w:r>
          <w:rPr>
            <w:sz w:val="20"/>
            <w:color w:val="0000ff"/>
          </w:rPr>
          <w:t xml:space="preserve">пункте 1</w:t>
        </w:r>
      </w:hyperlink>
      <w:r>
        <w:rPr>
          <w:sz w:val="20"/>
        </w:rPr>
        <w:t xml:space="preserve"> настоящего приказа форм федерального статистического наблюдения признать утратившими силу некоторые приказы Росстата и отдельные положения приказов Росстата согласно </w:t>
      </w:r>
      <w:hyperlink w:history="0" w:anchor="P1982" w:tooltip="ПЕРЕЧЕНЬ">
        <w:r>
          <w:rPr>
            <w:sz w:val="20"/>
            <w:color w:val="0000ff"/>
          </w:rPr>
          <w:t xml:space="preserve">приложению N 23</w:t>
        </w:r>
      </w:hyperlink>
      <w:r>
        <w:rPr>
          <w:sz w:val="20"/>
        </w:rPr>
        <w:t xml:space="preserve">.</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П.В.МАЛКОВ</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Росстата</w:t>
      </w:r>
    </w:p>
    <w:p>
      <w:pPr>
        <w:pStyle w:val="0"/>
        <w:jc w:val="right"/>
      </w:pPr>
      <w:r>
        <w:rPr>
          <w:sz w:val="20"/>
        </w:rPr>
        <w:t xml:space="preserve">от 30.07.2021 N 460</w:t>
      </w:r>
    </w:p>
    <w:p>
      <w:pPr>
        <w:pStyle w:val="0"/>
        <w:jc w:val="right"/>
      </w:pPr>
      <w:r>
        <w:rPr>
          <w:sz w:val="20"/>
        </w:rPr>
      </w:r>
    </w:p>
    <w:bookmarkStart w:id="77" w:name="P77"/>
    <w:bookmarkEnd w:id="77"/>
    <w:p>
      <w:pPr>
        <w:pStyle w:val="0"/>
        <w:jc w:val="center"/>
      </w:pPr>
      <w:r>
        <w:rPr>
          <w:sz w:val="20"/>
        </w:rPr>
        <w:t xml:space="preserve">Форма N 12-Ф</w:t>
      </w:r>
    </w:p>
    <w:p>
      <w:pPr>
        <w:pStyle w:val="0"/>
        <w:jc w:val="center"/>
      </w:pPr>
      <w:r>
        <w:rPr>
          <w:sz w:val="20"/>
        </w:rPr>
        <w:t xml:space="preserve">"СВЕДЕНИЯ ОБ ИСПОЛЬЗОВАНИИ ДЕНЕЖНЫХ СРЕДСТВ"</w:t>
      </w:r>
    </w:p>
    <w:p>
      <w:pPr>
        <w:pStyle w:val="0"/>
        <w:jc w:val="both"/>
      </w:pPr>
      <w:r>
        <w:rPr>
          <w:sz w:val="20"/>
        </w:rPr>
      </w:r>
    </w:p>
    <w:p>
      <w:pPr>
        <w:pStyle w:val="0"/>
        <w:ind w:firstLine="540"/>
        <w:jc w:val="both"/>
      </w:pPr>
      <w:r>
        <w:rPr>
          <w:sz w:val="20"/>
        </w:rPr>
        <w:t xml:space="preserve">Утратила силу с отчета за 2022 год. С указанного срока введена новая </w:t>
      </w:r>
      <w:hyperlink w:history="0" r:id="rId5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6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Росстата</w:t>
      </w:r>
    </w:p>
    <w:p>
      <w:pPr>
        <w:pStyle w:val="0"/>
        <w:jc w:val="right"/>
      </w:pPr>
      <w:r>
        <w:rPr>
          <w:sz w:val="20"/>
        </w:rPr>
        <w:t xml:space="preserve">от 30.07.2021 N 460</w:t>
      </w:r>
    </w:p>
    <w:p>
      <w:pPr>
        <w:pStyle w:val="0"/>
        <w:jc w:val="right"/>
      </w:pPr>
      <w:r>
        <w:rPr>
          <w:sz w:val="20"/>
        </w:rPr>
      </w:r>
    </w:p>
    <w:bookmarkStart w:id="88" w:name="P88"/>
    <w:bookmarkEnd w:id="88"/>
    <w:p>
      <w:pPr>
        <w:pStyle w:val="0"/>
        <w:jc w:val="center"/>
      </w:pPr>
      <w:r>
        <w:rPr>
          <w:sz w:val="20"/>
        </w:rPr>
        <w:t xml:space="preserve">Форма N 3-кооператив</w:t>
      </w:r>
    </w:p>
    <w:p>
      <w:pPr>
        <w:pStyle w:val="0"/>
        <w:jc w:val="center"/>
      </w:pPr>
      <w:r>
        <w:rPr>
          <w:sz w:val="20"/>
        </w:rPr>
        <w:t xml:space="preserve">"СВЕДЕНИЯ О ДЕЯТЕЛЬНОСТИ СЕЛЬСКОХОЗЯЙСТВЕННЫХ</w:t>
      </w:r>
    </w:p>
    <w:p>
      <w:pPr>
        <w:pStyle w:val="0"/>
        <w:jc w:val="center"/>
      </w:pPr>
      <w:r>
        <w:rPr>
          <w:sz w:val="20"/>
        </w:rPr>
        <w:t xml:space="preserve">КРЕДИТНЫХ ПОТРЕБИТЕЛЬСКИХ КООПЕРАТИВОВ"</w:t>
      </w:r>
    </w:p>
    <w:p>
      <w:pPr>
        <w:pStyle w:val="0"/>
        <w:jc w:val="both"/>
      </w:pPr>
      <w:r>
        <w:rPr>
          <w:sz w:val="20"/>
        </w:rPr>
      </w:r>
    </w:p>
    <w:p>
      <w:pPr>
        <w:pStyle w:val="0"/>
        <w:ind w:firstLine="540"/>
        <w:jc w:val="both"/>
      </w:pPr>
      <w:r>
        <w:rPr>
          <w:sz w:val="20"/>
        </w:rPr>
        <w:t xml:space="preserve">Утратила силу с отчета за 2022 год. С указанного срока введена новая </w:t>
      </w:r>
      <w:hyperlink w:history="0" r:id="rId6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62"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Росстата</w:t>
      </w:r>
    </w:p>
    <w:p>
      <w:pPr>
        <w:pStyle w:val="0"/>
        <w:jc w:val="right"/>
      </w:pPr>
      <w:r>
        <w:rPr>
          <w:sz w:val="20"/>
        </w:rPr>
        <w:t xml:space="preserve">от 30.07.2021 N 460</w:t>
      </w:r>
    </w:p>
    <w:p>
      <w:pPr>
        <w:pStyle w:val="0"/>
        <w:jc w:val="right"/>
      </w:pPr>
      <w:r>
        <w:rPr>
          <w:sz w:val="20"/>
        </w:rPr>
      </w:r>
    </w:p>
    <w:bookmarkStart w:id="100" w:name="P100"/>
    <w:bookmarkEnd w:id="100"/>
    <w:p>
      <w:pPr>
        <w:pStyle w:val="0"/>
        <w:jc w:val="center"/>
      </w:pPr>
      <w:r>
        <w:rPr>
          <w:sz w:val="20"/>
        </w:rPr>
        <w:t xml:space="preserve">Форма N 1-цены приобретения</w:t>
      </w:r>
    </w:p>
    <w:p>
      <w:pPr>
        <w:pStyle w:val="0"/>
        <w:jc w:val="center"/>
      </w:pPr>
      <w:r>
        <w:rPr>
          <w:sz w:val="20"/>
        </w:rPr>
        <w:t xml:space="preserve">"СВЕДЕНИЯ О ЦЕНАХ (ТАРИФАХ) НА ПРОМЫШЛЕННЫЕ ТОВАРЫ И УСЛУГИ,</w:t>
      </w:r>
    </w:p>
    <w:p>
      <w:pPr>
        <w:pStyle w:val="0"/>
        <w:jc w:val="center"/>
      </w:pPr>
      <w:r>
        <w:rPr>
          <w:sz w:val="20"/>
        </w:rPr>
        <w:t xml:space="preserve">ПРИОБРЕТЕННЫЕ СЕЛЬСКОХОЗЯЙСТВЕННЫМИ ОРГАНИЗАЦИЯМИ"</w:t>
      </w:r>
    </w:p>
    <w:p>
      <w:pPr>
        <w:pStyle w:val="0"/>
        <w:jc w:val="both"/>
      </w:pPr>
      <w:r>
        <w:rPr>
          <w:sz w:val="20"/>
        </w:rPr>
      </w:r>
    </w:p>
    <w:p>
      <w:pPr>
        <w:pStyle w:val="0"/>
        <w:ind w:firstLine="540"/>
        <w:jc w:val="both"/>
      </w:pPr>
      <w:r>
        <w:rPr>
          <w:sz w:val="20"/>
        </w:rPr>
        <w:t xml:space="preserve">Утратила силу с отчета за 2022 год. С указанного срока введена новая </w:t>
      </w:r>
      <w:hyperlink w:history="0" r:id="rId63"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64"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12" w:name="P112"/>
    <w:bookmarkEnd w:id="112"/>
    <w:p>
      <w:pPr>
        <w:pStyle w:val="0"/>
        <w:jc w:val="center"/>
      </w:pPr>
      <w:r>
        <w:rPr>
          <w:sz w:val="20"/>
        </w:rPr>
        <w:t xml:space="preserve">Форма N 1-РЦ</w:t>
      </w:r>
    </w:p>
    <w:p>
      <w:pPr>
        <w:pStyle w:val="0"/>
        <w:jc w:val="center"/>
      </w:pPr>
      <w:r>
        <w:rPr>
          <w:sz w:val="20"/>
        </w:rPr>
        <w:t xml:space="preserve">"СВЕДЕНИЯ О СТРУКТУРЕ ОТПУСКНОЙ ЦЕНЫ</w:t>
      </w:r>
    </w:p>
    <w:p>
      <w:pPr>
        <w:pStyle w:val="0"/>
        <w:jc w:val="center"/>
      </w:pPr>
      <w:r>
        <w:rPr>
          <w:sz w:val="20"/>
        </w:rPr>
        <w:t xml:space="preserve">НА ОТДЕЛЬНЫЕ ВИДЫ ТОВАРОВ"</w:t>
      </w:r>
    </w:p>
    <w:p>
      <w:pPr>
        <w:pStyle w:val="0"/>
        <w:jc w:val="center"/>
      </w:pPr>
      <w:r>
        <w:rPr>
          <w:sz w:val="20"/>
        </w:rPr>
      </w:r>
    </w:p>
    <w:p>
      <w:pPr>
        <w:pStyle w:val="0"/>
        <w:ind w:firstLine="540"/>
        <w:jc w:val="both"/>
      </w:pPr>
      <w:r>
        <w:rPr>
          <w:sz w:val="20"/>
        </w:rPr>
        <w:t xml:space="preserve">Утратила силу. Введена новая </w:t>
      </w:r>
      <w:hyperlink w:history="0" r:id="rId65"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форма</w:t>
        </w:r>
      </w:hyperlink>
      <w:r>
        <w:rPr>
          <w:sz w:val="20"/>
        </w:rPr>
        <w:t xml:space="preserve">. - </w:t>
      </w:r>
      <w:hyperlink w:history="0" r:id="rId66"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Приказ</w:t>
        </w:r>
      </w:hyperlink>
      <w:r>
        <w:rPr>
          <w:sz w:val="20"/>
        </w:rPr>
        <w:t xml:space="preserve"> Росстата от 20.12.2022 N 963.</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24" w:name="P124"/>
    <w:bookmarkEnd w:id="124"/>
    <w:p>
      <w:pPr>
        <w:pStyle w:val="0"/>
        <w:jc w:val="center"/>
      </w:pPr>
      <w:r>
        <w:rPr>
          <w:sz w:val="20"/>
        </w:rPr>
        <w:t xml:space="preserve">Форма N 2-РЦ</w:t>
      </w:r>
    </w:p>
    <w:p>
      <w:pPr>
        <w:pStyle w:val="0"/>
        <w:jc w:val="center"/>
      </w:pPr>
      <w:r>
        <w:rPr>
          <w:sz w:val="20"/>
        </w:rPr>
        <w:t xml:space="preserve">"СВЕДЕНИЯ О СОСТАВЕ РОЗНИЧНОЙ ЦЕНЫ И ЗАТРАТАХ</w:t>
      </w:r>
    </w:p>
    <w:p>
      <w:pPr>
        <w:pStyle w:val="0"/>
        <w:jc w:val="center"/>
      </w:pPr>
      <w:r>
        <w:rPr>
          <w:sz w:val="20"/>
        </w:rPr>
        <w:t xml:space="preserve">ОРГАНИЗАЦИЙ РОЗНИЧНОЙ ТОРГОВЛИ ПО ПРОДАЖЕ</w:t>
      </w:r>
    </w:p>
    <w:p>
      <w:pPr>
        <w:pStyle w:val="0"/>
        <w:jc w:val="center"/>
      </w:pPr>
      <w:r>
        <w:rPr>
          <w:sz w:val="20"/>
        </w:rPr>
        <w:t xml:space="preserve">ОТДЕЛЬНЫХ ВИДОВ ТОВАРОВ"</w:t>
      </w:r>
    </w:p>
    <w:p>
      <w:pPr>
        <w:pStyle w:val="0"/>
        <w:jc w:val="center"/>
      </w:pPr>
      <w:r>
        <w:rPr>
          <w:sz w:val="20"/>
        </w:rPr>
      </w:r>
    </w:p>
    <w:p>
      <w:pPr>
        <w:pStyle w:val="0"/>
        <w:ind w:firstLine="540"/>
        <w:jc w:val="both"/>
      </w:pPr>
      <w:r>
        <w:rPr>
          <w:sz w:val="20"/>
        </w:rPr>
        <w:t xml:space="preserve">Утратила силу. Введена новая </w:t>
      </w:r>
      <w:hyperlink w:history="0" r:id="rId67"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форма</w:t>
        </w:r>
      </w:hyperlink>
      <w:r>
        <w:rPr>
          <w:sz w:val="20"/>
        </w:rPr>
        <w:t xml:space="preserve">. - </w:t>
      </w:r>
      <w:hyperlink w:history="0" r:id="rId68" w:tooltip="Приказ Росстата от 20.12.2022 N 963 &quot;Об утверждении форм федерального статистического наблюдения для организации федерального статистического наблюдения за структурой отпускной и розничной цены на отдельные виды товаров&quot; {КонсультантПлюс}">
        <w:r>
          <w:rPr>
            <w:sz w:val="20"/>
            <w:color w:val="0000ff"/>
          </w:rPr>
          <w:t xml:space="preserve">Приказ</w:t>
        </w:r>
      </w:hyperlink>
      <w:r>
        <w:rPr>
          <w:sz w:val="20"/>
        </w:rPr>
        <w:t xml:space="preserve"> Росстата от 20.12.2022 N 963.</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6</w:t>
      </w:r>
    </w:p>
    <w:p>
      <w:pPr>
        <w:pStyle w:val="0"/>
        <w:jc w:val="right"/>
      </w:pPr>
      <w:r>
        <w:rPr>
          <w:sz w:val="20"/>
        </w:rPr>
        <w:t xml:space="preserve">к приказу Росстата</w:t>
      </w:r>
    </w:p>
    <w:p>
      <w:pPr>
        <w:pStyle w:val="0"/>
        <w:jc w:val="right"/>
      </w:pPr>
      <w:r>
        <w:rPr>
          <w:sz w:val="20"/>
        </w:rPr>
        <w:t xml:space="preserve">от 30.07.2021 N 460</w:t>
      </w:r>
    </w:p>
    <w:p>
      <w:pPr>
        <w:pStyle w:val="0"/>
        <w:jc w:val="right"/>
      </w:pPr>
      <w:r>
        <w:rPr>
          <w:sz w:val="20"/>
        </w:rPr>
      </w:r>
    </w:p>
    <w:bookmarkStart w:id="137" w:name="P137"/>
    <w:bookmarkEnd w:id="137"/>
    <w:p>
      <w:pPr>
        <w:pStyle w:val="0"/>
        <w:jc w:val="center"/>
      </w:pPr>
      <w:r>
        <w:rPr>
          <w:sz w:val="20"/>
        </w:rPr>
        <w:t xml:space="preserve">Форма N 1-СОНКО</w:t>
      </w:r>
    </w:p>
    <w:p>
      <w:pPr>
        <w:pStyle w:val="0"/>
        <w:jc w:val="center"/>
      </w:pPr>
      <w:r>
        <w:rPr>
          <w:sz w:val="20"/>
        </w:rPr>
        <w:t xml:space="preserve">"СВЕДЕНИЯ О ДЕЯТЕЛЬНОСТИ СОЦИАЛЬНО ОРИЕНТИРОВАННОЙ</w:t>
      </w:r>
    </w:p>
    <w:p>
      <w:pPr>
        <w:pStyle w:val="0"/>
        <w:jc w:val="center"/>
      </w:pPr>
      <w:r>
        <w:rPr>
          <w:sz w:val="20"/>
        </w:rPr>
        <w:t xml:space="preserve">НЕКОММЕРЧЕСКОЙ ОРГАНИЗАЦИИ"</w:t>
      </w:r>
    </w:p>
    <w:p>
      <w:pPr>
        <w:pStyle w:val="0"/>
        <w:jc w:val="both"/>
      </w:pPr>
      <w:r>
        <w:rPr>
          <w:sz w:val="20"/>
        </w:rPr>
      </w:r>
    </w:p>
    <w:p>
      <w:pPr>
        <w:pStyle w:val="0"/>
        <w:ind w:firstLine="540"/>
        <w:jc w:val="both"/>
      </w:pPr>
      <w:r>
        <w:rPr>
          <w:sz w:val="20"/>
        </w:rPr>
        <w:t xml:space="preserve">Утратила силу с отчета за 2022 год. С указанного срока введена новая </w:t>
      </w:r>
      <w:hyperlink w:history="0" r:id="rId6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7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7</w:t>
      </w:r>
    </w:p>
    <w:p>
      <w:pPr>
        <w:pStyle w:val="0"/>
        <w:jc w:val="right"/>
      </w:pPr>
      <w:r>
        <w:rPr>
          <w:sz w:val="20"/>
        </w:rPr>
        <w:t xml:space="preserve">к приказу Росстата</w:t>
      </w:r>
    </w:p>
    <w:p>
      <w:pPr>
        <w:pStyle w:val="0"/>
        <w:jc w:val="right"/>
      </w:pPr>
      <w:r>
        <w:rPr>
          <w:sz w:val="20"/>
        </w:rPr>
        <w:t xml:space="preserve">от 30.07.2021 N 460</w:t>
      </w:r>
    </w:p>
    <w:p>
      <w:pPr>
        <w:pStyle w:val="0"/>
        <w:jc w:val="both"/>
      </w:pPr>
      <w:r>
        <w:rPr>
          <w:sz w:val="20"/>
        </w:rPr>
      </w:r>
    </w:p>
    <w:bookmarkStart w:id="149" w:name="P149"/>
    <w:bookmarkEnd w:id="149"/>
    <w:p>
      <w:pPr>
        <w:pStyle w:val="0"/>
        <w:jc w:val="center"/>
      </w:pPr>
      <w:r>
        <w:rPr>
          <w:sz w:val="20"/>
        </w:rPr>
        <w:t xml:space="preserve">Форма N 2-соцподдержка</w:t>
      </w:r>
    </w:p>
    <w:p>
      <w:pPr>
        <w:pStyle w:val="0"/>
        <w:jc w:val="center"/>
      </w:pPr>
      <w:r>
        <w:rPr>
          <w:sz w:val="20"/>
        </w:rPr>
        <w:t xml:space="preserve">"СВЕДЕНИЯ О СРЕДСТВАХ НА РЕАЛИЗАЦИЮ МЕР СОЦИАЛЬНОЙ ПОДДЕРЖКИ</w:t>
      </w:r>
    </w:p>
    <w:p>
      <w:pPr>
        <w:pStyle w:val="0"/>
        <w:jc w:val="center"/>
      </w:pPr>
      <w:r>
        <w:rPr>
          <w:sz w:val="20"/>
        </w:rPr>
        <w:t xml:space="preserve">ОТДЕЛЬНЫХ КАТЕГОРИЙ ГРАЖДАН ПО РАСХОДНЫМ ОБЯЗАТЕЛЬСТВАМ</w:t>
      </w:r>
    </w:p>
    <w:p>
      <w:pPr>
        <w:pStyle w:val="0"/>
        <w:jc w:val="center"/>
      </w:pPr>
      <w:r>
        <w:rPr>
          <w:sz w:val="20"/>
        </w:rPr>
        <w:t xml:space="preserve">СУБЪЕКТА РОССИЙСКОЙ ФЕДЕРАЦИИ И МУНИЦИПАЛЬНЫХ ОБРАЗОВАНИЙ"</w:t>
      </w:r>
    </w:p>
    <w:p>
      <w:pPr>
        <w:pStyle w:val="0"/>
        <w:jc w:val="both"/>
      </w:pPr>
      <w:r>
        <w:rPr>
          <w:sz w:val="20"/>
        </w:rPr>
      </w:r>
    </w:p>
    <w:p>
      <w:pPr>
        <w:pStyle w:val="0"/>
        <w:ind w:firstLine="540"/>
        <w:jc w:val="both"/>
      </w:pPr>
      <w:r>
        <w:rPr>
          <w:sz w:val="20"/>
        </w:rPr>
        <w:t xml:space="preserve">Утратила силу с отчета за январь - декабрь 2022 года. С указанного срока введена новая </w:t>
      </w:r>
      <w:hyperlink w:history="0" r:id="rId7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72"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8</w:t>
      </w:r>
    </w:p>
    <w:p>
      <w:pPr>
        <w:pStyle w:val="0"/>
        <w:jc w:val="right"/>
      </w:pPr>
      <w:r>
        <w:rPr>
          <w:sz w:val="20"/>
        </w:rPr>
        <w:t xml:space="preserve">к приказу Росстата</w:t>
      </w:r>
    </w:p>
    <w:p>
      <w:pPr>
        <w:pStyle w:val="0"/>
        <w:jc w:val="right"/>
      </w:pPr>
      <w:r>
        <w:rPr>
          <w:sz w:val="20"/>
        </w:rPr>
        <w:t xml:space="preserve">от 30.07.2021 N 460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Росстата от 17.12.2021 </w:t>
            </w:r>
            <w:hyperlink w:history="0" r:id="rId73" w:tooltip="Приказ Росстата от 17.12.2021 N 925 (ред. от 22.02.2023) &quot;Об установлении сроков предоставления первичных статистических данных в некоторых формах федерального статистического наблюдения&quot; (с изм. и доп., вступ. в силу с 01.04.2023) {КонсультантПлюс}">
              <w:r>
                <w:rPr>
                  <w:sz w:val="20"/>
                  <w:color w:val="0000ff"/>
                </w:rPr>
                <w:t xml:space="preserve">N 925</w:t>
              </w:r>
            </w:hyperlink>
            <w:r>
              <w:rPr>
                <w:sz w:val="20"/>
                <w:color w:val="392c69"/>
              </w:rPr>
              <w:t xml:space="preserve">,</w:t>
            </w:r>
          </w:p>
          <w:p>
            <w:pPr>
              <w:pStyle w:val="0"/>
              <w:jc w:val="center"/>
            </w:pPr>
            <w:r>
              <w:rPr>
                <w:sz w:val="20"/>
                <w:color w:val="392c69"/>
              </w:rPr>
              <w:t xml:space="preserve">от 09.10.2023 </w:t>
            </w:r>
            <w:hyperlink w:history="0" r:id="rId74"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5" w:tooltip="Приказ Росстата от 17.12.2021 N 925 (ред. от 22.02.2023) &quot;Об установлении сроков предоставления первичных статистических данных в некоторых формах федерального статистического наблюдения&quot; (с изм. и доп., вступ. в силу с 01.04.2023) {КонсультантПлюс}">
              <w:r>
                <w:rPr>
                  <w:sz w:val="20"/>
                  <w:color w:val="0000ff"/>
                </w:rPr>
                <w:t xml:space="preserve">Приказа</w:t>
              </w:r>
            </w:hyperlink>
            <w:r>
              <w:rPr>
                <w:sz w:val="20"/>
                <w:color w:val="392c69"/>
              </w:rPr>
              <w:t xml:space="preserve"> Росстата от 17.12.2021 N 925)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76"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jc w:val="center"/>
            </w:pPr>
            <w:r>
              <w:rPr>
                <w:sz w:val="20"/>
              </w:rPr>
              <w:t xml:space="preserve">В соответствии с </w:t>
            </w:r>
            <w:hyperlink w:history="0" r:id="rId77" w:tooltip="Федеральный закон от 27.07.2006 N 152-ФЗ (ред. от 06.02.2023) &quot;О персональных данных&quot; {КонсультантПлюс}">
              <w:r>
                <w:rPr>
                  <w:sz w:val="20"/>
                  <w:color w:val="0000ff"/>
                </w:rPr>
                <w:t xml:space="preserve">пунктом 9 части 1 статьи 6</w:t>
              </w:r>
            </w:hyperlink>
            <w:r>
              <w:rPr>
                <w:sz w:val="20"/>
              </w:rPr>
              <w:t xml:space="preserve"> Федерального закона от 27 июля 2006 г.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175" w:name="P175"/>
          <w:bookmarkEnd w:id="175"/>
          <w:p>
            <w:pPr>
              <w:pStyle w:val="0"/>
              <w:jc w:val="center"/>
            </w:pPr>
            <w:r>
              <w:rPr>
                <w:sz w:val="20"/>
              </w:rPr>
              <w:t xml:space="preserve">СВЕДЕНИЯ ОБ УРОВНЕ ЦЕН НА РЫНКЕ ЖИЛЬЯ</w:t>
            </w:r>
          </w:p>
          <w:p>
            <w:pPr>
              <w:pStyle w:val="0"/>
              <w:jc w:val="center"/>
            </w:pPr>
            <w:r>
              <w:rPr>
                <w:sz w:val="20"/>
              </w:rPr>
              <w:t xml:space="preserve">в ____ квартале 20__ г.</w:t>
            </w:r>
          </w:p>
        </w:tc>
      </w:tr>
    </w:tbl>
    <w:p>
      <w:pPr>
        <w:pStyle w:val="0"/>
        <w:jc w:val="both"/>
      </w:pPr>
      <w:r>
        <w:rPr>
          <w:sz w:val="20"/>
        </w:rPr>
      </w:r>
    </w:p>
    <w:tbl>
      <w:tblPr>
        <w:tblInd w:w="0" w:type="dxa"/>
        <w:tblLayout w:type="fixed"/>
        <w:tblBorders>
          <w:top w:val="single" w:sz="4"/>
          <w:left w:val="single" w:sz="4"/>
          <w:bottom w:val="single" w:sz="4"/>
          <w:insideV w:val="single" w:sz="4"/>
        </w:tblBorders>
        <w:tblCellMar>
          <w:top w:w="102" w:type="dxa"/>
          <w:left w:w="62" w:type="dxa"/>
          <w:bottom w:w="102" w:type="dxa"/>
          <w:right w:w="62" w:type="dxa"/>
        </w:tblCellMar>
      </w:tblPr>
      <w:tblGrid>
        <w:gridCol w:w="4365"/>
        <w:gridCol w:w="1814"/>
        <w:gridCol w:w="340"/>
        <w:gridCol w:w="2551"/>
      </w:tblGrid>
      <w:tr>
        <w:tblPrEx>
          <w:tblBorders>
            <w:right w:val="single" w:sz="4"/>
            <w:insideH w:val="single" w:sz="4"/>
          </w:tblBorders>
        </w:tblPrEx>
        <w:tc>
          <w:tcPr>
            <w:tcW w:w="4365" w:type="dxa"/>
            <w:tcBorders>
              <w:top w:val="single" w:sz="4"/>
              <w:bottom w:val="single" w:sz="4"/>
            </w:tcBorders>
          </w:tcPr>
          <w:p>
            <w:pPr>
              <w:pStyle w:val="0"/>
              <w:jc w:val="center"/>
            </w:pPr>
            <w:r>
              <w:rPr>
                <w:sz w:val="20"/>
              </w:rPr>
              <w:t xml:space="preserve">Предоставляют:</w:t>
            </w:r>
          </w:p>
        </w:tc>
        <w:tc>
          <w:tcPr>
            <w:tcW w:w="1814" w:type="dxa"/>
            <w:tcBorders>
              <w:top w:val="single" w:sz="4"/>
              <w:bottom w:val="single" w:sz="4"/>
            </w:tcBorders>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551" w:type="dxa"/>
            <w:tcBorders>
              <w:top w:val="single" w:sz="4"/>
              <w:bottom w:val="single" w:sz="4"/>
            </w:tcBorders>
          </w:tcPr>
          <w:p>
            <w:pPr>
              <w:pStyle w:val="0"/>
              <w:jc w:val="center"/>
            </w:pPr>
            <w:r>
              <w:rPr>
                <w:sz w:val="20"/>
              </w:rPr>
              <w:t xml:space="preserve">Форма N 1-РЖ</w:t>
            </w:r>
          </w:p>
        </w:tc>
      </w:tr>
      <w:tr>
        <w:tblPrEx>
          <w:tblBorders>
            <w:insideH w:val="single" w:sz="4"/>
          </w:tblBorders>
        </w:tblPrEx>
        <w:tc>
          <w:tcPr>
            <w:tcW w:w="4365" w:type="dxa"/>
            <w:tcBorders>
              <w:top w:val="single" w:sz="4"/>
              <w:bottom w:val="nil"/>
            </w:tcBorders>
            <w:vMerge w:val="restart"/>
          </w:tcPr>
          <w:p>
            <w:pPr>
              <w:pStyle w:val="0"/>
            </w:pPr>
            <w:r>
              <w:rPr>
                <w:sz w:val="20"/>
              </w:rPr>
              <w:t xml:space="preserve">юридические лица и индивидуальные предприниматели, осуществляющие операции с недвижимостью, в том числе оказывающие посреднические услуги:</w:t>
            </w:r>
          </w:p>
        </w:tc>
        <w:tc>
          <w:tcPr>
            <w:tcW w:w="1814" w:type="dxa"/>
            <w:tcBorders>
              <w:top w:val="single" w:sz="4"/>
              <w:bottom w:val="nil"/>
            </w:tcBorders>
            <w:vMerge w:val="restart"/>
          </w:tcPr>
          <w:p>
            <w:pPr>
              <w:pStyle w:val="0"/>
              <w:jc w:val="center"/>
            </w:pPr>
            <w:r>
              <w:rPr>
                <w:sz w:val="20"/>
              </w:rPr>
              <w:t xml:space="preserve">с 26-го числа последнего месяца отчетного квартала по 1-е число после отчетного периода</w:t>
            </w:r>
          </w:p>
        </w:tc>
        <w:tc>
          <w:tcPr>
            <w:tcW w:w="340" w:type="dxa"/>
            <w:tcBorders>
              <w:top w:val="nil"/>
              <w:bottom w:val="nil"/>
              <w:right w:val="nil"/>
            </w:tcBorders>
            <w:vMerge w:val="restart"/>
          </w:tcPr>
          <w:p>
            <w:pPr>
              <w:pStyle w:val="0"/>
            </w:pPr>
            <w:r>
              <w:rPr>
                <w:sz w:val="20"/>
              </w:rPr>
            </w:r>
          </w:p>
        </w:tc>
        <w:tc>
          <w:tcPr>
            <w:tcW w:w="2551" w:type="dxa"/>
            <w:tcBorders>
              <w:top w:val="single" w:sz="4"/>
              <w:left w:val="nil"/>
              <w:bottom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tc>
      </w:tr>
      <w:tr>
        <w:tc>
          <w:tcPr>
            <w:tcBorders>
              <w:top w:val="single" w:sz="4"/>
              <w:bottom w:val="nil"/>
            </w:tcBorders>
            <w:vMerge w:val="continue"/>
          </w:tcPr>
          <w:p/>
        </w:tc>
        <w:tc>
          <w:tcPr>
            <w:tcBorders>
              <w:top w:val="single" w:sz="4"/>
              <w:bottom w:val="nil"/>
            </w:tcBorders>
            <w:vMerge w:val="continue"/>
          </w:tcPr>
          <w:p/>
        </w:tc>
        <w:tc>
          <w:tcPr>
            <w:tcBorders>
              <w:top w:val="nil"/>
              <w:bottom w:val="nil"/>
              <w:right w:val="nil"/>
            </w:tcBorders>
            <w:vMerge w:val="continue"/>
          </w:tcPr>
          <w:p/>
        </w:tc>
        <w:tc>
          <w:tcPr>
            <w:tcW w:w="2551" w:type="dxa"/>
            <w:tcBorders>
              <w:top w:val="nil"/>
              <w:left w:val="nil"/>
              <w:bottom w:val="nil"/>
              <w:right w:val="nil"/>
            </w:tcBorders>
          </w:tcPr>
          <w:p>
            <w:pPr>
              <w:pStyle w:val="0"/>
              <w:jc w:val="center"/>
            </w:pPr>
            <w:r>
              <w:rPr>
                <w:sz w:val="20"/>
              </w:rPr>
              <w:t xml:space="preserve">от ________ N ____</w:t>
            </w:r>
          </w:p>
        </w:tc>
      </w:tr>
      <w:tr>
        <w:tc>
          <w:tcPr>
            <w:tcW w:w="4365" w:type="dxa"/>
            <w:tcBorders>
              <w:top w:val="nil"/>
              <w:bottom w:val="nil"/>
            </w:tcBorders>
          </w:tcPr>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Borders>
              <w:top w:val="single" w:sz="4"/>
              <w:bottom w:val="nil"/>
            </w:tcBorders>
            <w:vMerge w:val="continue"/>
          </w:tcPr>
          <w:p/>
        </w:tc>
        <w:tc>
          <w:tcPr>
            <w:tcBorders>
              <w:top w:val="nil"/>
              <w:bottom w:val="nil"/>
              <w:right w:val="nil"/>
            </w:tcBorders>
            <w:vMerge w:val="continue"/>
          </w:tcPr>
          <w:p/>
        </w:tc>
        <w:tc>
          <w:tcPr>
            <w:tcW w:w="2551" w:type="dxa"/>
            <w:tcBorders>
              <w:top w:val="nil"/>
              <w:left w:val="nil"/>
              <w:bottom w:val="nil"/>
              <w:right w:val="nil"/>
            </w:tcBorders>
          </w:tcPr>
          <w:p>
            <w:pPr>
              <w:pStyle w:val="0"/>
              <w:jc w:val="center"/>
            </w:pPr>
            <w:r>
              <w:rPr>
                <w:sz w:val="20"/>
              </w:rPr>
              <w:t xml:space="preserve">О внесении изменений (при наличии)</w:t>
            </w:r>
          </w:p>
          <w:p>
            <w:pPr>
              <w:pStyle w:val="0"/>
              <w:jc w:val="center"/>
            </w:pPr>
            <w:r>
              <w:rPr>
                <w:sz w:val="20"/>
              </w:rPr>
              <w:t xml:space="preserve">от __________ N ___</w:t>
            </w:r>
          </w:p>
          <w:p>
            <w:pPr>
              <w:pStyle w:val="0"/>
              <w:jc w:val="center"/>
            </w:pPr>
            <w:r>
              <w:rPr>
                <w:sz w:val="20"/>
              </w:rPr>
              <w:t xml:space="preserve">от __________ N ___</w:t>
            </w:r>
          </w:p>
        </w:tc>
      </w:tr>
      <w:tr>
        <w:tc>
          <w:tcPr>
            <w:tcW w:w="4365" w:type="dxa"/>
            <w:tcBorders>
              <w:top w:val="nil"/>
              <w:bottom w:val="single" w:sz="4"/>
            </w:tcBorders>
            <w:vMerge w:val="restart"/>
          </w:tcPr>
          <w:p>
            <w:pPr>
              <w:pStyle w:val="0"/>
            </w:pPr>
            <w:r>
              <w:rPr>
                <w:sz w:val="20"/>
              </w:rPr>
            </w:r>
          </w:p>
        </w:tc>
        <w:tc>
          <w:tcPr>
            <w:tcW w:w="1814" w:type="dxa"/>
            <w:tcBorders>
              <w:top w:val="nil"/>
              <w:bottom w:val="single" w:sz="4"/>
            </w:tcBorders>
            <w:vMerge w:val="restart"/>
          </w:tcPr>
          <w:p>
            <w:pPr>
              <w:pStyle w:val="0"/>
            </w:pPr>
            <w:r>
              <w:rPr>
                <w:sz w:val="20"/>
              </w:rPr>
            </w:r>
          </w:p>
        </w:tc>
        <w:tc>
          <w:tcPr>
            <w:tcW w:w="340" w:type="dxa"/>
            <w:tcBorders>
              <w:top w:val="nil"/>
              <w:bottom w:val="nil"/>
              <w:right w:val="nil"/>
            </w:tcBorders>
          </w:tcPr>
          <w:p>
            <w:pPr>
              <w:pStyle w:val="0"/>
            </w:pPr>
            <w:r>
              <w:rPr>
                <w:sz w:val="20"/>
              </w:rPr>
            </w:r>
          </w:p>
        </w:tc>
        <w:tc>
          <w:tcPr>
            <w:tcW w:w="2551" w:type="dxa"/>
            <w:tcBorders>
              <w:top w:val="nil"/>
              <w:left w:val="nil"/>
              <w:bottom w:val="single" w:sz="4"/>
              <w:right w:val="nil"/>
            </w:tcBorders>
          </w:tcPr>
          <w:p>
            <w:pPr>
              <w:pStyle w:val="0"/>
            </w:pPr>
            <w:r>
              <w:rPr>
                <w:sz w:val="20"/>
              </w:rPr>
            </w:r>
          </w:p>
        </w:tc>
      </w:tr>
      <w:tr>
        <w:tblPrEx>
          <w:tblBorders>
            <w:right w:val="single" w:sz="4"/>
          </w:tblBorders>
        </w:tblPrEx>
        <w:tc>
          <w:tcPr>
            <w:tcBorders>
              <w:top w:val="nil"/>
              <w:bottom w:val="single" w:sz="4"/>
            </w:tcBorders>
            <w:vMerge w:val="continue"/>
          </w:tcPr>
          <w:p/>
        </w:tc>
        <w:tc>
          <w:tcPr>
            <w:tcBorders>
              <w:top w:val="nil"/>
              <w:bottom w:val="single" w:sz="4"/>
            </w:tcBorders>
            <w:vMerge w:val="continue"/>
          </w:tcPr>
          <w:p/>
        </w:tc>
        <w:tc>
          <w:tcPr>
            <w:tcW w:w="340" w:type="dxa"/>
            <w:tcBorders>
              <w:top w:val="nil"/>
              <w:bottom w:val="nil"/>
            </w:tcBorders>
          </w:tcPr>
          <w:p>
            <w:pPr>
              <w:pStyle w:val="0"/>
            </w:pPr>
            <w:r>
              <w:rPr>
                <w:sz w:val="20"/>
              </w:rPr>
            </w:r>
          </w:p>
        </w:tc>
        <w:tc>
          <w:tcPr>
            <w:tcW w:w="2551" w:type="dxa"/>
            <w:vAlign w:val="bottom"/>
            <w:tcBorders>
              <w:top w:val="single" w:sz="4"/>
              <w:bottom w:val="single" w:sz="4"/>
            </w:tcBorders>
          </w:tcPr>
          <w:p>
            <w:pPr>
              <w:pStyle w:val="0"/>
              <w:jc w:val="center"/>
            </w:pPr>
            <w:r>
              <w:rPr>
                <w:sz w:val="20"/>
              </w:rPr>
              <w:t xml:space="preserve">Квартальная</w:t>
            </w:r>
          </w:p>
        </w:tc>
      </w:tr>
    </w:tbl>
    <w:p>
      <w:pPr>
        <w:pStyle w:val="0"/>
        <w:jc w:val="both"/>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9070"/>
      </w:tblGrid>
      <w:tr>
        <w:tc>
          <w:tcPr>
            <w:tcW w:w="9070" w:type="dxa"/>
            <w:tcBorders>
              <w:left w:val="single" w:sz="4"/>
              <w:right w:val="single" w:sz="4"/>
            </w:tcBorders>
          </w:tcPr>
          <w:bookmarkStart w:id="199" w:name="P199"/>
          <w:bookmarkEnd w:id="199"/>
          <w:p>
            <w:pPr>
              <w:pStyle w:val="0"/>
            </w:pPr>
            <w:r>
              <w:rPr>
                <w:sz w:val="20"/>
              </w:rPr>
              <w:t xml:space="preserve">Наименование отчитывающейся организации __________________________________</w:t>
            </w:r>
          </w:p>
        </w:tc>
      </w:tr>
      <w:tr>
        <w:tc>
          <w:tcPr>
            <w:tcW w:w="9070" w:type="dxa"/>
            <w:tcBorders>
              <w:left w:val="single" w:sz="4"/>
              <w:right w:val="single" w:sz="4"/>
            </w:tcBorders>
          </w:tcPr>
          <w:bookmarkStart w:id="200" w:name="P200"/>
          <w:bookmarkEnd w:id="200"/>
          <w:p>
            <w:pPr>
              <w:pStyle w:val="0"/>
            </w:pPr>
            <w:r>
              <w:rPr>
                <w:sz w:val="20"/>
              </w:rPr>
              <w:t xml:space="preserve">Почтовый адрес ____________________________________________________________</w:t>
            </w:r>
          </w:p>
        </w:tc>
      </w:tr>
    </w:tbl>
    <w:p>
      <w:pPr>
        <w:pStyle w:val="0"/>
        <w:jc w:val="both"/>
      </w:pPr>
      <w:r>
        <w:rPr>
          <w:sz w:val="20"/>
        </w:rPr>
      </w:r>
    </w:p>
    <w:p>
      <w:pPr>
        <w:pStyle w:val="1"/>
        <w:jc w:val="both"/>
      </w:pPr>
      <w:r>
        <w:rPr>
          <w:sz w:val="20"/>
        </w:rPr>
        <w:t xml:space="preserve">---------------------------------------------------------------------------</w:t>
      </w:r>
    </w:p>
    <w:p>
      <w:pPr>
        <w:pStyle w:val="1"/>
        <w:jc w:val="both"/>
      </w:pPr>
      <w:r>
        <w:rPr>
          <w:sz w:val="20"/>
        </w:rPr>
        <w:t xml:space="preserve">               Линия отрыва (для отчетности, предоставляемой</w:t>
      </w:r>
    </w:p>
    <w:p>
      <w:pPr>
        <w:pStyle w:val="1"/>
        <w:jc w:val="both"/>
      </w:pPr>
      <w:r>
        <w:rPr>
          <w:sz w:val="20"/>
        </w:rPr>
        <w:t xml:space="preserve">                     индивидуальным предпринимателем)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3288"/>
        <w:gridCol w:w="2324"/>
        <w:gridCol w:w="2324"/>
      </w:tblGrid>
      <w:tr>
        <w:tc>
          <w:tcPr>
            <w:tcW w:w="1134" w:type="dxa"/>
            <w:vMerge w:val="restart"/>
          </w:tcPr>
          <w:bookmarkStart w:id="206" w:name="P206"/>
          <w:bookmarkEnd w:id="206"/>
          <w:p>
            <w:pPr>
              <w:pStyle w:val="0"/>
              <w:jc w:val="center"/>
            </w:pPr>
            <w:r>
              <w:rPr>
                <w:sz w:val="20"/>
              </w:rPr>
              <w:t xml:space="preserve">Код формы по </w:t>
            </w:r>
            <w:hyperlink w:history="0" r:id="rId78"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936" w:type="dxa"/>
          </w:tcPr>
          <w:p>
            <w:pPr>
              <w:pStyle w:val="0"/>
              <w:jc w:val="center"/>
            </w:pPr>
            <w:r>
              <w:rPr>
                <w:sz w:val="20"/>
              </w:rPr>
              <w:t xml:space="preserve">Код</w:t>
            </w:r>
          </w:p>
        </w:tc>
      </w:tr>
      <w:tr>
        <w:tc>
          <w:tcPr>
            <w:vMerge w:val="continue"/>
          </w:tcPr>
          <w:p/>
        </w:tc>
        <w:tc>
          <w:tcPr>
            <w:tcW w:w="3288" w:type="dxa"/>
          </w:tcPr>
          <w:p>
            <w:pPr>
              <w:pStyle w:val="0"/>
              <w:jc w:val="center"/>
            </w:pPr>
            <w:r>
              <w:rPr>
                <w:sz w:val="20"/>
              </w:rPr>
              <w:t xml:space="preserve">отчитывающейся организации по ОКПО</w:t>
            </w:r>
          </w:p>
          <w:p>
            <w:pPr>
              <w:pStyle w:val="0"/>
              <w:jc w:val="center"/>
            </w:pPr>
            <w:r>
              <w:rPr>
                <w:sz w:val="20"/>
              </w:rPr>
              <w:t xml:space="preserve">(для территориально обособленного подразделения и головного подразделения юридического лица - идентификационный номер)</w:t>
            </w:r>
          </w:p>
        </w:tc>
        <w:tc>
          <w:tcPr>
            <w:tcW w:w="2324" w:type="dxa"/>
          </w:tcPr>
          <w:p>
            <w:pPr>
              <w:pStyle w:val="0"/>
            </w:pPr>
            <w:r>
              <w:rPr>
                <w:sz w:val="20"/>
              </w:rPr>
            </w:r>
          </w:p>
        </w:tc>
        <w:tc>
          <w:tcPr>
            <w:tcW w:w="2324" w:type="dxa"/>
          </w:tcPr>
          <w:p>
            <w:pPr>
              <w:pStyle w:val="0"/>
            </w:pPr>
            <w:r>
              <w:rPr>
                <w:sz w:val="20"/>
              </w:rPr>
            </w:r>
          </w:p>
        </w:tc>
      </w:tr>
      <w:tr>
        <w:tc>
          <w:tcPr>
            <w:tcW w:w="1134" w:type="dxa"/>
          </w:tcPr>
          <w:p>
            <w:pPr>
              <w:pStyle w:val="0"/>
              <w:jc w:val="center"/>
            </w:pPr>
            <w:r>
              <w:rPr>
                <w:sz w:val="20"/>
              </w:rPr>
              <w:t xml:space="preserve">1</w:t>
            </w:r>
          </w:p>
        </w:tc>
        <w:tc>
          <w:tcPr>
            <w:tcW w:w="3288" w:type="dxa"/>
          </w:tcPr>
          <w:p>
            <w:pPr>
              <w:pStyle w:val="0"/>
              <w:jc w:val="center"/>
            </w:pPr>
            <w:r>
              <w:rPr>
                <w:sz w:val="20"/>
              </w:rPr>
              <w:t xml:space="preserve">2</w:t>
            </w:r>
          </w:p>
        </w:tc>
        <w:tc>
          <w:tcPr>
            <w:tcW w:w="2324" w:type="dxa"/>
          </w:tcPr>
          <w:p>
            <w:pPr>
              <w:pStyle w:val="0"/>
              <w:jc w:val="center"/>
            </w:pPr>
            <w:r>
              <w:rPr>
                <w:sz w:val="20"/>
              </w:rPr>
              <w:t xml:space="preserve">3</w:t>
            </w:r>
          </w:p>
        </w:tc>
        <w:tc>
          <w:tcPr>
            <w:tcW w:w="2324" w:type="dxa"/>
          </w:tcPr>
          <w:p>
            <w:pPr>
              <w:pStyle w:val="0"/>
              <w:jc w:val="center"/>
            </w:pPr>
            <w:r>
              <w:rPr>
                <w:sz w:val="20"/>
              </w:rPr>
              <w:t xml:space="preserve">4</w:t>
            </w:r>
          </w:p>
        </w:tc>
      </w:tr>
      <w:tr>
        <w:tc>
          <w:tcPr>
            <w:tcW w:w="1134" w:type="dxa"/>
          </w:tcPr>
          <w:p>
            <w:pPr>
              <w:pStyle w:val="0"/>
              <w:jc w:val="center"/>
            </w:pPr>
            <w:r>
              <w:rPr>
                <w:sz w:val="20"/>
              </w:rPr>
              <w:t xml:space="preserve">0616010</w:t>
            </w:r>
          </w:p>
        </w:tc>
        <w:tc>
          <w:tcPr>
            <w:tcW w:w="3288" w:type="dxa"/>
          </w:tcPr>
          <w:p>
            <w:pPr>
              <w:pStyle w:val="0"/>
            </w:pPr>
            <w:r>
              <w:rPr>
                <w:sz w:val="20"/>
              </w:rPr>
            </w:r>
          </w:p>
        </w:tc>
        <w:tc>
          <w:tcPr>
            <w:tcW w:w="2324" w:type="dxa"/>
          </w:tcPr>
          <w:p>
            <w:pPr>
              <w:pStyle w:val="0"/>
            </w:pPr>
            <w:r>
              <w:rPr>
                <w:sz w:val="20"/>
              </w:rPr>
            </w:r>
          </w:p>
        </w:tc>
        <w:tc>
          <w:tcPr>
            <w:tcW w:w="2324" w:type="dxa"/>
          </w:tcPr>
          <w:p>
            <w:pPr>
              <w:pStyle w:val="0"/>
            </w:pPr>
            <w:r>
              <w:rPr>
                <w:sz w:val="20"/>
              </w:rPr>
            </w:r>
          </w:p>
        </w:tc>
      </w:tr>
    </w:tbl>
    <w:p>
      <w:pPr>
        <w:pStyle w:val="0"/>
        <w:jc w:val="both"/>
      </w:pPr>
      <w:r>
        <w:rPr>
          <w:sz w:val="20"/>
        </w:rPr>
      </w:r>
    </w:p>
    <w:bookmarkStart w:id="221" w:name="P221"/>
    <w:bookmarkEnd w:id="221"/>
    <w:p>
      <w:pPr>
        <w:pStyle w:val="1"/>
        <w:jc w:val="both"/>
      </w:pPr>
      <w:r>
        <w:rPr>
          <w:sz w:val="20"/>
        </w:rPr>
        <w:t xml:space="preserve">                      Раздел 1. Первичный рынок жилья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130"/>
        <w:gridCol w:w="1304"/>
        <w:gridCol w:w="1531"/>
        <w:gridCol w:w="1606"/>
        <w:gridCol w:w="2131"/>
        <w:gridCol w:w="1980"/>
        <w:gridCol w:w="1296"/>
      </w:tblGrid>
      <w:tr>
        <w:tc>
          <w:tcPr>
            <w:tcW w:w="3345" w:type="dxa"/>
          </w:tcPr>
          <w:p>
            <w:pPr>
              <w:pStyle w:val="0"/>
              <w:jc w:val="center"/>
            </w:pPr>
            <w:r>
              <w:rPr>
                <w:sz w:val="20"/>
              </w:rPr>
              <w:t xml:space="preserve">Наименование типа дома</w:t>
            </w:r>
          </w:p>
        </w:tc>
        <w:tc>
          <w:tcPr>
            <w:tcW w:w="1130" w:type="dxa"/>
          </w:tcPr>
          <w:p>
            <w:pPr>
              <w:pStyle w:val="0"/>
              <w:jc w:val="center"/>
            </w:pPr>
            <w:r>
              <w:rPr>
                <w:sz w:val="20"/>
              </w:rPr>
              <w:t xml:space="preserve">N строки</w:t>
            </w:r>
          </w:p>
        </w:tc>
        <w:tc>
          <w:tcPr>
            <w:tcW w:w="1304" w:type="dxa"/>
          </w:tcPr>
          <w:p>
            <w:pPr>
              <w:pStyle w:val="0"/>
              <w:jc w:val="center"/>
            </w:pPr>
            <w:r>
              <w:rPr>
                <w:sz w:val="20"/>
              </w:rPr>
              <w:t xml:space="preserve">Код типа квартир </w:t>
            </w:r>
            <w:hyperlink w:history="0" w:anchor="P660" w:tooltip="    &lt;1&gt;  При  предоставлении  отчета  наименования  и  коды  выбираются  из">
              <w:r>
                <w:rPr>
                  <w:sz w:val="20"/>
                  <w:color w:val="0000ff"/>
                </w:rPr>
                <w:t xml:space="preserve">&lt;1&gt;</w:t>
              </w:r>
            </w:hyperlink>
          </w:p>
        </w:tc>
        <w:tc>
          <w:tcPr>
            <w:tcW w:w="1531" w:type="dxa"/>
          </w:tcPr>
          <w:p>
            <w:pPr>
              <w:pStyle w:val="0"/>
              <w:jc w:val="center"/>
            </w:pPr>
            <w:r>
              <w:rPr>
                <w:sz w:val="20"/>
              </w:rPr>
              <w:t xml:space="preserve">Код распределения по числу комнат </w:t>
            </w:r>
            <w:hyperlink w:history="0" w:anchor="P660" w:tooltip="    &lt;1&gt;  При  предоставлении  отчета  наименования  и  коды  выбираются  из">
              <w:r>
                <w:rPr>
                  <w:sz w:val="20"/>
                  <w:color w:val="0000ff"/>
                </w:rPr>
                <w:t xml:space="preserve">&lt;1&gt;</w:t>
              </w:r>
            </w:hyperlink>
          </w:p>
        </w:tc>
        <w:tc>
          <w:tcPr>
            <w:tcW w:w="1606" w:type="dxa"/>
          </w:tcPr>
          <w:p>
            <w:pPr>
              <w:pStyle w:val="0"/>
              <w:jc w:val="center"/>
            </w:pPr>
            <w:r>
              <w:rPr>
                <w:sz w:val="20"/>
              </w:rPr>
              <w:t xml:space="preserve">Код места расположения жилья </w:t>
            </w:r>
            <w:hyperlink w:history="0" w:anchor="P660" w:tooltip="    &lt;1&gt;  При  предоставлении  отчета  наименования  и  коды  выбираются  из">
              <w:r>
                <w:rPr>
                  <w:sz w:val="20"/>
                  <w:color w:val="0000ff"/>
                </w:rPr>
                <w:t xml:space="preserve">&lt;1&gt;</w:t>
              </w:r>
            </w:hyperlink>
          </w:p>
        </w:tc>
        <w:tc>
          <w:tcPr>
            <w:tcW w:w="2131" w:type="dxa"/>
          </w:tcPr>
          <w:p>
            <w:pPr>
              <w:pStyle w:val="0"/>
              <w:jc w:val="center"/>
            </w:pPr>
            <w:r>
              <w:rPr>
                <w:sz w:val="20"/>
              </w:rPr>
              <w:t xml:space="preserve">Средняя цена 1 квадратного метра общей площади, руб</w:t>
            </w:r>
          </w:p>
        </w:tc>
        <w:tc>
          <w:tcPr>
            <w:tcW w:w="1980" w:type="dxa"/>
          </w:tcPr>
          <w:p>
            <w:pPr>
              <w:pStyle w:val="0"/>
              <w:jc w:val="center"/>
            </w:pPr>
            <w:r>
              <w:rPr>
                <w:sz w:val="20"/>
              </w:rPr>
              <w:t xml:space="preserve">Количество проданной общей площади за отчетный квартал, м</w:t>
            </w:r>
            <w:r>
              <w:rPr>
                <w:sz w:val="20"/>
                <w:vertAlign w:val="superscript"/>
              </w:rPr>
              <w:t xml:space="preserve">2</w:t>
            </w:r>
          </w:p>
        </w:tc>
        <w:tc>
          <w:tcPr>
            <w:tcW w:w="1296" w:type="dxa"/>
          </w:tcPr>
          <w:p>
            <w:pPr>
              <w:pStyle w:val="0"/>
              <w:jc w:val="center"/>
            </w:pPr>
            <w:r>
              <w:rPr>
                <w:sz w:val="20"/>
              </w:rPr>
              <w:t xml:space="preserve">Код причины изменения цены</w:t>
            </w:r>
          </w:p>
        </w:tc>
      </w:tr>
      <w:tr>
        <w:tc>
          <w:tcPr>
            <w:tcW w:w="3345" w:type="dxa"/>
          </w:tcPr>
          <w:p>
            <w:pPr>
              <w:pStyle w:val="0"/>
              <w:jc w:val="center"/>
            </w:pPr>
            <w:r>
              <w:rPr>
                <w:sz w:val="20"/>
              </w:rPr>
              <w:t xml:space="preserve">1</w:t>
            </w:r>
          </w:p>
        </w:tc>
        <w:tc>
          <w:tcPr>
            <w:tcW w:w="1130" w:type="dxa"/>
          </w:tcPr>
          <w:p>
            <w:pPr>
              <w:pStyle w:val="0"/>
              <w:jc w:val="center"/>
            </w:pPr>
            <w:r>
              <w:rPr>
                <w:sz w:val="20"/>
              </w:rPr>
              <w:t xml:space="preserve">2</w:t>
            </w:r>
          </w:p>
        </w:tc>
        <w:tc>
          <w:tcPr>
            <w:tcW w:w="1304" w:type="dxa"/>
          </w:tcPr>
          <w:bookmarkStart w:id="233" w:name="P233"/>
          <w:bookmarkEnd w:id="233"/>
          <w:p>
            <w:pPr>
              <w:pStyle w:val="0"/>
              <w:jc w:val="center"/>
            </w:pPr>
            <w:r>
              <w:rPr>
                <w:sz w:val="20"/>
              </w:rPr>
              <w:t xml:space="preserve">3</w:t>
            </w:r>
          </w:p>
        </w:tc>
        <w:tc>
          <w:tcPr>
            <w:tcW w:w="1531" w:type="dxa"/>
          </w:tcPr>
          <w:bookmarkStart w:id="234" w:name="P234"/>
          <w:bookmarkEnd w:id="234"/>
          <w:p>
            <w:pPr>
              <w:pStyle w:val="0"/>
              <w:jc w:val="center"/>
            </w:pPr>
            <w:r>
              <w:rPr>
                <w:sz w:val="20"/>
              </w:rPr>
              <w:t xml:space="preserve">4</w:t>
            </w:r>
          </w:p>
        </w:tc>
        <w:tc>
          <w:tcPr>
            <w:tcW w:w="1606" w:type="dxa"/>
          </w:tcPr>
          <w:bookmarkStart w:id="235" w:name="P235"/>
          <w:bookmarkEnd w:id="235"/>
          <w:p>
            <w:pPr>
              <w:pStyle w:val="0"/>
              <w:jc w:val="center"/>
            </w:pPr>
            <w:r>
              <w:rPr>
                <w:sz w:val="20"/>
              </w:rPr>
              <w:t xml:space="preserve">5</w:t>
            </w:r>
          </w:p>
        </w:tc>
        <w:tc>
          <w:tcPr>
            <w:tcW w:w="2131" w:type="dxa"/>
          </w:tcPr>
          <w:bookmarkStart w:id="236" w:name="P236"/>
          <w:bookmarkEnd w:id="236"/>
          <w:p>
            <w:pPr>
              <w:pStyle w:val="0"/>
              <w:jc w:val="center"/>
            </w:pPr>
            <w:r>
              <w:rPr>
                <w:sz w:val="20"/>
              </w:rPr>
              <w:t xml:space="preserve">6</w:t>
            </w:r>
          </w:p>
        </w:tc>
        <w:tc>
          <w:tcPr>
            <w:tcW w:w="1980" w:type="dxa"/>
          </w:tcPr>
          <w:bookmarkStart w:id="237" w:name="P237"/>
          <w:bookmarkEnd w:id="237"/>
          <w:p>
            <w:pPr>
              <w:pStyle w:val="0"/>
              <w:jc w:val="center"/>
            </w:pPr>
            <w:r>
              <w:rPr>
                <w:sz w:val="20"/>
              </w:rPr>
              <w:t xml:space="preserve">7</w:t>
            </w:r>
          </w:p>
        </w:tc>
        <w:tc>
          <w:tcPr>
            <w:tcW w:w="1296" w:type="dxa"/>
          </w:tcPr>
          <w:bookmarkStart w:id="238" w:name="P238"/>
          <w:bookmarkEnd w:id="238"/>
          <w:p>
            <w:pPr>
              <w:pStyle w:val="0"/>
              <w:jc w:val="center"/>
            </w:pPr>
            <w:r>
              <w:rPr>
                <w:sz w:val="20"/>
              </w:rPr>
              <w:t xml:space="preserve">8</w:t>
            </w:r>
          </w:p>
        </w:tc>
      </w:tr>
      <w:tr>
        <w:tc>
          <w:tcPr>
            <w:tcW w:w="3345" w:type="dxa"/>
            <w:vAlign w:val="center"/>
          </w:tcPr>
          <w:p>
            <w:pPr>
              <w:pStyle w:val="0"/>
              <w:ind w:left="283"/>
            </w:pPr>
            <w:r>
              <w:rPr>
                <w:sz w:val="20"/>
              </w:rPr>
              <w:t xml:space="preserve">Крупнопанельные и крупноблочные дома</w:t>
            </w:r>
          </w:p>
        </w:tc>
        <w:tc>
          <w:tcPr>
            <w:tcW w:w="1130" w:type="dxa"/>
            <w:vAlign w:val="center"/>
          </w:tcPr>
          <w:p>
            <w:pPr>
              <w:pStyle w:val="0"/>
              <w:jc w:val="center"/>
            </w:pPr>
            <w:r>
              <w:rPr>
                <w:sz w:val="20"/>
              </w:rPr>
              <w:t xml:space="preserve">1</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1</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1</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1</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1</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ind w:left="283"/>
            </w:pPr>
            <w:r>
              <w:rPr>
                <w:sz w:val="20"/>
              </w:rPr>
              <w:t xml:space="preserve">Кирпичные дома</w:t>
            </w:r>
          </w:p>
        </w:tc>
        <w:tc>
          <w:tcPr>
            <w:tcW w:w="1130" w:type="dxa"/>
            <w:vAlign w:val="center"/>
          </w:tcPr>
          <w:p>
            <w:pPr>
              <w:pStyle w:val="0"/>
              <w:jc w:val="center"/>
            </w:pPr>
            <w:r>
              <w:rPr>
                <w:sz w:val="20"/>
              </w:rPr>
              <w:t xml:space="preserve">2</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2</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2</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2</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2</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ind w:left="283"/>
            </w:pPr>
            <w:r>
              <w:rPr>
                <w:sz w:val="20"/>
              </w:rPr>
              <w:t xml:space="preserve">Монолитные, в том числе монолитно-кирпичные дома</w:t>
            </w:r>
          </w:p>
        </w:tc>
        <w:tc>
          <w:tcPr>
            <w:tcW w:w="1130" w:type="dxa"/>
            <w:vAlign w:val="center"/>
          </w:tcPr>
          <w:p>
            <w:pPr>
              <w:pStyle w:val="0"/>
              <w:jc w:val="center"/>
            </w:pPr>
            <w:r>
              <w:rPr>
                <w:sz w:val="20"/>
              </w:rPr>
              <w:t xml:space="preserve">3</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3</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3</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3</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3</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ind w:left="283"/>
            </w:pPr>
            <w:r>
              <w:rPr>
                <w:sz w:val="20"/>
              </w:rPr>
              <w:t xml:space="preserve">Деревянные каркасные малоэтажные дома </w:t>
            </w:r>
            <w:hyperlink w:history="0" w:anchor="P662" w:tooltip="    &lt;2&gt;  Наблюдение за малоэтажными многоквартирными деревянными каркасными">
              <w:r>
                <w:rPr>
                  <w:sz w:val="20"/>
                  <w:color w:val="0000ff"/>
                </w:rPr>
                <w:t xml:space="preserve">&lt;2&gt;</w:t>
              </w:r>
            </w:hyperlink>
          </w:p>
        </w:tc>
        <w:tc>
          <w:tcPr>
            <w:tcW w:w="1130" w:type="dxa"/>
            <w:vAlign w:val="center"/>
          </w:tcPr>
          <w:p>
            <w:pPr>
              <w:pStyle w:val="0"/>
              <w:jc w:val="center"/>
            </w:pPr>
            <w:r>
              <w:rPr>
                <w:sz w:val="20"/>
              </w:rPr>
              <w:t xml:space="preserve">4</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4</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4</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4</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4</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ind w:left="283"/>
            </w:pPr>
            <w:r>
              <w:rPr>
                <w:sz w:val="20"/>
              </w:rPr>
              <w:t xml:space="preserve">Блочные дома с железобетонным каркасом </w:t>
            </w:r>
            <w:hyperlink w:history="0" w:anchor="P662" w:tooltip="    &lt;2&gt;  Наблюдение за малоэтажными многоквартирными деревянными каркасными">
              <w:r>
                <w:rPr>
                  <w:sz w:val="20"/>
                  <w:color w:val="0000ff"/>
                </w:rPr>
                <w:t xml:space="preserve">&lt;2&gt;</w:t>
              </w:r>
            </w:hyperlink>
          </w:p>
        </w:tc>
        <w:tc>
          <w:tcPr>
            <w:tcW w:w="1130" w:type="dxa"/>
            <w:vAlign w:val="center"/>
          </w:tcPr>
          <w:p>
            <w:pPr>
              <w:pStyle w:val="0"/>
              <w:jc w:val="center"/>
            </w:pPr>
            <w:r>
              <w:rPr>
                <w:sz w:val="20"/>
              </w:rPr>
              <w:t xml:space="preserve">5</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5</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5</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5</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center"/>
          </w:tcPr>
          <w:p>
            <w:pPr>
              <w:pStyle w:val="0"/>
            </w:pPr>
            <w:r>
              <w:rPr>
                <w:sz w:val="20"/>
              </w:rPr>
            </w:r>
          </w:p>
        </w:tc>
        <w:tc>
          <w:tcPr>
            <w:tcW w:w="1130" w:type="dxa"/>
            <w:vAlign w:val="center"/>
          </w:tcPr>
          <w:p>
            <w:pPr>
              <w:pStyle w:val="0"/>
              <w:jc w:val="center"/>
            </w:pPr>
            <w:r>
              <w:rPr>
                <w:sz w:val="20"/>
              </w:rPr>
              <w:t xml:space="preserve">5</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bl>
    <w:p>
      <w:pPr>
        <w:pStyle w:val="0"/>
        <w:jc w:val="both"/>
      </w:pPr>
      <w:r>
        <w:rPr>
          <w:sz w:val="20"/>
        </w:rPr>
      </w:r>
    </w:p>
    <w:bookmarkStart w:id="440" w:name="P440"/>
    <w:bookmarkEnd w:id="440"/>
    <w:p>
      <w:pPr>
        <w:pStyle w:val="1"/>
        <w:jc w:val="both"/>
      </w:pPr>
      <w:r>
        <w:rPr>
          <w:sz w:val="20"/>
        </w:rPr>
        <w:t xml:space="preserve">                      Раздел 2. Вторичный рынок жилья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45"/>
        <w:gridCol w:w="1130"/>
        <w:gridCol w:w="1304"/>
        <w:gridCol w:w="1531"/>
        <w:gridCol w:w="1606"/>
        <w:gridCol w:w="2131"/>
        <w:gridCol w:w="1980"/>
        <w:gridCol w:w="1296"/>
      </w:tblGrid>
      <w:tr>
        <w:tc>
          <w:tcPr>
            <w:tcW w:w="3345" w:type="dxa"/>
          </w:tcPr>
          <w:p>
            <w:pPr>
              <w:pStyle w:val="0"/>
              <w:jc w:val="center"/>
            </w:pPr>
            <w:r>
              <w:rPr>
                <w:sz w:val="20"/>
              </w:rPr>
              <w:t xml:space="preserve">Наименование типа дома</w:t>
            </w:r>
          </w:p>
        </w:tc>
        <w:tc>
          <w:tcPr>
            <w:tcW w:w="1130" w:type="dxa"/>
          </w:tcPr>
          <w:p>
            <w:pPr>
              <w:pStyle w:val="0"/>
              <w:jc w:val="center"/>
            </w:pPr>
            <w:r>
              <w:rPr>
                <w:sz w:val="20"/>
              </w:rPr>
              <w:t xml:space="preserve">N строки</w:t>
            </w:r>
          </w:p>
        </w:tc>
        <w:tc>
          <w:tcPr>
            <w:tcW w:w="1304" w:type="dxa"/>
          </w:tcPr>
          <w:p>
            <w:pPr>
              <w:pStyle w:val="0"/>
              <w:jc w:val="center"/>
            </w:pPr>
            <w:r>
              <w:rPr>
                <w:sz w:val="20"/>
              </w:rPr>
              <w:t xml:space="preserve">Код типа квартир </w:t>
            </w:r>
            <w:hyperlink w:history="0" w:anchor="P660" w:tooltip="    &lt;1&gt;  При  предоставлении  отчета  наименования  и  коды  выбираются  из">
              <w:r>
                <w:rPr>
                  <w:sz w:val="20"/>
                  <w:color w:val="0000ff"/>
                </w:rPr>
                <w:t xml:space="preserve">&lt;1&gt;</w:t>
              </w:r>
            </w:hyperlink>
          </w:p>
        </w:tc>
        <w:tc>
          <w:tcPr>
            <w:tcW w:w="1531" w:type="dxa"/>
          </w:tcPr>
          <w:p>
            <w:pPr>
              <w:pStyle w:val="0"/>
              <w:jc w:val="center"/>
            </w:pPr>
            <w:r>
              <w:rPr>
                <w:sz w:val="20"/>
              </w:rPr>
              <w:t xml:space="preserve">Код распределения по числу комнат </w:t>
            </w:r>
            <w:hyperlink w:history="0" w:anchor="P660" w:tooltip="    &lt;1&gt;  При  предоставлении  отчета  наименования  и  коды  выбираются  из">
              <w:r>
                <w:rPr>
                  <w:sz w:val="20"/>
                  <w:color w:val="0000ff"/>
                </w:rPr>
                <w:t xml:space="preserve">&lt;1&gt;</w:t>
              </w:r>
            </w:hyperlink>
          </w:p>
        </w:tc>
        <w:tc>
          <w:tcPr>
            <w:tcW w:w="1606" w:type="dxa"/>
          </w:tcPr>
          <w:p>
            <w:pPr>
              <w:pStyle w:val="0"/>
              <w:jc w:val="center"/>
            </w:pPr>
            <w:r>
              <w:rPr>
                <w:sz w:val="20"/>
              </w:rPr>
              <w:t xml:space="preserve">Код места расположения жилья </w:t>
            </w:r>
            <w:hyperlink w:history="0" w:anchor="P660" w:tooltip="    &lt;1&gt;  При  предоставлении  отчета  наименования  и  коды  выбираются  из">
              <w:r>
                <w:rPr>
                  <w:sz w:val="20"/>
                  <w:color w:val="0000ff"/>
                </w:rPr>
                <w:t xml:space="preserve">&lt;1&gt;</w:t>
              </w:r>
            </w:hyperlink>
          </w:p>
        </w:tc>
        <w:tc>
          <w:tcPr>
            <w:tcW w:w="2131" w:type="dxa"/>
          </w:tcPr>
          <w:p>
            <w:pPr>
              <w:pStyle w:val="0"/>
              <w:jc w:val="center"/>
            </w:pPr>
            <w:r>
              <w:rPr>
                <w:sz w:val="20"/>
              </w:rPr>
              <w:t xml:space="preserve">Средняя цена 1 квадратного метра общей площади, руб</w:t>
            </w:r>
          </w:p>
        </w:tc>
        <w:tc>
          <w:tcPr>
            <w:tcW w:w="1980" w:type="dxa"/>
          </w:tcPr>
          <w:p>
            <w:pPr>
              <w:pStyle w:val="0"/>
              <w:jc w:val="center"/>
            </w:pPr>
            <w:r>
              <w:rPr>
                <w:sz w:val="20"/>
              </w:rPr>
              <w:t xml:space="preserve">Количество проданной общей площади за отчетный квартал, м</w:t>
            </w:r>
            <w:r>
              <w:rPr>
                <w:sz w:val="20"/>
                <w:vertAlign w:val="superscript"/>
              </w:rPr>
              <w:t xml:space="preserve">2</w:t>
            </w:r>
          </w:p>
        </w:tc>
        <w:tc>
          <w:tcPr>
            <w:tcW w:w="1296" w:type="dxa"/>
          </w:tcPr>
          <w:p>
            <w:pPr>
              <w:pStyle w:val="0"/>
              <w:jc w:val="center"/>
            </w:pPr>
            <w:r>
              <w:rPr>
                <w:sz w:val="20"/>
              </w:rPr>
              <w:t xml:space="preserve">Код причины изменения цены</w:t>
            </w:r>
          </w:p>
        </w:tc>
      </w:tr>
      <w:tr>
        <w:tc>
          <w:tcPr>
            <w:tcW w:w="3345" w:type="dxa"/>
          </w:tcPr>
          <w:p>
            <w:pPr>
              <w:pStyle w:val="0"/>
              <w:jc w:val="center"/>
            </w:pPr>
            <w:r>
              <w:rPr>
                <w:sz w:val="20"/>
              </w:rPr>
              <w:t xml:space="preserve">1</w:t>
            </w:r>
          </w:p>
        </w:tc>
        <w:tc>
          <w:tcPr>
            <w:tcW w:w="1130" w:type="dxa"/>
          </w:tcPr>
          <w:p>
            <w:pPr>
              <w:pStyle w:val="0"/>
              <w:jc w:val="center"/>
            </w:pPr>
            <w:r>
              <w:rPr>
                <w:sz w:val="20"/>
              </w:rPr>
              <w:t xml:space="preserve">2</w:t>
            </w:r>
          </w:p>
        </w:tc>
        <w:tc>
          <w:tcPr>
            <w:tcW w:w="1304" w:type="dxa"/>
          </w:tcPr>
          <w:p>
            <w:pPr>
              <w:pStyle w:val="0"/>
              <w:jc w:val="center"/>
            </w:pPr>
            <w:r>
              <w:rPr>
                <w:sz w:val="20"/>
              </w:rPr>
              <w:t xml:space="preserve">3</w:t>
            </w:r>
          </w:p>
        </w:tc>
        <w:tc>
          <w:tcPr>
            <w:tcW w:w="1531" w:type="dxa"/>
          </w:tcPr>
          <w:bookmarkStart w:id="453" w:name="P453"/>
          <w:bookmarkEnd w:id="453"/>
          <w:p>
            <w:pPr>
              <w:pStyle w:val="0"/>
              <w:jc w:val="center"/>
            </w:pPr>
            <w:r>
              <w:rPr>
                <w:sz w:val="20"/>
              </w:rPr>
              <w:t xml:space="preserve">4</w:t>
            </w:r>
          </w:p>
        </w:tc>
        <w:tc>
          <w:tcPr>
            <w:tcW w:w="1606" w:type="dxa"/>
          </w:tcPr>
          <w:p>
            <w:pPr>
              <w:pStyle w:val="0"/>
              <w:jc w:val="center"/>
            </w:pPr>
            <w:r>
              <w:rPr>
                <w:sz w:val="20"/>
              </w:rPr>
              <w:t xml:space="preserve">5</w:t>
            </w:r>
          </w:p>
        </w:tc>
        <w:tc>
          <w:tcPr>
            <w:tcW w:w="2131" w:type="dxa"/>
          </w:tcPr>
          <w:bookmarkStart w:id="455" w:name="P455"/>
          <w:bookmarkEnd w:id="455"/>
          <w:p>
            <w:pPr>
              <w:pStyle w:val="0"/>
              <w:jc w:val="center"/>
            </w:pPr>
            <w:r>
              <w:rPr>
                <w:sz w:val="20"/>
              </w:rPr>
              <w:t xml:space="preserve">6</w:t>
            </w:r>
          </w:p>
        </w:tc>
        <w:tc>
          <w:tcPr>
            <w:tcW w:w="1980" w:type="dxa"/>
          </w:tcPr>
          <w:bookmarkStart w:id="456" w:name="P456"/>
          <w:bookmarkEnd w:id="456"/>
          <w:p>
            <w:pPr>
              <w:pStyle w:val="0"/>
              <w:jc w:val="center"/>
            </w:pPr>
            <w:r>
              <w:rPr>
                <w:sz w:val="20"/>
              </w:rPr>
              <w:t xml:space="preserve">7</w:t>
            </w:r>
          </w:p>
        </w:tc>
        <w:tc>
          <w:tcPr>
            <w:tcW w:w="1296" w:type="dxa"/>
          </w:tcPr>
          <w:bookmarkStart w:id="457" w:name="P457"/>
          <w:bookmarkEnd w:id="457"/>
          <w:p>
            <w:pPr>
              <w:pStyle w:val="0"/>
              <w:jc w:val="center"/>
            </w:pPr>
            <w:r>
              <w:rPr>
                <w:sz w:val="20"/>
              </w:rPr>
              <w:t xml:space="preserve">8</w:t>
            </w:r>
          </w:p>
        </w:tc>
      </w:tr>
      <w:tr>
        <w:tc>
          <w:tcPr>
            <w:tcW w:w="3345" w:type="dxa"/>
            <w:vAlign w:val="bottom"/>
          </w:tcPr>
          <w:p>
            <w:pPr>
              <w:pStyle w:val="0"/>
              <w:ind w:left="283"/>
            </w:pPr>
            <w:r>
              <w:rPr>
                <w:sz w:val="20"/>
              </w:rPr>
              <w:t xml:space="preserve">Крупнопанельные и крупноблочные дома</w:t>
            </w:r>
          </w:p>
        </w:tc>
        <w:tc>
          <w:tcPr>
            <w:tcW w:w="1130" w:type="dxa"/>
            <w:vAlign w:val="bottom"/>
          </w:tcPr>
          <w:p>
            <w:pPr>
              <w:pStyle w:val="0"/>
              <w:jc w:val="center"/>
            </w:pPr>
            <w:r>
              <w:rPr>
                <w:sz w:val="20"/>
              </w:rPr>
              <w:t xml:space="preserve">6</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6</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6</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6</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6</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ind w:left="283"/>
            </w:pPr>
            <w:r>
              <w:rPr>
                <w:sz w:val="20"/>
              </w:rPr>
              <w:t xml:space="preserve">Кирпичные дома</w:t>
            </w:r>
          </w:p>
        </w:tc>
        <w:tc>
          <w:tcPr>
            <w:tcW w:w="1130" w:type="dxa"/>
            <w:vAlign w:val="bottom"/>
          </w:tcPr>
          <w:p>
            <w:pPr>
              <w:pStyle w:val="0"/>
              <w:jc w:val="center"/>
            </w:pPr>
            <w:r>
              <w:rPr>
                <w:sz w:val="20"/>
              </w:rPr>
              <w:t xml:space="preserve">7</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7</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7</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7</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7</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ind w:left="283"/>
            </w:pPr>
            <w:r>
              <w:rPr>
                <w:sz w:val="20"/>
              </w:rPr>
              <w:t xml:space="preserve">Монолитные, в том числе монолитно-кирпичные дома</w:t>
            </w:r>
          </w:p>
        </w:tc>
        <w:tc>
          <w:tcPr>
            <w:tcW w:w="1130" w:type="dxa"/>
            <w:vAlign w:val="bottom"/>
          </w:tcPr>
          <w:p>
            <w:pPr>
              <w:pStyle w:val="0"/>
              <w:jc w:val="center"/>
            </w:pPr>
            <w:r>
              <w:rPr>
                <w:sz w:val="20"/>
              </w:rPr>
              <w:t xml:space="preserve">8</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8</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8</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8</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8</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ind w:left="283"/>
            </w:pPr>
            <w:r>
              <w:rPr>
                <w:sz w:val="20"/>
              </w:rPr>
              <w:t xml:space="preserve">Деревянные каркасные малоэтажные дома </w:t>
            </w:r>
            <w:hyperlink w:history="0" w:anchor="P662" w:tooltip="    &lt;2&gt;  Наблюдение за малоэтажными многоквартирными деревянными каркасными">
              <w:r>
                <w:rPr>
                  <w:sz w:val="20"/>
                  <w:color w:val="0000ff"/>
                </w:rPr>
                <w:t xml:space="preserve">&lt;2&gt;</w:t>
              </w:r>
            </w:hyperlink>
          </w:p>
        </w:tc>
        <w:tc>
          <w:tcPr>
            <w:tcW w:w="1130" w:type="dxa"/>
            <w:vAlign w:val="bottom"/>
          </w:tcPr>
          <w:p>
            <w:pPr>
              <w:pStyle w:val="0"/>
              <w:jc w:val="center"/>
            </w:pPr>
            <w:r>
              <w:rPr>
                <w:sz w:val="20"/>
              </w:rPr>
              <w:t xml:space="preserve">9</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9</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9</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9</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9</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ind w:left="283"/>
            </w:pPr>
            <w:r>
              <w:rPr>
                <w:sz w:val="20"/>
              </w:rPr>
              <w:t xml:space="preserve">Блочные дома с железобетонным каркасом </w:t>
            </w:r>
            <w:hyperlink w:history="0" w:anchor="P662" w:tooltip="    &lt;2&gt;  Наблюдение за малоэтажными многоквартирными деревянными каркасными">
              <w:r>
                <w:rPr>
                  <w:sz w:val="20"/>
                  <w:color w:val="0000ff"/>
                </w:rPr>
                <w:t xml:space="preserve">&lt;2&gt;</w:t>
              </w:r>
            </w:hyperlink>
          </w:p>
        </w:tc>
        <w:tc>
          <w:tcPr>
            <w:tcW w:w="1130" w:type="dxa"/>
            <w:vAlign w:val="bottom"/>
          </w:tcPr>
          <w:p>
            <w:pPr>
              <w:pStyle w:val="0"/>
              <w:jc w:val="center"/>
            </w:pPr>
            <w:r>
              <w:rPr>
                <w:sz w:val="20"/>
              </w:rPr>
              <w:t xml:space="preserve">10</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10</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10</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vAlign w:val="bottom"/>
          </w:tcPr>
          <w:p>
            <w:pPr>
              <w:pStyle w:val="0"/>
            </w:pPr>
            <w:r>
              <w:rPr>
                <w:sz w:val="20"/>
              </w:rPr>
            </w:r>
          </w:p>
        </w:tc>
        <w:tc>
          <w:tcPr>
            <w:tcW w:w="1130" w:type="dxa"/>
            <w:vAlign w:val="bottom"/>
          </w:tcPr>
          <w:p>
            <w:pPr>
              <w:pStyle w:val="0"/>
              <w:jc w:val="center"/>
            </w:pPr>
            <w:r>
              <w:rPr>
                <w:sz w:val="20"/>
              </w:rPr>
              <w:t xml:space="preserve">10</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r>
        <w:tc>
          <w:tcPr>
            <w:tcW w:w="3345" w:type="dxa"/>
          </w:tcPr>
          <w:p>
            <w:pPr>
              <w:pStyle w:val="0"/>
            </w:pPr>
            <w:r>
              <w:rPr>
                <w:sz w:val="20"/>
              </w:rPr>
            </w:r>
          </w:p>
        </w:tc>
        <w:tc>
          <w:tcPr>
            <w:tcW w:w="1130" w:type="dxa"/>
            <w:vAlign w:val="bottom"/>
          </w:tcPr>
          <w:p>
            <w:pPr>
              <w:pStyle w:val="0"/>
              <w:jc w:val="center"/>
            </w:pPr>
            <w:r>
              <w:rPr>
                <w:sz w:val="20"/>
              </w:rPr>
              <w:t xml:space="preserve">10</w:t>
            </w:r>
          </w:p>
        </w:tc>
        <w:tc>
          <w:tcPr>
            <w:tcW w:w="1304" w:type="dxa"/>
          </w:tcPr>
          <w:p>
            <w:pPr>
              <w:pStyle w:val="0"/>
            </w:pPr>
            <w:r>
              <w:rPr>
                <w:sz w:val="20"/>
              </w:rPr>
            </w:r>
          </w:p>
        </w:tc>
        <w:tc>
          <w:tcPr>
            <w:tcW w:w="1531" w:type="dxa"/>
          </w:tcPr>
          <w:p>
            <w:pPr>
              <w:pStyle w:val="0"/>
            </w:pPr>
            <w:r>
              <w:rPr>
                <w:sz w:val="20"/>
              </w:rPr>
            </w:r>
          </w:p>
        </w:tc>
        <w:tc>
          <w:tcPr>
            <w:tcW w:w="1606" w:type="dxa"/>
          </w:tcPr>
          <w:p>
            <w:pPr>
              <w:pStyle w:val="0"/>
            </w:pPr>
            <w:r>
              <w:rPr>
                <w:sz w:val="20"/>
              </w:rPr>
            </w:r>
          </w:p>
        </w:tc>
        <w:tc>
          <w:tcPr>
            <w:tcW w:w="2131" w:type="dxa"/>
          </w:tcPr>
          <w:p>
            <w:pPr>
              <w:pStyle w:val="0"/>
            </w:pPr>
            <w:r>
              <w:rPr>
                <w:sz w:val="20"/>
              </w:rPr>
            </w:r>
          </w:p>
        </w:tc>
        <w:tc>
          <w:tcPr>
            <w:tcW w:w="1980" w:type="dxa"/>
          </w:tcPr>
          <w:p>
            <w:pPr>
              <w:pStyle w:val="0"/>
            </w:pPr>
            <w:r>
              <w:rPr>
                <w:sz w:val="20"/>
              </w:rPr>
            </w:r>
          </w:p>
        </w:tc>
        <w:tc>
          <w:tcPr>
            <w:tcW w:w="1296" w:type="dxa"/>
          </w:tcPr>
          <w:p>
            <w:pPr>
              <w:pStyle w:val="0"/>
            </w:pPr>
            <w:r>
              <w:rPr>
                <w:sz w:val="20"/>
              </w:rPr>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w:t>
      </w:r>
    </w:p>
    <w:bookmarkStart w:id="660" w:name="P660"/>
    <w:bookmarkEnd w:id="660"/>
    <w:p>
      <w:pPr>
        <w:pStyle w:val="1"/>
        <w:jc w:val="both"/>
      </w:pPr>
      <w:r>
        <w:rPr>
          <w:sz w:val="20"/>
        </w:rPr>
        <w:t xml:space="preserve">    &lt;1&gt;  При  предоставлении  отчета  наименования  и  коды  выбираются  из</w:t>
      </w:r>
    </w:p>
    <w:p>
      <w:pPr>
        <w:pStyle w:val="1"/>
        <w:jc w:val="both"/>
      </w:pPr>
      <w:r>
        <w:rPr>
          <w:sz w:val="20"/>
        </w:rPr>
        <w:t xml:space="preserve">соответствующего справочника, раскрывающегося в XML-шаблоне.</w:t>
      </w:r>
    </w:p>
    <w:bookmarkStart w:id="662" w:name="P662"/>
    <w:bookmarkEnd w:id="662"/>
    <w:p>
      <w:pPr>
        <w:pStyle w:val="1"/>
        <w:jc w:val="both"/>
      </w:pPr>
      <w:r>
        <w:rPr>
          <w:sz w:val="20"/>
        </w:rPr>
        <w:t xml:space="preserve">    &lt;2&gt;  Наблюдение за малоэтажными многоквартирными деревянными каркасными</w:t>
      </w:r>
    </w:p>
    <w:p>
      <w:pPr>
        <w:pStyle w:val="1"/>
        <w:jc w:val="both"/>
      </w:pPr>
      <w:r>
        <w:rPr>
          <w:sz w:val="20"/>
        </w:rPr>
        <w:t xml:space="preserve">домами  и  многоквартирными  блочными  домами  с  железобетонными каркасами</w:t>
      </w:r>
    </w:p>
    <w:p>
      <w:pPr>
        <w:pStyle w:val="1"/>
        <w:jc w:val="both"/>
      </w:pPr>
      <w:r>
        <w:rPr>
          <w:sz w:val="20"/>
        </w:rPr>
        <w:t xml:space="preserve">проводится  только  в населенных пунктах, относящихся к Арктической зоне. В</w:t>
      </w:r>
    </w:p>
    <w:p>
      <w:pPr>
        <w:pStyle w:val="1"/>
        <w:jc w:val="both"/>
      </w:pPr>
      <w:r>
        <w:rPr>
          <w:sz w:val="20"/>
        </w:rPr>
        <w:t xml:space="preserve">наблюдении не участвует индивидуальное жилищное строительство.</w:t>
      </w:r>
    </w:p>
    <w:p>
      <w:pPr>
        <w:pStyle w:val="1"/>
        <w:jc w:val="both"/>
      </w:pPr>
      <w:r>
        <w:rPr>
          <w:sz w:val="20"/>
        </w:rPr>
        <w:t xml:space="preserve">Тип дома кодируется путем выбора соответствующего номера строки: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365"/>
        <w:gridCol w:w="2494"/>
        <w:gridCol w:w="2211"/>
      </w:tblGrid>
      <w:tr>
        <w:tc>
          <w:tcPr>
            <w:tcW w:w="4365" w:type="dxa"/>
            <w:vMerge w:val="restart"/>
          </w:tcPr>
          <w:p>
            <w:pPr>
              <w:pStyle w:val="0"/>
              <w:jc w:val="center"/>
            </w:pPr>
            <w:r>
              <w:rPr>
                <w:sz w:val="20"/>
              </w:rPr>
              <w:t xml:space="preserve">Типы домов</w:t>
            </w:r>
          </w:p>
        </w:tc>
        <w:tc>
          <w:tcPr>
            <w:gridSpan w:val="2"/>
            <w:tcW w:w="4705" w:type="dxa"/>
          </w:tcPr>
          <w:p>
            <w:pPr>
              <w:pStyle w:val="0"/>
              <w:jc w:val="center"/>
            </w:pPr>
            <w:r>
              <w:rPr>
                <w:sz w:val="20"/>
              </w:rPr>
              <w:t xml:space="preserve">Номера строк, в том числе:</w:t>
            </w:r>
          </w:p>
        </w:tc>
      </w:tr>
      <w:tr>
        <w:tc>
          <w:tcPr>
            <w:vMerge w:val="continue"/>
          </w:tcPr>
          <w:p/>
        </w:tc>
        <w:tc>
          <w:tcPr>
            <w:tcW w:w="2494" w:type="dxa"/>
          </w:tcPr>
          <w:p>
            <w:pPr>
              <w:pStyle w:val="0"/>
              <w:jc w:val="center"/>
            </w:pPr>
            <w:r>
              <w:rPr>
                <w:sz w:val="20"/>
              </w:rPr>
              <w:t xml:space="preserve">первичный рынок</w:t>
            </w:r>
          </w:p>
        </w:tc>
        <w:tc>
          <w:tcPr>
            <w:tcW w:w="2211" w:type="dxa"/>
          </w:tcPr>
          <w:p>
            <w:pPr>
              <w:pStyle w:val="0"/>
              <w:jc w:val="center"/>
            </w:pPr>
            <w:r>
              <w:rPr>
                <w:sz w:val="20"/>
              </w:rPr>
              <w:t xml:space="preserve">вторичный рынок</w:t>
            </w:r>
          </w:p>
        </w:tc>
      </w:tr>
      <w:tr>
        <w:tc>
          <w:tcPr>
            <w:tcW w:w="4365" w:type="dxa"/>
            <w:vAlign w:val="center"/>
          </w:tcPr>
          <w:p>
            <w:pPr>
              <w:pStyle w:val="0"/>
              <w:ind w:left="283"/>
            </w:pPr>
            <w:r>
              <w:rPr>
                <w:sz w:val="20"/>
              </w:rPr>
              <w:t xml:space="preserve">Крупнопанельные и крупноблочные дома</w:t>
            </w:r>
          </w:p>
        </w:tc>
        <w:tc>
          <w:tcPr>
            <w:tcW w:w="2494" w:type="dxa"/>
            <w:vAlign w:val="center"/>
          </w:tcPr>
          <w:p>
            <w:pPr>
              <w:pStyle w:val="0"/>
              <w:jc w:val="center"/>
            </w:pPr>
            <w:r>
              <w:rPr>
                <w:sz w:val="20"/>
              </w:rPr>
              <w:t xml:space="preserve">1</w:t>
            </w:r>
          </w:p>
        </w:tc>
        <w:tc>
          <w:tcPr>
            <w:tcW w:w="2211" w:type="dxa"/>
            <w:vAlign w:val="center"/>
          </w:tcPr>
          <w:p>
            <w:pPr>
              <w:pStyle w:val="0"/>
              <w:jc w:val="center"/>
            </w:pPr>
            <w:r>
              <w:rPr>
                <w:sz w:val="20"/>
              </w:rPr>
              <w:t xml:space="preserve">6</w:t>
            </w:r>
          </w:p>
        </w:tc>
      </w:tr>
      <w:tr>
        <w:tc>
          <w:tcPr>
            <w:tcW w:w="4365" w:type="dxa"/>
            <w:vAlign w:val="center"/>
          </w:tcPr>
          <w:p>
            <w:pPr>
              <w:pStyle w:val="0"/>
              <w:ind w:left="283"/>
            </w:pPr>
            <w:r>
              <w:rPr>
                <w:sz w:val="20"/>
              </w:rPr>
              <w:t xml:space="preserve">Кирпичные дома</w:t>
            </w:r>
          </w:p>
        </w:tc>
        <w:tc>
          <w:tcPr>
            <w:tcW w:w="2494" w:type="dxa"/>
            <w:vAlign w:val="center"/>
          </w:tcPr>
          <w:bookmarkStart w:id="676" w:name="P676"/>
          <w:bookmarkEnd w:id="676"/>
          <w:p>
            <w:pPr>
              <w:pStyle w:val="0"/>
              <w:jc w:val="center"/>
            </w:pPr>
            <w:r>
              <w:rPr>
                <w:sz w:val="20"/>
              </w:rPr>
              <w:t xml:space="preserve">2</w:t>
            </w:r>
          </w:p>
        </w:tc>
        <w:tc>
          <w:tcPr>
            <w:tcW w:w="2211" w:type="dxa"/>
            <w:vAlign w:val="center"/>
          </w:tcPr>
          <w:p>
            <w:pPr>
              <w:pStyle w:val="0"/>
              <w:jc w:val="center"/>
            </w:pPr>
            <w:r>
              <w:rPr>
                <w:sz w:val="20"/>
              </w:rPr>
              <w:t xml:space="preserve">7</w:t>
            </w:r>
          </w:p>
        </w:tc>
      </w:tr>
      <w:tr>
        <w:tc>
          <w:tcPr>
            <w:tcW w:w="4365" w:type="dxa"/>
            <w:vAlign w:val="center"/>
          </w:tcPr>
          <w:p>
            <w:pPr>
              <w:pStyle w:val="0"/>
              <w:ind w:left="283"/>
            </w:pPr>
            <w:r>
              <w:rPr>
                <w:sz w:val="20"/>
              </w:rPr>
              <w:t xml:space="preserve">Монолитные, в том числе монолитно-кирпичные дома</w:t>
            </w:r>
          </w:p>
        </w:tc>
        <w:tc>
          <w:tcPr>
            <w:tcW w:w="2494" w:type="dxa"/>
            <w:vAlign w:val="center"/>
          </w:tcPr>
          <w:p>
            <w:pPr>
              <w:pStyle w:val="0"/>
              <w:jc w:val="center"/>
            </w:pPr>
            <w:r>
              <w:rPr>
                <w:sz w:val="20"/>
              </w:rPr>
              <w:t xml:space="preserve">3</w:t>
            </w:r>
          </w:p>
        </w:tc>
        <w:tc>
          <w:tcPr>
            <w:tcW w:w="2211" w:type="dxa"/>
            <w:vAlign w:val="center"/>
          </w:tcPr>
          <w:p>
            <w:pPr>
              <w:pStyle w:val="0"/>
              <w:jc w:val="center"/>
            </w:pPr>
            <w:r>
              <w:rPr>
                <w:sz w:val="20"/>
              </w:rPr>
              <w:t xml:space="preserve">8</w:t>
            </w:r>
          </w:p>
        </w:tc>
      </w:tr>
      <w:tr>
        <w:tc>
          <w:tcPr>
            <w:tcW w:w="4365" w:type="dxa"/>
            <w:vAlign w:val="center"/>
          </w:tcPr>
          <w:p>
            <w:pPr>
              <w:pStyle w:val="0"/>
              <w:ind w:left="283"/>
            </w:pPr>
            <w:r>
              <w:rPr>
                <w:sz w:val="20"/>
              </w:rPr>
              <w:t xml:space="preserve">Деревянные каркасные малоэтажные дома</w:t>
            </w:r>
          </w:p>
        </w:tc>
        <w:tc>
          <w:tcPr>
            <w:tcW w:w="2494" w:type="dxa"/>
            <w:vAlign w:val="center"/>
          </w:tcPr>
          <w:p>
            <w:pPr>
              <w:pStyle w:val="0"/>
              <w:jc w:val="center"/>
            </w:pPr>
            <w:r>
              <w:rPr>
                <w:sz w:val="20"/>
              </w:rPr>
              <w:t xml:space="preserve">4</w:t>
            </w:r>
          </w:p>
        </w:tc>
        <w:tc>
          <w:tcPr>
            <w:tcW w:w="2211" w:type="dxa"/>
            <w:vAlign w:val="center"/>
          </w:tcPr>
          <w:p>
            <w:pPr>
              <w:pStyle w:val="0"/>
              <w:jc w:val="center"/>
            </w:pPr>
            <w:r>
              <w:rPr>
                <w:sz w:val="20"/>
              </w:rPr>
              <w:t xml:space="preserve">9</w:t>
            </w:r>
          </w:p>
        </w:tc>
      </w:tr>
      <w:tr>
        <w:tc>
          <w:tcPr>
            <w:tcW w:w="4365" w:type="dxa"/>
            <w:vAlign w:val="center"/>
          </w:tcPr>
          <w:p>
            <w:pPr>
              <w:pStyle w:val="0"/>
              <w:ind w:left="283"/>
            </w:pPr>
            <w:r>
              <w:rPr>
                <w:sz w:val="20"/>
              </w:rPr>
              <w:t xml:space="preserve">Блочные дома с железобетонным каркасом</w:t>
            </w:r>
          </w:p>
        </w:tc>
        <w:tc>
          <w:tcPr>
            <w:tcW w:w="2494" w:type="dxa"/>
            <w:vAlign w:val="center"/>
          </w:tcPr>
          <w:p>
            <w:pPr>
              <w:pStyle w:val="0"/>
              <w:jc w:val="center"/>
            </w:pPr>
            <w:r>
              <w:rPr>
                <w:sz w:val="20"/>
              </w:rPr>
              <w:t xml:space="preserve">5</w:t>
            </w:r>
          </w:p>
        </w:tc>
        <w:tc>
          <w:tcPr>
            <w:tcW w:w="2211" w:type="dxa"/>
            <w:vAlign w:val="center"/>
          </w:tcPr>
          <w:p>
            <w:pPr>
              <w:pStyle w:val="0"/>
              <w:jc w:val="center"/>
            </w:pPr>
            <w:r>
              <w:rPr>
                <w:sz w:val="20"/>
              </w:rPr>
              <w:t xml:space="preserve">10</w:t>
            </w:r>
          </w:p>
        </w:tc>
      </w:tr>
    </w:tbl>
    <w:p>
      <w:pPr>
        <w:pStyle w:val="0"/>
        <w:jc w:val="both"/>
      </w:pPr>
      <w:r>
        <w:rPr>
          <w:sz w:val="20"/>
        </w:rPr>
      </w:r>
    </w:p>
    <w:p>
      <w:pPr>
        <w:pStyle w:val="1"/>
        <w:jc w:val="both"/>
      </w:pPr>
      <w:r>
        <w:rPr>
          <w:sz w:val="20"/>
        </w:rPr>
        <w:t xml:space="preserve">Например: на первичном рынке кирпичные дома - номер </w:t>
      </w:r>
      <w:hyperlink w:history="0" w:anchor="P676" w:tooltip="2">
        <w:r>
          <w:rPr>
            <w:sz w:val="20"/>
            <w:color w:val="0000ff"/>
          </w:rPr>
          <w:t xml:space="preserve">строки 2</w:t>
        </w:r>
      </w:hyperlink>
      <w:r>
        <w:rPr>
          <w:sz w:val="20"/>
        </w:rPr>
        <w:t xml:space="preserve">.</w:t>
      </w:r>
    </w:p>
    <w:p>
      <w:pPr>
        <w:pStyle w:val="1"/>
        <w:jc w:val="both"/>
      </w:pPr>
      <w:r>
        <w:rPr>
          <w:sz w:val="20"/>
        </w:rPr>
      </w:r>
    </w:p>
    <w:p>
      <w:pPr>
        <w:pStyle w:val="1"/>
        <w:jc w:val="both"/>
      </w:pPr>
      <w:r>
        <w:rPr>
          <w:sz w:val="20"/>
        </w:rPr>
        <w:t xml:space="preserve">---------------------------------------------------------------------------</w:t>
      </w:r>
    </w:p>
    <w:p>
      <w:pPr>
        <w:pStyle w:val="1"/>
        <w:jc w:val="both"/>
      </w:pPr>
      <w:r>
        <w:rPr>
          <w:sz w:val="20"/>
        </w:rPr>
        <w:t xml:space="preserve">               Линия отрыва (для отчетности, предоставляемой</w:t>
      </w:r>
    </w:p>
    <w:p>
      <w:pPr>
        <w:pStyle w:val="1"/>
        <w:jc w:val="both"/>
      </w:pPr>
      <w:r>
        <w:rPr>
          <w:sz w:val="20"/>
        </w:rPr>
        <w:t xml:space="preserve">                     индивидуальным предпринимателем)</w:t>
      </w:r>
    </w:p>
    <w:p>
      <w:pPr>
        <w:pStyle w:val="1"/>
        <w:jc w:val="both"/>
      </w:pPr>
      <w:r>
        <w:rPr>
          <w:sz w:val="20"/>
        </w:rPr>
      </w:r>
    </w:p>
    <w:p>
      <w:pPr>
        <w:pStyle w:val="1"/>
        <w:jc w:val="both"/>
      </w:pPr>
      <w:r>
        <w:rPr>
          <w:sz w:val="20"/>
        </w:rPr>
        <w:t xml:space="preserve">       Должностное             лицо,</w:t>
      </w:r>
    </w:p>
    <w:p>
      <w:pPr>
        <w:pStyle w:val="1"/>
        <w:jc w:val="both"/>
      </w:pPr>
      <w:r>
        <w:rPr>
          <w:sz w:val="20"/>
        </w:rPr>
        <w:t xml:space="preserve">    ответственное  за предоставление</w:t>
      </w:r>
    </w:p>
    <w:p>
      <w:pPr>
        <w:pStyle w:val="1"/>
        <w:jc w:val="both"/>
      </w:pPr>
      <w:r>
        <w:rPr>
          <w:sz w:val="20"/>
        </w:rPr>
        <w:t xml:space="preserve">    первичных статистических  данных</w:t>
      </w:r>
    </w:p>
    <w:p>
      <w:pPr>
        <w:pStyle w:val="1"/>
        <w:jc w:val="both"/>
      </w:pPr>
      <w:r>
        <w:rPr>
          <w:sz w:val="20"/>
        </w:rPr>
        <w:t xml:space="preserve">    (лицо,            уполномоченное</w:t>
      </w:r>
    </w:p>
    <w:p>
      <w:pPr>
        <w:pStyle w:val="1"/>
        <w:jc w:val="both"/>
      </w:pPr>
      <w:r>
        <w:rPr>
          <w:sz w:val="20"/>
        </w:rPr>
        <w:t xml:space="preserve">    предоставлять          первичные</w:t>
      </w:r>
    </w:p>
    <w:p>
      <w:pPr>
        <w:pStyle w:val="1"/>
        <w:jc w:val="both"/>
      </w:pPr>
      <w:r>
        <w:rPr>
          <w:sz w:val="20"/>
        </w:rPr>
        <w:t xml:space="preserve">    статистические данные  от  имени</w:t>
      </w:r>
    </w:p>
    <w:p>
      <w:pPr>
        <w:pStyle w:val="1"/>
        <w:jc w:val="both"/>
      </w:pPr>
      <w:r>
        <w:rPr>
          <w:sz w:val="20"/>
        </w:rPr>
        <w:t xml:space="preserve">    юридического  лица  или от имени</w:t>
      </w:r>
    </w:p>
    <w:p>
      <w:pPr>
        <w:pStyle w:val="1"/>
        <w:jc w:val="both"/>
      </w:pPr>
      <w:r>
        <w:rPr>
          <w:sz w:val="20"/>
        </w:rPr>
        <w:t xml:space="preserve">    гражданина,      осуществляющего</w:t>
      </w:r>
    </w:p>
    <w:p>
      <w:pPr>
        <w:pStyle w:val="1"/>
        <w:jc w:val="both"/>
      </w:pPr>
      <w:r>
        <w:rPr>
          <w:sz w:val="20"/>
        </w:rPr>
        <w:t xml:space="preserve">    предпринимательскую деятельность</w:t>
      </w:r>
    </w:p>
    <w:p>
      <w:pPr>
        <w:pStyle w:val="1"/>
        <w:jc w:val="both"/>
      </w:pPr>
      <w:r>
        <w:rPr>
          <w:sz w:val="20"/>
        </w:rPr>
        <w:t xml:space="preserve">    без   образования   юридического</w:t>
      </w:r>
    </w:p>
    <w:p>
      <w:pPr>
        <w:pStyle w:val="1"/>
        <w:jc w:val="both"/>
      </w:pPr>
      <w:r>
        <w:rPr>
          <w:sz w:val="20"/>
        </w:rPr>
        <w:t xml:space="preserve">    лица)                           ___________ __________ ________________</w:t>
      </w:r>
    </w:p>
    <w:p>
      <w:pPr>
        <w:pStyle w:val="1"/>
        <w:jc w:val="both"/>
      </w:pPr>
      <w:r>
        <w:rPr>
          <w:sz w:val="20"/>
        </w:rPr>
        <w:t xml:space="preserve">                                    (должность)  (Ф.И.О.)     (подпись)</w:t>
      </w:r>
    </w:p>
    <w:p>
      <w:pPr>
        <w:pStyle w:val="1"/>
        <w:jc w:val="both"/>
      </w:pPr>
      <w:r>
        <w:rPr>
          <w:sz w:val="20"/>
        </w:rPr>
      </w:r>
    </w:p>
    <w:p>
      <w:pPr>
        <w:pStyle w:val="1"/>
        <w:jc w:val="both"/>
      </w:pPr>
      <w:r>
        <w:rPr>
          <w:sz w:val="20"/>
        </w:rPr>
        <w:t xml:space="preserve">                                    ___________ E-mail: __ "__" __ 20__ год</w:t>
      </w:r>
    </w:p>
    <w:p>
      <w:pPr>
        <w:pStyle w:val="1"/>
        <w:jc w:val="both"/>
      </w:pPr>
      <w:r>
        <w:rPr>
          <w:sz w:val="20"/>
        </w:rPr>
        <w:t xml:space="preserve">                                      (номер                    (дата</w:t>
      </w:r>
    </w:p>
    <w:p>
      <w:pPr>
        <w:pStyle w:val="1"/>
        <w:jc w:val="both"/>
      </w:pPr>
      <w:r>
        <w:rPr>
          <w:sz w:val="20"/>
        </w:rPr>
        <w:t xml:space="preserve">                                    контактного              составления</w:t>
      </w:r>
    </w:p>
    <w:p>
      <w:pPr>
        <w:pStyle w:val="1"/>
        <w:jc w:val="both"/>
      </w:pPr>
      <w:r>
        <w:rPr>
          <w:sz w:val="20"/>
        </w:rPr>
        <w:t xml:space="preserve">                                     телефона)                 документа)</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81"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jc w:val="both"/>
      </w:pPr>
      <w:r>
        <w:rPr>
          <w:sz w:val="20"/>
        </w:rPr>
      </w:r>
    </w:p>
    <w:p>
      <w:pPr>
        <w:pStyle w:val="0"/>
        <w:ind w:firstLine="540"/>
        <w:jc w:val="both"/>
      </w:pPr>
      <w:hyperlink w:history="0" w:anchor="P175" w:tooltip="СВЕДЕНИЯ ОБ УРОВНЕ ЦЕН НА РЫНКЕ ЖИЛЬЯ">
        <w:r>
          <w:rPr>
            <w:sz w:val="20"/>
            <w:color w:val="0000ff"/>
          </w:rPr>
          <w:t xml:space="preserve">Форму</w:t>
        </w:r>
      </w:hyperlink>
      <w:r>
        <w:rPr>
          <w:sz w:val="20"/>
        </w:rPr>
        <w:t xml:space="preserve"> федерального статистического наблюдения N 1-РЖ "Сведения об уровне цен на рынке жилья" (далее - форма) предоставляют юридические лица и индивидуальные предприниматели, осуществляющие операции с недвижимостью, в том числе оказывающие посреднические услуги.</w:t>
      </w:r>
    </w:p>
    <w:p>
      <w:pPr>
        <w:pStyle w:val="0"/>
        <w:spacing w:before="200" w:line-rule="auto"/>
        <w:ind w:firstLine="540"/>
        <w:jc w:val="both"/>
      </w:pPr>
      <w:hyperlink w:history="0" w:anchor="P175" w:tooltip="СВЕДЕНИЯ ОБ УРОВНЕ ЦЕН НА РЫНКЕ ЖИЛЬЯ">
        <w:r>
          <w:rPr>
            <w:sz w:val="20"/>
            <w:color w:val="0000ff"/>
          </w:rPr>
          <w:t xml:space="preserve">Форму</w:t>
        </w:r>
      </w:hyperlink>
      <w:r>
        <w:rPr>
          <w:sz w:val="20"/>
        </w:rPr>
        <w:t xml:space="preserve"> предоставляют юридические лица и индивидуальные предприниматели, осуществляющие следующие виды деятельности в соответствии с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ОКВЭД2</w:t>
        </w:r>
      </w:hyperlink>
      <w:r>
        <w:rPr>
          <w:sz w:val="20"/>
        </w:rPr>
        <w:t xml:space="preserve">: строительство жилых и нежилых зданий, покупка и продажа собственного недвижимого имущества и деятельность агентств недвижимости за вознаграждение или на договорной основе.</w:t>
      </w:r>
    </w:p>
    <w:p>
      <w:pPr>
        <w:pStyle w:val="0"/>
        <w:spacing w:before="200" w:line-rule="auto"/>
        <w:ind w:firstLine="540"/>
        <w:jc w:val="both"/>
      </w:pPr>
      <w:hyperlink w:history="0" w:anchor="P175" w:tooltip="СВЕДЕНИЯ ОБ УРОВНЕ ЦЕН НА РЫНКЕ ЖИЛЬЯ">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Руководитель юридического лица (индивидуальный предприниматель) назначает должностных лиц, уполномоченных предоставлять первичные статистические данные (далее - данные) от имени юридического лица или от имени гражданина, осуществляющего предпринимательскую деятельность без образования юридического лица.</w:t>
      </w:r>
    </w:p>
    <w:p>
      <w:pPr>
        <w:pStyle w:val="0"/>
        <w:spacing w:before="200" w:line-rule="auto"/>
        <w:ind w:firstLine="540"/>
        <w:jc w:val="both"/>
      </w:pPr>
      <w:r>
        <w:rPr>
          <w:sz w:val="20"/>
        </w:rPr>
        <w:t xml:space="preserve">При наличии у юридического лица обособленных подразделений &lt;1&gt;, осуществляющих деятельность за пределами Российской Федерации, данные по ним в настоящую </w:t>
      </w:r>
      <w:hyperlink w:history="0" w:anchor="P175" w:tooltip="СВЕДЕНИЯ ОБ УРОВНЕ ЦЕН НА РЫНКЕ ЖИЛЬЯ">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83"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Юридическое лицо и индивидуальный предприниматель заполняют </w:t>
      </w:r>
      <w:hyperlink w:history="0" w:anchor="P175" w:tooltip="СВЕДЕНИЯ ОБ УРОВНЕ ЦЕН НА РЫНКЕ ЖИЛЬЯ">
        <w:r>
          <w:rPr>
            <w:sz w:val="20"/>
            <w:color w:val="0000ff"/>
          </w:rPr>
          <w:t xml:space="preserve">форму</w:t>
        </w:r>
      </w:hyperlink>
      <w:r>
        <w:rPr>
          <w:sz w:val="20"/>
        </w:rPr>
        <w:t xml:space="preserve"> и предоставляют ее в территориальный орган Росстата по месту фактического осуществления деятельности.</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одного субъекта Российской Федерации с головным подразделением, данные по </w:t>
      </w:r>
      <w:hyperlink w:history="0" w:anchor="P175" w:tooltip="СВЕДЕНИЯ ОБ УРОВНЕ ЦЕН НА РЫНКЕ ЖИЛЬЯ">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Организации, в отношении которых в соответствии с Федеральным </w:t>
      </w:r>
      <w:hyperlink w:history="0" r:id="rId84"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175" w:tooltip="СВЕДЕНИЯ ОБ УРОВНЕ ЦЕН НА РЫНКЕ ЖИЛЬЯ">
        <w:r>
          <w:rPr>
            <w:sz w:val="20"/>
            <w:color w:val="0000ff"/>
          </w:rPr>
          <w:t xml:space="preserve">форме</w:t>
        </w:r>
      </w:hyperlink>
      <w:r>
        <w:rPr>
          <w:sz w:val="20"/>
        </w:rPr>
        <w:t xml:space="preserve"> до завершения в соответствии со </w:t>
      </w:r>
      <w:hyperlink w:history="0" r:id="rId8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юридическое лицо, являющееся правопреемником, с момента своего создания должно предоставлять отчет по </w:t>
      </w:r>
      <w:hyperlink w:history="0" w:anchor="P175" w:tooltip="СВЕДЕНИЯ ОБ УРОВНЕ ЦЕН НА РЫНКЕ ЖИЛЬЯ">
        <w:r>
          <w:rPr>
            <w:sz w:val="20"/>
            <w:color w:val="0000ff"/>
          </w:rPr>
          <w:t xml:space="preserve">форме</w:t>
        </w:r>
      </w:hyperlink>
      <w:r>
        <w:rPr>
          <w:sz w:val="20"/>
        </w:rPr>
        <w:t xml:space="preserve"> (включая данные реорганизованного юридического лица) в срок, указанный на бланке </w:t>
      </w:r>
      <w:hyperlink w:history="0" w:anchor="P175" w:tooltip="СВЕДЕНИЯ ОБ УРОВНЕ ЦЕН НА РЫНКЕ ЖИЛЬЯ">
        <w:r>
          <w:rPr>
            <w:sz w:val="20"/>
            <w:color w:val="0000ff"/>
          </w:rPr>
          <w:t xml:space="preserve">формы</w:t>
        </w:r>
      </w:hyperlink>
      <w:r>
        <w:rPr>
          <w:sz w:val="20"/>
        </w:rPr>
        <w:t xml:space="preserve"> за период с начала отчетного года, в котором произошла реорганизация.</w:t>
      </w:r>
    </w:p>
    <w:p>
      <w:pPr>
        <w:pStyle w:val="0"/>
        <w:spacing w:before="200" w:line-rule="auto"/>
        <w:ind w:firstLine="540"/>
        <w:jc w:val="both"/>
      </w:pPr>
      <w:r>
        <w:rPr>
          <w:sz w:val="20"/>
        </w:rPr>
        <w:t xml:space="preserve">В </w:t>
      </w:r>
      <w:hyperlink w:history="0" w:anchor="P199" w:tooltip="Наименование отчитывающейся организации ____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175" w:tooltip="СВЕДЕНИЯ ОБ УРОВНЕ ЦЕН НА РЫНКЕ ЖИЛЬЯ">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 Индивидуальный предприниматель указывает фамилию, имя, отчество (при наличии).</w:t>
      </w:r>
    </w:p>
    <w:p>
      <w:pPr>
        <w:pStyle w:val="0"/>
        <w:spacing w:before="200" w:line-rule="auto"/>
        <w:ind w:firstLine="540"/>
        <w:jc w:val="both"/>
      </w:pPr>
      <w:r>
        <w:rPr>
          <w:sz w:val="20"/>
        </w:rPr>
        <w:t xml:space="preserve">По </w:t>
      </w:r>
      <w:hyperlink w:history="0" w:anchor="P200" w:tooltip="Почтовый адрес ___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 Индивидуальный предприниматель указывает адрес места жительства, содержащийся в едином государственном реестре индивидуальных предпринимателей (ЕГРИП).</w:t>
      </w:r>
    </w:p>
    <w:p>
      <w:pPr>
        <w:pStyle w:val="0"/>
        <w:spacing w:before="200" w:line-rule="auto"/>
        <w:ind w:firstLine="540"/>
        <w:jc w:val="both"/>
      </w:pPr>
      <w:r>
        <w:rPr>
          <w:sz w:val="20"/>
        </w:rPr>
        <w:t xml:space="preserve">В </w:t>
      </w:r>
      <w:hyperlink w:history="0" w:anchor="P206"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(индивидуальный предприниматель)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территориально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индивидуального предпринимателя;</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территориально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территориально 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Все данные рассчитываются по состоянию на 25 число последнего месяца отчетного квартала или на ближайший ко дню регистрации день в тех случаях, когда 25 числа сделки не производились.</w:t>
      </w:r>
    </w:p>
    <w:p>
      <w:pPr>
        <w:pStyle w:val="0"/>
        <w:spacing w:before="200" w:line-rule="auto"/>
        <w:ind w:firstLine="540"/>
        <w:jc w:val="both"/>
      </w:pPr>
      <w:r>
        <w:rPr>
          <w:sz w:val="20"/>
        </w:rPr>
        <w:t xml:space="preserve">В </w:t>
      </w:r>
      <w:hyperlink w:history="0" w:anchor="P175" w:tooltip="СВЕДЕНИЯ ОБ УРОВНЕ ЦЕН НА РЫНКЕ ЖИЛЬЯ">
        <w:r>
          <w:rPr>
            <w:sz w:val="20"/>
            <w:color w:val="0000ff"/>
          </w:rPr>
          <w:t xml:space="preserve">форме</w:t>
        </w:r>
      </w:hyperlink>
      <w:r>
        <w:rPr>
          <w:sz w:val="20"/>
        </w:rPr>
        <w:t xml:space="preserve"> приводятся данные о средних ценах 1 квадратного метра общей площади проданных квартир (в рублях, в целых числах) и о количестве проданной общей площади квартир (в квадратных метрах, с одним десятичным знаком после запятой).</w:t>
      </w:r>
    </w:p>
    <w:p>
      <w:pPr>
        <w:pStyle w:val="0"/>
        <w:spacing w:before="200" w:line-rule="auto"/>
        <w:ind w:firstLine="540"/>
        <w:jc w:val="both"/>
      </w:pPr>
      <w:r>
        <w:rPr>
          <w:sz w:val="20"/>
        </w:rPr>
        <w:t xml:space="preserve">Основанием для заполнения </w:t>
      </w:r>
      <w:hyperlink w:history="0" w:anchor="P175" w:tooltip="СВЕДЕНИЯ ОБ УРОВНЕ ЦЕН НА РЫНКЕ ЖИЛЬЯ">
        <w:r>
          <w:rPr>
            <w:sz w:val="20"/>
            <w:color w:val="0000ff"/>
          </w:rPr>
          <w:t xml:space="preserve">формы</w:t>
        </w:r>
      </w:hyperlink>
      <w:r>
        <w:rPr>
          <w:sz w:val="20"/>
        </w:rPr>
        <w:t xml:space="preserve"> являются данные о фактических сделках по продаже жилья, совершенных в конце квартала застройщиками и риелторскими организациями, осуществляющими операции с жилой недвижимостью.</w:t>
      </w:r>
    </w:p>
    <w:p>
      <w:pPr>
        <w:pStyle w:val="0"/>
        <w:spacing w:before="200" w:line-rule="auto"/>
        <w:ind w:firstLine="540"/>
        <w:jc w:val="both"/>
      </w:pPr>
      <w:r>
        <w:rPr>
          <w:sz w:val="20"/>
        </w:rPr>
        <w:t xml:space="preserve">Организации, осуществляющие посреднические услуги при покупке, продаже квартир, заполняют </w:t>
      </w:r>
      <w:hyperlink w:history="0" w:anchor="P175" w:tooltip="СВЕДЕНИЯ ОБ УРОВНЕ ЦЕН НА РЫНКЕ ЖИЛЬЯ">
        <w:r>
          <w:rPr>
            <w:sz w:val="20"/>
            <w:color w:val="0000ff"/>
          </w:rPr>
          <w:t xml:space="preserve">форму</w:t>
        </w:r>
      </w:hyperlink>
      <w:r>
        <w:rPr>
          <w:sz w:val="20"/>
        </w:rPr>
        <w:t xml:space="preserve"> на основании данных об общей площади и стоимости проданных квартир, полученных в ходе организации и совершения гражданско-правовых сделок между сторонами.</w:t>
      </w:r>
    </w:p>
    <w:p>
      <w:pPr>
        <w:pStyle w:val="0"/>
        <w:spacing w:before="200" w:line-rule="auto"/>
        <w:ind w:firstLine="540"/>
        <w:jc w:val="both"/>
      </w:pPr>
      <w:r>
        <w:rPr>
          <w:sz w:val="20"/>
        </w:rPr>
        <w:t xml:space="preserve">По </w:t>
      </w:r>
      <w:hyperlink w:history="0" w:anchor="P175" w:tooltip="СВЕДЕНИЯ ОБ УРОВНЕ ЦЕН НА РЫНКЕ ЖИЛЬЯ">
        <w:r>
          <w:rPr>
            <w:sz w:val="20"/>
            <w:color w:val="0000ff"/>
          </w:rPr>
          <w:t xml:space="preserve">форме</w:t>
        </w:r>
      </w:hyperlink>
      <w:r>
        <w:rPr>
          <w:sz w:val="20"/>
        </w:rPr>
        <w:t xml:space="preserve"> за отчетный период в случае отсутствия наблюдаемого явления обязательно направление респондентом подписанного в установленном порядке отчета по </w:t>
      </w:r>
      <w:hyperlink w:history="0" w:anchor="P175" w:tooltip="СВЕДЕНИЯ ОБ УРОВНЕ ЦЕН НА РЫНКЕ ЖИЛЬЯ">
        <w:r>
          <w:rPr>
            <w:sz w:val="20"/>
            <w:color w:val="0000ff"/>
          </w:rPr>
          <w:t xml:space="preserve">форме</w:t>
        </w:r>
      </w:hyperlink>
      <w:r>
        <w:rPr>
          <w:sz w:val="20"/>
        </w:rPr>
        <w:t xml:space="preserve">, незаполненного значениями показателей ("пустого" отчета по </w:t>
      </w:r>
      <w:hyperlink w:history="0" w:anchor="P175" w:tooltip="СВЕДЕНИЯ ОБ УРОВНЕ ЦЕН НА РЫНКЕ ЖИЛЬЯ">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175" w:tooltip="СВЕДЕНИЯ ОБ УРОВНЕ ЦЕН НА РЫНКЕ ЖИЛЬЯ">
        <w:r>
          <w:rPr>
            <w:sz w:val="20"/>
            <w:color w:val="0000ff"/>
          </w:rPr>
          <w:t xml:space="preserve">формы</w:t>
        </w:r>
      </w:hyperlink>
      <w:r>
        <w:rPr>
          <w:sz w:val="20"/>
        </w:rPr>
        <w:t xml:space="preserve">, а в остальных разделах не должно указываться никаких значений данных, в том числе нулевых (а также прочерков).</w:t>
      </w:r>
    </w:p>
    <w:p>
      <w:pPr>
        <w:pStyle w:val="0"/>
        <w:spacing w:before="200" w:line-rule="auto"/>
        <w:ind w:firstLine="540"/>
        <w:jc w:val="both"/>
      </w:pPr>
      <w:r>
        <w:rPr>
          <w:sz w:val="20"/>
        </w:rPr>
        <w:t xml:space="preserve">Наблюдение за ценами распространяется на жилье, продаваемое в городах и населенных пунктах, на территории которых осуществляется массовое строительство жилья, а также относящихся к Арктической зоне.</w:t>
      </w:r>
    </w:p>
    <w:p>
      <w:pPr>
        <w:pStyle w:val="0"/>
        <w:spacing w:before="200" w:line-rule="auto"/>
        <w:ind w:firstLine="540"/>
        <w:jc w:val="both"/>
      </w:pPr>
      <w:r>
        <w:rPr>
          <w:sz w:val="20"/>
        </w:rPr>
        <w:t xml:space="preserve">В наблюдение не включаются данные о ценах на социальное жилье, построенное в рамках реализации мероприятий плана социального развития территорий, уровень которых значительно, на 10% и более, ниже рыночных цен.</w:t>
      </w:r>
    </w:p>
    <w:p>
      <w:pPr>
        <w:pStyle w:val="0"/>
        <w:spacing w:before="200" w:line-rule="auto"/>
        <w:ind w:firstLine="540"/>
        <w:jc w:val="both"/>
      </w:pPr>
      <w:r>
        <w:rPr>
          <w:sz w:val="20"/>
        </w:rPr>
        <w:t xml:space="preserve">В целях заполнения настоящей </w:t>
      </w:r>
      <w:hyperlink w:history="0" w:anchor="P175" w:tooltip="СВЕДЕНИЯ ОБ УРОВНЕ ЦЕН НА РЫНКЕ ЖИЛЬЯ">
        <w:r>
          <w:rPr>
            <w:sz w:val="20"/>
            <w:color w:val="0000ff"/>
          </w:rPr>
          <w:t xml:space="preserve">формы</w:t>
        </w:r>
      </w:hyperlink>
      <w:r>
        <w:rPr>
          <w:sz w:val="20"/>
        </w:rPr>
        <w:t xml:space="preserve"> используются следующие понятия:</w:t>
      </w:r>
    </w:p>
    <w:p>
      <w:pPr>
        <w:pStyle w:val="0"/>
        <w:spacing w:before="200" w:line-rule="auto"/>
        <w:ind w:firstLine="540"/>
        <w:jc w:val="both"/>
      </w:pPr>
      <w:r>
        <w:rPr>
          <w:sz w:val="20"/>
        </w:rPr>
        <w:t xml:space="preserve">Первичным рынком жилья является рынок, на котором осуществляются сделки по передаче в частную собственность нового (вновь построенного или реконструированного) жилья на возмездной основе, правами на реализацию которого обладают: органы государственной власти Российской Федерации и субъектов Российской Федерации, органы местного самоуправления; фирмы-застройщики, осуществляющие строительство (реконструкцию) объектов недвижимости, юридические и физические лица, уполномоченные осуществлять реализацию жилья в установленном законодательством порядке.</w:t>
      </w:r>
    </w:p>
    <w:p>
      <w:pPr>
        <w:pStyle w:val="0"/>
        <w:spacing w:before="200" w:line-rule="auto"/>
        <w:ind w:firstLine="540"/>
        <w:jc w:val="both"/>
      </w:pPr>
      <w:r>
        <w:rPr>
          <w:sz w:val="20"/>
        </w:rPr>
        <w:t xml:space="preserve">Также к сделкам на первичном рынке относятся сделки в отношении жилых помещений в многоквартирных домах до ввода объекта недвижимости в эксплуатацию, заключаемые в соответствии с Федеральным </w:t>
      </w:r>
      <w:hyperlink w:history="0" r:id="rId86"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 N 214-ФЗ (ред. от 30 апреля 2021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Вторичный рынок жилья - это рынок, собственниками квартир на котором могут выступать как физические, так и юридические лица. Объектом наблюдения на вторичном рынке жилья являются квартиры, находящиеся в частной или в государственной собственности и обладающие определенной степенью износа в результате эксплуатации. Кроме того, на вторичном рынке жилья регистрируются цены на вновь построенные (то есть не бывшие в эксплуатации) или реконструированные квартиры, являющиеся объектом перепродажи как физических, так и юридических лиц.</w:t>
      </w:r>
    </w:p>
    <w:p>
      <w:pPr>
        <w:pStyle w:val="0"/>
        <w:spacing w:before="200" w:line-rule="auto"/>
        <w:ind w:firstLine="540"/>
        <w:jc w:val="both"/>
      </w:pPr>
      <w:r>
        <w:rPr>
          <w:sz w:val="20"/>
        </w:rPr>
        <w:t xml:space="preserve">Квартиры низкого качества - это квартиры в домах первых массовых серий застройки, пониженной этажности (включая 5-этажные дома). Их отличает низкое качество строительных материалов, изношенность коммуникаций, неудобные планировки (часто были спроектированы как квартиры гостиничного (коридорного) типа с кухней и удобствами на этаже), с ограниченным набором инженерных коммуникаций (не имеющие хотя бы одного из следующих видов коммунальных удобств: водопровода, канализации, центрального отопления, горячего водоснабжения). К такому типу можно отнести и квартиры в кирпичных домах XVIII - XIX веков с деревянными перекрытиями, ограниченным набором инженерных коммуникаций.</w:t>
      </w:r>
    </w:p>
    <w:p>
      <w:pPr>
        <w:pStyle w:val="0"/>
        <w:spacing w:before="200" w:line-rule="auto"/>
        <w:ind w:firstLine="540"/>
        <w:jc w:val="both"/>
      </w:pPr>
      <w:r>
        <w:rPr>
          <w:sz w:val="20"/>
        </w:rPr>
        <w:t xml:space="preserve">Регистрация цен на квартиры низкого качества осуществляется только на вторичном рынке.</w:t>
      </w:r>
    </w:p>
    <w:p>
      <w:pPr>
        <w:pStyle w:val="0"/>
        <w:spacing w:before="200" w:line-rule="auto"/>
        <w:ind w:firstLine="540"/>
        <w:jc w:val="both"/>
      </w:pPr>
      <w:r>
        <w:rPr>
          <w:sz w:val="20"/>
        </w:rPr>
        <w:t xml:space="preserve">Квартиры среднего качества (типовые квартиры) - это квартиры в кирпичных, крупнопанельных и крупноблочных домах, построенных по типовым проектам, в отдельных случаях - в монолитных или монолитно-кирпичных домах; для Арктической зоны Российской Федерации - деревянных каркасных малоэтажных домах, блочных домах с железобетонным каркасом. К ним могут относиться квартиры с наличием небольших подсобных помещений, возможно со смежными комнатами, совмещенным санузлом и так далее.</w:t>
      </w:r>
    </w:p>
    <w:p>
      <w:pPr>
        <w:pStyle w:val="0"/>
        <w:spacing w:before="200" w:line-rule="auto"/>
        <w:ind w:firstLine="540"/>
        <w:jc w:val="both"/>
      </w:pPr>
      <w:r>
        <w:rPr>
          <w:sz w:val="20"/>
        </w:rPr>
        <w:t xml:space="preserve">Квартиры улучшенного качества - это квартиры в кирпичных, крупноблочных и крупнопанельных домах массовой типовой застройки с улучшенными бытовыми характеристиками: наличием всех видов коммунальных удобств, как правило, изолированными комнатами, наличием больших подсобных помещений (то есть имеющие более удобные и просторные планировки). К этому типу квартир относятся также квартиры в монолитных, в том числе монолитно-кирпичных домах. В таких домах выше качество применяемых строительных материалов, инженерных коммуникаций, улучшенные характеристики (высота потолков, толщина стен и т.д.), улучшена инфраструктура. За счет применения новых технологий может быть предусмотрена возможность изменения их планировок.</w:t>
      </w:r>
    </w:p>
    <w:p>
      <w:pPr>
        <w:pStyle w:val="0"/>
        <w:spacing w:before="200" w:line-rule="auto"/>
        <w:ind w:firstLine="540"/>
        <w:jc w:val="both"/>
      </w:pPr>
      <w:r>
        <w:rPr>
          <w:sz w:val="20"/>
        </w:rPr>
        <w:t xml:space="preserve">Элитные квартиры - это квартиры в кирпичных и монолитных, в том числе монолитно-кирпичных, домах повышенной комфортности, расположенных в престижных районах города, построенные по индивидуальным проектам, имеющих подземные паркинги, видеонаблюдение, современные лифты, просторные парадные или консьерж-сервисы, а также в домах, построенных в конце XIX - начале XX веков, с металлическими перекрытиями и (возможно) лифтами, зачастую расположенных в историческом центре и представляющих культурную и архитектурную ценность. К этому типу относятся также квартиры в "сталинских" домах, построенных незадолго до Великой Отечественной войны и в десятилетие после. Это преимущественно кирпичные дома с толстыми стенами, высокими потолками, большими просторными квартирами. Такие дома могут быть расположены либо непосредственно в центре города, либо вдоль основных магистралей.</w:t>
      </w:r>
    </w:p>
    <w:p>
      <w:pPr>
        <w:pStyle w:val="0"/>
        <w:spacing w:before="200" w:line-rule="auto"/>
        <w:ind w:firstLine="540"/>
        <w:jc w:val="both"/>
      </w:pPr>
      <w:r>
        <w:rPr>
          <w:sz w:val="20"/>
        </w:rPr>
        <w:t xml:space="preserve">При определении типа продаваемой квартиры необходимо осуществлять экспертную оценку, руководствуясь специфическими экономическими условиями региона - этажность домов, площадь кухни, наличие отдельных видов коммунальных услуг и так далее.</w:t>
      </w:r>
    </w:p>
    <w:p>
      <w:pPr>
        <w:pStyle w:val="0"/>
        <w:spacing w:before="200" w:line-rule="auto"/>
        <w:ind w:firstLine="540"/>
        <w:jc w:val="both"/>
      </w:pPr>
      <w:r>
        <w:rPr>
          <w:sz w:val="20"/>
        </w:rPr>
        <w:t xml:space="preserve">В </w:t>
      </w:r>
      <w:hyperlink w:history="0" w:anchor="P233" w:tooltip="3">
        <w:r>
          <w:rPr>
            <w:sz w:val="20"/>
            <w:color w:val="0000ff"/>
          </w:rPr>
          <w:t xml:space="preserve">графе 3</w:t>
        </w:r>
      </w:hyperlink>
      <w:r>
        <w:rPr>
          <w:sz w:val="20"/>
        </w:rPr>
        <w:t xml:space="preserve"> указывается тип квартир: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jc w:val="center"/>
            </w:pPr>
            <w:r>
              <w:rPr>
                <w:sz w:val="20"/>
              </w:rPr>
              <w:t xml:space="preserve">Типы квартир</w:t>
            </w:r>
          </w:p>
        </w:tc>
        <w:tc>
          <w:tcPr>
            <w:tcW w:w="3005" w:type="dxa"/>
          </w:tcPr>
          <w:p>
            <w:pPr>
              <w:pStyle w:val="0"/>
              <w:jc w:val="center"/>
            </w:pPr>
            <w:r>
              <w:rPr>
                <w:sz w:val="20"/>
              </w:rPr>
              <w:t xml:space="preserve">Код</w:t>
            </w:r>
          </w:p>
        </w:tc>
      </w:tr>
      <w:tr>
        <w:tc>
          <w:tcPr>
            <w:tcW w:w="6066" w:type="dxa"/>
          </w:tcPr>
          <w:p>
            <w:pPr>
              <w:pStyle w:val="0"/>
              <w:jc w:val="center"/>
            </w:pPr>
            <w:r>
              <w:rPr>
                <w:sz w:val="20"/>
              </w:rPr>
              <w:t xml:space="preserve">1</w:t>
            </w:r>
          </w:p>
        </w:tc>
        <w:tc>
          <w:tcPr>
            <w:tcW w:w="3005" w:type="dxa"/>
          </w:tcPr>
          <w:p>
            <w:pPr>
              <w:pStyle w:val="0"/>
              <w:jc w:val="center"/>
            </w:pPr>
            <w:r>
              <w:rPr>
                <w:sz w:val="20"/>
              </w:rPr>
              <w:t xml:space="preserve">2</w:t>
            </w:r>
          </w:p>
        </w:tc>
      </w:tr>
      <w:tr>
        <w:tc>
          <w:tcPr>
            <w:tcW w:w="6066" w:type="dxa"/>
            <w:vAlign w:val="center"/>
          </w:tcPr>
          <w:p>
            <w:pPr>
              <w:pStyle w:val="0"/>
            </w:pPr>
            <w:r>
              <w:rPr>
                <w:sz w:val="20"/>
              </w:rPr>
              <w:t xml:space="preserve">Низкого качества</w:t>
            </w:r>
          </w:p>
        </w:tc>
        <w:tc>
          <w:tcPr>
            <w:tcW w:w="3005" w:type="dxa"/>
            <w:vAlign w:val="center"/>
          </w:tcPr>
          <w:p>
            <w:pPr>
              <w:pStyle w:val="0"/>
              <w:jc w:val="center"/>
            </w:pPr>
            <w:r>
              <w:rPr>
                <w:sz w:val="20"/>
              </w:rPr>
              <w:t xml:space="preserve">2</w:t>
            </w:r>
          </w:p>
        </w:tc>
      </w:tr>
      <w:tr>
        <w:tc>
          <w:tcPr>
            <w:tcW w:w="6066" w:type="dxa"/>
            <w:vAlign w:val="center"/>
          </w:tcPr>
          <w:p>
            <w:pPr>
              <w:pStyle w:val="0"/>
            </w:pPr>
            <w:r>
              <w:rPr>
                <w:sz w:val="20"/>
              </w:rPr>
              <w:t xml:space="preserve">Среднего качества (типовые)</w:t>
            </w:r>
          </w:p>
        </w:tc>
        <w:tc>
          <w:tcPr>
            <w:tcW w:w="3005" w:type="dxa"/>
            <w:vAlign w:val="center"/>
          </w:tcPr>
          <w:p>
            <w:pPr>
              <w:pStyle w:val="0"/>
              <w:jc w:val="center"/>
            </w:pPr>
            <w:r>
              <w:rPr>
                <w:sz w:val="20"/>
              </w:rPr>
              <w:t xml:space="preserve">3</w:t>
            </w:r>
          </w:p>
        </w:tc>
      </w:tr>
      <w:tr>
        <w:tc>
          <w:tcPr>
            <w:tcW w:w="6066" w:type="dxa"/>
            <w:vAlign w:val="center"/>
          </w:tcPr>
          <w:p>
            <w:pPr>
              <w:pStyle w:val="0"/>
            </w:pPr>
            <w:r>
              <w:rPr>
                <w:sz w:val="20"/>
              </w:rPr>
              <w:t xml:space="preserve">Улучшенного качества</w:t>
            </w:r>
          </w:p>
        </w:tc>
        <w:tc>
          <w:tcPr>
            <w:tcW w:w="3005" w:type="dxa"/>
            <w:vAlign w:val="center"/>
          </w:tcPr>
          <w:p>
            <w:pPr>
              <w:pStyle w:val="0"/>
              <w:jc w:val="center"/>
            </w:pPr>
            <w:r>
              <w:rPr>
                <w:sz w:val="20"/>
              </w:rPr>
              <w:t xml:space="preserve">4</w:t>
            </w:r>
          </w:p>
        </w:tc>
      </w:tr>
      <w:tr>
        <w:tc>
          <w:tcPr>
            <w:tcW w:w="6066" w:type="dxa"/>
            <w:vAlign w:val="center"/>
          </w:tcPr>
          <w:p>
            <w:pPr>
              <w:pStyle w:val="0"/>
            </w:pPr>
            <w:r>
              <w:rPr>
                <w:sz w:val="20"/>
              </w:rPr>
              <w:t xml:space="preserve">Элитные</w:t>
            </w:r>
          </w:p>
        </w:tc>
        <w:tc>
          <w:tcPr>
            <w:tcW w:w="3005" w:type="dxa"/>
            <w:vAlign w:val="center"/>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В </w:t>
      </w:r>
      <w:hyperlink w:history="0" w:anchor="P235" w:tooltip="5">
        <w:r>
          <w:rPr>
            <w:sz w:val="20"/>
            <w:color w:val="0000ff"/>
          </w:rPr>
          <w:t xml:space="preserve">графе 5</w:t>
        </w:r>
      </w:hyperlink>
      <w:r>
        <w:rPr>
          <w:sz w:val="20"/>
        </w:rPr>
        <w:t xml:space="preserve"> приводятся данные о месте расположения дома: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jc w:val="center"/>
            </w:pPr>
            <w:r>
              <w:rPr>
                <w:sz w:val="20"/>
              </w:rPr>
              <w:t xml:space="preserve">Место расположения жилья:</w:t>
            </w:r>
          </w:p>
        </w:tc>
        <w:tc>
          <w:tcPr>
            <w:tcW w:w="3005" w:type="dxa"/>
          </w:tcPr>
          <w:p>
            <w:pPr>
              <w:pStyle w:val="0"/>
              <w:jc w:val="center"/>
            </w:pPr>
            <w:r>
              <w:rPr>
                <w:sz w:val="20"/>
              </w:rPr>
              <w:t xml:space="preserve">Код</w:t>
            </w:r>
          </w:p>
        </w:tc>
      </w:tr>
      <w:tr>
        <w:tc>
          <w:tcPr>
            <w:tcW w:w="6066" w:type="dxa"/>
          </w:tcPr>
          <w:p>
            <w:pPr>
              <w:pStyle w:val="0"/>
              <w:jc w:val="center"/>
            </w:pPr>
            <w:r>
              <w:rPr>
                <w:sz w:val="20"/>
              </w:rPr>
              <w:t xml:space="preserve">1</w:t>
            </w:r>
          </w:p>
        </w:tc>
        <w:tc>
          <w:tcPr>
            <w:tcW w:w="3005" w:type="dxa"/>
          </w:tcPr>
          <w:p>
            <w:pPr>
              <w:pStyle w:val="0"/>
              <w:jc w:val="center"/>
            </w:pPr>
            <w:r>
              <w:rPr>
                <w:sz w:val="20"/>
              </w:rPr>
              <w:t xml:space="preserve">2</w:t>
            </w:r>
          </w:p>
        </w:tc>
      </w:tr>
      <w:tr>
        <w:tc>
          <w:tcPr>
            <w:tcW w:w="6066" w:type="dxa"/>
            <w:vAlign w:val="center"/>
          </w:tcPr>
          <w:p>
            <w:pPr>
              <w:pStyle w:val="0"/>
            </w:pPr>
            <w:r>
              <w:rPr>
                <w:sz w:val="20"/>
              </w:rPr>
              <w:t xml:space="preserve">Центр субъекта Российской Федерации</w:t>
            </w:r>
          </w:p>
        </w:tc>
        <w:tc>
          <w:tcPr>
            <w:tcW w:w="3005" w:type="dxa"/>
            <w:vAlign w:val="center"/>
          </w:tcPr>
          <w:p>
            <w:pPr>
              <w:pStyle w:val="0"/>
              <w:jc w:val="center"/>
            </w:pPr>
            <w:r>
              <w:rPr>
                <w:sz w:val="20"/>
              </w:rPr>
              <w:t xml:space="preserve">2</w:t>
            </w:r>
          </w:p>
        </w:tc>
      </w:tr>
      <w:tr>
        <w:tc>
          <w:tcPr>
            <w:tcW w:w="6066" w:type="dxa"/>
            <w:vAlign w:val="center"/>
          </w:tcPr>
          <w:p>
            <w:pPr>
              <w:pStyle w:val="0"/>
            </w:pPr>
            <w:r>
              <w:rPr>
                <w:sz w:val="20"/>
              </w:rPr>
              <w:t xml:space="preserve">Городской населенный пункт, кроме центра субъекта Российской Федерации </w:t>
            </w:r>
            <w:hyperlink w:history="0" w:anchor="P794" w:tooltip="&lt;3&gt; Не включаются городские населенные пункты, относящиеся к Арктической зоне.">
              <w:r>
                <w:rPr>
                  <w:sz w:val="20"/>
                  <w:color w:val="0000ff"/>
                </w:rPr>
                <w:t xml:space="preserve">&lt;3&gt;</w:t>
              </w:r>
            </w:hyperlink>
          </w:p>
        </w:tc>
        <w:tc>
          <w:tcPr>
            <w:tcW w:w="3005" w:type="dxa"/>
            <w:vAlign w:val="center"/>
          </w:tcPr>
          <w:p>
            <w:pPr>
              <w:pStyle w:val="0"/>
              <w:jc w:val="center"/>
            </w:pPr>
            <w:r>
              <w:rPr>
                <w:sz w:val="20"/>
              </w:rPr>
              <w:t xml:space="preserve">3</w:t>
            </w:r>
          </w:p>
        </w:tc>
      </w:tr>
      <w:tr>
        <w:tc>
          <w:tcPr>
            <w:tcW w:w="6066" w:type="dxa"/>
            <w:vAlign w:val="center"/>
          </w:tcPr>
          <w:p>
            <w:pPr>
              <w:pStyle w:val="0"/>
            </w:pPr>
            <w:r>
              <w:rPr>
                <w:sz w:val="20"/>
              </w:rPr>
              <w:t xml:space="preserve">Территория массовой застройки жилья за пределами городской черты </w:t>
            </w:r>
            <w:hyperlink w:history="0" w:anchor="P794" w:tooltip="&lt;3&gt; Не включаются городские населенные пункты, относящиеся к Арктической зоне.">
              <w:r>
                <w:rPr>
                  <w:sz w:val="20"/>
                  <w:color w:val="0000ff"/>
                </w:rPr>
                <w:t xml:space="preserve">&lt;3&gt;</w:t>
              </w:r>
            </w:hyperlink>
          </w:p>
        </w:tc>
        <w:tc>
          <w:tcPr>
            <w:tcW w:w="3005" w:type="dxa"/>
            <w:vAlign w:val="center"/>
          </w:tcPr>
          <w:p>
            <w:pPr>
              <w:pStyle w:val="0"/>
              <w:jc w:val="center"/>
            </w:pPr>
            <w:r>
              <w:rPr>
                <w:sz w:val="20"/>
              </w:rPr>
              <w:t xml:space="preserve">4</w:t>
            </w:r>
          </w:p>
        </w:tc>
      </w:tr>
      <w:tr>
        <w:tc>
          <w:tcPr>
            <w:tcW w:w="6066" w:type="dxa"/>
            <w:vAlign w:val="center"/>
          </w:tcPr>
          <w:p>
            <w:pPr>
              <w:pStyle w:val="0"/>
            </w:pPr>
            <w:r>
              <w:rPr>
                <w:sz w:val="20"/>
              </w:rPr>
              <w:t xml:space="preserve">Населенный пункт, относящийся к Арктической зоне</w:t>
            </w:r>
          </w:p>
        </w:tc>
        <w:tc>
          <w:tcPr>
            <w:tcW w:w="3005" w:type="dxa"/>
            <w:vAlign w:val="center"/>
          </w:tcPr>
          <w:p>
            <w:pPr>
              <w:pStyle w:val="0"/>
              <w:jc w:val="center"/>
            </w:pPr>
            <w:r>
              <w:rPr>
                <w:sz w:val="20"/>
              </w:rPr>
              <w:t xml:space="preserve">5</w:t>
            </w:r>
          </w:p>
        </w:tc>
      </w:tr>
    </w:tbl>
    <w:p>
      <w:pPr>
        <w:pStyle w:val="0"/>
        <w:jc w:val="both"/>
      </w:pPr>
      <w:r>
        <w:rPr>
          <w:sz w:val="20"/>
        </w:rPr>
      </w:r>
    </w:p>
    <w:p>
      <w:pPr>
        <w:pStyle w:val="0"/>
        <w:ind w:firstLine="540"/>
        <w:jc w:val="both"/>
      </w:pPr>
      <w:r>
        <w:rPr>
          <w:sz w:val="20"/>
        </w:rPr>
        <w:t xml:space="preserve">--------------------------------</w:t>
      </w:r>
    </w:p>
    <w:bookmarkStart w:id="794" w:name="P794"/>
    <w:bookmarkEnd w:id="794"/>
    <w:p>
      <w:pPr>
        <w:pStyle w:val="0"/>
        <w:spacing w:before="200" w:line-rule="auto"/>
        <w:ind w:firstLine="540"/>
        <w:jc w:val="both"/>
      </w:pPr>
      <w:r>
        <w:rPr>
          <w:sz w:val="20"/>
        </w:rPr>
        <w:t xml:space="preserve">&lt;3&gt; Не включаются городские населенные пункты, относящиеся к Арктической зоне.</w:t>
      </w:r>
    </w:p>
    <w:p>
      <w:pPr>
        <w:pStyle w:val="0"/>
        <w:jc w:val="both"/>
      </w:pPr>
      <w:r>
        <w:rPr>
          <w:sz w:val="20"/>
        </w:rPr>
      </w:r>
    </w:p>
    <w:p>
      <w:pPr>
        <w:pStyle w:val="0"/>
        <w:ind w:firstLine="540"/>
        <w:jc w:val="both"/>
      </w:pPr>
      <w:r>
        <w:rPr>
          <w:sz w:val="20"/>
        </w:rPr>
        <w:t xml:space="preserve">В </w:t>
      </w:r>
      <w:hyperlink w:history="0" w:anchor="P221" w:tooltip="                      Раздел 1. Первичный рынок жилья">
        <w:r>
          <w:rPr>
            <w:sz w:val="20"/>
            <w:color w:val="0000ff"/>
          </w:rPr>
          <w:t xml:space="preserve">разделе 1</w:t>
        </w:r>
      </w:hyperlink>
      <w:r>
        <w:rPr>
          <w:sz w:val="20"/>
        </w:rPr>
        <w:t xml:space="preserve"> приводятся данные о средних ценах и количестве проданных квартир на первичном рынке жилья отдельно по видам квартир с отделкой и без отделки или с частичной отделкой.</w:t>
      </w:r>
    </w:p>
    <w:p>
      <w:pPr>
        <w:pStyle w:val="0"/>
        <w:spacing w:before="200" w:line-rule="auto"/>
        <w:ind w:firstLine="540"/>
        <w:jc w:val="both"/>
      </w:pPr>
      <w:r>
        <w:rPr>
          <w:sz w:val="20"/>
        </w:rPr>
        <w:t xml:space="preserve">Для целей федерального статистического наблюдения по </w:t>
      </w:r>
      <w:hyperlink w:history="0" w:anchor="P175" w:tooltip="СВЕДЕНИЯ ОБ УРОВНЕ ЦЕН НА РЫНКЕ ЖИЛЬЯ">
        <w:r>
          <w:rPr>
            <w:sz w:val="20"/>
            <w:color w:val="0000ff"/>
          </w:rPr>
          <w:t xml:space="preserve">форме</w:t>
        </w:r>
      </w:hyperlink>
      <w:r>
        <w:rPr>
          <w:sz w:val="20"/>
        </w:rPr>
        <w:t xml:space="preserve">:</w:t>
      </w:r>
    </w:p>
    <w:p>
      <w:pPr>
        <w:pStyle w:val="0"/>
        <w:spacing w:before="200" w:line-rule="auto"/>
        <w:ind w:firstLine="540"/>
        <w:jc w:val="both"/>
      </w:pPr>
      <w:r>
        <w:rPr>
          <w:sz w:val="20"/>
        </w:rPr>
        <w:t xml:space="preserve">под квартирами с отделкой понимаются квартиры с полной готовностью под заселение;</w:t>
      </w:r>
    </w:p>
    <w:p>
      <w:pPr>
        <w:pStyle w:val="0"/>
        <w:spacing w:before="200" w:line-rule="auto"/>
        <w:ind w:firstLine="540"/>
        <w:jc w:val="both"/>
      </w:pPr>
      <w:r>
        <w:rPr>
          <w:sz w:val="20"/>
        </w:rPr>
        <w:t xml:space="preserve">под квартирами без отделки или с частичной отделкой (если это предусмотрено проектом или указывается при заключении договора купли-продажи) - квартиры с разной степенью готовности, для проживания в которых необходимы работы, связанные с отделкой. Эти квартиры могут иметь следующие характеристики: бетонную стяжку пола, оштукатуренные стены и потолок, разводку коммуникаций, сантехнику, плиты (газовые или электрические) и так далее.</w:t>
      </w:r>
    </w:p>
    <w:p>
      <w:pPr>
        <w:pStyle w:val="0"/>
        <w:spacing w:before="200" w:line-rule="auto"/>
        <w:ind w:firstLine="540"/>
        <w:jc w:val="both"/>
      </w:pPr>
      <w:r>
        <w:rPr>
          <w:sz w:val="20"/>
        </w:rPr>
        <w:t xml:space="preserve">В </w:t>
      </w:r>
      <w:hyperlink w:history="0" w:anchor="P234" w:tooltip="4">
        <w:r>
          <w:rPr>
            <w:sz w:val="20"/>
            <w:color w:val="0000ff"/>
          </w:rPr>
          <w:t xml:space="preserve">графе 4</w:t>
        </w:r>
      </w:hyperlink>
      <w:r>
        <w:rPr>
          <w:sz w:val="20"/>
        </w:rPr>
        <w:t xml:space="preserve"> проставляется код распределения квартир по числу комнат: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jc w:val="center"/>
            </w:pPr>
            <w:r>
              <w:rPr>
                <w:sz w:val="20"/>
              </w:rPr>
              <w:t xml:space="preserve">Распределение квартир по числу комнат на первичном рынке</w:t>
            </w:r>
          </w:p>
        </w:tc>
        <w:tc>
          <w:tcPr>
            <w:tcW w:w="3005" w:type="dxa"/>
          </w:tcPr>
          <w:p>
            <w:pPr>
              <w:pStyle w:val="0"/>
              <w:jc w:val="center"/>
            </w:pPr>
            <w:r>
              <w:rPr>
                <w:sz w:val="20"/>
              </w:rPr>
              <w:t xml:space="preserve">Код</w:t>
            </w:r>
          </w:p>
        </w:tc>
      </w:tr>
      <w:tr>
        <w:tc>
          <w:tcPr>
            <w:tcW w:w="6066" w:type="dxa"/>
          </w:tcPr>
          <w:p>
            <w:pPr>
              <w:pStyle w:val="0"/>
              <w:jc w:val="center"/>
            </w:pPr>
            <w:r>
              <w:rPr>
                <w:sz w:val="20"/>
              </w:rPr>
              <w:t xml:space="preserve">1</w:t>
            </w:r>
          </w:p>
        </w:tc>
        <w:tc>
          <w:tcPr>
            <w:tcW w:w="3005" w:type="dxa"/>
          </w:tcPr>
          <w:p>
            <w:pPr>
              <w:pStyle w:val="0"/>
              <w:jc w:val="center"/>
            </w:pPr>
            <w:r>
              <w:rPr>
                <w:sz w:val="20"/>
              </w:rPr>
              <w:t xml:space="preserve">2</w:t>
            </w:r>
          </w:p>
        </w:tc>
      </w:tr>
      <w:tr>
        <w:tc>
          <w:tcPr>
            <w:tcW w:w="6066" w:type="dxa"/>
            <w:vAlign w:val="center"/>
          </w:tcPr>
          <w:p>
            <w:pPr>
              <w:pStyle w:val="0"/>
            </w:pPr>
            <w:r>
              <w:rPr>
                <w:sz w:val="20"/>
              </w:rPr>
              <w:t xml:space="preserve">Однокомнатные с отделкой</w:t>
            </w:r>
          </w:p>
        </w:tc>
        <w:tc>
          <w:tcPr>
            <w:tcW w:w="3005" w:type="dxa"/>
            <w:vAlign w:val="center"/>
          </w:tcPr>
          <w:p>
            <w:pPr>
              <w:pStyle w:val="0"/>
              <w:jc w:val="center"/>
            </w:pPr>
            <w:r>
              <w:rPr>
                <w:sz w:val="20"/>
              </w:rPr>
              <w:t xml:space="preserve">7111</w:t>
            </w:r>
          </w:p>
        </w:tc>
      </w:tr>
      <w:tr>
        <w:tc>
          <w:tcPr>
            <w:tcW w:w="6066" w:type="dxa"/>
            <w:vAlign w:val="center"/>
          </w:tcPr>
          <w:p>
            <w:pPr>
              <w:pStyle w:val="0"/>
            </w:pPr>
            <w:r>
              <w:rPr>
                <w:sz w:val="20"/>
              </w:rPr>
              <w:t xml:space="preserve">Однокомнатные без отделки</w:t>
            </w:r>
          </w:p>
        </w:tc>
        <w:tc>
          <w:tcPr>
            <w:tcW w:w="3005" w:type="dxa"/>
            <w:vAlign w:val="center"/>
          </w:tcPr>
          <w:p>
            <w:pPr>
              <w:pStyle w:val="0"/>
              <w:jc w:val="center"/>
            </w:pPr>
            <w:r>
              <w:rPr>
                <w:sz w:val="20"/>
              </w:rPr>
              <w:t xml:space="preserve">7112</w:t>
            </w:r>
          </w:p>
        </w:tc>
      </w:tr>
      <w:tr>
        <w:tc>
          <w:tcPr>
            <w:tcW w:w="6066" w:type="dxa"/>
            <w:vAlign w:val="center"/>
          </w:tcPr>
          <w:p>
            <w:pPr>
              <w:pStyle w:val="0"/>
            </w:pPr>
            <w:r>
              <w:rPr>
                <w:sz w:val="20"/>
              </w:rPr>
              <w:t xml:space="preserve">Двухкомнатные с отделкой</w:t>
            </w:r>
          </w:p>
        </w:tc>
        <w:tc>
          <w:tcPr>
            <w:tcW w:w="3005" w:type="dxa"/>
            <w:vAlign w:val="center"/>
          </w:tcPr>
          <w:p>
            <w:pPr>
              <w:pStyle w:val="0"/>
              <w:jc w:val="center"/>
            </w:pPr>
            <w:r>
              <w:rPr>
                <w:sz w:val="20"/>
              </w:rPr>
              <w:t xml:space="preserve">7121</w:t>
            </w:r>
          </w:p>
        </w:tc>
      </w:tr>
      <w:tr>
        <w:tc>
          <w:tcPr>
            <w:tcW w:w="6066" w:type="dxa"/>
            <w:vAlign w:val="center"/>
          </w:tcPr>
          <w:p>
            <w:pPr>
              <w:pStyle w:val="0"/>
            </w:pPr>
            <w:r>
              <w:rPr>
                <w:sz w:val="20"/>
              </w:rPr>
              <w:t xml:space="preserve">Двухкомнатные без отделки</w:t>
            </w:r>
          </w:p>
        </w:tc>
        <w:tc>
          <w:tcPr>
            <w:tcW w:w="3005" w:type="dxa"/>
            <w:vAlign w:val="center"/>
          </w:tcPr>
          <w:p>
            <w:pPr>
              <w:pStyle w:val="0"/>
              <w:jc w:val="center"/>
            </w:pPr>
            <w:r>
              <w:rPr>
                <w:sz w:val="20"/>
              </w:rPr>
              <w:t xml:space="preserve">7122</w:t>
            </w:r>
          </w:p>
        </w:tc>
      </w:tr>
      <w:tr>
        <w:tc>
          <w:tcPr>
            <w:tcW w:w="6066" w:type="dxa"/>
            <w:vAlign w:val="center"/>
          </w:tcPr>
          <w:p>
            <w:pPr>
              <w:pStyle w:val="0"/>
            </w:pPr>
            <w:r>
              <w:rPr>
                <w:sz w:val="20"/>
              </w:rPr>
              <w:t xml:space="preserve">Трехкомнатные с отделкой</w:t>
            </w:r>
          </w:p>
        </w:tc>
        <w:tc>
          <w:tcPr>
            <w:tcW w:w="3005" w:type="dxa"/>
            <w:vAlign w:val="center"/>
          </w:tcPr>
          <w:p>
            <w:pPr>
              <w:pStyle w:val="0"/>
              <w:jc w:val="center"/>
            </w:pPr>
            <w:r>
              <w:rPr>
                <w:sz w:val="20"/>
              </w:rPr>
              <w:t xml:space="preserve">7131</w:t>
            </w:r>
          </w:p>
        </w:tc>
      </w:tr>
      <w:tr>
        <w:tc>
          <w:tcPr>
            <w:tcW w:w="6066" w:type="dxa"/>
            <w:vAlign w:val="center"/>
          </w:tcPr>
          <w:p>
            <w:pPr>
              <w:pStyle w:val="0"/>
            </w:pPr>
            <w:r>
              <w:rPr>
                <w:sz w:val="20"/>
              </w:rPr>
              <w:t xml:space="preserve">Трехкомнатные без отделки</w:t>
            </w:r>
          </w:p>
        </w:tc>
        <w:tc>
          <w:tcPr>
            <w:tcW w:w="3005" w:type="dxa"/>
            <w:vAlign w:val="center"/>
          </w:tcPr>
          <w:p>
            <w:pPr>
              <w:pStyle w:val="0"/>
              <w:jc w:val="center"/>
            </w:pPr>
            <w:r>
              <w:rPr>
                <w:sz w:val="20"/>
              </w:rPr>
              <w:t xml:space="preserve">7132</w:t>
            </w:r>
          </w:p>
        </w:tc>
      </w:tr>
      <w:tr>
        <w:tc>
          <w:tcPr>
            <w:tcW w:w="6066" w:type="dxa"/>
            <w:vAlign w:val="center"/>
          </w:tcPr>
          <w:p>
            <w:pPr>
              <w:pStyle w:val="0"/>
            </w:pPr>
            <w:r>
              <w:rPr>
                <w:sz w:val="20"/>
              </w:rPr>
              <w:t xml:space="preserve">4-х и более комнатные с отделкой</w:t>
            </w:r>
          </w:p>
        </w:tc>
        <w:tc>
          <w:tcPr>
            <w:tcW w:w="3005" w:type="dxa"/>
            <w:vAlign w:val="center"/>
          </w:tcPr>
          <w:p>
            <w:pPr>
              <w:pStyle w:val="0"/>
              <w:jc w:val="center"/>
            </w:pPr>
            <w:r>
              <w:rPr>
                <w:sz w:val="20"/>
              </w:rPr>
              <w:t xml:space="preserve">7151</w:t>
            </w:r>
          </w:p>
        </w:tc>
      </w:tr>
      <w:tr>
        <w:tc>
          <w:tcPr>
            <w:tcW w:w="6066" w:type="dxa"/>
            <w:vAlign w:val="center"/>
          </w:tcPr>
          <w:p>
            <w:pPr>
              <w:pStyle w:val="0"/>
            </w:pPr>
            <w:r>
              <w:rPr>
                <w:sz w:val="20"/>
              </w:rPr>
              <w:t xml:space="preserve">4-х и более комнатные без отделки</w:t>
            </w:r>
          </w:p>
        </w:tc>
        <w:tc>
          <w:tcPr>
            <w:tcW w:w="3005" w:type="dxa"/>
            <w:vAlign w:val="center"/>
          </w:tcPr>
          <w:p>
            <w:pPr>
              <w:pStyle w:val="0"/>
              <w:jc w:val="center"/>
            </w:pPr>
            <w:r>
              <w:rPr>
                <w:sz w:val="20"/>
              </w:rPr>
              <w:t xml:space="preserve">7152</w:t>
            </w:r>
          </w:p>
        </w:tc>
      </w:tr>
    </w:tbl>
    <w:p>
      <w:pPr>
        <w:pStyle w:val="0"/>
        <w:jc w:val="both"/>
      </w:pPr>
      <w:r>
        <w:rPr>
          <w:sz w:val="20"/>
        </w:rPr>
      </w:r>
    </w:p>
    <w:p>
      <w:pPr>
        <w:pStyle w:val="0"/>
        <w:ind w:firstLine="540"/>
        <w:jc w:val="both"/>
      </w:pPr>
      <w:r>
        <w:rPr>
          <w:sz w:val="20"/>
        </w:rPr>
        <w:t xml:space="preserve">Распределение квартир по числу комнат приведено для удобства заполнения </w:t>
      </w:r>
      <w:hyperlink w:history="0" w:anchor="P175" w:tooltip="СВЕДЕНИЯ ОБ УРОВНЕ ЦЕН НА РЫНКЕ ЖИЛЬЯ">
        <w:r>
          <w:rPr>
            <w:sz w:val="20"/>
            <w:color w:val="0000ff"/>
          </w:rPr>
          <w:t xml:space="preserve">формы</w:t>
        </w:r>
      </w:hyperlink>
      <w:r>
        <w:rPr>
          <w:sz w:val="20"/>
        </w:rPr>
        <w:t xml:space="preserve"> респондентами.</w:t>
      </w:r>
    </w:p>
    <w:p>
      <w:pPr>
        <w:pStyle w:val="0"/>
        <w:spacing w:before="200" w:line-rule="auto"/>
        <w:ind w:firstLine="540"/>
        <w:jc w:val="both"/>
      </w:pPr>
      <w:r>
        <w:rPr>
          <w:sz w:val="20"/>
        </w:rPr>
        <w:t xml:space="preserve">К однокомнатным квартирам могут также относиться квартиры-студии, к двухкомнатным - квартиры с европланировкой.</w:t>
      </w:r>
    </w:p>
    <w:p>
      <w:pPr>
        <w:pStyle w:val="0"/>
        <w:spacing w:before="200" w:line-rule="auto"/>
        <w:ind w:firstLine="540"/>
        <w:jc w:val="both"/>
      </w:pPr>
      <w:r>
        <w:rPr>
          <w:sz w:val="20"/>
        </w:rPr>
        <w:t xml:space="preserve">В </w:t>
      </w:r>
      <w:hyperlink w:history="0" w:anchor="P236" w:tooltip="6">
        <w:r>
          <w:rPr>
            <w:sz w:val="20"/>
            <w:color w:val="0000ff"/>
          </w:rPr>
          <w:t xml:space="preserve">графе 6</w:t>
        </w:r>
      </w:hyperlink>
      <w:r>
        <w:rPr>
          <w:sz w:val="20"/>
        </w:rPr>
        <w:t xml:space="preserve"> формы указываются средние цены 1 квадратного метра общей площади по типам домов (квартир); в </w:t>
      </w:r>
      <w:hyperlink w:history="0" w:anchor="P237" w:tooltip="7">
        <w:r>
          <w:rPr>
            <w:sz w:val="20"/>
            <w:color w:val="0000ff"/>
          </w:rPr>
          <w:t xml:space="preserve">графе 7</w:t>
        </w:r>
      </w:hyperlink>
      <w:r>
        <w:rPr>
          <w:sz w:val="20"/>
        </w:rPr>
        <w:t xml:space="preserve"> - количество проданной за отчетный квартал общей площади по каждому типу домов (квартир).</w:t>
      </w:r>
    </w:p>
    <w:p>
      <w:pPr>
        <w:pStyle w:val="0"/>
        <w:spacing w:before="200" w:line-rule="auto"/>
        <w:ind w:firstLine="540"/>
        <w:jc w:val="both"/>
      </w:pPr>
      <w:r>
        <w:rPr>
          <w:sz w:val="20"/>
        </w:rPr>
        <w:t xml:space="preserve">Средняя цена 1 квадратного метра общей площади квартир рассчитывается как средневзвешенная величина на основании данных о фактических ценах сделок в расчете на 1 квадратный метр общей площади и о количестве реализованных квадратных метров общей площади квартир.</w:t>
      </w:r>
    </w:p>
    <w:p>
      <w:pPr>
        <w:pStyle w:val="0"/>
        <w:spacing w:before="200" w:line-rule="auto"/>
        <w:ind w:firstLine="540"/>
        <w:jc w:val="both"/>
      </w:pPr>
      <w:r>
        <w:rPr>
          <w:sz w:val="20"/>
        </w:rPr>
        <w:t xml:space="preserve">Например, организация А заключила по состоянию на 25 число последнего месяца отчетного квартала (или на ближайший ко дню регистрации день в тех случаях" когда 25 числа сделки не производились) 7 сделок по продаже квартир, имеющих следующие характеристики (Пример 1 - данные условные):</w:t>
      </w:r>
    </w:p>
    <w:p>
      <w:pPr>
        <w:pStyle w:val="0"/>
        <w:jc w:val="both"/>
      </w:pPr>
      <w:r>
        <w:rPr>
          <w:sz w:val="20"/>
        </w:rPr>
      </w:r>
    </w:p>
    <w:bookmarkStart w:id="829" w:name="P829"/>
    <w:bookmarkEnd w:id="829"/>
    <w:p>
      <w:pPr>
        <w:pStyle w:val="0"/>
        <w:jc w:val="right"/>
      </w:pPr>
      <w:r>
        <w:rPr>
          <w:sz w:val="20"/>
        </w:rPr>
        <w:t xml:space="preserve">Пример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984"/>
        <w:gridCol w:w="1191"/>
        <w:gridCol w:w="1247"/>
        <w:gridCol w:w="1531"/>
        <w:gridCol w:w="1531"/>
        <w:gridCol w:w="1531"/>
      </w:tblGrid>
      <w:tr>
        <w:tc>
          <w:tcPr>
            <w:tcW w:w="567" w:type="dxa"/>
          </w:tcPr>
          <w:p>
            <w:pPr>
              <w:pStyle w:val="0"/>
              <w:jc w:val="center"/>
            </w:pPr>
            <w:r>
              <w:rPr>
                <w:sz w:val="20"/>
              </w:rPr>
              <w:t xml:space="preserve">N п/п</w:t>
            </w:r>
          </w:p>
        </w:tc>
        <w:tc>
          <w:tcPr>
            <w:tcW w:w="1304" w:type="dxa"/>
          </w:tcPr>
          <w:p>
            <w:pPr>
              <w:pStyle w:val="0"/>
              <w:jc w:val="center"/>
            </w:pPr>
            <w:r>
              <w:rPr>
                <w:sz w:val="20"/>
              </w:rPr>
              <w:t xml:space="preserve">Тип дома</w:t>
            </w:r>
          </w:p>
        </w:tc>
        <w:tc>
          <w:tcPr>
            <w:tcW w:w="1984" w:type="dxa"/>
          </w:tcPr>
          <w:p>
            <w:pPr>
              <w:pStyle w:val="0"/>
              <w:jc w:val="center"/>
            </w:pPr>
            <w:r>
              <w:rPr>
                <w:sz w:val="20"/>
              </w:rPr>
              <w:t xml:space="preserve">Тип квартиры</w:t>
            </w:r>
          </w:p>
        </w:tc>
        <w:tc>
          <w:tcPr>
            <w:tcW w:w="1191" w:type="dxa"/>
          </w:tcPr>
          <w:p>
            <w:pPr>
              <w:pStyle w:val="0"/>
              <w:jc w:val="center"/>
            </w:pPr>
            <w:r>
              <w:rPr>
                <w:sz w:val="20"/>
              </w:rPr>
              <w:t xml:space="preserve">Количество комнат</w:t>
            </w:r>
          </w:p>
        </w:tc>
        <w:tc>
          <w:tcPr>
            <w:tcW w:w="1247" w:type="dxa"/>
          </w:tcPr>
          <w:p>
            <w:pPr>
              <w:pStyle w:val="0"/>
              <w:jc w:val="center"/>
            </w:pPr>
            <w:r>
              <w:rPr>
                <w:sz w:val="20"/>
              </w:rPr>
              <w:t xml:space="preserve">Степень отделки</w:t>
            </w:r>
          </w:p>
        </w:tc>
        <w:tc>
          <w:tcPr>
            <w:tcW w:w="1531" w:type="dxa"/>
          </w:tcPr>
          <w:p>
            <w:pPr>
              <w:pStyle w:val="0"/>
              <w:jc w:val="center"/>
            </w:pPr>
            <w:r>
              <w:rPr>
                <w:sz w:val="20"/>
              </w:rPr>
              <w:t xml:space="preserve">Место расположения жилья</w:t>
            </w:r>
          </w:p>
        </w:tc>
        <w:tc>
          <w:tcPr>
            <w:tcW w:w="1531" w:type="dxa"/>
          </w:tcPr>
          <w:p>
            <w:pPr>
              <w:pStyle w:val="0"/>
              <w:jc w:val="center"/>
            </w:pPr>
            <w:r>
              <w:rPr>
                <w:sz w:val="20"/>
              </w:rPr>
              <w:t xml:space="preserve">Цена 1 квадратного метра общей площади, руб</w:t>
            </w:r>
          </w:p>
        </w:tc>
        <w:tc>
          <w:tcPr>
            <w:tcW w:w="1531" w:type="dxa"/>
          </w:tcPr>
          <w:p>
            <w:pPr>
              <w:pStyle w:val="0"/>
              <w:jc w:val="center"/>
            </w:pPr>
            <w:r>
              <w:rPr>
                <w:sz w:val="20"/>
              </w:rPr>
              <w:t xml:space="preserve">Общая площадь, м</w:t>
            </w:r>
            <w:r>
              <w:rPr>
                <w:sz w:val="20"/>
                <w:vertAlign w:val="superscript"/>
              </w:rPr>
              <w:t xml:space="preserve">2</w:t>
            </w:r>
          </w:p>
        </w:tc>
      </w:tr>
      <w:tr>
        <w:tc>
          <w:tcPr>
            <w:tcW w:w="567" w:type="dxa"/>
          </w:tcPr>
          <w:p>
            <w:pPr>
              <w:pStyle w:val="0"/>
              <w:jc w:val="center"/>
            </w:pPr>
            <w:r>
              <w:rPr>
                <w:sz w:val="20"/>
              </w:rPr>
              <w:t xml:space="preserve">1</w:t>
            </w:r>
          </w:p>
        </w:tc>
        <w:tc>
          <w:tcPr>
            <w:tcW w:w="1304" w:type="dxa"/>
          </w:tcPr>
          <w:p>
            <w:pPr>
              <w:pStyle w:val="0"/>
              <w:jc w:val="center"/>
            </w:pPr>
            <w:r>
              <w:rPr>
                <w:sz w:val="20"/>
              </w:rPr>
              <w:t xml:space="preserve">2</w:t>
            </w:r>
          </w:p>
        </w:tc>
        <w:tc>
          <w:tcPr>
            <w:tcW w:w="1984" w:type="dxa"/>
          </w:tcPr>
          <w:p>
            <w:pPr>
              <w:pStyle w:val="0"/>
              <w:jc w:val="center"/>
            </w:pPr>
            <w:r>
              <w:rPr>
                <w:sz w:val="20"/>
              </w:rPr>
              <w:t xml:space="preserve">3</w:t>
            </w:r>
          </w:p>
        </w:tc>
        <w:tc>
          <w:tcPr>
            <w:tcW w:w="1191" w:type="dxa"/>
          </w:tcPr>
          <w:p>
            <w:pPr>
              <w:pStyle w:val="0"/>
              <w:jc w:val="center"/>
            </w:pPr>
            <w:r>
              <w:rPr>
                <w:sz w:val="20"/>
              </w:rPr>
              <w:t xml:space="preserve">4</w:t>
            </w:r>
          </w:p>
        </w:tc>
        <w:tc>
          <w:tcPr>
            <w:tcW w:w="1247" w:type="dxa"/>
          </w:tcPr>
          <w:p>
            <w:pPr>
              <w:pStyle w:val="0"/>
              <w:jc w:val="center"/>
            </w:pPr>
            <w:r>
              <w:rPr>
                <w:sz w:val="20"/>
              </w:rPr>
              <w:t xml:space="preserve">5</w:t>
            </w:r>
          </w:p>
        </w:tc>
        <w:tc>
          <w:tcPr>
            <w:tcW w:w="1531" w:type="dxa"/>
          </w:tcPr>
          <w:p>
            <w:pPr>
              <w:pStyle w:val="0"/>
              <w:jc w:val="center"/>
            </w:pPr>
            <w:r>
              <w:rPr>
                <w:sz w:val="20"/>
              </w:rPr>
              <w:t xml:space="preserve">6</w:t>
            </w:r>
          </w:p>
        </w:tc>
        <w:tc>
          <w:tcPr>
            <w:tcW w:w="1531" w:type="dxa"/>
          </w:tcPr>
          <w:p>
            <w:pPr>
              <w:pStyle w:val="0"/>
              <w:jc w:val="center"/>
            </w:pPr>
            <w:r>
              <w:rPr>
                <w:sz w:val="20"/>
              </w:rPr>
              <w:t xml:space="preserve">7</w:t>
            </w:r>
          </w:p>
        </w:tc>
        <w:tc>
          <w:tcPr>
            <w:tcW w:w="1531" w:type="dxa"/>
          </w:tcPr>
          <w:p>
            <w:pPr>
              <w:pStyle w:val="0"/>
              <w:jc w:val="center"/>
            </w:pPr>
            <w:r>
              <w:rPr>
                <w:sz w:val="20"/>
              </w:rPr>
              <w:t xml:space="preserve">8</w:t>
            </w:r>
          </w:p>
        </w:tc>
      </w:tr>
      <w:tr>
        <w:tc>
          <w:tcPr>
            <w:tcW w:w="567" w:type="dxa"/>
            <w:vAlign w:val="center"/>
          </w:tcPr>
          <w:p>
            <w:pPr>
              <w:pStyle w:val="0"/>
              <w:jc w:val="center"/>
            </w:pPr>
            <w:r>
              <w:rPr>
                <w:sz w:val="20"/>
              </w:rPr>
              <w:t xml:space="preserve">1</w:t>
            </w:r>
          </w:p>
        </w:tc>
        <w:tc>
          <w:tcPr>
            <w:tcW w:w="1304" w:type="dxa"/>
            <w:vAlign w:val="center"/>
          </w:tcPr>
          <w:p>
            <w:pPr>
              <w:pStyle w:val="0"/>
              <w:jc w:val="center"/>
            </w:pPr>
            <w:r>
              <w:rPr>
                <w:sz w:val="20"/>
              </w:rPr>
              <w:t xml:space="preserve">к/панельный</w:t>
            </w:r>
          </w:p>
        </w:tc>
        <w:tc>
          <w:tcPr>
            <w:tcW w:w="1984" w:type="dxa"/>
            <w:vAlign w:val="center"/>
          </w:tcPr>
          <w:p>
            <w:pPr>
              <w:pStyle w:val="0"/>
              <w:jc w:val="center"/>
            </w:pPr>
            <w:r>
              <w:rPr>
                <w:sz w:val="20"/>
              </w:rPr>
              <w:t xml:space="preserve">среднего качества (типовая)</w:t>
            </w:r>
          </w:p>
        </w:tc>
        <w:tc>
          <w:tcPr>
            <w:tcW w:w="1191" w:type="dxa"/>
            <w:vAlign w:val="center"/>
          </w:tcPr>
          <w:p>
            <w:pPr>
              <w:pStyle w:val="0"/>
              <w:jc w:val="center"/>
            </w:pPr>
            <w:r>
              <w:rPr>
                <w:sz w:val="20"/>
              </w:rPr>
              <w:t xml:space="preserve">1</w:t>
            </w:r>
          </w:p>
        </w:tc>
        <w:tc>
          <w:tcPr>
            <w:tcW w:w="1247" w:type="dxa"/>
            <w:vAlign w:val="center"/>
          </w:tcPr>
          <w:p>
            <w:pPr>
              <w:pStyle w:val="0"/>
              <w:jc w:val="center"/>
            </w:pPr>
            <w:r>
              <w:rPr>
                <w:sz w:val="20"/>
              </w:rPr>
              <w:t xml:space="preserve">с отделкой</w:t>
            </w:r>
          </w:p>
        </w:tc>
        <w:tc>
          <w:tcPr>
            <w:tcW w:w="1531" w:type="dxa"/>
            <w:vAlign w:val="center"/>
          </w:tcPr>
          <w:p>
            <w:pPr>
              <w:pStyle w:val="0"/>
              <w:jc w:val="center"/>
            </w:pPr>
            <w:r>
              <w:rPr>
                <w:sz w:val="20"/>
              </w:rPr>
              <w:t xml:space="preserve">центр субъекта РФ</w:t>
            </w:r>
          </w:p>
        </w:tc>
        <w:tc>
          <w:tcPr>
            <w:tcW w:w="1531" w:type="dxa"/>
            <w:vAlign w:val="center"/>
          </w:tcPr>
          <w:p>
            <w:pPr>
              <w:pStyle w:val="0"/>
              <w:jc w:val="center"/>
            </w:pPr>
            <w:r>
              <w:rPr>
                <w:sz w:val="20"/>
              </w:rPr>
              <w:t xml:space="preserve">49170</w:t>
            </w:r>
          </w:p>
        </w:tc>
        <w:tc>
          <w:tcPr>
            <w:tcW w:w="1531" w:type="dxa"/>
            <w:vAlign w:val="center"/>
          </w:tcPr>
          <w:p>
            <w:pPr>
              <w:pStyle w:val="0"/>
              <w:jc w:val="center"/>
            </w:pPr>
            <w:r>
              <w:rPr>
                <w:sz w:val="20"/>
              </w:rPr>
              <w:t xml:space="preserve">30,6</w:t>
            </w:r>
          </w:p>
        </w:tc>
      </w:tr>
      <w:tr>
        <w:tc>
          <w:tcPr>
            <w:tcW w:w="567" w:type="dxa"/>
            <w:vAlign w:val="center"/>
          </w:tcPr>
          <w:p>
            <w:pPr>
              <w:pStyle w:val="0"/>
              <w:jc w:val="center"/>
            </w:pPr>
            <w:r>
              <w:rPr>
                <w:sz w:val="20"/>
              </w:rPr>
              <w:t xml:space="preserve">2</w:t>
            </w:r>
          </w:p>
        </w:tc>
        <w:tc>
          <w:tcPr>
            <w:tcW w:w="1304" w:type="dxa"/>
            <w:vAlign w:val="center"/>
          </w:tcPr>
          <w:p>
            <w:pPr>
              <w:pStyle w:val="0"/>
              <w:jc w:val="center"/>
            </w:pPr>
            <w:r>
              <w:rPr>
                <w:sz w:val="20"/>
              </w:rPr>
              <w:t xml:space="preserve">к/блочный</w:t>
            </w:r>
          </w:p>
        </w:tc>
        <w:tc>
          <w:tcPr>
            <w:tcW w:w="1984" w:type="dxa"/>
            <w:vAlign w:val="center"/>
          </w:tcPr>
          <w:p>
            <w:pPr>
              <w:pStyle w:val="0"/>
              <w:jc w:val="center"/>
            </w:pPr>
            <w:r>
              <w:rPr>
                <w:sz w:val="20"/>
              </w:rPr>
              <w:t xml:space="preserve">среднего качества (типовая)</w:t>
            </w:r>
          </w:p>
        </w:tc>
        <w:tc>
          <w:tcPr>
            <w:tcW w:w="1191" w:type="dxa"/>
            <w:vAlign w:val="center"/>
          </w:tcPr>
          <w:p>
            <w:pPr>
              <w:pStyle w:val="0"/>
              <w:jc w:val="center"/>
            </w:pPr>
            <w:r>
              <w:rPr>
                <w:sz w:val="20"/>
              </w:rPr>
              <w:t xml:space="preserve">1</w:t>
            </w:r>
          </w:p>
        </w:tc>
        <w:tc>
          <w:tcPr>
            <w:tcW w:w="1247" w:type="dxa"/>
            <w:vAlign w:val="center"/>
          </w:tcPr>
          <w:p>
            <w:pPr>
              <w:pStyle w:val="0"/>
              <w:jc w:val="center"/>
            </w:pPr>
            <w:r>
              <w:rPr>
                <w:sz w:val="20"/>
              </w:rPr>
              <w:t xml:space="preserve">с отделкой</w:t>
            </w:r>
          </w:p>
        </w:tc>
        <w:tc>
          <w:tcPr>
            <w:tcW w:w="1531" w:type="dxa"/>
            <w:vAlign w:val="center"/>
          </w:tcPr>
          <w:p>
            <w:pPr>
              <w:pStyle w:val="0"/>
              <w:jc w:val="center"/>
            </w:pPr>
            <w:r>
              <w:rPr>
                <w:sz w:val="20"/>
              </w:rPr>
              <w:t xml:space="preserve">центр субъекта РФ</w:t>
            </w:r>
          </w:p>
        </w:tc>
        <w:tc>
          <w:tcPr>
            <w:tcW w:w="1531" w:type="dxa"/>
            <w:vAlign w:val="center"/>
          </w:tcPr>
          <w:p>
            <w:pPr>
              <w:pStyle w:val="0"/>
              <w:jc w:val="center"/>
            </w:pPr>
            <w:r>
              <w:rPr>
                <w:sz w:val="20"/>
              </w:rPr>
              <w:t xml:space="preserve">60750</w:t>
            </w:r>
          </w:p>
        </w:tc>
        <w:tc>
          <w:tcPr>
            <w:tcW w:w="1531" w:type="dxa"/>
            <w:vAlign w:val="center"/>
          </w:tcPr>
          <w:p>
            <w:pPr>
              <w:pStyle w:val="0"/>
              <w:jc w:val="center"/>
            </w:pPr>
            <w:r>
              <w:rPr>
                <w:sz w:val="20"/>
              </w:rPr>
              <w:t xml:space="preserve">33,0</w:t>
            </w:r>
          </w:p>
        </w:tc>
      </w:tr>
      <w:tr>
        <w:tc>
          <w:tcPr>
            <w:tcW w:w="567" w:type="dxa"/>
            <w:vAlign w:val="center"/>
          </w:tcPr>
          <w:p>
            <w:pPr>
              <w:pStyle w:val="0"/>
              <w:jc w:val="center"/>
            </w:pPr>
            <w:r>
              <w:rPr>
                <w:sz w:val="20"/>
              </w:rPr>
              <w:t xml:space="preserve">3</w:t>
            </w:r>
          </w:p>
        </w:tc>
        <w:tc>
          <w:tcPr>
            <w:tcW w:w="1304" w:type="dxa"/>
            <w:vAlign w:val="center"/>
          </w:tcPr>
          <w:p>
            <w:pPr>
              <w:pStyle w:val="0"/>
              <w:jc w:val="center"/>
            </w:pPr>
            <w:r>
              <w:rPr>
                <w:sz w:val="20"/>
              </w:rPr>
              <w:t xml:space="preserve">кирпичный</w:t>
            </w:r>
          </w:p>
        </w:tc>
        <w:tc>
          <w:tcPr>
            <w:tcW w:w="1984" w:type="dxa"/>
            <w:vAlign w:val="center"/>
          </w:tcPr>
          <w:p>
            <w:pPr>
              <w:pStyle w:val="0"/>
              <w:jc w:val="center"/>
            </w:pPr>
            <w:r>
              <w:rPr>
                <w:sz w:val="20"/>
              </w:rPr>
              <w:t xml:space="preserve">среднего качества (типовая)</w:t>
            </w:r>
          </w:p>
        </w:tc>
        <w:tc>
          <w:tcPr>
            <w:tcW w:w="1191" w:type="dxa"/>
            <w:vAlign w:val="center"/>
          </w:tcPr>
          <w:p>
            <w:pPr>
              <w:pStyle w:val="0"/>
              <w:jc w:val="center"/>
            </w:pPr>
            <w:r>
              <w:rPr>
                <w:sz w:val="20"/>
              </w:rPr>
              <w:t xml:space="preserve">I</w:t>
            </w:r>
          </w:p>
        </w:tc>
        <w:tc>
          <w:tcPr>
            <w:tcW w:w="1247" w:type="dxa"/>
            <w:vAlign w:val="center"/>
          </w:tcPr>
          <w:p>
            <w:pPr>
              <w:pStyle w:val="0"/>
              <w:jc w:val="center"/>
            </w:pPr>
            <w:r>
              <w:rPr>
                <w:sz w:val="20"/>
              </w:rPr>
              <w:t xml:space="preserve">без отделки</w:t>
            </w:r>
          </w:p>
        </w:tc>
        <w:tc>
          <w:tcPr>
            <w:tcW w:w="1531" w:type="dxa"/>
            <w:vAlign w:val="center"/>
          </w:tcPr>
          <w:p>
            <w:pPr>
              <w:pStyle w:val="0"/>
              <w:jc w:val="center"/>
            </w:pPr>
            <w:r>
              <w:rPr>
                <w:sz w:val="20"/>
              </w:rPr>
              <w:t xml:space="preserve">центр субъекта РФ</w:t>
            </w:r>
          </w:p>
        </w:tc>
        <w:tc>
          <w:tcPr>
            <w:tcW w:w="1531" w:type="dxa"/>
            <w:vAlign w:val="center"/>
          </w:tcPr>
          <w:p>
            <w:pPr>
              <w:pStyle w:val="0"/>
              <w:jc w:val="center"/>
            </w:pPr>
            <w:r>
              <w:rPr>
                <w:sz w:val="20"/>
              </w:rPr>
              <w:t xml:space="preserve">75000</w:t>
            </w:r>
          </w:p>
        </w:tc>
        <w:tc>
          <w:tcPr>
            <w:tcW w:w="1531" w:type="dxa"/>
            <w:vAlign w:val="center"/>
          </w:tcPr>
          <w:p>
            <w:pPr>
              <w:pStyle w:val="0"/>
              <w:jc w:val="center"/>
            </w:pPr>
            <w:r>
              <w:rPr>
                <w:sz w:val="20"/>
              </w:rPr>
              <w:t xml:space="preserve">38,5</w:t>
            </w:r>
          </w:p>
        </w:tc>
      </w:tr>
      <w:tr>
        <w:tc>
          <w:tcPr>
            <w:tcW w:w="567" w:type="dxa"/>
            <w:vAlign w:val="center"/>
          </w:tcPr>
          <w:p>
            <w:pPr>
              <w:pStyle w:val="0"/>
              <w:jc w:val="center"/>
            </w:pPr>
            <w:r>
              <w:rPr>
                <w:sz w:val="20"/>
              </w:rPr>
              <w:t xml:space="preserve">4</w:t>
            </w:r>
          </w:p>
        </w:tc>
        <w:tc>
          <w:tcPr>
            <w:tcW w:w="1304" w:type="dxa"/>
            <w:vAlign w:val="center"/>
          </w:tcPr>
          <w:p>
            <w:pPr>
              <w:pStyle w:val="0"/>
              <w:jc w:val="center"/>
            </w:pPr>
            <w:r>
              <w:rPr>
                <w:sz w:val="20"/>
              </w:rPr>
              <w:t xml:space="preserve">к/панельный</w:t>
            </w:r>
          </w:p>
        </w:tc>
        <w:tc>
          <w:tcPr>
            <w:tcW w:w="1984" w:type="dxa"/>
            <w:vAlign w:val="center"/>
          </w:tcPr>
          <w:p>
            <w:pPr>
              <w:pStyle w:val="0"/>
              <w:jc w:val="center"/>
            </w:pPr>
            <w:r>
              <w:rPr>
                <w:sz w:val="20"/>
              </w:rPr>
              <w:t xml:space="preserve">улучшенного качества</w:t>
            </w:r>
          </w:p>
        </w:tc>
        <w:tc>
          <w:tcPr>
            <w:tcW w:w="1191" w:type="dxa"/>
            <w:vAlign w:val="center"/>
          </w:tcPr>
          <w:p>
            <w:pPr>
              <w:pStyle w:val="0"/>
              <w:jc w:val="center"/>
            </w:pPr>
            <w:r>
              <w:rPr>
                <w:sz w:val="20"/>
              </w:rPr>
              <w:t xml:space="preserve">2</w:t>
            </w:r>
          </w:p>
        </w:tc>
        <w:tc>
          <w:tcPr>
            <w:tcW w:w="1247" w:type="dxa"/>
            <w:vAlign w:val="center"/>
          </w:tcPr>
          <w:p>
            <w:pPr>
              <w:pStyle w:val="0"/>
              <w:jc w:val="center"/>
            </w:pPr>
            <w:r>
              <w:rPr>
                <w:sz w:val="20"/>
              </w:rPr>
              <w:t xml:space="preserve">без отделки</w:t>
            </w:r>
          </w:p>
        </w:tc>
        <w:tc>
          <w:tcPr>
            <w:tcW w:w="1531" w:type="dxa"/>
            <w:vAlign w:val="center"/>
          </w:tcPr>
          <w:p>
            <w:pPr>
              <w:pStyle w:val="0"/>
              <w:jc w:val="center"/>
            </w:pPr>
            <w:r>
              <w:rPr>
                <w:sz w:val="20"/>
              </w:rPr>
              <w:t xml:space="preserve">центр субъекта РФ</w:t>
            </w:r>
          </w:p>
        </w:tc>
        <w:tc>
          <w:tcPr>
            <w:tcW w:w="1531" w:type="dxa"/>
            <w:vAlign w:val="center"/>
          </w:tcPr>
          <w:p>
            <w:pPr>
              <w:pStyle w:val="0"/>
              <w:jc w:val="center"/>
            </w:pPr>
            <w:r>
              <w:rPr>
                <w:sz w:val="20"/>
              </w:rPr>
              <w:t xml:space="preserve">84820</w:t>
            </w:r>
          </w:p>
        </w:tc>
        <w:tc>
          <w:tcPr>
            <w:tcW w:w="1531" w:type="dxa"/>
            <w:vAlign w:val="center"/>
          </w:tcPr>
          <w:p>
            <w:pPr>
              <w:pStyle w:val="0"/>
              <w:jc w:val="center"/>
            </w:pPr>
            <w:r>
              <w:rPr>
                <w:sz w:val="20"/>
              </w:rPr>
              <w:t xml:space="preserve">56,0</w:t>
            </w:r>
          </w:p>
        </w:tc>
      </w:tr>
      <w:tr>
        <w:tc>
          <w:tcPr>
            <w:tcW w:w="567" w:type="dxa"/>
            <w:vAlign w:val="center"/>
          </w:tcPr>
          <w:p>
            <w:pPr>
              <w:pStyle w:val="0"/>
              <w:jc w:val="center"/>
            </w:pPr>
            <w:r>
              <w:rPr>
                <w:sz w:val="20"/>
              </w:rPr>
              <w:t xml:space="preserve">5</w:t>
            </w:r>
          </w:p>
        </w:tc>
        <w:tc>
          <w:tcPr>
            <w:tcW w:w="1304" w:type="dxa"/>
            <w:vAlign w:val="center"/>
          </w:tcPr>
          <w:p>
            <w:pPr>
              <w:pStyle w:val="0"/>
              <w:jc w:val="center"/>
            </w:pPr>
            <w:r>
              <w:rPr>
                <w:sz w:val="20"/>
              </w:rPr>
              <w:t xml:space="preserve">к/панельный</w:t>
            </w:r>
          </w:p>
        </w:tc>
        <w:tc>
          <w:tcPr>
            <w:tcW w:w="1984" w:type="dxa"/>
            <w:vAlign w:val="center"/>
          </w:tcPr>
          <w:p>
            <w:pPr>
              <w:pStyle w:val="0"/>
              <w:jc w:val="center"/>
            </w:pPr>
            <w:r>
              <w:rPr>
                <w:sz w:val="20"/>
              </w:rPr>
              <w:t xml:space="preserve">улучшенного качества</w:t>
            </w:r>
          </w:p>
        </w:tc>
        <w:tc>
          <w:tcPr>
            <w:tcW w:w="1191" w:type="dxa"/>
            <w:vAlign w:val="center"/>
          </w:tcPr>
          <w:p>
            <w:pPr>
              <w:pStyle w:val="0"/>
              <w:jc w:val="center"/>
            </w:pPr>
            <w:r>
              <w:rPr>
                <w:sz w:val="20"/>
              </w:rPr>
              <w:t xml:space="preserve">2</w:t>
            </w:r>
          </w:p>
        </w:tc>
        <w:tc>
          <w:tcPr>
            <w:tcW w:w="1247" w:type="dxa"/>
            <w:vAlign w:val="center"/>
          </w:tcPr>
          <w:p>
            <w:pPr>
              <w:pStyle w:val="0"/>
              <w:jc w:val="center"/>
            </w:pPr>
            <w:r>
              <w:rPr>
                <w:sz w:val="20"/>
              </w:rPr>
              <w:t xml:space="preserve">без отделки</w:t>
            </w:r>
          </w:p>
        </w:tc>
        <w:tc>
          <w:tcPr>
            <w:tcW w:w="1531" w:type="dxa"/>
            <w:vAlign w:val="center"/>
          </w:tcPr>
          <w:p>
            <w:pPr>
              <w:pStyle w:val="0"/>
              <w:jc w:val="center"/>
            </w:pPr>
            <w:r>
              <w:rPr>
                <w:sz w:val="20"/>
              </w:rPr>
              <w:t xml:space="preserve">центр субъекта РФ</w:t>
            </w:r>
          </w:p>
        </w:tc>
        <w:tc>
          <w:tcPr>
            <w:tcW w:w="1531" w:type="dxa"/>
            <w:vAlign w:val="center"/>
          </w:tcPr>
          <w:p>
            <w:pPr>
              <w:pStyle w:val="0"/>
              <w:jc w:val="center"/>
            </w:pPr>
            <w:r>
              <w:rPr>
                <w:sz w:val="20"/>
              </w:rPr>
              <w:t xml:space="preserve">66960</w:t>
            </w:r>
          </w:p>
        </w:tc>
        <w:tc>
          <w:tcPr>
            <w:tcW w:w="1531" w:type="dxa"/>
            <w:vAlign w:val="center"/>
          </w:tcPr>
          <w:p>
            <w:pPr>
              <w:pStyle w:val="0"/>
              <w:jc w:val="center"/>
            </w:pPr>
            <w:r>
              <w:rPr>
                <w:sz w:val="20"/>
              </w:rPr>
              <w:t xml:space="preserve">55,0</w:t>
            </w:r>
          </w:p>
        </w:tc>
      </w:tr>
      <w:tr>
        <w:tc>
          <w:tcPr>
            <w:tcW w:w="567" w:type="dxa"/>
            <w:vAlign w:val="center"/>
          </w:tcPr>
          <w:p>
            <w:pPr>
              <w:pStyle w:val="0"/>
              <w:jc w:val="center"/>
            </w:pPr>
            <w:r>
              <w:rPr>
                <w:sz w:val="20"/>
              </w:rPr>
              <w:t xml:space="preserve">6</w:t>
            </w:r>
          </w:p>
        </w:tc>
        <w:tc>
          <w:tcPr>
            <w:tcW w:w="1304" w:type="dxa"/>
            <w:vAlign w:val="center"/>
          </w:tcPr>
          <w:p>
            <w:pPr>
              <w:pStyle w:val="0"/>
              <w:jc w:val="center"/>
            </w:pPr>
            <w:r>
              <w:rPr>
                <w:sz w:val="20"/>
              </w:rPr>
              <w:t xml:space="preserve">кирпичный</w:t>
            </w:r>
          </w:p>
        </w:tc>
        <w:tc>
          <w:tcPr>
            <w:tcW w:w="1984" w:type="dxa"/>
            <w:vAlign w:val="center"/>
          </w:tcPr>
          <w:p>
            <w:pPr>
              <w:pStyle w:val="0"/>
              <w:jc w:val="center"/>
            </w:pPr>
            <w:r>
              <w:rPr>
                <w:sz w:val="20"/>
              </w:rPr>
              <w:t xml:space="preserve">среднего качества (типовая)</w:t>
            </w:r>
          </w:p>
        </w:tc>
        <w:tc>
          <w:tcPr>
            <w:tcW w:w="1191" w:type="dxa"/>
            <w:vAlign w:val="center"/>
          </w:tcPr>
          <w:p>
            <w:pPr>
              <w:pStyle w:val="0"/>
              <w:jc w:val="center"/>
            </w:pPr>
            <w:r>
              <w:rPr>
                <w:sz w:val="20"/>
              </w:rPr>
              <w:t xml:space="preserve">2</w:t>
            </w:r>
          </w:p>
        </w:tc>
        <w:tc>
          <w:tcPr>
            <w:tcW w:w="1247" w:type="dxa"/>
            <w:vAlign w:val="center"/>
          </w:tcPr>
          <w:p>
            <w:pPr>
              <w:pStyle w:val="0"/>
              <w:jc w:val="center"/>
            </w:pPr>
            <w:r>
              <w:rPr>
                <w:sz w:val="20"/>
              </w:rPr>
              <w:t xml:space="preserve">с отделкой</w:t>
            </w:r>
          </w:p>
        </w:tc>
        <w:tc>
          <w:tcPr>
            <w:tcW w:w="1531" w:type="dxa"/>
            <w:vAlign w:val="center"/>
          </w:tcPr>
          <w:p>
            <w:pPr>
              <w:pStyle w:val="0"/>
              <w:jc w:val="center"/>
            </w:pPr>
            <w:r>
              <w:rPr>
                <w:sz w:val="20"/>
              </w:rPr>
              <w:t xml:space="preserve">центр субъекта РФ</w:t>
            </w:r>
          </w:p>
        </w:tc>
        <w:tc>
          <w:tcPr>
            <w:tcW w:w="1531" w:type="dxa"/>
            <w:vAlign w:val="center"/>
          </w:tcPr>
          <w:p>
            <w:pPr>
              <w:pStyle w:val="0"/>
              <w:jc w:val="center"/>
            </w:pPr>
            <w:r>
              <w:rPr>
                <w:sz w:val="20"/>
              </w:rPr>
              <w:t xml:space="preserve">60000</w:t>
            </w:r>
          </w:p>
        </w:tc>
        <w:tc>
          <w:tcPr>
            <w:tcW w:w="1531" w:type="dxa"/>
            <w:vAlign w:val="center"/>
          </w:tcPr>
          <w:p>
            <w:pPr>
              <w:pStyle w:val="0"/>
              <w:jc w:val="center"/>
            </w:pPr>
            <w:r>
              <w:rPr>
                <w:sz w:val="20"/>
              </w:rPr>
              <w:t xml:space="preserve">50,8</w:t>
            </w:r>
          </w:p>
        </w:tc>
      </w:tr>
      <w:tr>
        <w:tc>
          <w:tcPr>
            <w:tcW w:w="567" w:type="dxa"/>
            <w:vAlign w:val="center"/>
          </w:tcPr>
          <w:p>
            <w:pPr>
              <w:pStyle w:val="0"/>
              <w:jc w:val="center"/>
            </w:pPr>
            <w:r>
              <w:rPr>
                <w:sz w:val="20"/>
              </w:rPr>
              <w:t xml:space="preserve">7</w:t>
            </w:r>
          </w:p>
        </w:tc>
        <w:tc>
          <w:tcPr>
            <w:tcW w:w="1304" w:type="dxa"/>
            <w:vAlign w:val="center"/>
          </w:tcPr>
          <w:p>
            <w:pPr>
              <w:pStyle w:val="0"/>
              <w:jc w:val="center"/>
            </w:pPr>
            <w:r>
              <w:rPr>
                <w:sz w:val="20"/>
              </w:rPr>
              <w:t xml:space="preserve">к/панельный</w:t>
            </w:r>
          </w:p>
        </w:tc>
        <w:tc>
          <w:tcPr>
            <w:tcW w:w="1984" w:type="dxa"/>
            <w:vAlign w:val="center"/>
          </w:tcPr>
          <w:p>
            <w:pPr>
              <w:pStyle w:val="0"/>
              <w:jc w:val="center"/>
            </w:pPr>
            <w:r>
              <w:rPr>
                <w:sz w:val="20"/>
              </w:rPr>
              <w:t xml:space="preserve">улучшенного качества</w:t>
            </w:r>
          </w:p>
        </w:tc>
        <w:tc>
          <w:tcPr>
            <w:tcW w:w="1191" w:type="dxa"/>
            <w:vAlign w:val="center"/>
          </w:tcPr>
          <w:p>
            <w:pPr>
              <w:pStyle w:val="0"/>
              <w:jc w:val="center"/>
            </w:pPr>
            <w:r>
              <w:rPr>
                <w:sz w:val="20"/>
              </w:rPr>
              <w:t xml:space="preserve">2</w:t>
            </w:r>
          </w:p>
        </w:tc>
        <w:tc>
          <w:tcPr>
            <w:tcW w:w="1247" w:type="dxa"/>
            <w:vAlign w:val="center"/>
          </w:tcPr>
          <w:p>
            <w:pPr>
              <w:pStyle w:val="0"/>
              <w:jc w:val="center"/>
            </w:pPr>
            <w:r>
              <w:rPr>
                <w:sz w:val="20"/>
              </w:rPr>
              <w:t xml:space="preserve">без отделки</w:t>
            </w:r>
          </w:p>
        </w:tc>
        <w:tc>
          <w:tcPr>
            <w:tcW w:w="1531" w:type="dxa"/>
            <w:vAlign w:val="center"/>
          </w:tcPr>
          <w:p>
            <w:pPr>
              <w:pStyle w:val="0"/>
              <w:jc w:val="center"/>
            </w:pPr>
            <w:r>
              <w:rPr>
                <w:sz w:val="20"/>
              </w:rPr>
              <w:t xml:space="preserve">центр субъекта РФ</w:t>
            </w:r>
          </w:p>
        </w:tc>
        <w:tc>
          <w:tcPr>
            <w:tcW w:w="1531" w:type="dxa"/>
            <w:vAlign w:val="center"/>
          </w:tcPr>
          <w:p>
            <w:pPr>
              <w:pStyle w:val="0"/>
              <w:jc w:val="center"/>
            </w:pPr>
            <w:r>
              <w:rPr>
                <w:sz w:val="20"/>
              </w:rPr>
              <w:t xml:space="preserve">71830</w:t>
            </w:r>
          </w:p>
        </w:tc>
        <w:tc>
          <w:tcPr>
            <w:tcW w:w="1531" w:type="dxa"/>
            <w:vAlign w:val="center"/>
          </w:tcPr>
          <w:p>
            <w:pPr>
              <w:pStyle w:val="0"/>
              <w:jc w:val="center"/>
            </w:pPr>
            <w:r>
              <w:rPr>
                <w:sz w:val="20"/>
              </w:rPr>
              <w:t xml:space="preserve">71,0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Средняя цена 1 квадратного метра проданной общей площади квартир данного типа </w:t>
      </w:r>
      <w:r>
        <w:rPr>
          <w:position w:val="-6"/>
        </w:rPr>
        <w:drawing>
          <wp:inline distT="0" distB="0" distL="0" distR="0">
            <wp:extent cx="228600" cy="203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Pr>
          <w:sz w:val="20"/>
        </w:rPr>
        <w:t xml:space="preserve"> определяется как частное от деления суммы произведений </w:t>
      </w:r>
      <w:hyperlink w:history="0" w:anchor="P237" w:tooltip="7">
        <w:r>
          <w:rPr>
            <w:sz w:val="20"/>
            <w:color w:val="0000ff"/>
          </w:rPr>
          <w:t xml:space="preserve">граф 7</w:t>
        </w:r>
      </w:hyperlink>
      <w:r>
        <w:rPr>
          <w:sz w:val="20"/>
        </w:rPr>
        <w:t xml:space="preserve"> и </w:t>
      </w:r>
      <w:hyperlink w:history="0" w:anchor="P238" w:tooltip="8">
        <w:r>
          <w:rPr>
            <w:sz w:val="20"/>
            <w:color w:val="0000ff"/>
          </w:rPr>
          <w:t xml:space="preserve">8</w:t>
        </w:r>
      </w:hyperlink>
      <w:r>
        <w:rPr>
          <w:sz w:val="20"/>
        </w:rPr>
        <w:t xml:space="preserve"> (см. табл. </w:t>
      </w:r>
      <w:hyperlink w:history="0" w:anchor="P829" w:tooltip="Пример 1">
        <w:r>
          <w:rPr>
            <w:sz w:val="20"/>
            <w:color w:val="0000ff"/>
          </w:rPr>
          <w:t xml:space="preserve">Пример 1</w:t>
        </w:r>
      </w:hyperlink>
      <w:r>
        <w:rPr>
          <w:sz w:val="20"/>
        </w:rPr>
        <w:t xml:space="preserve">) по соответствующим строкам на сумму значений </w:t>
      </w:r>
      <w:hyperlink w:history="0" w:anchor="P238" w:tooltip="8">
        <w:r>
          <w:rPr>
            <w:sz w:val="20"/>
            <w:color w:val="0000ff"/>
          </w:rPr>
          <w:t xml:space="preserve">графы 8</w:t>
        </w:r>
      </w:hyperlink>
      <w:r>
        <w:rPr>
          <w:sz w:val="20"/>
        </w:rPr>
        <w:t xml:space="preserve"> по этим строкам.</w:t>
      </w:r>
    </w:p>
    <w:p>
      <w:pPr>
        <w:pStyle w:val="0"/>
        <w:spacing w:before="200" w:line-rule="auto"/>
        <w:ind w:firstLine="540"/>
        <w:jc w:val="both"/>
      </w:pPr>
      <w:r>
        <w:rPr>
          <w:sz w:val="20"/>
        </w:rPr>
        <w:t xml:space="preserve">Так, средняя цена 1 квадратного метра общей площади проданной однокомнатной квартиры с отделкой среднего качества (типовой) в крупнопанельных и крупноблочных домах рассчитывается следующим образом:</w:t>
      </w:r>
    </w:p>
    <w:p>
      <w:pPr>
        <w:pStyle w:val="0"/>
        <w:jc w:val="both"/>
      </w:pPr>
      <w:r>
        <w:rPr>
          <w:sz w:val="20"/>
        </w:rPr>
      </w:r>
    </w:p>
    <w:p>
      <w:pPr>
        <w:pStyle w:val="0"/>
        <w:ind w:firstLine="540"/>
        <w:jc w:val="both"/>
      </w:pPr>
      <w:r>
        <w:rPr>
          <w:position w:val="-23"/>
        </w:rPr>
        <w:drawing>
          <wp:inline distT="0" distB="0" distL="0" distR="0">
            <wp:extent cx="39497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39497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Аналогично рассчитываются значения других показателей.</w:t>
      </w:r>
    </w:p>
    <w:p>
      <w:pPr>
        <w:pStyle w:val="0"/>
        <w:spacing w:before="200" w:line-rule="auto"/>
        <w:ind w:firstLine="540"/>
        <w:jc w:val="both"/>
      </w:pPr>
      <w:r>
        <w:rPr>
          <w:sz w:val="20"/>
        </w:rPr>
        <w:t xml:space="preserve">В </w:t>
      </w:r>
      <w:hyperlink w:history="0" w:anchor="P440" w:tooltip="                      Раздел 2. Вторичный рынок жилья">
        <w:r>
          <w:rPr>
            <w:sz w:val="20"/>
            <w:color w:val="0000ff"/>
          </w:rPr>
          <w:t xml:space="preserve">разделе 2</w:t>
        </w:r>
      </w:hyperlink>
      <w:r>
        <w:rPr>
          <w:sz w:val="20"/>
        </w:rPr>
        <w:t xml:space="preserve"> формы приводятся данные о средних ценах и количестве проданных квартир на вторичном рынке жилья.</w:t>
      </w:r>
    </w:p>
    <w:p>
      <w:pPr>
        <w:pStyle w:val="0"/>
        <w:spacing w:before="200" w:line-rule="auto"/>
        <w:ind w:firstLine="540"/>
        <w:jc w:val="both"/>
      </w:pPr>
      <w:r>
        <w:rPr>
          <w:sz w:val="20"/>
        </w:rPr>
        <w:t xml:space="preserve">Для вторичного рынка жилья в </w:t>
      </w:r>
      <w:hyperlink w:history="0" w:anchor="P453" w:tooltip="4">
        <w:r>
          <w:rPr>
            <w:sz w:val="20"/>
            <w:color w:val="0000ff"/>
          </w:rPr>
          <w:t xml:space="preserve">графе 4</w:t>
        </w:r>
      </w:hyperlink>
      <w:r>
        <w:rPr>
          <w:sz w:val="20"/>
        </w:rPr>
        <w:t xml:space="preserve"> проставляется код распределения квартир по числу комнат: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jc w:val="center"/>
            </w:pPr>
            <w:r>
              <w:rPr>
                <w:sz w:val="20"/>
              </w:rPr>
              <w:t xml:space="preserve">Распределение квартир по числу комнат на вторичном рынке</w:t>
            </w:r>
          </w:p>
        </w:tc>
        <w:tc>
          <w:tcPr>
            <w:tcW w:w="3005" w:type="dxa"/>
          </w:tcPr>
          <w:p>
            <w:pPr>
              <w:pStyle w:val="0"/>
              <w:jc w:val="center"/>
            </w:pPr>
            <w:r>
              <w:rPr>
                <w:sz w:val="20"/>
              </w:rPr>
              <w:t xml:space="preserve">Код</w:t>
            </w:r>
          </w:p>
        </w:tc>
      </w:tr>
      <w:tr>
        <w:tc>
          <w:tcPr>
            <w:tcW w:w="6066" w:type="dxa"/>
          </w:tcPr>
          <w:p>
            <w:pPr>
              <w:pStyle w:val="0"/>
              <w:jc w:val="center"/>
            </w:pPr>
            <w:r>
              <w:rPr>
                <w:sz w:val="20"/>
              </w:rPr>
              <w:t xml:space="preserve">1</w:t>
            </w:r>
          </w:p>
        </w:tc>
        <w:tc>
          <w:tcPr>
            <w:tcW w:w="3005" w:type="dxa"/>
          </w:tcPr>
          <w:p>
            <w:pPr>
              <w:pStyle w:val="0"/>
              <w:jc w:val="center"/>
            </w:pPr>
            <w:r>
              <w:rPr>
                <w:sz w:val="20"/>
              </w:rPr>
              <w:t xml:space="preserve">2</w:t>
            </w:r>
          </w:p>
        </w:tc>
      </w:tr>
      <w:tr>
        <w:tc>
          <w:tcPr>
            <w:tcW w:w="6066" w:type="dxa"/>
            <w:vAlign w:val="center"/>
          </w:tcPr>
          <w:p>
            <w:pPr>
              <w:pStyle w:val="0"/>
            </w:pPr>
            <w:r>
              <w:rPr>
                <w:sz w:val="20"/>
              </w:rPr>
              <w:t xml:space="preserve">Однокомнатные</w:t>
            </w:r>
          </w:p>
        </w:tc>
        <w:tc>
          <w:tcPr>
            <w:tcW w:w="3005" w:type="dxa"/>
            <w:vAlign w:val="center"/>
          </w:tcPr>
          <w:p>
            <w:pPr>
              <w:pStyle w:val="0"/>
              <w:jc w:val="center"/>
            </w:pPr>
            <w:r>
              <w:rPr>
                <w:sz w:val="20"/>
              </w:rPr>
              <w:t xml:space="preserve">711</w:t>
            </w:r>
          </w:p>
        </w:tc>
      </w:tr>
      <w:tr>
        <w:tc>
          <w:tcPr>
            <w:tcW w:w="6066" w:type="dxa"/>
            <w:vAlign w:val="center"/>
          </w:tcPr>
          <w:p>
            <w:pPr>
              <w:pStyle w:val="0"/>
            </w:pPr>
            <w:r>
              <w:rPr>
                <w:sz w:val="20"/>
              </w:rPr>
              <w:t xml:space="preserve">Двухкомнатные</w:t>
            </w:r>
          </w:p>
        </w:tc>
        <w:tc>
          <w:tcPr>
            <w:tcW w:w="3005" w:type="dxa"/>
            <w:vAlign w:val="center"/>
          </w:tcPr>
          <w:p>
            <w:pPr>
              <w:pStyle w:val="0"/>
              <w:jc w:val="center"/>
            </w:pPr>
            <w:r>
              <w:rPr>
                <w:sz w:val="20"/>
              </w:rPr>
              <w:t xml:space="preserve">712</w:t>
            </w:r>
          </w:p>
        </w:tc>
      </w:tr>
      <w:tr>
        <w:tc>
          <w:tcPr>
            <w:tcW w:w="6066" w:type="dxa"/>
            <w:vAlign w:val="center"/>
          </w:tcPr>
          <w:p>
            <w:pPr>
              <w:pStyle w:val="0"/>
            </w:pPr>
            <w:r>
              <w:rPr>
                <w:sz w:val="20"/>
              </w:rPr>
              <w:t xml:space="preserve">Трехкомнатные</w:t>
            </w:r>
          </w:p>
        </w:tc>
        <w:tc>
          <w:tcPr>
            <w:tcW w:w="3005" w:type="dxa"/>
            <w:vAlign w:val="center"/>
          </w:tcPr>
          <w:p>
            <w:pPr>
              <w:pStyle w:val="0"/>
              <w:jc w:val="center"/>
            </w:pPr>
            <w:r>
              <w:rPr>
                <w:sz w:val="20"/>
              </w:rPr>
              <w:t xml:space="preserve">713</w:t>
            </w:r>
          </w:p>
        </w:tc>
      </w:tr>
      <w:tr>
        <w:tc>
          <w:tcPr>
            <w:tcW w:w="6066" w:type="dxa"/>
            <w:vAlign w:val="center"/>
          </w:tcPr>
          <w:p>
            <w:pPr>
              <w:pStyle w:val="0"/>
            </w:pPr>
            <w:r>
              <w:rPr>
                <w:sz w:val="20"/>
              </w:rPr>
              <w:t xml:space="preserve">4-х и более комнатные</w:t>
            </w:r>
          </w:p>
        </w:tc>
        <w:tc>
          <w:tcPr>
            <w:tcW w:w="3005" w:type="dxa"/>
            <w:vAlign w:val="center"/>
          </w:tcPr>
          <w:p>
            <w:pPr>
              <w:pStyle w:val="0"/>
              <w:jc w:val="center"/>
            </w:pPr>
            <w:r>
              <w:rPr>
                <w:sz w:val="20"/>
              </w:rPr>
              <w:t xml:space="preserve">715</w:t>
            </w:r>
          </w:p>
        </w:tc>
      </w:tr>
    </w:tbl>
    <w:p>
      <w:pPr>
        <w:pStyle w:val="0"/>
        <w:jc w:val="both"/>
      </w:pPr>
      <w:r>
        <w:rPr>
          <w:sz w:val="20"/>
        </w:rPr>
      </w:r>
    </w:p>
    <w:p>
      <w:pPr>
        <w:pStyle w:val="0"/>
        <w:ind w:firstLine="540"/>
        <w:jc w:val="both"/>
      </w:pPr>
      <w:r>
        <w:rPr>
          <w:sz w:val="20"/>
        </w:rPr>
        <w:t xml:space="preserve">Например, организация А по состоянию на 25 число последнего месяца отчетного квартала (или на ближайший ко дню регистрации день в тех случаях, когда 25 числа сделки не производились) заключила 7 сделок по продаже квартир, имеющих следующие характеристики (Пример 2 - данные условные):</w:t>
      </w:r>
    </w:p>
    <w:p>
      <w:pPr>
        <w:pStyle w:val="0"/>
        <w:jc w:val="both"/>
      </w:pPr>
      <w:r>
        <w:rPr>
          <w:sz w:val="20"/>
        </w:rPr>
      </w:r>
    </w:p>
    <w:bookmarkStart w:id="928" w:name="P928"/>
    <w:bookmarkEnd w:id="928"/>
    <w:p>
      <w:pPr>
        <w:pStyle w:val="0"/>
        <w:jc w:val="right"/>
      </w:pPr>
      <w:r>
        <w:rPr>
          <w:sz w:val="20"/>
        </w:rPr>
        <w:t xml:space="preserve">Пример 2</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555"/>
        <w:gridCol w:w="2041"/>
        <w:gridCol w:w="1411"/>
        <w:gridCol w:w="2041"/>
        <w:gridCol w:w="1587"/>
        <w:gridCol w:w="1701"/>
      </w:tblGrid>
      <w:tr>
        <w:tc>
          <w:tcPr>
            <w:tcW w:w="624" w:type="dxa"/>
          </w:tcPr>
          <w:p>
            <w:pPr>
              <w:pStyle w:val="0"/>
              <w:jc w:val="center"/>
            </w:pPr>
            <w:r>
              <w:rPr>
                <w:sz w:val="20"/>
              </w:rPr>
              <w:t xml:space="preserve">N п/п</w:t>
            </w:r>
          </w:p>
        </w:tc>
        <w:tc>
          <w:tcPr>
            <w:tcW w:w="1555" w:type="dxa"/>
          </w:tcPr>
          <w:p>
            <w:pPr>
              <w:pStyle w:val="0"/>
              <w:jc w:val="center"/>
            </w:pPr>
            <w:r>
              <w:rPr>
                <w:sz w:val="20"/>
              </w:rPr>
              <w:t xml:space="preserve">Тип дома</w:t>
            </w:r>
          </w:p>
        </w:tc>
        <w:tc>
          <w:tcPr>
            <w:tcW w:w="2041" w:type="dxa"/>
          </w:tcPr>
          <w:p>
            <w:pPr>
              <w:pStyle w:val="0"/>
              <w:jc w:val="center"/>
            </w:pPr>
            <w:r>
              <w:rPr>
                <w:sz w:val="20"/>
              </w:rPr>
              <w:t xml:space="preserve">Тип квартиры</w:t>
            </w:r>
          </w:p>
        </w:tc>
        <w:tc>
          <w:tcPr>
            <w:tcW w:w="1411" w:type="dxa"/>
          </w:tcPr>
          <w:p>
            <w:pPr>
              <w:pStyle w:val="0"/>
              <w:jc w:val="center"/>
            </w:pPr>
            <w:r>
              <w:rPr>
                <w:sz w:val="20"/>
              </w:rPr>
              <w:t xml:space="preserve">Количество комнат</w:t>
            </w:r>
          </w:p>
        </w:tc>
        <w:tc>
          <w:tcPr>
            <w:tcW w:w="2041" w:type="dxa"/>
          </w:tcPr>
          <w:p>
            <w:pPr>
              <w:pStyle w:val="0"/>
              <w:jc w:val="center"/>
            </w:pPr>
            <w:r>
              <w:rPr>
                <w:sz w:val="20"/>
              </w:rPr>
              <w:t xml:space="preserve">Место расположения жилья</w:t>
            </w:r>
          </w:p>
        </w:tc>
        <w:tc>
          <w:tcPr>
            <w:tcW w:w="1587" w:type="dxa"/>
          </w:tcPr>
          <w:p>
            <w:pPr>
              <w:pStyle w:val="0"/>
              <w:jc w:val="center"/>
            </w:pPr>
            <w:r>
              <w:rPr>
                <w:sz w:val="20"/>
              </w:rPr>
              <w:t xml:space="preserve">Цена 1 квадратного метра общей площади, руб</w:t>
            </w:r>
          </w:p>
        </w:tc>
        <w:tc>
          <w:tcPr>
            <w:tcW w:w="1701" w:type="dxa"/>
          </w:tcPr>
          <w:p>
            <w:pPr>
              <w:pStyle w:val="0"/>
              <w:jc w:val="center"/>
            </w:pPr>
            <w:r>
              <w:rPr>
                <w:sz w:val="20"/>
              </w:rPr>
              <w:t xml:space="preserve">Общая площадь, м</w:t>
            </w:r>
            <w:r>
              <w:rPr>
                <w:sz w:val="20"/>
                <w:vertAlign w:val="superscript"/>
              </w:rPr>
              <w:t xml:space="preserve">2</w:t>
            </w:r>
          </w:p>
        </w:tc>
      </w:tr>
      <w:tr>
        <w:tc>
          <w:tcPr>
            <w:tcW w:w="624" w:type="dxa"/>
          </w:tcPr>
          <w:p>
            <w:pPr>
              <w:pStyle w:val="0"/>
              <w:jc w:val="center"/>
            </w:pPr>
            <w:r>
              <w:rPr>
                <w:sz w:val="20"/>
              </w:rPr>
              <w:t xml:space="preserve">1</w:t>
            </w:r>
          </w:p>
        </w:tc>
        <w:tc>
          <w:tcPr>
            <w:tcW w:w="1555" w:type="dxa"/>
          </w:tcPr>
          <w:p>
            <w:pPr>
              <w:pStyle w:val="0"/>
              <w:jc w:val="center"/>
            </w:pPr>
            <w:r>
              <w:rPr>
                <w:sz w:val="20"/>
              </w:rPr>
              <w:t xml:space="preserve">2</w:t>
            </w:r>
          </w:p>
        </w:tc>
        <w:tc>
          <w:tcPr>
            <w:tcW w:w="2041" w:type="dxa"/>
          </w:tcPr>
          <w:p>
            <w:pPr>
              <w:pStyle w:val="0"/>
              <w:jc w:val="center"/>
            </w:pPr>
            <w:r>
              <w:rPr>
                <w:sz w:val="20"/>
              </w:rPr>
              <w:t xml:space="preserve">3</w:t>
            </w:r>
          </w:p>
        </w:tc>
        <w:tc>
          <w:tcPr>
            <w:tcW w:w="1411" w:type="dxa"/>
          </w:tcPr>
          <w:p>
            <w:pPr>
              <w:pStyle w:val="0"/>
              <w:jc w:val="center"/>
            </w:pPr>
            <w:r>
              <w:rPr>
                <w:sz w:val="20"/>
              </w:rPr>
              <w:t xml:space="preserve">4</w:t>
            </w:r>
          </w:p>
        </w:tc>
        <w:tc>
          <w:tcPr>
            <w:tcW w:w="2041" w:type="dxa"/>
          </w:tcPr>
          <w:p>
            <w:pPr>
              <w:pStyle w:val="0"/>
              <w:jc w:val="center"/>
            </w:pPr>
            <w:r>
              <w:rPr>
                <w:sz w:val="20"/>
              </w:rPr>
              <w:t xml:space="preserve">5</w:t>
            </w:r>
          </w:p>
        </w:tc>
        <w:tc>
          <w:tcPr>
            <w:tcW w:w="1587" w:type="dxa"/>
          </w:tcPr>
          <w:p>
            <w:pPr>
              <w:pStyle w:val="0"/>
              <w:jc w:val="center"/>
            </w:pPr>
            <w:r>
              <w:rPr>
                <w:sz w:val="20"/>
              </w:rPr>
              <w:t xml:space="preserve">6</w:t>
            </w:r>
          </w:p>
        </w:tc>
        <w:tc>
          <w:tcPr>
            <w:tcW w:w="1701" w:type="dxa"/>
          </w:tcPr>
          <w:p>
            <w:pPr>
              <w:pStyle w:val="0"/>
              <w:jc w:val="center"/>
            </w:pPr>
            <w:r>
              <w:rPr>
                <w:sz w:val="20"/>
              </w:rPr>
              <w:t xml:space="preserve">7</w:t>
            </w:r>
          </w:p>
        </w:tc>
      </w:tr>
      <w:tr>
        <w:tc>
          <w:tcPr>
            <w:tcW w:w="624" w:type="dxa"/>
          </w:tcPr>
          <w:p>
            <w:pPr>
              <w:pStyle w:val="0"/>
              <w:jc w:val="center"/>
            </w:pPr>
            <w:r>
              <w:rPr>
                <w:sz w:val="20"/>
              </w:rPr>
              <w:t xml:space="preserve">1</w:t>
            </w:r>
          </w:p>
        </w:tc>
        <w:tc>
          <w:tcPr>
            <w:tcW w:w="1555" w:type="dxa"/>
          </w:tcPr>
          <w:p>
            <w:pPr>
              <w:pStyle w:val="0"/>
              <w:jc w:val="center"/>
            </w:pPr>
            <w:r>
              <w:rPr>
                <w:sz w:val="20"/>
              </w:rPr>
              <w:t xml:space="preserve">к/панельный</w:t>
            </w:r>
          </w:p>
        </w:tc>
        <w:tc>
          <w:tcPr>
            <w:tcW w:w="2041" w:type="dxa"/>
          </w:tcPr>
          <w:p>
            <w:pPr>
              <w:pStyle w:val="0"/>
              <w:jc w:val="center"/>
            </w:pPr>
            <w:r>
              <w:rPr>
                <w:sz w:val="20"/>
              </w:rPr>
              <w:t xml:space="preserve">среднего качества (типовая)</w:t>
            </w:r>
          </w:p>
        </w:tc>
        <w:tc>
          <w:tcPr>
            <w:tcW w:w="1411" w:type="dxa"/>
          </w:tcPr>
          <w:p>
            <w:pPr>
              <w:pStyle w:val="0"/>
              <w:jc w:val="center"/>
            </w:pPr>
            <w:r>
              <w:rPr>
                <w:sz w:val="20"/>
              </w:rPr>
              <w:t xml:space="preserve">1</w:t>
            </w:r>
          </w:p>
        </w:tc>
        <w:tc>
          <w:tcPr>
            <w:tcW w:w="2041" w:type="dxa"/>
          </w:tcPr>
          <w:p>
            <w:pPr>
              <w:pStyle w:val="0"/>
              <w:jc w:val="center"/>
            </w:pPr>
            <w:r>
              <w:rPr>
                <w:sz w:val="20"/>
              </w:rPr>
              <w:t xml:space="preserve">центр субъекта РФ</w:t>
            </w:r>
          </w:p>
        </w:tc>
        <w:tc>
          <w:tcPr>
            <w:tcW w:w="1587" w:type="dxa"/>
          </w:tcPr>
          <w:p>
            <w:pPr>
              <w:pStyle w:val="0"/>
              <w:jc w:val="center"/>
            </w:pPr>
            <w:r>
              <w:rPr>
                <w:sz w:val="20"/>
              </w:rPr>
              <w:t xml:space="preserve">47000</w:t>
            </w:r>
          </w:p>
        </w:tc>
        <w:tc>
          <w:tcPr>
            <w:tcW w:w="1701" w:type="dxa"/>
          </w:tcPr>
          <w:p>
            <w:pPr>
              <w:pStyle w:val="0"/>
              <w:jc w:val="center"/>
            </w:pPr>
            <w:r>
              <w:rPr>
                <w:sz w:val="20"/>
              </w:rPr>
              <w:t xml:space="preserve">30,6</w:t>
            </w:r>
          </w:p>
        </w:tc>
      </w:tr>
      <w:tr>
        <w:tc>
          <w:tcPr>
            <w:tcW w:w="624" w:type="dxa"/>
          </w:tcPr>
          <w:p>
            <w:pPr>
              <w:pStyle w:val="0"/>
              <w:jc w:val="center"/>
            </w:pPr>
            <w:r>
              <w:rPr>
                <w:sz w:val="20"/>
              </w:rPr>
              <w:t xml:space="preserve">2</w:t>
            </w:r>
          </w:p>
        </w:tc>
        <w:tc>
          <w:tcPr>
            <w:tcW w:w="1555" w:type="dxa"/>
          </w:tcPr>
          <w:p>
            <w:pPr>
              <w:pStyle w:val="0"/>
              <w:jc w:val="center"/>
            </w:pPr>
            <w:r>
              <w:rPr>
                <w:sz w:val="20"/>
              </w:rPr>
              <w:t xml:space="preserve">к/блочный</w:t>
            </w:r>
          </w:p>
        </w:tc>
        <w:tc>
          <w:tcPr>
            <w:tcW w:w="2041" w:type="dxa"/>
          </w:tcPr>
          <w:p>
            <w:pPr>
              <w:pStyle w:val="0"/>
              <w:jc w:val="center"/>
            </w:pPr>
            <w:r>
              <w:rPr>
                <w:sz w:val="20"/>
              </w:rPr>
              <w:t xml:space="preserve">среднего качества (типовая)</w:t>
            </w:r>
          </w:p>
        </w:tc>
        <w:tc>
          <w:tcPr>
            <w:tcW w:w="1411" w:type="dxa"/>
          </w:tcPr>
          <w:p>
            <w:pPr>
              <w:pStyle w:val="0"/>
              <w:jc w:val="center"/>
            </w:pPr>
            <w:r>
              <w:rPr>
                <w:sz w:val="20"/>
              </w:rPr>
              <w:t xml:space="preserve">1</w:t>
            </w:r>
          </w:p>
        </w:tc>
        <w:tc>
          <w:tcPr>
            <w:tcW w:w="2041" w:type="dxa"/>
          </w:tcPr>
          <w:p>
            <w:pPr>
              <w:pStyle w:val="0"/>
              <w:jc w:val="center"/>
            </w:pPr>
            <w:r>
              <w:rPr>
                <w:sz w:val="20"/>
              </w:rPr>
              <w:t xml:space="preserve">центр субъекта РФ</w:t>
            </w:r>
          </w:p>
        </w:tc>
        <w:tc>
          <w:tcPr>
            <w:tcW w:w="1587" w:type="dxa"/>
          </w:tcPr>
          <w:p>
            <w:pPr>
              <w:pStyle w:val="0"/>
              <w:jc w:val="center"/>
            </w:pPr>
            <w:r>
              <w:rPr>
                <w:sz w:val="20"/>
              </w:rPr>
              <w:t xml:space="preserve">60500</w:t>
            </w:r>
          </w:p>
        </w:tc>
        <w:tc>
          <w:tcPr>
            <w:tcW w:w="1701" w:type="dxa"/>
          </w:tcPr>
          <w:p>
            <w:pPr>
              <w:pStyle w:val="0"/>
              <w:jc w:val="center"/>
            </w:pPr>
            <w:r>
              <w:rPr>
                <w:sz w:val="20"/>
              </w:rPr>
              <w:t xml:space="preserve">33,0</w:t>
            </w:r>
          </w:p>
        </w:tc>
      </w:tr>
      <w:tr>
        <w:tc>
          <w:tcPr>
            <w:tcW w:w="624" w:type="dxa"/>
          </w:tcPr>
          <w:p>
            <w:pPr>
              <w:pStyle w:val="0"/>
              <w:jc w:val="center"/>
            </w:pPr>
            <w:r>
              <w:rPr>
                <w:sz w:val="20"/>
              </w:rPr>
              <w:t xml:space="preserve">3</w:t>
            </w:r>
          </w:p>
        </w:tc>
        <w:tc>
          <w:tcPr>
            <w:tcW w:w="1555" w:type="dxa"/>
          </w:tcPr>
          <w:p>
            <w:pPr>
              <w:pStyle w:val="0"/>
              <w:jc w:val="center"/>
            </w:pPr>
            <w:r>
              <w:rPr>
                <w:sz w:val="20"/>
              </w:rPr>
              <w:t xml:space="preserve">кирпичный</w:t>
            </w:r>
          </w:p>
        </w:tc>
        <w:tc>
          <w:tcPr>
            <w:tcW w:w="2041" w:type="dxa"/>
          </w:tcPr>
          <w:p>
            <w:pPr>
              <w:pStyle w:val="0"/>
              <w:jc w:val="center"/>
            </w:pPr>
            <w:r>
              <w:rPr>
                <w:sz w:val="20"/>
              </w:rPr>
              <w:t xml:space="preserve">среднего качества (типовая)</w:t>
            </w:r>
          </w:p>
        </w:tc>
        <w:tc>
          <w:tcPr>
            <w:tcW w:w="1411" w:type="dxa"/>
          </w:tcPr>
          <w:p>
            <w:pPr>
              <w:pStyle w:val="0"/>
              <w:jc w:val="center"/>
            </w:pPr>
            <w:r>
              <w:rPr>
                <w:sz w:val="20"/>
              </w:rPr>
              <w:t xml:space="preserve">1</w:t>
            </w:r>
          </w:p>
        </w:tc>
        <w:tc>
          <w:tcPr>
            <w:tcW w:w="2041" w:type="dxa"/>
          </w:tcPr>
          <w:p>
            <w:pPr>
              <w:pStyle w:val="0"/>
              <w:jc w:val="center"/>
            </w:pPr>
            <w:r>
              <w:rPr>
                <w:sz w:val="20"/>
              </w:rPr>
              <w:t xml:space="preserve">центр субъекта РФ</w:t>
            </w:r>
          </w:p>
        </w:tc>
        <w:tc>
          <w:tcPr>
            <w:tcW w:w="1587" w:type="dxa"/>
          </w:tcPr>
          <w:p>
            <w:pPr>
              <w:pStyle w:val="0"/>
              <w:jc w:val="center"/>
            </w:pPr>
            <w:r>
              <w:rPr>
                <w:sz w:val="20"/>
              </w:rPr>
              <w:t xml:space="preserve">73000</w:t>
            </w:r>
          </w:p>
        </w:tc>
        <w:tc>
          <w:tcPr>
            <w:tcW w:w="1701" w:type="dxa"/>
          </w:tcPr>
          <w:p>
            <w:pPr>
              <w:pStyle w:val="0"/>
              <w:jc w:val="center"/>
            </w:pPr>
            <w:r>
              <w:rPr>
                <w:sz w:val="20"/>
              </w:rPr>
              <w:t xml:space="preserve">38,5</w:t>
            </w:r>
          </w:p>
        </w:tc>
      </w:tr>
      <w:tr>
        <w:tc>
          <w:tcPr>
            <w:tcW w:w="624" w:type="dxa"/>
          </w:tcPr>
          <w:p>
            <w:pPr>
              <w:pStyle w:val="0"/>
              <w:jc w:val="center"/>
            </w:pPr>
            <w:r>
              <w:rPr>
                <w:sz w:val="20"/>
              </w:rPr>
              <w:t xml:space="preserve">4</w:t>
            </w:r>
          </w:p>
        </w:tc>
        <w:tc>
          <w:tcPr>
            <w:tcW w:w="1555" w:type="dxa"/>
          </w:tcPr>
          <w:p>
            <w:pPr>
              <w:pStyle w:val="0"/>
              <w:jc w:val="center"/>
            </w:pPr>
            <w:r>
              <w:rPr>
                <w:sz w:val="20"/>
              </w:rPr>
              <w:t xml:space="preserve">к/панельный</w:t>
            </w:r>
          </w:p>
        </w:tc>
        <w:tc>
          <w:tcPr>
            <w:tcW w:w="2041" w:type="dxa"/>
          </w:tcPr>
          <w:p>
            <w:pPr>
              <w:pStyle w:val="0"/>
              <w:jc w:val="center"/>
            </w:pPr>
            <w:r>
              <w:rPr>
                <w:sz w:val="20"/>
              </w:rPr>
              <w:t xml:space="preserve">улучшенного качества</w:t>
            </w:r>
          </w:p>
        </w:tc>
        <w:tc>
          <w:tcPr>
            <w:tcW w:w="1411" w:type="dxa"/>
          </w:tcPr>
          <w:p>
            <w:pPr>
              <w:pStyle w:val="0"/>
              <w:jc w:val="center"/>
            </w:pPr>
            <w:r>
              <w:rPr>
                <w:sz w:val="20"/>
              </w:rPr>
              <w:t xml:space="preserve">2</w:t>
            </w:r>
          </w:p>
        </w:tc>
        <w:tc>
          <w:tcPr>
            <w:tcW w:w="2041" w:type="dxa"/>
          </w:tcPr>
          <w:p>
            <w:pPr>
              <w:pStyle w:val="0"/>
              <w:jc w:val="center"/>
            </w:pPr>
            <w:r>
              <w:rPr>
                <w:sz w:val="20"/>
              </w:rPr>
              <w:t xml:space="preserve">центр субъекта РФ</w:t>
            </w:r>
          </w:p>
        </w:tc>
        <w:tc>
          <w:tcPr>
            <w:tcW w:w="1587" w:type="dxa"/>
          </w:tcPr>
          <w:p>
            <w:pPr>
              <w:pStyle w:val="0"/>
              <w:jc w:val="center"/>
            </w:pPr>
            <w:r>
              <w:rPr>
                <w:sz w:val="20"/>
              </w:rPr>
              <w:t xml:space="preserve">84000</w:t>
            </w:r>
          </w:p>
        </w:tc>
        <w:tc>
          <w:tcPr>
            <w:tcW w:w="1701" w:type="dxa"/>
          </w:tcPr>
          <w:p>
            <w:pPr>
              <w:pStyle w:val="0"/>
              <w:jc w:val="center"/>
            </w:pPr>
            <w:r>
              <w:rPr>
                <w:sz w:val="20"/>
              </w:rPr>
              <w:t xml:space="preserve">56,0</w:t>
            </w:r>
          </w:p>
        </w:tc>
      </w:tr>
      <w:tr>
        <w:tc>
          <w:tcPr>
            <w:tcW w:w="624" w:type="dxa"/>
          </w:tcPr>
          <w:p>
            <w:pPr>
              <w:pStyle w:val="0"/>
              <w:jc w:val="center"/>
            </w:pPr>
            <w:r>
              <w:rPr>
                <w:sz w:val="20"/>
              </w:rPr>
              <w:t xml:space="preserve">5</w:t>
            </w:r>
          </w:p>
        </w:tc>
        <w:tc>
          <w:tcPr>
            <w:tcW w:w="1555" w:type="dxa"/>
          </w:tcPr>
          <w:p>
            <w:pPr>
              <w:pStyle w:val="0"/>
              <w:jc w:val="center"/>
            </w:pPr>
            <w:r>
              <w:rPr>
                <w:sz w:val="20"/>
              </w:rPr>
              <w:t xml:space="preserve">к/панельный</w:t>
            </w:r>
          </w:p>
        </w:tc>
        <w:tc>
          <w:tcPr>
            <w:tcW w:w="2041" w:type="dxa"/>
          </w:tcPr>
          <w:p>
            <w:pPr>
              <w:pStyle w:val="0"/>
              <w:jc w:val="center"/>
            </w:pPr>
            <w:r>
              <w:rPr>
                <w:sz w:val="20"/>
              </w:rPr>
              <w:t xml:space="preserve">улучшенного качества</w:t>
            </w:r>
          </w:p>
        </w:tc>
        <w:tc>
          <w:tcPr>
            <w:tcW w:w="1411" w:type="dxa"/>
          </w:tcPr>
          <w:p>
            <w:pPr>
              <w:pStyle w:val="0"/>
              <w:jc w:val="center"/>
            </w:pPr>
            <w:r>
              <w:rPr>
                <w:sz w:val="20"/>
              </w:rPr>
              <w:t xml:space="preserve">2</w:t>
            </w:r>
          </w:p>
        </w:tc>
        <w:tc>
          <w:tcPr>
            <w:tcW w:w="2041" w:type="dxa"/>
          </w:tcPr>
          <w:p>
            <w:pPr>
              <w:pStyle w:val="0"/>
              <w:jc w:val="center"/>
            </w:pPr>
            <w:r>
              <w:rPr>
                <w:sz w:val="20"/>
              </w:rPr>
              <w:t xml:space="preserve">центр субъекта РФ</w:t>
            </w:r>
          </w:p>
        </w:tc>
        <w:tc>
          <w:tcPr>
            <w:tcW w:w="1587" w:type="dxa"/>
          </w:tcPr>
          <w:p>
            <w:pPr>
              <w:pStyle w:val="0"/>
              <w:jc w:val="center"/>
            </w:pPr>
            <w:r>
              <w:rPr>
                <w:sz w:val="20"/>
              </w:rPr>
              <w:t xml:space="preserve">65000</w:t>
            </w:r>
          </w:p>
        </w:tc>
        <w:tc>
          <w:tcPr>
            <w:tcW w:w="1701" w:type="dxa"/>
          </w:tcPr>
          <w:p>
            <w:pPr>
              <w:pStyle w:val="0"/>
              <w:jc w:val="center"/>
            </w:pPr>
            <w:r>
              <w:rPr>
                <w:sz w:val="20"/>
              </w:rPr>
              <w:t xml:space="preserve">55,0</w:t>
            </w:r>
          </w:p>
        </w:tc>
      </w:tr>
      <w:tr>
        <w:tc>
          <w:tcPr>
            <w:tcW w:w="624" w:type="dxa"/>
          </w:tcPr>
          <w:p>
            <w:pPr>
              <w:pStyle w:val="0"/>
              <w:jc w:val="center"/>
            </w:pPr>
            <w:r>
              <w:rPr>
                <w:sz w:val="20"/>
              </w:rPr>
              <w:t xml:space="preserve">6</w:t>
            </w:r>
          </w:p>
        </w:tc>
        <w:tc>
          <w:tcPr>
            <w:tcW w:w="1555" w:type="dxa"/>
          </w:tcPr>
          <w:p>
            <w:pPr>
              <w:pStyle w:val="0"/>
              <w:jc w:val="center"/>
            </w:pPr>
            <w:r>
              <w:rPr>
                <w:sz w:val="20"/>
              </w:rPr>
              <w:t xml:space="preserve">кирпичный</w:t>
            </w:r>
          </w:p>
        </w:tc>
        <w:tc>
          <w:tcPr>
            <w:tcW w:w="2041" w:type="dxa"/>
          </w:tcPr>
          <w:p>
            <w:pPr>
              <w:pStyle w:val="0"/>
              <w:jc w:val="center"/>
            </w:pPr>
            <w:r>
              <w:rPr>
                <w:sz w:val="20"/>
              </w:rPr>
              <w:t xml:space="preserve">среднего качества (типовая)</w:t>
            </w:r>
          </w:p>
        </w:tc>
        <w:tc>
          <w:tcPr>
            <w:tcW w:w="1411" w:type="dxa"/>
          </w:tcPr>
          <w:p>
            <w:pPr>
              <w:pStyle w:val="0"/>
              <w:jc w:val="center"/>
            </w:pPr>
            <w:r>
              <w:rPr>
                <w:sz w:val="20"/>
              </w:rPr>
              <w:t xml:space="preserve">2</w:t>
            </w:r>
          </w:p>
        </w:tc>
        <w:tc>
          <w:tcPr>
            <w:tcW w:w="2041" w:type="dxa"/>
          </w:tcPr>
          <w:p>
            <w:pPr>
              <w:pStyle w:val="0"/>
              <w:jc w:val="center"/>
            </w:pPr>
            <w:r>
              <w:rPr>
                <w:sz w:val="20"/>
              </w:rPr>
              <w:t xml:space="preserve">центр субъекта РФ</w:t>
            </w:r>
          </w:p>
        </w:tc>
        <w:tc>
          <w:tcPr>
            <w:tcW w:w="1587" w:type="dxa"/>
          </w:tcPr>
          <w:p>
            <w:pPr>
              <w:pStyle w:val="0"/>
              <w:jc w:val="center"/>
            </w:pPr>
            <w:r>
              <w:rPr>
                <w:sz w:val="20"/>
              </w:rPr>
              <w:t xml:space="preserve">59000</w:t>
            </w:r>
          </w:p>
        </w:tc>
        <w:tc>
          <w:tcPr>
            <w:tcW w:w="1701" w:type="dxa"/>
          </w:tcPr>
          <w:p>
            <w:pPr>
              <w:pStyle w:val="0"/>
              <w:jc w:val="center"/>
            </w:pPr>
            <w:r>
              <w:rPr>
                <w:sz w:val="20"/>
              </w:rPr>
              <w:t xml:space="preserve">50,8</w:t>
            </w:r>
          </w:p>
        </w:tc>
      </w:tr>
      <w:tr>
        <w:tc>
          <w:tcPr>
            <w:tcW w:w="624" w:type="dxa"/>
          </w:tcPr>
          <w:p>
            <w:pPr>
              <w:pStyle w:val="0"/>
              <w:jc w:val="center"/>
            </w:pPr>
            <w:r>
              <w:rPr>
                <w:sz w:val="20"/>
              </w:rPr>
              <w:t xml:space="preserve">7</w:t>
            </w:r>
          </w:p>
        </w:tc>
        <w:tc>
          <w:tcPr>
            <w:tcW w:w="1555" w:type="dxa"/>
          </w:tcPr>
          <w:p>
            <w:pPr>
              <w:pStyle w:val="0"/>
              <w:jc w:val="center"/>
            </w:pPr>
            <w:r>
              <w:rPr>
                <w:sz w:val="20"/>
              </w:rPr>
              <w:t xml:space="preserve">к/панельный</w:t>
            </w:r>
          </w:p>
        </w:tc>
        <w:tc>
          <w:tcPr>
            <w:tcW w:w="2041" w:type="dxa"/>
          </w:tcPr>
          <w:p>
            <w:pPr>
              <w:pStyle w:val="0"/>
              <w:jc w:val="center"/>
            </w:pPr>
            <w:r>
              <w:rPr>
                <w:sz w:val="20"/>
              </w:rPr>
              <w:t xml:space="preserve">улучшенного качества</w:t>
            </w:r>
          </w:p>
        </w:tc>
        <w:tc>
          <w:tcPr>
            <w:tcW w:w="1411" w:type="dxa"/>
          </w:tcPr>
          <w:p>
            <w:pPr>
              <w:pStyle w:val="0"/>
              <w:jc w:val="center"/>
            </w:pPr>
            <w:r>
              <w:rPr>
                <w:sz w:val="20"/>
              </w:rPr>
              <w:t xml:space="preserve">2</w:t>
            </w:r>
          </w:p>
        </w:tc>
        <w:tc>
          <w:tcPr>
            <w:tcW w:w="2041" w:type="dxa"/>
          </w:tcPr>
          <w:p>
            <w:pPr>
              <w:pStyle w:val="0"/>
              <w:jc w:val="center"/>
            </w:pPr>
            <w:r>
              <w:rPr>
                <w:sz w:val="20"/>
              </w:rPr>
              <w:t xml:space="preserve">центр субъекта РФ</w:t>
            </w:r>
          </w:p>
        </w:tc>
        <w:tc>
          <w:tcPr>
            <w:tcW w:w="1587" w:type="dxa"/>
          </w:tcPr>
          <w:p>
            <w:pPr>
              <w:pStyle w:val="0"/>
              <w:jc w:val="center"/>
            </w:pPr>
            <w:r>
              <w:rPr>
                <w:sz w:val="20"/>
              </w:rPr>
              <w:t xml:space="preserve">71000</w:t>
            </w:r>
          </w:p>
        </w:tc>
        <w:tc>
          <w:tcPr>
            <w:tcW w:w="1701" w:type="dxa"/>
          </w:tcPr>
          <w:p>
            <w:pPr>
              <w:pStyle w:val="0"/>
              <w:jc w:val="center"/>
            </w:pPr>
            <w:r>
              <w:rPr>
                <w:sz w:val="20"/>
              </w:rPr>
              <w:t xml:space="preserve">71,0</w:t>
            </w:r>
          </w:p>
        </w:tc>
      </w:tr>
    </w:tbl>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Средняя цена 1 квадратного метра проданной общей площади квартир данного типа </w:t>
      </w:r>
      <w:r>
        <w:rPr>
          <w:position w:val="-6"/>
        </w:rPr>
        <w:drawing>
          <wp:inline distT="0" distB="0" distL="0" distR="0">
            <wp:extent cx="228600" cy="203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Pr>
          <w:sz w:val="20"/>
        </w:rPr>
        <w:t xml:space="preserve"> определяется как частное от деления суммы произведений </w:t>
      </w:r>
      <w:hyperlink w:history="0" w:anchor="P455" w:tooltip="6">
        <w:r>
          <w:rPr>
            <w:sz w:val="20"/>
            <w:color w:val="0000ff"/>
          </w:rPr>
          <w:t xml:space="preserve">граф 6</w:t>
        </w:r>
      </w:hyperlink>
      <w:r>
        <w:rPr>
          <w:sz w:val="20"/>
        </w:rPr>
        <w:t xml:space="preserve"> и </w:t>
      </w:r>
      <w:hyperlink w:history="0" w:anchor="P456" w:tooltip="7">
        <w:r>
          <w:rPr>
            <w:sz w:val="20"/>
            <w:color w:val="0000ff"/>
          </w:rPr>
          <w:t xml:space="preserve">7</w:t>
        </w:r>
      </w:hyperlink>
      <w:r>
        <w:rPr>
          <w:sz w:val="20"/>
        </w:rPr>
        <w:t xml:space="preserve"> (см. табл. </w:t>
      </w:r>
      <w:hyperlink w:history="0" w:anchor="P928" w:tooltip="Пример 2">
        <w:r>
          <w:rPr>
            <w:sz w:val="20"/>
            <w:color w:val="0000ff"/>
          </w:rPr>
          <w:t xml:space="preserve">Пример 2</w:t>
        </w:r>
      </w:hyperlink>
      <w:r>
        <w:rPr>
          <w:sz w:val="20"/>
        </w:rPr>
        <w:t xml:space="preserve">) по соответствующим строкам на сумму значений </w:t>
      </w:r>
      <w:hyperlink w:history="0" w:anchor="P456" w:tooltip="7">
        <w:r>
          <w:rPr>
            <w:sz w:val="20"/>
            <w:color w:val="0000ff"/>
          </w:rPr>
          <w:t xml:space="preserve">графы 7</w:t>
        </w:r>
      </w:hyperlink>
      <w:r>
        <w:rPr>
          <w:sz w:val="20"/>
        </w:rPr>
        <w:t xml:space="preserve"> по этим строкам.</w:t>
      </w:r>
    </w:p>
    <w:p>
      <w:pPr>
        <w:pStyle w:val="0"/>
        <w:spacing w:before="200" w:line-rule="auto"/>
        <w:ind w:firstLine="540"/>
        <w:jc w:val="both"/>
      </w:pPr>
      <w:r>
        <w:rPr>
          <w:sz w:val="20"/>
        </w:rPr>
        <w:t xml:space="preserve">Так, средняя цена 1 квадратного метра общей площади проданной однокомнатной среднего качества (типовой) квартиры в крупнопанельных и крупноблочных домах рассчитывается следующим образом:</w:t>
      </w:r>
    </w:p>
    <w:p>
      <w:pPr>
        <w:pStyle w:val="0"/>
        <w:jc w:val="both"/>
      </w:pPr>
      <w:r>
        <w:rPr>
          <w:sz w:val="20"/>
        </w:rPr>
      </w:r>
    </w:p>
    <w:p>
      <w:pPr>
        <w:pStyle w:val="0"/>
        <w:ind w:firstLine="540"/>
        <w:jc w:val="both"/>
      </w:pPr>
      <w:r>
        <w:rPr>
          <w:position w:val="-23"/>
        </w:rPr>
        <w:drawing>
          <wp:inline distT="0" distB="0" distL="0" distR="0">
            <wp:extent cx="39624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39624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Аналогично рассчитываются значения других показателей.</w:t>
      </w:r>
    </w:p>
    <w:p>
      <w:pPr>
        <w:pStyle w:val="0"/>
        <w:spacing w:before="200" w:line-rule="auto"/>
        <w:ind w:firstLine="540"/>
        <w:jc w:val="both"/>
      </w:pPr>
      <w:r>
        <w:rPr>
          <w:sz w:val="20"/>
        </w:rPr>
        <w:t xml:space="preserve">Количество проданной общей площади квартир определенного типа </w:t>
      </w:r>
      <w:hyperlink w:history="0" w:anchor="P456" w:tooltip="7">
        <w:r>
          <w:rPr>
            <w:sz w:val="20"/>
            <w:color w:val="0000ff"/>
          </w:rPr>
          <w:t xml:space="preserve">(графа 7)</w:t>
        </w:r>
      </w:hyperlink>
      <w:r>
        <w:rPr>
          <w:sz w:val="20"/>
        </w:rPr>
        <w:t xml:space="preserve"> на первичном и вторичном рынках жилья рассчитывается как сумма реализованной за квартал общей площади этих квартир, относящихся к данному типу, и выражается в квадратных метрах.</w:t>
      </w:r>
    </w:p>
    <w:p>
      <w:pPr>
        <w:pStyle w:val="0"/>
        <w:spacing w:before="200" w:line-rule="auto"/>
        <w:ind w:firstLine="540"/>
        <w:jc w:val="both"/>
      </w:pPr>
      <w:r>
        <w:rPr>
          <w:sz w:val="20"/>
        </w:rPr>
        <w:t xml:space="preserve">В случае оценки 1 квадратного метра общей площади в иностранной валюте необходимо произвести пересчет цены в рубли по курсу Центрального банка Российской Федерации, установленному на момент заключения сделки.</w:t>
      </w:r>
    </w:p>
    <w:p>
      <w:pPr>
        <w:pStyle w:val="0"/>
        <w:spacing w:before="200" w:line-rule="auto"/>
        <w:ind w:firstLine="540"/>
        <w:jc w:val="both"/>
      </w:pPr>
      <w:r>
        <w:rPr>
          <w:sz w:val="20"/>
        </w:rPr>
        <w:t xml:space="preserve">В случае значительного изменения цены по сравнению с предыдущим периодом (на 10% и более) в </w:t>
      </w:r>
      <w:hyperlink w:history="0" w:anchor="P457" w:tooltip="8">
        <w:r>
          <w:rPr>
            <w:sz w:val="20"/>
            <w:color w:val="0000ff"/>
          </w:rPr>
          <w:t xml:space="preserve">графе 8</w:t>
        </w:r>
      </w:hyperlink>
      <w:r>
        <w:rPr>
          <w:sz w:val="20"/>
        </w:rPr>
        <w:t xml:space="preserve"> указываются двухзначные коды причин изменения цены по наблюдаемым типам квартир: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66"/>
        <w:gridCol w:w="3005"/>
      </w:tblGrid>
      <w:tr>
        <w:tc>
          <w:tcPr>
            <w:tcW w:w="6066" w:type="dxa"/>
          </w:tcPr>
          <w:p>
            <w:pPr>
              <w:pStyle w:val="0"/>
              <w:jc w:val="center"/>
            </w:pPr>
            <w:r>
              <w:rPr>
                <w:sz w:val="20"/>
              </w:rPr>
              <w:t xml:space="preserve">Наименование</w:t>
            </w:r>
          </w:p>
        </w:tc>
        <w:tc>
          <w:tcPr>
            <w:tcW w:w="3005" w:type="dxa"/>
          </w:tcPr>
          <w:p>
            <w:pPr>
              <w:pStyle w:val="0"/>
              <w:jc w:val="center"/>
            </w:pPr>
            <w:r>
              <w:rPr>
                <w:sz w:val="20"/>
              </w:rPr>
              <w:t xml:space="preserve">Код причины</w:t>
            </w:r>
          </w:p>
        </w:tc>
      </w:tr>
      <w:tr>
        <w:tc>
          <w:tcPr>
            <w:tcW w:w="6066" w:type="dxa"/>
          </w:tcPr>
          <w:p>
            <w:pPr>
              <w:pStyle w:val="0"/>
              <w:jc w:val="center"/>
            </w:pPr>
            <w:r>
              <w:rPr>
                <w:sz w:val="20"/>
              </w:rPr>
              <w:t xml:space="preserve">1</w:t>
            </w:r>
          </w:p>
        </w:tc>
        <w:tc>
          <w:tcPr>
            <w:tcW w:w="3005" w:type="dxa"/>
          </w:tcPr>
          <w:p>
            <w:pPr>
              <w:pStyle w:val="0"/>
              <w:jc w:val="center"/>
            </w:pPr>
            <w:r>
              <w:rPr>
                <w:sz w:val="20"/>
              </w:rPr>
              <w:t xml:space="preserve">2</w:t>
            </w:r>
          </w:p>
        </w:tc>
      </w:tr>
      <w:tr>
        <w:tc>
          <w:tcPr>
            <w:tcW w:w="6066" w:type="dxa"/>
            <w:vAlign w:val="center"/>
          </w:tcPr>
          <w:p>
            <w:pPr>
              <w:pStyle w:val="0"/>
            </w:pPr>
            <w:r>
              <w:rPr>
                <w:sz w:val="20"/>
              </w:rPr>
              <w:t xml:space="preserve">Сезонное изменение цен</w:t>
            </w:r>
          </w:p>
        </w:tc>
        <w:tc>
          <w:tcPr>
            <w:tcW w:w="3005" w:type="dxa"/>
            <w:vAlign w:val="center"/>
          </w:tcPr>
          <w:p>
            <w:pPr>
              <w:pStyle w:val="0"/>
              <w:jc w:val="center"/>
            </w:pPr>
            <w:r>
              <w:rPr>
                <w:sz w:val="20"/>
              </w:rPr>
              <w:t xml:space="preserve">03</w:t>
            </w:r>
          </w:p>
        </w:tc>
      </w:tr>
      <w:tr>
        <w:tc>
          <w:tcPr>
            <w:tcW w:w="6066" w:type="dxa"/>
            <w:vAlign w:val="center"/>
          </w:tcPr>
          <w:p>
            <w:pPr>
              <w:pStyle w:val="0"/>
            </w:pPr>
            <w:r>
              <w:rPr>
                <w:sz w:val="20"/>
              </w:rPr>
              <w:t xml:space="preserve">Изменение спроса</w:t>
            </w:r>
          </w:p>
        </w:tc>
        <w:tc>
          <w:tcPr>
            <w:tcW w:w="3005" w:type="dxa"/>
            <w:vAlign w:val="center"/>
          </w:tcPr>
          <w:p>
            <w:pPr>
              <w:pStyle w:val="0"/>
              <w:jc w:val="center"/>
            </w:pPr>
            <w:r>
              <w:rPr>
                <w:sz w:val="20"/>
              </w:rPr>
              <w:t xml:space="preserve">04</w:t>
            </w:r>
          </w:p>
        </w:tc>
      </w:tr>
      <w:tr>
        <w:tc>
          <w:tcPr>
            <w:tcW w:w="6066" w:type="dxa"/>
            <w:vAlign w:val="center"/>
          </w:tcPr>
          <w:p>
            <w:pPr>
              <w:pStyle w:val="0"/>
            </w:pPr>
            <w:r>
              <w:rPr>
                <w:sz w:val="20"/>
              </w:rPr>
              <w:t xml:space="preserve">Изменение курсов валют</w:t>
            </w:r>
          </w:p>
        </w:tc>
        <w:tc>
          <w:tcPr>
            <w:tcW w:w="3005" w:type="dxa"/>
            <w:vAlign w:val="center"/>
          </w:tcPr>
          <w:p>
            <w:pPr>
              <w:pStyle w:val="0"/>
              <w:jc w:val="center"/>
            </w:pPr>
            <w:r>
              <w:rPr>
                <w:sz w:val="20"/>
              </w:rPr>
              <w:t xml:space="preserve">06</w:t>
            </w:r>
          </w:p>
        </w:tc>
      </w:tr>
      <w:tr>
        <w:tc>
          <w:tcPr>
            <w:tcW w:w="6066" w:type="dxa"/>
            <w:vAlign w:val="center"/>
          </w:tcPr>
          <w:p>
            <w:pPr>
              <w:pStyle w:val="0"/>
            </w:pPr>
            <w:r>
              <w:rPr>
                <w:sz w:val="20"/>
              </w:rPr>
              <w:t xml:space="preserve">Акции, скидки, распродажи</w:t>
            </w:r>
          </w:p>
        </w:tc>
        <w:tc>
          <w:tcPr>
            <w:tcW w:w="3005" w:type="dxa"/>
            <w:vAlign w:val="center"/>
          </w:tcPr>
          <w:p>
            <w:pPr>
              <w:pStyle w:val="0"/>
              <w:jc w:val="center"/>
            </w:pPr>
            <w:r>
              <w:rPr>
                <w:sz w:val="20"/>
              </w:rPr>
              <w:t xml:space="preserve">12</w:t>
            </w:r>
          </w:p>
        </w:tc>
      </w:tr>
      <w:tr>
        <w:tc>
          <w:tcPr>
            <w:tcW w:w="6066" w:type="dxa"/>
            <w:vAlign w:val="center"/>
          </w:tcPr>
          <w:p>
            <w:pPr>
              <w:pStyle w:val="0"/>
            </w:pPr>
            <w:r>
              <w:rPr>
                <w:sz w:val="20"/>
              </w:rPr>
              <w:t xml:space="preserve">Другие причины изменения цены</w:t>
            </w:r>
          </w:p>
        </w:tc>
        <w:tc>
          <w:tcPr>
            <w:tcW w:w="3005" w:type="dxa"/>
            <w:vAlign w:val="center"/>
          </w:tcPr>
          <w:p>
            <w:pPr>
              <w:pStyle w:val="0"/>
              <w:jc w:val="center"/>
            </w:pPr>
            <w:r>
              <w:rPr>
                <w:sz w:val="20"/>
              </w:rPr>
              <w:t xml:space="preserve">10</w:t>
            </w:r>
          </w:p>
        </w:tc>
      </w:tr>
      <w:tr>
        <w:tc>
          <w:tcPr>
            <w:tcW w:w="6066" w:type="dxa"/>
            <w:vAlign w:val="center"/>
          </w:tcPr>
          <w:p>
            <w:pPr>
              <w:pStyle w:val="0"/>
            </w:pPr>
            <w:r>
              <w:rPr>
                <w:sz w:val="20"/>
              </w:rPr>
              <w:t xml:space="preserve">Отсутствует изменение цены или изменение незначительно</w:t>
            </w:r>
          </w:p>
        </w:tc>
        <w:tc>
          <w:tcPr>
            <w:tcW w:w="3005" w:type="dxa"/>
            <w:vAlign w:val="center"/>
          </w:tcPr>
          <w:p>
            <w:pPr>
              <w:pStyle w:val="0"/>
              <w:jc w:val="center"/>
            </w:pPr>
            <w:r>
              <w:rPr>
                <w:sz w:val="20"/>
              </w:rPr>
              <w:t xml:space="preserve">13</w:t>
            </w:r>
          </w:p>
        </w:tc>
      </w:tr>
      <w:tr>
        <w:tc>
          <w:tcPr>
            <w:tcW w:w="6066" w:type="dxa"/>
            <w:vAlign w:val="center"/>
          </w:tcPr>
          <w:p>
            <w:pPr>
              <w:pStyle w:val="0"/>
            </w:pPr>
            <w:r>
              <w:rPr>
                <w:sz w:val="20"/>
              </w:rPr>
              <w:t xml:space="preserve">Изменение себестоимости строительства</w:t>
            </w:r>
          </w:p>
        </w:tc>
        <w:tc>
          <w:tcPr>
            <w:tcW w:w="3005" w:type="dxa"/>
            <w:vAlign w:val="center"/>
          </w:tcPr>
          <w:p>
            <w:pPr>
              <w:pStyle w:val="0"/>
              <w:jc w:val="center"/>
            </w:pPr>
            <w:r>
              <w:rPr>
                <w:sz w:val="20"/>
              </w:rPr>
              <w:t xml:space="preserve">28</w:t>
            </w:r>
          </w:p>
        </w:tc>
      </w:tr>
    </w:tbl>
    <w:p>
      <w:pPr>
        <w:pStyle w:val="0"/>
        <w:jc w:val="both"/>
      </w:pPr>
      <w:r>
        <w:rPr>
          <w:sz w:val="20"/>
        </w:rPr>
      </w:r>
    </w:p>
    <w:p>
      <w:pPr>
        <w:pStyle w:val="0"/>
        <w:outlineLvl w:val="2"/>
        <w:ind w:firstLine="540"/>
        <w:jc w:val="both"/>
      </w:pPr>
      <w:r>
        <w:rPr>
          <w:sz w:val="20"/>
        </w:rPr>
        <w:t xml:space="preserve">Контроль при заполнении </w:t>
      </w:r>
      <w:hyperlink w:history="0" w:anchor="P175" w:tooltip="СВЕДЕНИЯ ОБ УРОВНЕ ЦЕН НА РЫНКЕ ЖИЛЬЯ">
        <w:r>
          <w:rPr>
            <w:sz w:val="20"/>
            <w:color w:val="0000ff"/>
          </w:rPr>
          <w:t xml:space="preserve">формы</w:t>
        </w:r>
      </w:hyperlink>
      <w:r>
        <w:rPr>
          <w:sz w:val="20"/>
        </w:rPr>
        <w:t xml:space="preserve"> в электронном виде:</w:t>
      </w:r>
    </w:p>
    <w:p>
      <w:pPr>
        <w:pStyle w:val="0"/>
        <w:spacing w:before="200" w:line-rule="auto"/>
        <w:ind w:firstLine="540"/>
        <w:jc w:val="both"/>
      </w:pPr>
      <w:r>
        <w:rPr>
          <w:sz w:val="20"/>
        </w:rPr>
        <w:t xml:space="preserve">при наличии данных о средних ценах в </w:t>
      </w:r>
      <w:hyperlink w:history="0" w:anchor="P455" w:tooltip="6">
        <w:r>
          <w:rPr>
            <w:sz w:val="20"/>
            <w:color w:val="0000ff"/>
          </w:rPr>
          <w:t xml:space="preserve">графе 6</w:t>
        </w:r>
      </w:hyperlink>
      <w:r>
        <w:rPr>
          <w:sz w:val="20"/>
        </w:rPr>
        <w:t xml:space="preserve"> обязательно наличие соответствующих данных о количестве проданных квадратных метров данного типа квартир в </w:t>
      </w:r>
      <w:hyperlink w:history="0" w:anchor="P456" w:tooltip="7">
        <w:r>
          <w:rPr>
            <w:sz w:val="20"/>
            <w:color w:val="0000ff"/>
          </w:rPr>
          <w:t xml:space="preserve">графе 7</w:t>
        </w:r>
      </w:hyperlink>
      <w:r>
        <w:rPr>
          <w:sz w:val="20"/>
        </w:rPr>
        <w:t xml:space="preserve"> (в той же строке).</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9</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032" w:name="P1032"/>
    <w:bookmarkEnd w:id="1032"/>
    <w:p>
      <w:pPr>
        <w:pStyle w:val="0"/>
        <w:jc w:val="center"/>
      </w:pPr>
      <w:r>
        <w:rPr>
          <w:sz w:val="20"/>
        </w:rPr>
        <w:t xml:space="preserve">Форма N П-6</w:t>
      </w:r>
    </w:p>
    <w:p>
      <w:pPr>
        <w:pStyle w:val="0"/>
        <w:jc w:val="center"/>
      </w:pPr>
      <w:r>
        <w:rPr>
          <w:sz w:val="20"/>
        </w:rPr>
        <w:t xml:space="preserve">"СВЕДЕНИЯ О ФИНАНСОВЫХ ВЛОЖЕНИЯХ И ОБЯЗАТЕЛЬСТВАХ"</w:t>
      </w:r>
    </w:p>
    <w:p>
      <w:pPr>
        <w:pStyle w:val="0"/>
        <w:jc w:val="center"/>
      </w:pPr>
      <w:r>
        <w:rPr>
          <w:sz w:val="20"/>
        </w:rPr>
      </w:r>
    </w:p>
    <w:p>
      <w:pPr>
        <w:pStyle w:val="0"/>
        <w:ind w:firstLine="540"/>
        <w:jc w:val="both"/>
      </w:pPr>
      <w:r>
        <w:rPr>
          <w:sz w:val="20"/>
        </w:rPr>
        <w:t xml:space="preserve">Утратила силу с отчета за январь - март 2023 года. С указанного срока введена новая </w:t>
      </w:r>
      <w:hyperlink w:history="0" r:id="rId9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92"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10</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043" w:name="P1043"/>
    <w:bookmarkEnd w:id="1043"/>
    <w:p>
      <w:pPr>
        <w:pStyle w:val="0"/>
        <w:jc w:val="center"/>
      </w:pPr>
      <w:r>
        <w:rPr>
          <w:sz w:val="20"/>
        </w:rPr>
        <w:t xml:space="preserve">Форма N 1-связь (тарифы)</w:t>
      </w:r>
    </w:p>
    <w:p>
      <w:pPr>
        <w:pStyle w:val="0"/>
        <w:jc w:val="center"/>
      </w:pPr>
      <w:r>
        <w:rPr>
          <w:sz w:val="20"/>
        </w:rPr>
        <w:t xml:space="preserve">"СВЕДЕНИЯ О ТАРИФАХ НА УСЛУГИ СВЯЗИ ДЛЯ ЮРИДИЧЕСКИХ ЛИЦ"</w:t>
      </w:r>
    </w:p>
    <w:p>
      <w:pPr>
        <w:pStyle w:val="0"/>
        <w:jc w:val="center"/>
      </w:pPr>
      <w:r>
        <w:rPr>
          <w:sz w:val="20"/>
        </w:rPr>
      </w:r>
    </w:p>
    <w:p>
      <w:pPr>
        <w:pStyle w:val="0"/>
        <w:ind w:firstLine="540"/>
        <w:jc w:val="both"/>
      </w:pPr>
      <w:r>
        <w:rPr>
          <w:sz w:val="20"/>
        </w:rPr>
        <w:t xml:space="preserve">Утратила силу с отчета за январь - март 2023 года. С указанного срока введена новая </w:t>
      </w:r>
      <w:hyperlink w:history="0" r:id="rId93"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94"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11</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054" w:name="P1054"/>
    <w:bookmarkEnd w:id="1054"/>
    <w:p>
      <w:pPr>
        <w:pStyle w:val="0"/>
        <w:jc w:val="center"/>
      </w:pPr>
      <w:r>
        <w:rPr>
          <w:sz w:val="20"/>
        </w:rPr>
        <w:t xml:space="preserve">Форма N 1-цены производителей (удобрения)</w:t>
      </w:r>
    </w:p>
    <w:p>
      <w:pPr>
        <w:pStyle w:val="0"/>
        <w:jc w:val="center"/>
      </w:pPr>
      <w:r>
        <w:rPr>
          <w:sz w:val="20"/>
        </w:rPr>
        <w:t xml:space="preserve">"СВЕДЕНИЯ О ЦЕНАХ ПРОИЗВОДИТЕЛЕЙ НА МИНЕРАЛЬНЫЕ УДОБРЕНИЯ"</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95"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96"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12</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065" w:name="P1065"/>
    <w:bookmarkEnd w:id="1065"/>
    <w:p>
      <w:pPr>
        <w:pStyle w:val="0"/>
        <w:jc w:val="center"/>
      </w:pPr>
      <w:r>
        <w:rPr>
          <w:sz w:val="20"/>
        </w:rPr>
        <w:t xml:space="preserve">Форма N 2-цены приобретения</w:t>
      </w:r>
    </w:p>
    <w:p>
      <w:pPr>
        <w:pStyle w:val="0"/>
        <w:jc w:val="center"/>
      </w:pPr>
      <w:r>
        <w:rPr>
          <w:sz w:val="20"/>
        </w:rPr>
        <w:t xml:space="preserve">"СВЕДЕНИЯ О ЦЕНАХ ПРИОБРЕТЕНИЯ ОТДЕЛЬНЫХ ВИДОВ ТОВАРОВ"</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97"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98"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13</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076" w:name="P1076"/>
    <w:bookmarkEnd w:id="1076"/>
    <w:p>
      <w:pPr>
        <w:pStyle w:val="0"/>
        <w:jc w:val="center"/>
      </w:pPr>
      <w:r>
        <w:rPr>
          <w:sz w:val="20"/>
        </w:rPr>
        <w:t xml:space="preserve">Форма N 1-цены производителей</w:t>
      </w:r>
    </w:p>
    <w:p>
      <w:pPr>
        <w:pStyle w:val="0"/>
        <w:jc w:val="center"/>
      </w:pPr>
      <w:r>
        <w:rPr>
          <w:sz w:val="20"/>
        </w:rPr>
        <w:t xml:space="preserve">"СВЕДЕНИЯ О ЦЕНАХ ПРОИЗВОДИТЕЛЕЙ</w:t>
      </w:r>
    </w:p>
    <w:p>
      <w:pPr>
        <w:pStyle w:val="0"/>
        <w:jc w:val="center"/>
      </w:pPr>
      <w:r>
        <w:rPr>
          <w:sz w:val="20"/>
        </w:rPr>
        <w:t xml:space="preserve">ПРОМЫШЛЕННЫХ ТОВАРОВ (УСЛУГ)"</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9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0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14</w:t>
      </w:r>
    </w:p>
    <w:p>
      <w:pPr>
        <w:pStyle w:val="0"/>
        <w:jc w:val="right"/>
      </w:pPr>
      <w:r>
        <w:rPr>
          <w:sz w:val="20"/>
        </w:rPr>
        <w:t xml:space="preserve">к приказу Росстата</w:t>
      </w:r>
    </w:p>
    <w:p>
      <w:pPr>
        <w:pStyle w:val="0"/>
        <w:jc w:val="right"/>
      </w:pPr>
      <w:r>
        <w:rPr>
          <w:sz w:val="20"/>
        </w:rPr>
        <w:t xml:space="preserve">от 30.07.2021 N 460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Росстата от 17.12.2021 </w:t>
            </w:r>
            <w:hyperlink w:history="0" r:id="rId101" w:tooltip="Приказ Росстата от 17.12.2021 N 925 (ред. от 22.02.2023) &quot;Об установлении сроков предоставления первичных статистических данных в некоторых формах федерального статистического наблюдения&quot; (с изм. и доп., вступ. в силу с 01.04.2023) {КонсультантПлюс}">
              <w:r>
                <w:rPr>
                  <w:sz w:val="20"/>
                  <w:color w:val="0000ff"/>
                </w:rPr>
                <w:t xml:space="preserve">N 925</w:t>
              </w:r>
            </w:hyperlink>
            <w:r>
              <w:rPr>
                <w:sz w:val="20"/>
                <w:color w:val="392c69"/>
              </w:rPr>
              <w:t xml:space="preserve">,</w:t>
            </w:r>
          </w:p>
          <w:p>
            <w:pPr>
              <w:pStyle w:val="0"/>
              <w:jc w:val="center"/>
            </w:pPr>
            <w:r>
              <w:rPr>
                <w:sz w:val="20"/>
                <w:color w:val="392c69"/>
              </w:rPr>
              <w:t xml:space="preserve">от 09.10.2023 </w:t>
            </w:r>
            <w:hyperlink w:history="0" r:id="rId102"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3" w:tooltip="Приказ Росстата от 17.12.2021 N 925 (ред. от 22.02.2023) &quot;Об установлении сроков предоставления первичных статистических данных в некоторых формах федерального статистического наблюдения&quot; (с изм. и доп., вступ. в силу с 01.04.2023) {КонсультантПлюс}">
              <w:r>
                <w:rPr>
                  <w:sz w:val="20"/>
                  <w:color w:val="0000ff"/>
                </w:rPr>
                <w:t xml:space="preserve">Приказа</w:t>
              </w:r>
            </w:hyperlink>
            <w:r>
              <w:rPr>
                <w:sz w:val="20"/>
                <w:color w:val="392c69"/>
              </w:rPr>
              <w:t xml:space="preserve"> Росстата от 17.12.2021 N 925)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ФЕДЕРАЛЬНОЕ СТАТИСТИЧЕСКОЕ НАБЛЮДЕНИЕ</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КОНФИДЕНЦИАЛЬНОСТЬ ГАРАНТИРУЕТСЯ ПОЛУЧАТЕЛЕМ ИНФОРМАЦИИ</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0"/>
      </w:tblGrid>
      <w:tr>
        <w:tc>
          <w:tcPr>
            <w:tcW w:w="9070" w:type="dxa"/>
            <w:tcBorders>
              <w:top w:val="single" w:sz="4"/>
              <w:left w:val="single" w:sz="4"/>
              <w:bottom w:val="single" w:sz="4"/>
              <w:right w:val="single" w:sz="4"/>
            </w:tcBorders>
          </w:tcPr>
          <w:p>
            <w:pPr>
              <w:pStyle w:val="0"/>
              <w:jc w:val="center"/>
            </w:pPr>
            <w:r>
              <w:rPr>
                <w:sz w:val="20"/>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w:history="0" r:id="rId104"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bookmarkStart w:id="1099" w:name="P1099"/>
          <w:bookmarkEnd w:id="1099"/>
          <w:p>
            <w:pPr>
              <w:pStyle w:val="0"/>
              <w:jc w:val="center"/>
            </w:pPr>
            <w:r>
              <w:rPr>
                <w:sz w:val="20"/>
              </w:rPr>
              <w:t xml:space="preserve">СВЕДЕНИЯ О ЦЕНАХ ПРОИЗВОДИТЕЛЕЙ СЕЛЬСКОХОЗЯЙСТВЕННОЙ ПРОДУКЦИИ</w:t>
            </w:r>
          </w:p>
          <w:p>
            <w:pPr>
              <w:pStyle w:val="0"/>
              <w:jc w:val="center"/>
            </w:pPr>
            <w:r>
              <w:rPr>
                <w:sz w:val="20"/>
              </w:rPr>
              <w:t xml:space="preserve">за ________________________________ 20__ г.</w:t>
            </w:r>
          </w:p>
          <w:p>
            <w:pPr>
              <w:pStyle w:val="0"/>
              <w:jc w:val="center"/>
            </w:pPr>
            <w:r>
              <w:rPr>
                <w:sz w:val="20"/>
              </w:rPr>
              <w:t xml:space="preserve">(месяц)</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474"/>
        <w:gridCol w:w="340"/>
        <w:gridCol w:w="2721"/>
      </w:tblGrid>
      <w:tr>
        <w:tc>
          <w:tcPr>
            <w:tcW w:w="4535" w:type="dxa"/>
          </w:tcPr>
          <w:p>
            <w:pPr>
              <w:pStyle w:val="0"/>
              <w:jc w:val="center"/>
            </w:pPr>
            <w:r>
              <w:rPr>
                <w:sz w:val="20"/>
              </w:rPr>
              <w:t xml:space="preserve">Предоставляют:</w:t>
            </w:r>
          </w:p>
        </w:tc>
        <w:tc>
          <w:tcPr>
            <w:tcW w:w="1474" w:type="dxa"/>
          </w:tcPr>
          <w:p>
            <w:pPr>
              <w:pStyle w:val="0"/>
              <w:jc w:val="center"/>
            </w:pPr>
            <w:r>
              <w:rPr>
                <w:sz w:val="20"/>
              </w:rPr>
              <w:t xml:space="preserve">Сроки предоставления</w:t>
            </w:r>
          </w:p>
        </w:tc>
        <w:tc>
          <w:tcPr>
            <w:tcW w:w="340" w:type="dxa"/>
            <w:tcBorders>
              <w:top w:val="nil"/>
              <w:bottom w:val="nil"/>
            </w:tcBorders>
          </w:tcPr>
          <w:p>
            <w:pPr>
              <w:pStyle w:val="0"/>
            </w:pPr>
            <w:r>
              <w:rPr>
                <w:sz w:val="20"/>
              </w:rPr>
            </w:r>
          </w:p>
        </w:tc>
        <w:tc>
          <w:tcPr>
            <w:tcW w:w="2721" w:type="dxa"/>
          </w:tcPr>
          <w:p>
            <w:pPr>
              <w:pStyle w:val="0"/>
              <w:jc w:val="center"/>
            </w:pPr>
            <w:r>
              <w:rPr>
                <w:sz w:val="20"/>
              </w:rPr>
              <w:t xml:space="preserve">Форма N 1-СХ-цены</w:t>
            </w:r>
          </w:p>
        </w:tc>
      </w:tr>
      <w:tr>
        <w:tblPrEx>
          <w:tblBorders>
            <w:right w:val="nil"/>
          </w:tblBorders>
        </w:tblPrEx>
        <w:tc>
          <w:tcPr>
            <w:tcW w:w="4535" w:type="dxa"/>
            <w:vMerge w:val="restart"/>
          </w:tcPr>
          <w:p>
            <w:pPr>
              <w:pStyle w:val="0"/>
            </w:pPr>
            <w:r>
              <w:rPr>
                <w:sz w:val="20"/>
              </w:rPr>
              <w:t xml:space="preserve">юридические лица, осуществляющие производство сельскохозяйственной продукции (кроме крестьянских (фермерских) хозяйств и микропредприятий):</w:t>
            </w:r>
          </w:p>
          <w:p>
            <w:pPr>
              <w:pStyle w:val="0"/>
              <w:ind w:left="283"/>
            </w:pPr>
            <w:r>
              <w:rPr>
                <w:sz w:val="20"/>
              </w:rPr>
              <w:t xml:space="preserve">- территориальному органу Росстата в субъекте Российской Федерации по установленному им адресу</w:t>
            </w:r>
          </w:p>
        </w:tc>
        <w:tc>
          <w:tcPr>
            <w:tcW w:w="1474" w:type="dxa"/>
            <w:vMerge w:val="restart"/>
          </w:tcPr>
          <w:p>
            <w:pPr>
              <w:pStyle w:val="0"/>
              <w:jc w:val="center"/>
            </w:pPr>
            <w:r>
              <w:rPr>
                <w:sz w:val="20"/>
              </w:rPr>
              <w:t xml:space="preserve">с 17-го по 20-е число отчетного месяца</w:t>
            </w:r>
          </w:p>
        </w:tc>
        <w:tc>
          <w:tcPr>
            <w:tcW w:w="340" w:type="dxa"/>
            <w:tcBorders>
              <w:top w:val="nil"/>
              <w:bottom w:val="nil"/>
              <w:right w:val="nil"/>
            </w:tcBorders>
            <w:vMerge w:val="restart"/>
          </w:tcPr>
          <w:p>
            <w:pPr>
              <w:pStyle w:val="0"/>
            </w:pPr>
            <w:r>
              <w:rPr>
                <w:sz w:val="20"/>
              </w:rPr>
            </w:r>
          </w:p>
        </w:tc>
        <w:tc>
          <w:tcPr>
            <w:tcW w:w="2721" w:type="dxa"/>
            <w:tcBorders>
              <w:left w:val="nil"/>
              <w:right w:val="nil"/>
            </w:tcBorders>
          </w:tcPr>
          <w:p>
            <w:pPr>
              <w:pStyle w:val="0"/>
              <w:jc w:val="center"/>
            </w:pPr>
            <w:r>
              <w:rPr>
                <w:sz w:val="20"/>
              </w:rPr>
              <w:t xml:space="preserve">Приказ Росстата:</w:t>
            </w:r>
          </w:p>
          <w:p>
            <w:pPr>
              <w:pStyle w:val="0"/>
              <w:jc w:val="center"/>
            </w:pPr>
            <w:r>
              <w:rPr>
                <w:sz w:val="20"/>
              </w:rPr>
              <w:t xml:space="preserve">Об утверждении формы</w:t>
            </w:r>
          </w:p>
          <w:p>
            <w:pPr>
              <w:pStyle w:val="0"/>
              <w:jc w:val="center"/>
            </w:pPr>
            <w:r>
              <w:rPr>
                <w:sz w:val="20"/>
              </w:rPr>
              <w:t xml:space="preserve">от _________ N ___</w:t>
            </w:r>
          </w:p>
          <w:p>
            <w:pPr>
              <w:pStyle w:val="0"/>
              <w:jc w:val="center"/>
            </w:pPr>
            <w:r>
              <w:rPr>
                <w:sz w:val="20"/>
              </w:rPr>
              <w:t xml:space="preserve">О внесении изменений</w:t>
            </w:r>
          </w:p>
          <w:p>
            <w:pPr>
              <w:pStyle w:val="0"/>
              <w:jc w:val="center"/>
            </w:pPr>
            <w:r>
              <w:rPr>
                <w:sz w:val="20"/>
              </w:rPr>
              <w:t xml:space="preserve">(при наличии)</w:t>
            </w:r>
          </w:p>
          <w:p>
            <w:pPr>
              <w:pStyle w:val="0"/>
              <w:jc w:val="center"/>
            </w:pPr>
            <w:r>
              <w:rPr>
                <w:sz w:val="20"/>
              </w:rPr>
              <w:t xml:space="preserve">от _________ N ___</w:t>
            </w:r>
          </w:p>
          <w:p>
            <w:pPr>
              <w:pStyle w:val="0"/>
              <w:jc w:val="center"/>
            </w:pPr>
            <w:r>
              <w:rPr>
                <w:sz w:val="20"/>
              </w:rPr>
              <w:t xml:space="preserve">от _________ N ___</w:t>
            </w:r>
          </w:p>
        </w:tc>
      </w:tr>
      <w:tr>
        <w:tc>
          <w:tcPr>
            <w:vMerge w:val="continue"/>
          </w:tcPr>
          <w:p/>
        </w:tc>
        <w:tc>
          <w:tcPr>
            <w:vMerge w:val="continue"/>
          </w:tcPr>
          <w:p/>
        </w:tc>
        <w:tc>
          <w:tcPr>
            <w:tcBorders>
              <w:top w:val="nil"/>
              <w:bottom w:val="nil"/>
              <w:right w:val="nil"/>
            </w:tcBorders>
            <w:vMerge w:val="continue"/>
          </w:tcPr>
          <w:p/>
        </w:tc>
        <w:tc>
          <w:tcPr>
            <w:tcW w:w="2721" w:type="dxa"/>
          </w:tcPr>
          <w:p>
            <w:pPr>
              <w:pStyle w:val="0"/>
              <w:jc w:val="center"/>
            </w:pPr>
            <w:r>
              <w:rPr>
                <w:sz w:val="20"/>
              </w:rPr>
              <w:t xml:space="preserve">Месячная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3402"/>
        <w:gridCol w:w="2181"/>
        <w:gridCol w:w="2182"/>
      </w:tblGrid>
      <w:tr>
        <w:tc>
          <w:tcPr>
            <w:gridSpan w:val="4"/>
            <w:tcW w:w="9069" w:type="dxa"/>
          </w:tcPr>
          <w:bookmarkStart w:id="1120" w:name="P1120"/>
          <w:bookmarkEnd w:id="1120"/>
          <w:p>
            <w:pPr>
              <w:pStyle w:val="0"/>
            </w:pPr>
            <w:r>
              <w:rPr>
                <w:sz w:val="20"/>
              </w:rPr>
              <w:t xml:space="preserve">Наименование отчитывающейся организации _______________________________</w:t>
            </w:r>
          </w:p>
        </w:tc>
      </w:tr>
      <w:tr>
        <w:tc>
          <w:tcPr>
            <w:gridSpan w:val="4"/>
            <w:tcW w:w="9069" w:type="dxa"/>
          </w:tcPr>
          <w:bookmarkStart w:id="1121" w:name="P1121"/>
          <w:bookmarkEnd w:id="1121"/>
          <w:p>
            <w:pPr>
              <w:pStyle w:val="0"/>
            </w:pPr>
            <w:r>
              <w:rPr>
                <w:sz w:val="20"/>
              </w:rPr>
              <w:t xml:space="preserve">Почтовый адрес _________________________________________________________</w:t>
            </w:r>
          </w:p>
        </w:tc>
      </w:tr>
      <w:tr>
        <w:tc>
          <w:tcPr>
            <w:tcW w:w="1304" w:type="dxa"/>
            <w:vMerge w:val="restart"/>
          </w:tcPr>
          <w:bookmarkStart w:id="1122" w:name="P1122"/>
          <w:bookmarkEnd w:id="1122"/>
          <w:p>
            <w:pPr>
              <w:pStyle w:val="0"/>
              <w:jc w:val="center"/>
            </w:pPr>
            <w:r>
              <w:rPr>
                <w:sz w:val="20"/>
              </w:rPr>
              <w:t xml:space="preserve">Код формы по </w:t>
            </w:r>
            <w:hyperlink w:history="0" r:id="rId105" w:tooltip="&quot;ОК 011-93. Общероссийский классификатор управленческой документации&quot; (утв. Постановлением Госстандарта России от 30.12.1993 N 299) (ред. от 19.09.2023) {КонсультантПлюс}">
              <w:r>
                <w:rPr>
                  <w:sz w:val="20"/>
                  <w:color w:val="0000ff"/>
                </w:rPr>
                <w:t xml:space="preserve">ОКУД</w:t>
              </w:r>
            </w:hyperlink>
          </w:p>
        </w:tc>
        <w:tc>
          <w:tcPr>
            <w:gridSpan w:val="3"/>
            <w:tcW w:w="7765" w:type="dxa"/>
          </w:tcPr>
          <w:p>
            <w:pPr>
              <w:pStyle w:val="0"/>
              <w:jc w:val="center"/>
            </w:pPr>
            <w:r>
              <w:rPr>
                <w:sz w:val="20"/>
              </w:rPr>
              <w:t xml:space="preserve">Код</w:t>
            </w:r>
          </w:p>
        </w:tc>
      </w:tr>
      <w:tr>
        <w:tc>
          <w:tcPr>
            <w:vMerge w:val="continue"/>
          </w:tcPr>
          <w:p/>
        </w:tc>
        <w:tc>
          <w:tcPr>
            <w:tcW w:w="3402" w:type="dxa"/>
          </w:tcPr>
          <w:p>
            <w:pPr>
              <w:pStyle w:val="0"/>
              <w:jc w:val="center"/>
            </w:pPr>
            <w:r>
              <w:rPr>
                <w:sz w:val="20"/>
              </w:rPr>
              <w:t xml:space="preserve">отчитывающейся организации по ОКПО (для территориально обособленного подразделения и головного подразделения юридического лица - идентификационный номер)</w:t>
            </w:r>
          </w:p>
        </w:tc>
        <w:tc>
          <w:tcPr>
            <w:tcW w:w="2181" w:type="dxa"/>
          </w:tcPr>
          <w:p>
            <w:pPr>
              <w:pStyle w:val="0"/>
            </w:pPr>
            <w:r>
              <w:rPr>
                <w:sz w:val="20"/>
              </w:rPr>
            </w:r>
          </w:p>
        </w:tc>
        <w:tc>
          <w:tcPr>
            <w:tcW w:w="2182" w:type="dxa"/>
          </w:tcPr>
          <w:p>
            <w:pPr>
              <w:pStyle w:val="0"/>
            </w:pPr>
            <w:r>
              <w:rPr>
                <w:sz w:val="20"/>
              </w:rPr>
            </w:r>
          </w:p>
        </w:tc>
      </w:tr>
      <w:tr>
        <w:tc>
          <w:tcPr>
            <w:tcW w:w="1304" w:type="dxa"/>
          </w:tcPr>
          <w:p>
            <w:pPr>
              <w:pStyle w:val="0"/>
              <w:jc w:val="center"/>
            </w:pPr>
            <w:r>
              <w:rPr>
                <w:sz w:val="20"/>
              </w:rPr>
              <w:t xml:space="preserve">1</w:t>
            </w:r>
          </w:p>
        </w:tc>
        <w:tc>
          <w:tcPr>
            <w:tcW w:w="3402" w:type="dxa"/>
          </w:tcPr>
          <w:p>
            <w:pPr>
              <w:pStyle w:val="0"/>
              <w:jc w:val="center"/>
            </w:pPr>
            <w:r>
              <w:rPr>
                <w:sz w:val="20"/>
              </w:rPr>
              <w:t xml:space="preserve">2</w:t>
            </w:r>
          </w:p>
        </w:tc>
        <w:tc>
          <w:tcPr>
            <w:tcW w:w="2181" w:type="dxa"/>
          </w:tcPr>
          <w:p>
            <w:pPr>
              <w:pStyle w:val="0"/>
              <w:jc w:val="center"/>
            </w:pPr>
            <w:r>
              <w:rPr>
                <w:sz w:val="20"/>
              </w:rPr>
              <w:t xml:space="preserve">3</w:t>
            </w:r>
          </w:p>
        </w:tc>
        <w:tc>
          <w:tcPr>
            <w:tcW w:w="2182" w:type="dxa"/>
          </w:tcPr>
          <w:p>
            <w:pPr>
              <w:pStyle w:val="0"/>
              <w:jc w:val="center"/>
            </w:pPr>
            <w:r>
              <w:rPr>
                <w:sz w:val="20"/>
              </w:rPr>
              <w:t xml:space="preserve">4</w:t>
            </w:r>
          </w:p>
        </w:tc>
      </w:tr>
      <w:tr>
        <w:tc>
          <w:tcPr>
            <w:tcW w:w="1304" w:type="dxa"/>
          </w:tcPr>
          <w:p>
            <w:pPr>
              <w:pStyle w:val="0"/>
              <w:jc w:val="center"/>
            </w:pPr>
            <w:r>
              <w:rPr>
                <w:sz w:val="20"/>
              </w:rPr>
              <w:t xml:space="preserve">0616012</w:t>
            </w:r>
          </w:p>
        </w:tc>
        <w:tc>
          <w:tcPr>
            <w:tcW w:w="3402" w:type="dxa"/>
          </w:tcPr>
          <w:p>
            <w:pPr>
              <w:pStyle w:val="0"/>
            </w:pPr>
            <w:r>
              <w:rPr>
                <w:sz w:val="20"/>
              </w:rPr>
            </w:r>
          </w:p>
        </w:tc>
        <w:tc>
          <w:tcPr>
            <w:tcW w:w="2181" w:type="dxa"/>
          </w:tcPr>
          <w:p>
            <w:pPr>
              <w:pStyle w:val="0"/>
            </w:pPr>
            <w:r>
              <w:rPr>
                <w:sz w:val="20"/>
              </w:rPr>
            </w:r>
          </w:p>
        </w:tc>
        <w:tc>
          <w:tcPr>
            <w:tcW w:w="2182" w:type="dxa"/>
          </w:tcPr>
          <w:p>
            <w:pPr>
              <w:pStyle w:val="0"/>
            </w:pPr>
            <w:r>
              <w:rPr>
                <w:sz w:val="20"/>
              </w:rPr>
            </w:r>
          </w:p>
        </w:tc>
      </w:tr>
    </w:tbl>
    <w:p>
      <w:pPr>
        <w:pStyle w:val="0"/>
        <w:jc w:val="both"/>
      </w:pPr>
      <w:r>
        <w:rPr>
          <w:sz w:val="20"/>
        </w:rPr>
      </w:r>
    </w:p>
    <w:bookmarkStart w:id="1136" w:name="P1136"/>
    <w:bookmarkEnd w:id="1136"/>
    <w:p>
      <w:pPr>
        <w:pStyle w:val="1"/>
        <w:jc w:val="both"/>
      </w:pPr>
      <w:r>
        <w:rPr>
          <w:sz w:val="20"/>
        </w:rPr>
        <w:t xml:space="preserve">                    Раздел I. Данные за отчетный месяц</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680"/>
        <w:gridCol w:w="1552"/>
        <w:gridCol w:w="964"/>
        <w:gridCol w:w="1077"/>
        <w:gridCol w:w="1020"/>
        <w:gridCol w:w="1871"/>
        <w:gridCol w:w="2096"/>
        <w:gridCol w:w="1077"/>
      </w:tblGrid>
      <w:tr>
        <w:tc>
          <w:tcPr>
            <w:tcW w:w="1871" w:type="dxa"/>
          </w:tcPr>
          <w:p>
            <w:pPr>
              <w:pStyle w:val="0"/>
              <w:jc w:val="center"/>
            </w:pPr>
            <w:r>
              <w:rPr>
                <w:sz w:val="20"/>
              </w:rPr>
              <w:t xml:space="preserve">Наименование продукции</w:t>
            </w:r>
          </w:p>
        </w:tc>
        <w:tc>
          <w:tcPr>
            <w:tcW w:w="680" w:type="dxa"/>
          </w:tcPr>
          <w:p>
            <w:pPr>
              <w:pStyle w:val="0"/>
              <w:jc w:val="center"/>
            </w:pPr>
            <w:r>
              <w:rPr>
                <w:sz w:val="20"/>
              </w:rPr>
              <w:t xml:space="preserve">N строки</w:t>
            </w:r>
          </w:p>
        </w:tc>
        <w:tc>
          <w:tcPr>
            <w:tcW w:w="1552" w:type="dxa"/>
          </w:tcPr>
          <w:p>
            <w:pPr>
              <w:pStyle w:val="0"/>
              <w:jc w:val="center"/>
            </w:pPr>
            <w:r>
              <w:rPr>
                <w:sz w:val="20"/>
              </w:rPr>
              <w:t xml:space="preserve">Код продукции на основе </w:t>
            </w:r>
            <w:hyperlink w:history="0"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 </w:t>
            </w:r>
            <w:hyperlink w:history="0" w:anchor="P1590" w:tooltip="    &lt;1&gt;  Код  выбирается из соответствующего справочника, раскрывающегося в">
              <w:r>
                <w:rPr>
                  <w:sz w:val="20"/>
                  <w:color w:val="0000ff"/>
                </w:rPr>
                <w:t xml:space="preserve">&lt;1&gt;</w:t>
              </w:r>
            </w:hyperlink>
          </w:p>
        </w:tc>
        <w:tc>
          <w:tcPr>
            <w:tcW w:w="964" w:type="dxa"/>
          </w:tcPr>
          <w:p>
            <w:pPr>
              <w:pStyle w:val="0"/>
              <w:jc w:val="center"/>
            </w:pPr>
            <w:r>
              <w:rPr>
                <w:sz w:val="20"/>
              </w:rPr>
              <w:t xml:space="preserve">Код вида товара </w:t>
            </w:r>
            <w:hyperlink w:history="0" w:anchor="P1590" w:tooltip="    &lt;1&gt;  Код  выбирается из соответствующего справочника, раскрывающегося в">
              <w:r>
                <w:rPr>
                  <w:sz w:val="20"/>
                  <w:color w:val="0000ff"/>
                </w:rPr>
                <w:t xml:space="preserve">&lt;1&gt;</w:t>
              </w:r>
            </w:hyperlink>
          </w:p>
        </w:tc>
        <w:tc>
          <w:tcPr>
            <w:tcW w:w="1077" w:type="dxa"/>
          </w:tcPr>
          <w:p>
            <w:pPr>
              <w:pStyle w:val="0"/>
              <w:jc w:val="center"/>
            </w:pPr>
            <w:r>
              <w:rPr>
                <w:sz w:val="20"/>
              </w:rPr>
              <w:t xml:space="preserve">Код канала реализации </w:t>
            </w:r>
            <w:hyperlink w:history="0" w:anchor="P1590" w:tooltip="    &lt;1&gt;  Код  выбирается из соответствующего справочника, раскрывающегося в">
              <w:r>
                <w:rPr>
                  <w:sz w:val="20"/>
                  <w:color w:val="0000ff"/>
                </w:rPr>
                <w:t xml:space="preserve">&lt;1&gt;</w:t>
              </w:r>
            </w:hyperlink>
          </w:p>
        </w:tc>
        <w:tc>
          <w:tcPr>
            <w:tcW w:w="1020" w:type="dxa"/>
          </w:tcPr>
          <w:p>
            <w:pPr>
              <w:pStyle w:val="0"/>
              <w:jc w:val="center"/>
            </w:pPr>
            <w:r>
              <w:rPr>
                <w:sz w:val="20"/>
              </w:rPr>
              <w:t xml:space="preserve">Единица измерения</w:t>
            </w:r>
          </w:p>
        </w:tc>
        <w:tc>
          <w:tcPr>
            <w:tcW w:w="1871" w:type="dxa"/>
          </w:tcPr>
          <w:p>
            <w:pPr>
              <w:pStyle w:val="0"/>
              <w:jc w:val="center"/>
            </w:pPr>
            <w:r>
              <w:rPr>
                <w:sz w:val="20"/>
              </w:rPr>
              <w:t xml:space="preserve">Цена за единицу продукции без НДС, руб.</w:t>
            </w:r>
          </w:p>
        </w:tc>
        <w:tc>
          <w:tcPr>
            <w:tcW w:w="2096" w:type="dxa"/>
          </w:tcPr>
          <w:p>
            <w:pPr>
              <w:pStyle w:val="0"/>
              <w:jc w:val="center"/>
            </w:pPr>
            <w:r>
              <w:rPr>
                <w:sz w:val="20"/>
              </w:rPr>
              <w:t xml:space="preserve">Количество реализованной продукции за предыдущий месяц, в тоннах (яйца - тыс шт, шкурки - шт)</w:t>
            </w:r>
          </w:p>
        </w:tc>
        <w:tc>
          <w:tcPr>
            <w:tcW w:w="1077" w:type="dxa"/>
          </w:tcPr>
          <w:p>
            <w:pPr>
              <w:pStyle w:val="0"/>
              <w:jc w:val="center"/>
            </w:pPr>
            <w:r>
              <w:rPr>
                <w:sz w:val="20"/>
              </w:rPr>
              <w:t xml:space="preserve">Код причины изменения цены </w:t>
            </w:r>
            <w:hyperlink w:history="0" w:anchor="P1590" w:tooltip="    &lt;1&gt;  Код  выбирается из соответствующего справочника, раскрывающегося в">
              <w:r>
                <w:rPr>
                  <w:sz w:val="20"/>
                  <w:color w:val="0000ff"/>
                </w:rPr>
                <w:t xml:space="preserve">&lt;1&gt;</w:t>
              </w:r>
            </w:hyperlink>
          </w:p>
        </w:tc>
      </w:tr>
      <w:tr>
        <w:tc>
          <w:tcPr>
            <w:tcW w:w="1871" w:type="dxa"/>
          </w:tcPr>
          <w:p>
            <w:pPr>
              <w:pStyle w:val="0"/>
              <w:jc w:val="center"/>
            </w:pPr>
            <w:r>
              <w:rPr>
                <w:sz w:val="20"/>
              </w:rPr>
              <w:t xml:space="preserve">А</w:t>
            </w:r>
          </w:p>
        </w:tc>
        <w:tc>
          <w:tcPr>
            <w:tcW w:w="680" w:type="dxa"/>
          </w:tcPr>
          <w:p>
            <w:pPr>
              <w:pStyle w:val="0"/>
              <w:jc w:val="center"/>
            </w:pPr>
            <w:r>
              <w:rPr>
                <w:sz w:val="20"/>
              </w:rPr>
              <w:t xml:space="preserve">Б</w:t>
            </w:r>
          </w:p>
        </w:tc>
        <w:tc>
          <w:tcPr>
            <w:tcW w:w="1552" w:type="dxa"/>
          </w:tcPr>
          <w:bookmarkStart w:id="1149" w:name="P1149"/>
          <w:bookmarkEnd w:id="1149"/>
          <w:p>
            <w:pPr>
              <w:pStyle w:val="0"/>
              <w:jc w:val="center"/>
            </w:pPr>
            <w:r>
              <w:rPr>
                <w:sz w:val="20"/>
              </w:rPr>
              <w:t xml:space="preserve">В</w:t>
            </w:r>
          </w:p>
        </w:tc>
        <w:tc>
          <w:tcPr>
            <w:tcW w:w="964" w:type="dxa"/>
          </w:tcPr>
          <w:bookmarkStart w:id="1150" w:name="P1150"/>
          <w:bookmarkEnd w:id="1150"/>
          <w:p>
            <w:pPr>
              <w:pStyle w:val="0"/>
              <w:jc w:val="center"/>
            </w:pPr>
            <w:r>
              <w:rPr>
                <w:sz w:val="20"/>
              </w:rPr>
              <w:t xml:space="preserve">Г</w:t>
            </w:r>
          </w:p>
        </w:tc>
        <w:tc>
          <w:tcPr>
            <w:tcW w:w="1077" w:type="dxa"/>
          </w:tcPr>
          <w:bookmarkStart w:id="1151" w:name="P1151"/>
          <w:bookmarkEnd w:id="1151"/>
          <w:p>
            <w:pPr>
              <w:pStyle w:val="0"/>
              <w:jc w:val="center"/>
            </w:pPr>
            <w:r>
              <w:rPr>
                <w:sz w:val="20"/>
              </w:rPr>
              <w:t xml:space="preserve">Д</w:t>
            </w:r>
          </w:p>
        </w:tc>
        <w:tc>
          <w:tcPr>
            <w:tcW w:w="1020" w:type="dxa"/>
          </w:tcPr>
          <w:bookmarkStart w:id="1152" w:name="P1152"/>
          <w:bookmarkEnd w:id="1152"/>
          <w:p>
            <w:pPr>
              <w:pStyle w:val="0"/>
              <w:jc w:val="center"/>
            </w:pPr>
            <w:r>
              <w:rPr>
                <w:sz w:val="20"/>
              </w:rPr>
              <w:t xml:space="preserve">Е</w:t>
            </w:r>
          </w:p>
        </w:tc>
        <w:tc>
          <w:tcPr>
            <w:tcW w:w="1871" w:type="dxa"/>
          </w:tcPr>
          <w:bookmarkStart w:id="1153" w:name="P1153"/>
          <w:bookmarkEnd w:id="1153"/>
          <w:p>
            <w:pPr>
              <w:pStyle w:val="0"/>
              <w:jc w:val="center"/>
            </w:pPr>
            <w:r>
              <w:rPr>
                <w:sz w:val="20"/>
              </w:rPr>
              <w:t xml:space="preserve">1</w:t>
            </w:r>
          </w:p>
        </w:tc>
        <w:tc>
          <w:tcPr>
            <w:tcW w:w="2096" w:type="dxa"/>
          </w:tcPr>
          <w:bookmarkStart w:id="1154" w:name="P1154"/>
          <w:bookmarkEnd w:id="1154"/>
          <w:p>
            <w:pPr>
              <w:pStyle w:val="0"/>
              <w:jc w:val="center"/>
            </w:pPr>
            <w:r>
              <w:rPr>
                <w:sz w:val="20"/>
              </w:rPr>
              <w:t xml:space="preserve">2</w:t>
            </w:r>
          </w:p>
        </w:tc>
        <w:tc>
          <w:tcPr>
            <w:tcW w:w="1077" w:type="dxa"/>
          </w:tcPr>
          <w:bookmarkStart w:id="1155" w:name="P1155"/>
          <w:bookmarkEnd w:id="1155"/>
          <w:p>
            <w:pPr>
              <w:pStyle w:val="0"/>
              <w:jc w:val="center"/>
            </w:pPr>
            <w:r>
              <w:rPr>
                <w:sz w:val="20"/>
              </w:rPr>
              <w:t xml:space="preserve">3</w:t>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r>
        <w:tc>
          <w:tcPr>
            <w:tcW w:w="1871" w:type="dxa"/>
            <w:vAlign w:val="bottom"/>
          </w:tcPr>
          <w:p>
            <w:pPr>
              <w:pStyle w:val="0"/>
            </w:pPr>
            <w:r>
              <w:rPr>
                <w:sz w:val="20"/>
              </w:rPr>
            </w:r>
          </w:p>
        </w:tc>
        <w:tc>
          <w:tcPr>
            <w:tcW w:w="680" w:type="dxa"/>
            <w:vAlign w:val="bottom"/>
          </w:tcPr>
          <w:p>
            <w:pPr>
              <w:pStyle w:val="0"/>
            </w:pPr>
            <w:r>
              <w:rPr>
                <w:sz w:val="20"/>
              </w:rPr>
            </w:r>
          </w:p>
        </w:tc>
        <w:tc>
          <w:tcPr>
            <w:tcW w:w="1552" w:type="dxa"/>
            <w:vAlign w:val="bottom"/>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1871" w:type="dxa"/>
            <w:vAlign w:val="bottom"/>
          </w:tcPr>
          <w:p>
            <w:pPr>
              <w:pStyle w:val="0"/>
            </w:pPr>
            <w:r>
              <w:rPr>
                <w:sz w:val="20"/>
              </w:rPr>
            </w:r>
          </w:p>
        </w:tc>
        <w:tc>
          <w:tcPr>
            <w:tcW w:w="2096" w:type="dxa"/>
            <w:vAlign w:val="bottom"/>
          </w:tcPr>
          <w:p>
            <w:pPr>
              <w:pStyle w:val="0"/>
            </w:pPr>
            <w:r>
              <w:rPr>
                <w:sz w:val="20"/>
              </w:rPr>
            </w:r>
          </w:p>
        </w:tc>
        <w:tc>
          <w:tcPr>
            <w:tcW w:w="1077" w:type="dxa"/>
            <w:vAlign w:val="bottom"/>
          </w:tcPr>
          <w:p>
            <w:pPr>
              <w:pStyle w:val="0"/>
            </w:pPr>
            <w:r>
              <w:rPr>
                <w:sz w:val="20"/>
              </w:rPr>
            </w:r>
          </w:p>
        </w:tc>
      </w:tr>
    </w:tbl>
    <w:p>
      <w:pPr>
        <w:pStyle w:val="0"/>
        <w:jc w:val="both"/>
      </w:pPr>
      <w:r>
        <w:rPr>
          <w:sz w:val="20"/>
        </w:rPr>
      </w:r>
    </w:p>
    <w:p>
      <w:pPr>
        <w:pStyle w:val="1"/>
        <w:jc w:val="both"/>
      </w:pPr>
      <w:r>
        <w:rPr>
          <w:sz w:val="20"/>
        </w:rPr>
        <w:t xml:space="preserve">    --------------------------------</w:t>
      </w:r>
    </w:p>
    <w:bookmarkStart w:id="1590" w:name="P1590"/>
    <w:bookmarkEnd w:id="1590"/>
    <w:p>
      <w:pPr>
        <w:pStyle w:val="1"/>
        <w:jc w:val="both"/>
      </w:pPr>
      <w:r>
        <w:rPr>
          <w:sz w:val="20"/>
        </w:rPr>
        <w:t xml:space="preserve">    &lt;1&gt;  Код  выбирается из соответствующего справочника, раскрывающегося в</w:t>
      </w:r>
    </w:p>
    <w:p>
      <w:pPr>
        <w:pStyle w:val="1"/>
        <w:jc w:val="both"/>
      </w:pPr>
      <w:r>
        <w:rPr>
          <w:sz w:val="20"/>
        </w:rPr>
        <w:t xml:space="preserve">XML-шаблоне.  В  </w:t>
      </w:r>
      <w:hyperlink w:history="0" w:anchor="P1150" w:tooltip="Г">
        <w:r>
          <w:rPr>
            <w:sz w:val="20"/>
            <w:color w:val="0000ff"/>
          </w:rPr>
          <w:t xml:space="preserve">графу Г</w:t>
        </w:r>
      </w:hyperlink>
      <w:r>
        <w:rPr>
          <w:sz w:val="20"/>
        </w:rPr>
        <w:t xml:space="preserve"> коды видов вносятся в соответствии со справочником</w:t>
      </w:r>
    </w:p>
    <w:p>
      <w:pPr>
        <w:pStyle w:val="1"/>
        <w:jc w:val="both"/>
      </w:pPr>
      <w:r>
        <w:rPr>
          <w:sz w:val="20"/>
        </w:rPr>
        <w:t xml:space="preserve">видов   товаров,   который   размещен   на  официальном  сайте  Росстата  в</w:t>
      </w:r>
    </w:p>
    <w:p>
      <w:pPr>
        <w:pStyle w:val="1"/>
        <w:jc w:val="both"/>
      </w:pPr>
      <w:r>
        <w:rPr>
          <w:sz w:val="20"/>
        </w:rPr>
        <w:t xml:space="preserve">информационно-коммуникационной      сети      "Интернет"      по     адресу</w:t>
      </w:r>
    </w:p>
    <w:p>
      <w:pPr>
        <w:pStyle w:val="1"/>
        <w:jc w:val="both"/>
      </w:pPr>
      <w:r>
        <w:rPr>
          <w:sz w:val="20"/>
        </w:rPr>
        <w:t xml:space="preserve">https://rosstat.gov.ru/price/Дополнительная        информация/Ведомственный</w:t>
      </w:r>
    </w:p>
    <w:p>
      <w:pPr>
        <w:pStyle w:val="1"/>
        <w:jc w:val="both"/>
      </w:pPr>
      <w:r>
        <w:rPr>
          <w:sz w:val="20"/>
        </w:rPr>
        <w:t xml:space="preserve">справочник  "Виды  товаров  для  регистрации  цен  на  продукцию  сельского</w:t>
      </w:r>
    </w:p>
    <w:p>
      <w:pPr>
        <w:pStyle w:val="1"/>
        <w:jc w:val="both"/>
      </w:pPr>
      <w:r>
        <w:rPr>
          <w:sz w:val="20"/>
        </w:rPr>
        <w:t xml:space="preserve">хозяйства".</w:t>
      </w:r>
    </w:p>
    <w:p>
      <w:pPr>
        <w:pStyle w:val="1"/>
        <w:jc w:val="both"/>
      </w:pPr>
      <w:r>
        <w:rPr>
          <w:sz w:val="20"/>
        </w:rPr>
      </w:r>
    </w:p>
    <w:p>
      <w:pPr>
        <w:pStyle w:val="1"/>
        <w:jc w:val="both"/>
      </w:pPr>
      <w:r>
        <w:rPr>
          <w:sz w:val="20"/>
        </w:rPr>
        <w:t xml:space="preserve">        Должностное           лицо,</w:t>
      </w:r>
    </w:p>
    <w:p>
      <w:pPr>
        <w:pStyle w:val="1"/>
        <w:jc w:val="both"/>
      </w:pPr>
      <w:r>
        <w:rPr>
          <w:sz w:val="20"/>
        </w:rPr>
        <w:t xml:space="preserve">    ответственное за предоставление</w:t>
      </w:r>
    </w:p>
    <w:p>
      <w:pPr>
        <w:pStyle w:val="1"/>
        <w:jc w:val="both"/>
      </w:pPr>
      <w:r>
        <w:rPr>
          <w:sz w:val="20"/>
        </w:rPr>
        <w:t xml:space="preserve">    первичных статистических данных</w:t>
      </w:r>
    </w:p>
    <w:p>
      <w:pPr>
        <w:pStyle w:val="1"/>
        <w:jc w:val="both"/>
      </w:pPr>
      <w:r>
        <w:rPr>
          <w:sz w:val="20"/>
        </w:rPr>
        <w:t xml:space="preserve">    (лицо,           уполномоченное</w:t>
      </w:r>
    </w:p>
    <w:p>
      <w:pPr>
        <w:pStyle w:val="1"/>
        <w:jc w:val="both"/>
      </w:pPr>
      <w:r>
        <w:rPr>
          <w:sz w:val="20"/>
        </w:rPr>
        <w:t xml:space="preserve">    предоставлять         первичные</w:t>
      </w:r>
    </w:p>
    <w:p>
      <w:pPr>
        <w:pStyle w:val="1"/>
        <w:jc w:val="both"/>
      </w:pPr>
      <w:r>
        <w:rPr>
          <w:sz w:val="20"/>
        </w:rPr>
        <w:t xml:space="preserve">    статистические данные от  имени</w:t>
      </w:r>
    </w:p>
    <w:p>
      <w:pPr>
        <w:pStyle w:val="1"/>
        <w:jc w:val="both"/>
      </w:pPr>
      <w:r>
        <w:rPr>
          <w:sz w:val="20"/>
        </w:rPr>
        <w:t xml:space="preserve">    юридического лица)              ___________ __________ ________________</w:t>
      </w:r>
    </w:p>
    <w:p>
      <w:pPr>
        <w:pStyle w:val="1"/>
        <w:jc w:val="both"/>
      </w:pPr>
      <w:r>
        <w:rPr>
          <w:sz w:val="20"/>
        </w:rPr>
        <w:t xml:space="preserve">                                    (должность)  (Ф.И.О.)     (подпись)</w:t>
      </w:r>
    </w:p>
    <w:p>
      <w:pPr>
        <w:pStyle w:val="1"/>
        <w:jc w:val="both"/>
      </w:pPr>
      <w:r>
        <w:rPr>
          <w:sz w:val="20"/>
        </w:rPr>
      </w:r>
    </w:p>
    <w:p>
      <w:pPr>
        <w:sectPr>
          <w:headerReference w:type="default" r:id="rId79"/>
          <w:headerReference w:type="first" r:id="rId79"/>
          <w:footerReference w:type="default" r:id="rId80"/>
          <w:footerReference w:type="first" r:id="rId80"/>
          <w:pgSz w:w="16838" w:h="11906" w:orient="landscape"/>
          <w:pgMar w:top="1133" w:right="1440" w:bottom="566" w:left="1440" w:header="0" w:footer="0" w:gutter="0"/>
          <w:titlePg/>
        </w:sectPr>
      </w:pPr>
    </w:p>
    <w:p>
      <w:pPr>
        <w:pStyle w:val="1"/>
        <w:jc w:val="both"/>
      </w:pPr>
      <w:r>
        <w:rPr>
          <w:sz w:val="20"/>
        </w:rPr>
        <w:t xml:space="preserve">                                    ___________ E-mail: __ "__" __ 20__ год</w:t>
      </w:r>
    </w:p>
    <w:p>
      <w:pPr>
        <w:pStyle w:val="1"/>
        <w:jc w:val="both"/>
      </w:pPr>
      <w:r>
        <w:rPr>
          <w:sz w:val="20"/>
        </w:rPr>
        <w:t xml:space="preserve">                                      (номер              (дата составления</w:t>
      </w:r>
    </w:p>
    <w:p>
      <w:pPr>
        <w:pStyle w:val="1"/>
        <w:jc w:val="both"/>
      </w:pPr>
      <w:r>
        <w:rPr>
          <w:sz w:val="20"/>
        </w:rPr>
        <w:t xml:space="preserve">                                    контактного               документа)</w:t>
      </w:r>
    </w:p>
    <w:p>
      <w:pPr>
        <w:pStyle w:val="1"/>
        <w:jc w:val="both"/>
      </w:pPr>
      <w:r>
        <w:rPr>
          <w:sz w:val="20"/>
        </w:rPr>
        <w:t xml:space="preserve">                                     телефона)</w:t>
      </w:r>
    </w:p>
    <w:p>
      <w:pPr>
        <w:pStyle w:val="0"/>
        <w:jc w:val="both"/>
      </w:pPr>
      <w:r>
        <w:rPr>
          <w:sz w:val="20"/>
        </w:rPr>
      </w:r>
    </w:p>
    <w:p>
      <w:pPr>
        <w:pStyle w:val="0"/>
        <w:outlineLvl w:val="1"/>
        <w:jc w:val="center"/>
      </w:pPr>
      <w:r>
        <w:rPr>
          <w:sz w:val="20"/>
        </w:rPr>
        <w:t xml:space="preserve">Указания</w:t>
      </w:r>
    </w:p>
    <w:p>
      <w:pPr>
        <w:pStyle w:val="0"/>
        <w:jc w:val="center"/>
      </w:pPr>
      <w:r>
        <w:rPr>
          <w:sz w:val="20"/>
        </w:rPr>
        <w:t xml:space="preserve">по заполнению формы федерального статистического</w:t>
      </w:r>
    </w:p>
    <w:p>
      <w:pPr>
        <w:pStyle w:val="0"/>
        <w:jc w:val="center"/>
      </w:pPr>
      <w:r>
        <w:rPr>
          <w:sz w:val="20"/>
        </w:rPr>
        <w:t xml:space="preserve">наблюдения &lt;1&gt;</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Юридическими лицами, зарегистрированными на территориях Луганской Народной Республики, Донецкой Народной Республики, Запорожской и Херсонской областей, данные по форме предоставляются при наличии наблюдаемого явления. В случае отсутствия наблюдаемого явления предоставление формы, не заполненной значениями показателей ("пустой отчет"), указанными респондентами не требуется.</w:t>
      </w:r>
    </w:p>
    <w:p>
      <w:pPr>
        <w:pStyle w:val="0"/>
        <w:jc w:val="both"/>
      </w:pPr>
      <w:r>
        <w:rPr>
          <w:sz w:val="20"/>
        </w:rPr>
        <w:t xml:space="preserve">(сноска введена </w:t>
      </w:r>
      <w:hyperlink w:history="0" r:id="rId107" w:tooltip="Приказ Росстата от 09.10.2023 N 502 &quot;О внесении изменений в отдельные указания по заполнению форм федерального статистического наблюдения&quot; {КонсультантПлюс}">
        <w:r>
          <w:rPr>
            <w:sz w:val="20"/>
            <w:color w:val="0000ff"/>
          </w:rPr>
          <w:t xml:space="preserve">Приказом</w:t>
        </w:r>
      </w:hyperlink>
      <w:r>
        <w:rPr>
          <w:sz w:val="20"/>
        </w:rPr>
        <w:t xml:space="preserve"> Росстата от 09.10.2023 N 502)</w:t>
      </w:r>
    </w:p>
    <w:p>
      <w:pPr>
        <w:pStyle w:val="0"/>
        <w:ind w:firstLine="540"/>
        <w:jc w:val="both"/>
      </w:pPr>
      <w:r>
        <w:rPr>
          <w:sz w:val="20"/>
        </w:rPr>
      </w:r>
    </w:p>
    <w:p>
      <w:pPr>
        <w:pStyle w:val="0"/>
        <w:ind w:firstLine="540"/>
        <w:jc w:val="both"/>
      </w:pPr>
      <w:r>
        <w:rPr>
          <w:sz w:val="20"/>
        </w:rPr>
        <w:t xml:space="preserve">Первичные статистические данные (далее - данные) по </w:t>
      </w:r>
      <w:hyperlink w:history="0" w:anchor="P1099" w:tooltip="СВЕДЕНИЯ О ЦЕНАХ ПРОИЗВОДИТЕЛЕЙ СЕЛЬСКОХОЗЯЙСТВЕННОЙ ПРОДУКЦИИ">
        <w:r>
          <w:rPr>
            <w:sz w:val="20"/>
            <w:color w:val="0000ff"/>
          </w:rPr>
          <w:t xml:space="preserve">форме</w:t>
        </w:r>
      </w:hyperlink>
      <w:r>
        <w:rPr>
          <w:sz w:val="20"/>
        </w:rPr>
        <w:t xml:space="preserve"> федерального статистического наблюдения N 1-СХ-цены "Сведения о ценах производителей сельскохозяйственной продукции" (далее - форма) предоставляют юридические лица, осуществляющие производство сельскохозяйственной продукции (кроме крестьянских (фермерских) хозяйств и микропредприятий).</w:t>
      </w:r>
    </w:p>
    <w:p>
      <w:pPr>
        <w:pStyle w:val="0"/>
        <w:spacing w:before="200" w:line-rule="auto"/>
        <w:ind w:firstLine="540"/>
        <w:jc w:val="both"/>
      </w:pPr>
      <w:hyperlink w:history="0" w:anchor="P1099" w:tooltip="СВЕДЕНИЯ О ЦЕНАХ ПРОИЗВОДИТЕЛЕЙ СЕЛЬСКОХОЗЯЙСТВЕННОЙ ПРОДУКЦИИ">
        <w:r>
          <w:rPr>
            <w:sz w:val="20"/>
            <w:color w:val="0000ff"/>
          </w:rPr>
          <w:t xml:space="preserve">Форму</w:t>
        </w:r>
      </w:hyperlink>
      <w:r>
        <w:rPr>
          <w:sz w:val="20"/>
        </w:rPr>
        <w:t xml:space="preserve">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pPr>
        <w:pStyle w:val="0"/>
        <w:spacing w:before="200" w:line-rule="auto"/>
        <w:ind w:firstLine="540"/>
        <w:jc w:val="both"/>
      </w:pPr>
      <w:r>
        <w:rPr>
          <w:sz w:val="20"/>
        </w:rPr>
        <w:t xml:space="preserve">Заполненная </w:t>
      </w:r>
      <w:hyperlink w:history="0" w:anchor="P1099" w:tooltip="СВЕДЕНИЯ О ЦЕНАХ ПРОИЗВОДИТЕЛЕЙ СЕЛЬСКОХОЗЯЙСТВЕННОЙ ПРОДУКЦИИ">
        <w:r>
          <w:rPr>
            <w:sz w:val="20"/>
            <w:color w:val="0000ff"/>
          </w:rPr>
          <w:t xml:space="preserve">форма</w:t>
        </w:r>
      </w:hyperlink>
      <w:r>
        <w:rPr>
          <w:sz w:val="20"/>
        </w:rPr>
        <w:t xml:space="preserve"> предоставляется в территориальные органы Росстата по месту фактического осуществления деятельности юридического лица (обособленного подразделения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w:history="0" r:id="rId10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пункт 2 статьи 11</w:t>
        </w:r>
      </w:hyperlink>
      <w:r>
        <w:rPr>
          <w:sz w:val="20"/>
        </w:rPr>
        <w:t xml:space="preserve"> Налогового кодекса Российской Федерации).</w:t>
      </w:r>
    </w:p>
    <w:p>
      <w:pPr>
        <w:pStyle w:val="0"/>
        <w:jc w:val="both"/>
      </w:pPr>
      <w:r>
        <w:rPr>
          <w:sz w:val="20"/>
        </w:rPr>
      </w:r>
    </w:p>
    <w:p>
      <w:pPr>
        <w:pStyle w:val="0"/>
        <w:ind w:firstLine="540"/>
        <w:jc w:val="both"/>
      </w:pPr>
      <w:r>
        <w:rPr>
          <w:sz w:val="20"/>
        </w:rPr>
        <w:t xml:space="preserve">При наличии у юридического лица обособленных подразделений, расположенных на территории одного субъекта Российской Федерации с головным подразделением, данные по </w:t>
      </w:r>
      <w:hyperlink w:history="0" w:anchor="P1099" w:tooltip="СВЕДЕНИЯ О ЦЕНАХ ПРОИЗВОДИТЕЛЕЙ СЕЛЬСКОХОЗЯЙСТВЕННОЙ ПРОДУКЦИИ">
        <w:r>
          <w:rPr>
            <w:sz w:val="20"/>
            <w:color w:val="0000ff"/>
          </w:rPr>
          <w:t xml:space="preserve">форме</w:t>
        </w:r>
      </w:hyperlink>
      <w:r>
        <w:rPr>
          <w:sz w:val="20"/>
        </w:rPr>
        <w:t xml:space="preserve"> предоставляются в целом по юридическому лицу, включая данные по обособленным подразделениям.</w:t>
      </w:r>
    </w:p>
    <w:p>
      <w:pPr>
        <w:pStyle w:val="0"/>
        <w:spacing w:before="200" w:line-rule="auto"/>
        <w:ind w:firstLine="540"/>
        <w:jc w:val="both"/>
      </w:pPr>
      <w:r>
        <w:rPr>
          <w:sz w:val="20"/>
        </w:rPr>
        <w:t xml:space="preserve">При наличии у юридического лица обособленных подразделений, расположенных на территории разных субъектов Российской Федерации, данные предоставляются по каждому обособленному подразделению по месту их нахождения.</w:t>
      </w:r>
    </w:p>
    <w:p>
      <w:pPr>
        <w:pStyle w:val="0"/>
        <w:spacing w:before="200" w:line-rule="auto"/>
        <w:ind w:firstLine="540"/>
        <w:jc w:val="both"/>
      </w:pPr>
      <w:r>
        <w:rPr>
          <w:sz w:val="20"/>
        </w:rPr>
        <w:t xml:space="preserve">При наличии у юридического лица обособленных подразделений, осуществляющих деятельность за пределами Российской Федерации, данные по ним в настоящую </w:t>
      </w:r>
      <w:hyperlink w:history="0" w:anchor="P1099" w:tooltip="СВЕДЕНИЯ О ЦЕНАХ ПРОИЗВОДИТЕЛЕЙ СЕЛЬСКОХОЗЯЙСТВЕННОЙ ПРОДУКЦИИ">
        <w:r>
          <w:rPr>
            <w:sz w:val="20"/>
            <w:color w:val="0000ff"/>
          </w:rPr>
          <w:t xml:space="preserve">форму</w:t>
        </w:r>
      </w:hyperlink>
      <w:r>
        <w:rPr>
          <w:sz w:val="20"/>
        </w:rPr>
        <w:t xml:space="preserve"> не включаются.</w:t>
      </w:r>
    </w:p>
    <w:p>
      <w:pPr>
        <w:pStyle w:val="0"/>
        <w:spacing w:before="200" w:line-rule="auto"/>
        <w:ind w:firstLine="540"/>
        <w:jc w:val="both"/>
      </w:pPr>
      <w:r>
        <w:rPr>
          <w:sz w:val="20"/>
        </w:rPr>
        <w:t xml:space="preserve">При этом возможно предоставление сводного отчета за все обособленные подразделения юридического лица, осуществляющие деятельность в конкретном субъекте Российской Федерации, при условии назначения руководителем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отчета закрепляется за одним из подразделений, определенным в данном субъекте Российской Федерации.</w:t>
      </w:r>
    </w:p>
    <w:p>
      <w:pPr>
        <w:pStyle w:val="0"/>
        <w:spacing w:before="200" w:line-rule="auto"/>
        <w:ind w:firstLine="540"/>
        <w:jc w:val="both"/>
      </w:pPr>
      <w:r>
        <w:rPr>
          <w:sz w:val="20"/>
        </w:rPr>
        <w:t xml:space="preserve">Руководитель юридического лица назначает должностных лиц, уполномоченных предоставлять данные от имени юридического лица.</w:t>
      </w:r>
    </w:p>
    <w:p>
      <w:pPr>
        <w:pStyle w:val="0"/>
        <w:spacing w:before="200" w:line-rule="auto"/>
        <w:ind w:firstLine="540"/>
        <w:jc w:val="both"/>
      </w:pPr>
      <w:r>
        <w:rPr>
          <w:sz w:val="20"/>
        </w:rPr>
        <w:t xml:space="preserve">Организации, в отношении которых в соответствии с Федеральным </w:t>
      </w:r>
      <w:hyperlink w:history="0" r:id="rId10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 N 127-ФЗ "О несостоятельности (банкротстве)" (далее - Закон о банкротстве) введены процедуры, применяемые в деле о банкротстве, предоставляют данные по </w:t>
      </w:r>
      <w:hyperlink w:history="0" w:anchor="P1099" w:tooltip="СВЕДЕНИЯ О ЦЕНАХ ПРОИЗВОДИТЕЛЕЙ СЕЛЬСКОХОЗЯЙСТВЕННОЙ ПРОДУКЦИИ">
        <w:r>
          <w:rPr>
            <w:sz w:val="20"/>
            <w:color w:val="0000ff"/>
          </w:rPr>
          <w:t xml:space="preserve">форме</w:t>
        </w:r>
      </w:hyperlink>
      <w:r>
        <w:rPr>
          <w:sz w:val="20"/>
        </w:rPr>
        <w:t xml:space="preserve"> до завершения в соответствии со </w:t>
      </w:r>
      <w:hyperlink w:history="0" r:id="rId11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статьей 149</w:t>
        </w:r>
      </w:hyperlink>
      <w:r>
        <w:rPr>
          <w:sz w:val="20"/>
        </w:rPr>
        <w:t xml:space="preserve"> Закона о банкротстве конкурсного производства и внесения в единый государственный реестр юридических лиц (ЕГРЮЛ) записи о ликвидации должника.</w:t>
      </w:r>
    </w:p>
    <w:p>
      <w:pPr>
        <w:pStyle w:val="0"/>
        <w:spacing w:before="200" w:line-rule="auto"/>
        <w:ind w:firstLine="540"/>
        <w:jc w:val="both"/>
      </w:pPr>
      <w:r>
        <w:rPr>
          <w:sz w:val="20"/>
        </w:rPr>
        <w:t xml:space="preserve">При реорганизации юридического лица юридическое лицо, являющееся правопреемником, должно предоставлять отчет по </w:t>
      </w:r>
      <w:hyperlink w:history="0" w:anchor="P1099" w:tooltip="СВЕДЕНИЯ О ЦЕНАХ ПРОИЗВОДИТЕЛЕЙ СЕЛЬСКОХОЗЯЙСТВЕННОЙ ПРОДУКЦИИ">
        <w:r>
          <w:rPr>
            <w:sz w:val="20"/>
            <w:color w:val="0000ff"/>
          </w:rPr>
          <w:t xml:space="preserve">форме</w:t>
        </w:r>
      </w:hyperlink>
      <w:r>
        <w:rPr>
          <w:sz w:val="20"/>
        </w:rPr>
        <w:t xml:space="preserve"> в срок, указанный на бланке формы, с начала отчетного месяца, в котором произошла реорганизация юридического лица.</w:t>
      </w:r>
    </w:p>
    <w:p>
      <w:pPr>
        <w:pStyle w:val="0"/>
        <w:spacing w:before="200" w:line-rule="auto"/>
        <w:ind w:firstLine="540"/>
        <w:jc w:val="both"/>
      </w:pPr>
      <w:r>
        <w:rPr>
          <w:sz w:val="20"/>
        </w:rPr>
        <w:t xml:space="preserve">В </w:t>
      </w:r>
      <w:hyperlink w:history="0" w:anchor="P1120" w:tooltip="Наименование отчитывающейся организации _______________________________">
        <w:r>
          <w:rPr>
            <w:sz w:val="20"/>
            <w:color w:val="0000ff"/>
          </w:rPr>
          <w:t xml:space="preserve">адресной части</w:t>
        </w:r>
      </w:hyperlink>
      <w:r>
        <w:rPr>
          <w:sz w:val="20"/>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w:t>
      </w:r>
      <w:hyperlink w:history="0" w:anchor="P1099" w:tooltip="СВЕДЕНИЯ О ЦЕНАХ ПРОИЗВОДИТЕЛЕЙ СЕЛЬСКОХОЗЯЙСТВЕННОЙ ПРОДУКЦИИ">
        <w:r>
          <w:rPr>
            <w:sz w:val="20"/>
            <w:color w:val="0000ff"/>
          </w:rPr>
          <w:t xml:space="preserve">формы</w:t>
        </w:r>
      </w:hyperlink>
      <w:r>
        <w:rPr>
          <w:sz w:val="20"/>
        </w:rPr>
        <w:t xml:space="preserve">, содержащей данные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pPr>
        <w:pStyle w:val="0"/>
        <w:spacing w:before="200" w:line-rule="auto"/>
        <w:ind w:firstLine="540"/>
        <w:jc w:val="both"/>
      </w:pPr>
      <w:r>
        <w:rPr>
          <w:sz w:val="20"/>
        </w:rPr>
        <w:t xml:space="preserve">По </w:t>
      </w:r>
      <w:hyperlink w:history="0" w:anchor="P1121" w:tooltip="Почтовый адрес _________________________________________________________">
        <w:r>
          <w:rPr>
            <w:sz w:val="20"/>
            <w:color w:val="0000ff"/>
          </w:rPr>
          <w:t xml:space="preserve">строке</w:t>
        </w:r>
      </w:hyperlink>
      <w:r>
        <w:rPr>
          <w:sz w:val="20"/>
        </w:rP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 Для обособленных подразделений указывается почтовый адрес с почтовым индексом.</w:t>
      </w:r>
    </w:p>
    <w:p>
      <w:pPr>
        <w:pStyle w:val="0"/>
        <w:spacing w:before="200" w:line-rule="auto"/>
        <w:ind w:firstLine="540"/>
        <w:jc w:val="both"/>
      </w:pPr>
      <w:r>
        <w:rPr>
          <w:sz w:val="20"/>
        </w:rPr>
        <w:t xml:space="preserve">В </w:t>
      </w:r>
      <w:hyperlink w:history="0" w:anchor="P1122" w:tooltip="Код формы по ОКУД">
        <w:r>
          <w:rPr>
            <w:sz w:val="20"/>
            <w:color w:val="0000ff"/>
          </w:rPr>
          <w:t xml:space="preserve">кодовой части</w:t>
        </w:r>
      </w:hyperlink>
      <w:r>
        <w:rPr>
          <w:sz w:val="20"/>
        </w:rPr>
        <w:t xml:space="preserve"> титульного листа формы на основании Уведомления о присвоении кода ОКПО (идентификационного номера), размещенного на сайте системы сбора отчетности Росстата в информационно-телекоммуникационной сети "Интернет" по адресу: </w:t>
      </w:r>
      <w:r>
        <w:rPr>
          <w:sz w:val="20"/>
        </w:rPr>
        <w:t xml:space="preserve">http://websbor.gks.ru/online/info</w:t>
      </w:r>
      <w:r>
        <w:rPr>
          <w:sz w:val="20"/>
        </w:rPr>
        <w:t xml:space="preserve">, отчитывающаяся организация проставляет:</w:t>
      </w:r>
    </w:p>
    <w:p>
      <w:pPr>
        <w:pStyle w:val="0"/>
        <w:spacing w:before="200" w:line-rule="auto"/>
        <w:ind w:firstLine="540"/>
        <w:jc w:val="both"/>
      </w:pPr>
      <w:r>
        <w:rPr>
          <w:sz w:val="20"/>
        </w:rPr>
        <w:t xml:space="preserve">код по Общероссийскому классификатору предприятий и организаций (ОКПО) для:</w:t>
      </w:r>
    </w:p>
    <w:p>
      <w:pPr>
        <w:pStyle w:val="0"/>
        <w:spacing w:before="200" w:line-rule="auto"/>
        <w:ind w:firstLine="540"/>
        <w:jc w:val="both"/>
      </w:pPr>
      <w:r>
        <w:rPr>
          <w:sz w:val="20"/>
        </w:rPr>
        <w:t xml:space="preserve">юридического лица, не имеющего территориально обособленных подразделений;</w:t>
      </w:r>
    </w:p>
    <w:p>
      <w:pPr>
        <w:pStyle w:val="0"/>
        <w:spacing w:before="200" w:line-rule="auto"/>
        <w:ind w:firstLine="540"/>
        <w:jc w:val="both"/>
      </w:pPr>
      <w:r>
        <w:rPr>
          <w:sz w:val="20"/>
        </w:rPr>
        <w:t xml:space="preserve">юридического лица, у которого все его обособленные подразделения находятся в одном с ним субъекте Российской Федерации;</w:t>
      </w:r>
    </w:p>
    <w:p>
      <w:pPr>
        <w:pStyle w:val="0"/>
        <w:spacing w:before="200" w:line-rule="auto"/>
        <w:ind w:firstLine="540"/>
        <w:jc w:val="both"/>
      </w:pPr>
      <w:r>
        <w:rPr>
          <w:sz w:val="20"/>
        </w:rPr>
        <w:t xml:space="preserve">идентификационный номер для:</w:t>
      </w:r>
    </w:p>
    <w:p>
      <w:pPr>
        <w:pStyle w:val="0"/>
        <w:spacing w:before="200" w:line-rule="auto"/>
        <w:ind w:firstLine="540"/>
        <w:jc w:val="both"/>
      </w:pPr>
      <w:r>
        <w:rPr>
          <w:sz w:val="20"/>
        </w:rPr>
        <w:t xml:space="preserve">головного подразделения юридического лица, в отчет которого включены обособленные подразделения, находящиеся в одном субъекте Российской Федерации с юридическим лицом (в случае наличия территориально обособленных подразделений в разных субъектах Российской Федерации с юридическим лицом);</w:t>
      </w:r>
    </w:p>
    <w:p>
      <w:pPr>
        <w:pStyle w:val="0"/>
        <w:spacing w:before="200" w:line-rule="auto"/>
        <w:ind w:firstLine="540"/>
        <w:jc w:val="both"/>
      </w:pPr>
      <w:r>
        <w:rPr>
          <w:sz w:val="20"/>
        </w:rPr>
        <w:t xml:space="preserve">территориально обособленного подразделения, находящегося на территории субъекта Российской Федерации, отличного от местонахождения юридического лица.</w:t>
      </w:r>
    </w:p>
    <w:p>
      <w:pPr>
        <w:pStyle w:val="0"/>
        <w:spacing w:before="200" w:line-rule="auto"/>
        <w:ind w:firstLine="540"/>
        <w:jc w:val="both"/>
      </w:pPr>
      <w:r>
        <w:rPr>
          <w:sz w:val="20"/>
        </w:rPr>
        <w:t xml:space="preserve">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pPr>
        <w:pStyle w:val="0"/>
        <w:spacing w:before="200" w:line-rule="auto"/>
        <w:ind w:firstLine="540"/>
        <w:jc w:val="both"/>
      </w:pPr>
      <w:r>
        <w:rPr>
          <w:sz w:val="20"/>
        </w:rPr>
        <w:t xml:space="preserve">По </w:t>
      </w:r>
      <w:hyperlink w:history="0" w:anchor="P1099" w:tooltip="СВЕДЕНИЯ О ЦЕНАХ ПРОИЗВОДИТЕЛЕЙ СЕЛЬСКОХОЗЯЙСТВЕННОЙ ПРОДУКЦИИ">
        <w:r>
          <w:rPr>
            <w:sz w:val="20"/>
            <w:color w:val="0000ff"/>
          </w:rPr>
          <w:t xml:space="preserve">форме</w:t>
        </w:r>
      </w:hyperlink>
      <w:r>
        <w:rPr>
          <w:sz w:val="20"/>
        </w:rPr>
        <w:t xml:space="preserve"> за отчетный период в случае отсутствия наблюдаемого явления возможно направление респондентом подписанного в установленном порядке отчета по </w:t>
      </w:r>
      <w:hyperlink w:history="0" w:anchor="P1099" w:tooltip="СВЕДЕНИЯ О ЦЕНАХ ПРОИЗВОДИТЕЛЕЙ СЕЛЬСКОХОЗЯЙСТВЕННОЙ ПРОДУКЦИИ">
        <w:r>
          <w:rPr>
            <w:sz w:val="20"/>
            <w:color w:val="0000ff"/>
          </w:rPr>
          <w:t xml:space="preserve">форме</w:t>
        </w:r>
      </w:hyperlink>
      <w:r>
        <w:rPr>
          <w:sz w:val="20"/>
        </w:rPr>
        <w:t xml:space="preserve">, незаполненного значениями показателей ("пустого" отчета по </w:t>
      </w:r>
      <w:hyperlink w:history="0" w:anchor="P1099" w:tooltip="СВЕДЕНИЯ О ЦЕНАХ ПРОИЗВОДИТЕЛЕЙ СЕЛЬСКОХОЗЯЙСТВЕННОЙ ПРОДУКЦИИ">
        <w:r>
          <w:rPr>
            <w:sz w:val="20"/>
            <w:color w:val="0000ff"/>
          </w:rPr>
          <w:t xml:space="preserve">форме</w:t>
        </w:r>
      </w:hyperlink>
      <w:r>
        <w:rPr>
          <w:sz w:val="20"/>
        </w:rPr>
        <w:t xml:space="preserve">).</w:t>
      </w:r>
    </w:p>
    <w:p>
      <w:pPr>
        <w:pStyle w:val="0"/>
        <w:spacing w:before="200" w:line-rule="auto"/>
        <w:ind w:firstLine="540"/>
        <w:jc w:val="both"/>
      </w:pPr>
      <w:r>
        <w:rPr>
          <w:sz w:val="20"/>
        </w:rPr>
        <w:t xml:space="preserve">Во всех представляемых отчетах такого вида должен заполняться исключительно титульный раздел </w:t>
      </w:r>
      <w:hyperlink w:history="0" w:anchor="P1099" w:tooltip="СВЕДЕНИЯ О ЦЕНАХ ПРОИЗВОДИТЕЛЕЙ СЕЛЬСКОХОЗЯЙСТВЕННОЙ ПРОДУКЦИИ">
        <w:r>
          <w:rPr>
            <w:sz w:val="20"/>
            <w:color w:val="0000ff"/>
          </w:rPr>
          <w:t xml:space="preserve">формы</w:t>
        </w:r>
      </w:hyperlink>
      <w:r>
        <w:rPr>
          <w:sz w:val="20"/>
        </w:rPr>
        <w:t xml:space="preserve">, а в остальных разделах не должны указываться никаких значений данных, в том числе нулевых и прочерков.</w:t>
      </w:r>
    </w:p>
    <w:p>
      <w:pPr>
        <w:pStyle w:val="0"/>
        <w:jc w:val="both"/>
      </w:pPr>
      <w:r>
        <w:rPr>
          <w:sz w:val="20"/>
        </w:rPr>
      </w:r>
    </w:p>
    <w:p>
      <w:pPr>
        <w:pStyle w:val="0"/>
        <w:outlineLvl w:val="2"/>
        <w:jc w:val="center"/>
      </w:pPr>
      <w:hyperlink w:history="0" w:anchor="P1136" w:tooltip="                    Раздел I. Данные за отчетный месяц">
        <w:r>
          <w:rPr>
            <w:sz w:val="20"/>
            <w:color w:val="0000ff"/>
          </w:rPr>
          <w:t xml:space="preserve">Раздел I</w:t>
        </w:r>
      </w:hyperlink>
      <w:r>
        <w:rPr>
          <w:sz w:val="20"/>
        </w:rPr>
        <w:t xml:space="preserve">. Данные за отчетный месяц</w:t>
      </w:r>
    </w:p>
    <w:p>
      <w:pPr>
        <w:pStyle w:val="0"/>
        <w:jc w:val="both"/>
      </w:pPr>
      <w:r>
        <w:rPr>
          <w:sz w:val="20"/>
        </w:rPr>
      </w:r>
    </w:p>
    <w:p>
      <w:pPr>
        <w:pStyle w:val="0"/>
        <w:ind w:firstLine="540"/>
        <w:jc w:val="both"/>
      </w:pPr>
      <w:r>
        <w:rPr>
          <w:sz w:val="20"/>
        </w:rPr>
        <w:t xml:space="preserve">Регистрация цен проводится в отобранных для наблюдения сельскохозяйственных организациях на основные виды произведенных товаров-представителей, реализуемых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структурам и тому подобным.</w:t>
      </w:r>
    </w:p>
    <w:p>
      <w:pPr>
        <w:pStyle w:val="0"/>
        <w:spacing w:before="200" w:line-rule="auto"/>
        <w:ind w:firstLine="540"/>
        <w:jc w:val="both"/>
      </w:pPr>
      <w:r>
        <w:rPr>
          <w:sz w:val="20"/>
        </w:rPr>
        <w:t xml:space="preserve">Основанием для заполнения </w:t>
      </w:r>
      <w:hyperlink w:history="0" w:anchor="P1099" w:tooltip="СВЕДЕНИЯ О ЦЕНАХ ПРОИЗВОДИТЕЛЕЙ СЕЛЬСКОХОЗЯЙСТВЕННОЙ ПРОДУКЦИИ">
        <w:r>
          <w:rPr>
            <w:sz w:val="20"/>
            <w:color w:val="0000ff"/>
          </w:rPr>
          <w:t xml:space="preserve">формы</w:t>
        </w:r>
      </w:hyperlink>
      <w:r>
        <w:rPr>
          <w:sz w:val="20"/>
        </w:rPr>
        <w:t xml:space="preserve"> служит информация о ценах и количестве реализованной продукции, содержащаяся в товарно-транспортных накладных и других документах бухгалтерского учета.</w:t>
      </w:r>
    </w:p>
    <w:p>
      <w:pPr>
        <w:pStyle w:val="0"/>
        <w:spacing w:before="200" w:line-rule="auto"/>
        <w:ind w:firstLine="540"/>
        <w:jc w:val="both"/>
      </w:pPr>
      <w:r>
        <w:rPr>
          <w:sz w:val="20"/>
        </w:rPr>
        <w:t xml:space="preserve">Регистрация цен в сельскохозяйственных организациях осуществляется как правило по состоянию на 20-е число отчетного месяца. Однако момент регистрации цен для различных видов продукции может немного отличаться. Выбранный для регистрации цен день должен быть наиболее типичным по условиям реализации конкретного вида продукции и постоянным в каждом месяце текущего года, а интервал между предыдущей и последующей регистрациями цен на конкретный вид продукции должен быть равен календарному месяцу. Если в установленный для регистрации цен день реализация конкретного вида продукции не осуществлялась, то в отчете приводятся данные о ценах в ближайший к нему день в пределах отчетного месяца.</w:t>
      </w:r>
    </w:p>
    <w:p>
      <w:pPr>
        <w:pStyle w:val="0"/>
        <w:spacing w:before="200" w:line-rule="auto"/>
        <w:ind w:firstLine="540"/>
        <w:jc w:val="both"/>
      </w:pPr>
      <w:r>
        <w:rPr>
          <w:sz w:val="20"/>
        </w:rPr>
        <w:t xml:space="preserve">Для заполнения </w:t>
      </w:r>
      <w:hyperlink w:history="0" w:anchor="P1099" w:tooltip="СВЕДЕНИЯ О ЦЕНАХ ПРОИЗВОДИТЕЛЕЙ СЕЛЬСКОХОЗЯЙСТВЕННОЙ ПРОДУКЦИИ">
        <w:r>
          <w:rPr>
            <w:sz w:val="20"/>
            <w:color w:val="0000ff"/>
          </w:rPr>
          <w:t xml:space="preserve">формы</w:t>
        </w:r>
      </w:hyperlink>
      <w:r>
        <w:rPr>
          <w:sz w:val="20"/>
        </w:rPr>
        <w:t xml:space="preserve"> специалистам сельскохозяйственной организации необходимо по каждому из производимых товаров-представителей отобрать один или несколько видов (различающихся по классам, сортам, категориям) с наибольшим объемом производства (реализации). Например: по позиции "Крупный рогатый скот" можно выделить один из видов - "быки средней упитанности", "быки ниже средней упитанности" и тому подобное.</w:t>
      </w:r>
    </w:p>
    <w:p>
      <w:pPr>
        <w:pStyle w:val="0"/>
        <w:spacing w:before="200" w:line-rule="auto"/>
        <w:ind w:firstLine="540"/>
        <w:jc w:val="both"/>
      </w:pPr>
      <w:r>
        <w:rPr>
          <w:sz w:val="20"/>
        </w:rPr>
        <w:t xml:space="preserve">При этом виды товаров могут различаться не только по качественным характеристикам, но и по условиям реализации или по типам покупателей - "каналам реализации" продукции.</w:t>
      </w:r>
    </w:p>
    <w:p>
      <w:pPr>
        <w:pStyle w:val="0"/>
        <w:spacing w:before="200" w:line-rule="auto"/>
        <w:ind w:firstLine="540"/>
        <w:jc w:val="both"/>
      </w:pPr>
      <w:r>
        <w:rPr>
          <w:sz w:val="20"/>
        </w:rPr>
        <w:t xml:space="preserve">В случаях, когда конкретный вид продукции реализуется нескольким покупателям по значительно различающимся ценам, необходимо указать данные по наиболее представительным "каналам реализации" (например, субъекты оптового рынка, собственные торговые точки, перерабатывающие организации). Например, по позиции "Молоко сырое крупного рогатого скота" - реализация перерабатывающей организации и на рынке. Покупателей, которым реализуется один вид продукции по незначительно различающимся ценам, можно рассматривать как один "канал реализации". В отчете не должна отражаться реализация наблюдаемого вида продукции "случайному" покупателю по очень высоким или очень низким ценам.</w:t>
      </w:r>
    </w:p>
    <w:p>
      <w:pPr>
        <w:pStyle w:val="0"/>
        <w:spacing w:before="200" w:line-rule="auto"/>
        <w:ind w:firstLine="540"/>
        <w:jc w:val="both"/>
      </w:pPr>
      <w:r>
        <w:rPr>
          <w:sz w:val="20"/>
        </w:rPr>
        <w:t xml:space="preserve">В </w:t>
      </w:r>
      <w:hyperlink w:history="0" w:anchor="P1149" w:tooltip="В">
        <w:r>
          <w:rPr>
            <w:sz w:val="20"/>
            <w:color w:val="0000ff"/>
          </w:rPr>
          <w:t xml:space="preserve">графе В</w:t>
        </w:r>
      </w:hyperlink>
      <w:r>
        <w:rPr>
          <w:sz w:val="20"/>
        </w:rPr>
        <w:t xml:space="preserve"> приводится код продукции на основе </w:t>
      </w:r>
      <w:hyperlink w:history="0"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530"/>
        <w:gridCol w:w="2948"/>
        <w:gridCol w:w="1472"/>
      </w:tblGrid>
      <w:tr>
        <w:tc>
          <w:tcPr>
            <w:tcW w:w="3118" w:type="dxa"/>
          </w:tcPr>
          <w:p>
            <w:pPr>
              <w:pStyle w:val="0"/>
              <w:jc w:val="center"/>
            </w:pPr>
            <w:r>
              <w:rPr>
                <w:sz w:val="20"/>
              </w:rPr>
              <w:t xml:space="preserve">Наименование продукции, единица измерения по </w:t>
            </w:r>
            <w:hyperlink w:history="0" r:id="rId11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530" w:type="dxa"/>
          </w:tcPr>
          <w:p>
            <w:pPr>
              <w:pStyle w:val="0"/>
              <w:jc w:val="center"/>
            </w:pPr>
            <w:r>
              <w:rPr>
                <w:sz w:val="20"/>
              </w:rPr>
              <w:t xml:space="preserve">Код продукции на основе </w:t>
            </w:r>
            <w:hyperlink w:history="0"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c>
          <w:tcPr>
            <w:tcW w:w="2948" w:type="dxa"/>
          </w:tcPr>
          <w:p>
            <w:pPr>
              <w:pStyle w:val="0"/>
              <w:jc w:val="center"/>
            </w:pPr>
            <w:r>
              <w:rPr>
                <w:sz w:val="20"/>
              </w:rPr>
              <w:t xml:space="preserve">Наименование продукции, единица измерения по </w:t>
            </w:r>
            <w:hyperlink w:history="0" r:id="rId11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tcW w:w="1472" w:type="dxa"/>
          </w:tcPr>
          <w:p>
            <w:pPr>
              <w:pStyle w:val="0"/>
              <w:jc w:val="center"/>
            </w:pPr>
            <w:r>
              <w:rPr>
                <w:sz w:val="20"/>
              </w:rPr>
              <w:t xml:space="preserve">Код продукции на основе </w:t>
            </w:r>
            <w:hyperlink w:history="0"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p>
        </w:tc>
      </w:tr>
      <w:tr>
        <w:tc>
          <w:tcPr>
            <w:tcW w:w="3118" w:type="dxa"/>
          </w:tcPr>
          <w:p>
            <w:pPr>
              <w:pStyle w:val="0"/>
              <w:jc w:val="center"/>
            </w:pPr>
            <w:r>
              <w:rPr>
                <w:sz w:val="20"/>
              </w:rPr>
              <w:t xml:space="preserve">1</w:t>
            </w:r>
          </w:p>
        </w:tc>
        <w:tc>
          <w:tcPr>
            <w:tcW w:w="1530" w:type="dxa"/>
          </w:tcPr>
          <w:p>
            <w:pPr>
              <w:pStyle w:val="0"/>
              <w:jc w:val="center"/>
            </w:pPr>
            <w:r>
              <w:rPr>
                <w:sz w:val="20"/>
              </w:rPr>
              <w:t xml:space="preserve">2</w:t>
            </w:r>
          </w:p>
        </w:tc>
        <w:tc>
          <w:tcPr>
            <w:tcW w:w="2948" w:type="dxa"/>
          </w:tcPr>
          <w:p>
            <w:pPr>
              <w:pStyle w:val="0"/>
              <w:jc w:val="center"/>
            </w:pPr>
            <w:r>
              <w:rPr>
                <w:sz w:val="20"/>
              </w:rPr>
              <w:t xml:space="preserve">1</w:t>
            </w:r>
          </w:p>
        </w:tc>
        <w:tc>
          <w:tcPr>
            <w:tcW w:w="1472" w:type="dxa"/>
          </w:tcPr>
          <w:p>
            <w:pPr>
              <w:pStyle w:val="0"/>
              <w:jc w:val="center"/>
            </w:pPr>
            <w:r>
              <w:rPr>
                <w:sz w:val="20"/>
              </w:rPr>
              <w:t xml:space="preserve">2</w:t>
            </w:r>
          </w:p>
        </w:tc>
      </w:tr>
      <w:tr>
        <w:tc>
          <w:tcPr>
            <w:tcW w:w="3118" w:type="dxa"/>
            <w:vAlign w:val="bottom"/>
          </w:tcPr>
          <w:p>
            <w:pPr>
              <w:pStyle w:val="0"/>
            </w:pPr>
            <w:r>
              <w:rPr>
                <w:sz w:val="20"/>
              </w:rPr>
              <w:t xml:space="preserve">Пшеница твердая, т</w:t>
            </w:r>
          </w:p>
        </w:tc>
        <w:tc>
          <w:tcPr>
            <w:tcW w:w="1530" w:type="dxa"/>
            <w:vAlign w:val="bottom"/>
          </w:tcPr>
          <w:p>
            <w:pPr>
              <w:pStyle w:val="0"/>
              <w:jc w:val="center"/>
            </w:pPr>
            <w:hyperlink w:history="0"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01.11.11</w:t>
              </w:r>
            </w:hyperlink>
          </w:p>
        </w:tc>
        <w:tc>
          <w:tcPr>
            <w:tcW w:w="2948" w:type="dxa"/>
            <w:vAlign w:val="bottom"/>
          </w:tcPr>
          <w:p>
            <w:pPr>
              <w:pStyle w:val="0"/>
            </w:pPr>
            <w:r>
              <w:rPr>
                <w:sz w:val="20"/>
              </w:rPr>
              <w:t xml:space="preserve">Табак необработанный, т</w:t>
            </w:r>
          </w:p>
        </w:tc>
        <w:tc>
          <w:tcPr>
            <w:tcW w:w="1472" w:type="dxa"/>
            <w:vAlign w:val="bottom"/>
          </w:tcPr>
          <w:p>
            <w:pPr>
              <w:pStyle w:val="0"/>
              <w:jc w:val="center"/>
            </w:pPr>
            <w:hyperlink w:history="0"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01.15.10</w:t>
              </w:r>
            </w:hyperlink>
          </w:p>
        </w:tc>
      </w:tr>
      <w:tr>
        <w:tc>
          <w:tcPr>
            <w:tcW w:w="3118" w:type="dxa"/>
            <w:vAlign w:val="bottom"/>
          </w:tcPr>
          <w:p>
            <w:pPr>
              <w:pStyle w:val="0"/>
            </w:pPr>
            <w:r>
              <w:rPr>
                <w:sz w:val="20"/>
              </w:rPr>
              <w:t xml:space="preserve">Пшеница мягкая 1 класса, т</w:t>
            </w:r>
          </w:p>
        </w:tc>
        <w:tc>
          <w:tcPr>
            <w:tcW w:w="1530" w:type="dxa"/>
            <w:vAlign w:val="bottom"/>
          </w:tcPr>
          <w:p>
            <w:pPr>
              <w:pStyle w:val="0"/>
              <w:jc w:val="center"/>
            </w:pPr>
            <w:r>
              <w:rPr>
                <w:sz w:val="20"/>
              </w:rPr>
              <w:t xml:space="preserve">01.11.12.004.АГ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Волокно льна-долгунца, т</w:t>
            </w:r>
          </w:p>
        </w:tc>
        <w:tc>
          <w:tcPr>
            <w:tcW w:w="1472" w:type="dxa"/>
            <w:vAlign w:val="bottom"/>
          </w:tcPr>
          <w:p>
            <w:pPr>
              <w:pStyle w:val="0"/>
              <w:jc w:val="center"/>
            </w:pPr>
            <w:hyperlink w:history="0"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01.16.19.111</w:t>
              </w:r>
            </w:hyperlink>
          </w:p>
        </w:tc>
      </w:tr>
      <w:tr>
        <w:tc>
          <w:tcPr>
            <w:tcW w:w="3118" w:type="dxa"/>
            <w:vAlign w:val="bottom"/>
          </w:tcPr>
          <w:p>
            <w:pPr>
              <w:pStyle w:val="0"/>
            </w:pPr>
            <w:r>
              <w:rPr>
                <w:sz w:val="20"/>
              </w:rPr>
              <w:t xml:space="preserve">Пшеница мягкая 2 класса, т</w:t>
            </w:r>
          </w:p>
        </w:tc>
        <w:tc>
          <w:tcPr>
            <w:tcW w:w="1530" w:type="dxa"/>
            <w:vAlign w:val="bottom"/>
          </w:tcPr>
          <w:p>
            <w:pPr>
              <w:pStyle w:val="0"/>
              <w:jc w:val="center"/>
            </w:pPr>
            <w:r>
              <w:rPr>
                <w:sz w:val="20"/>
              </w:rPr>
              <w:t xml:space="preserve">01.11.12.005.АГ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Кукуруза на корм, т</w:t>
            </w:r>
          </w:p>
        </w:tc>
        <w:tc>
          <w:tcPr>
            <w:tcW w:w="1472" w:type="dxa"/>
            <w:vAlign w:val="bottom"/>
          </w:tcPr>
          <w:p>
            <w:pPr>
              <w:pStyle w:val="0"/>
              <w:jc w:val="center"/>
            </w:pPr>
            <w:r>
              <w:rPr>
                <w:sz w:val="20"/>
              </w:rPr>
              <w:t xml:space="preserve">01.19.10.004.АГ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Пшеница мягкая 3 класса, т</w:t>
            </w:r>
          </w:p>
        </w:tc>
        <w:tc>
          <w:tcPr>
            <w:tcW w:w="1530" w:type="dxa"/>
            <w:vAlign w:val="bottom"/>
          </w:tcPr>
          <w:p>
            <w:pPr>
              <w:pStyle w:val="0"/>
              <w:jc w:val="center"/>
            </w:pPr>
            <w:r>
              <w:rPr>
                <w:sz w:val="20"/>
              </w:rPr>
              <w:t xml:space="preserve">01.11.12.006.АГ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Виноград, т</w:t>
            </w:r>
          </w:p>
        </w:tc>
        <w:tc>
          <w:tcPr>
            <w:tcW w:w="1472" w:type="dxa"/>
            <w:vAlign w:val="bottom"/>
          </w:tcPr>
          <w:p>
            <w:pPr>
              <w:pStyle w:val="0"/>
              <w:jc w:val="center"/>
            </w:pP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01.21.1</w:t>
              </w:r>
            </w:hyperlink>
          </w:p>
        </w:tc>
      </w:tr>
      <w:tr>
        <w:tc>
          <w:tcPr>
            <w:tcW w:w="3118" w:type="dxa"/>
            <w:vAlign w:val="bottom"/>
          </w:tcPr>
          <w:p>
            <w:pPr>
              <w:pStyle w:val="0"/>
            </w:pPr>
            <w:r>
              <w:rPr>
                <w:sz w:val="20"/>
              </w:rPr>
              <w:t xml:space="preserve">Пшеница мягкая 4 класса, т</w:t>
            </w:r>
          </w:p>
        </w:tc>
        <w:tc>
          <w:tcPr>
            <w:tcW w:w="1530" w:type="dxa"/>
            <w:vAlign w:val="bottom"/>
          </w:tcPr>
          <w:p>
            <w:pPr>
              <w:pStyle w:val="0"/>
              <w:jc w:val="center"/>
            </w:pPr>
            <w:r>
              <w:rPr>
                <w:sz w:val="20"/>
              </w:rPr>
              <w:t xml:space="preserve">01.11.12.007.АГ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Семечковые плоды, т</w:t>
            </w:r>
          </w:p>
        </w:tc>
        <w:tc>
          <w:tcPr>
            <w:tcW w:w="1472" w:type="dxa"/>
            <w:vAlign w:val="bottom"/>
          </w:tcPr>
          <w:p>
            <w:pPr>
              <w:pStyle w:val="0"/>
              <w:jc w:val="center"/>
            </w:pPr>
            <w:r>
              <w:rPr>
                <w:sz w:val="20"/>
              </w:rPr>
              <w:t xml:space="preserve">01.24.10.001.АГ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Пшеница мягкая 5 класса, т</w:t>
            </w:r>
          </w:p>
        </w:tc>
        <w:tc>
          <w:tcPr>
            <w:tcW w:w="1530" w:type="dxa"/>
            <w:vAlign w:val="bottom"/>
          </w:tcPr>
          <w:p>
            <w:pPr>
              <w:pStyle w:val="0"/>
              <w:jc w:val="center"/>
            </w:pPr>
            <w:r>
              <w:rPr>
                <w:sz w:val="20"/>
              </w:rPr>
              <w:t xml:space="preserve">01.11.12.008.АГ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Косточковые плоды, т</w:t>
            </w:r>
          </w:p>
        </w:tc>
        <w:tc>
          <w:tcPr>
            <w:tcW w:w="1472" w:type="dxa"/>
            <w:vAlign w:val="bottom"/>
          </w:tcPr>
          <w:p>
            <w:pPr>
              <w:pStyle w:val="0"/>
              <w:jc w:val="center"/>
            </w:pPr>
            <w:r>
              <w:rPr>
                <w:sz w:val="20"/>
              </w:rPr>
              <w:t xml:space="preserve">01.24.23.001.АГ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Кукуруза, т</w:t>
            </w:r>
          </w:p>
        </w:tc>
        <w:tc>
          <w:tcPr>
            <w:tcW w:w="1530" w:type="dxa"/>
            <w:vAlign w:val="bottom"/>
          </w:tcPr>
          <w:p>
            <w:pPr>
              <w:pStyle w:val="0"/>
              <w:jc w:val="center"/>
            </w:pPr>
            <w:hyperlink w:history="0"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01.11.20</w:t>
              </w:r>
            </w:hyperlink>
          </w:p>
        </w:tc>
        <w:tc>
          <w:tcPr>
            <w:tcW w:w="2948" w:type="dxa"/>
            <w:vAlign w:val="bottom"/>
          </w:tcPr>
          <w:p>
            <w:pPr>
              <w:pStyle w:val="0"/>
            </w:pPr>
            <w:r>
              <w:rPr>
                <w:sz w:val="20"/>
              </w:rPr>
              <w:t xml:space="preserve">Ягоды и плоды растений вида Vaccinium, т</w:t>
            </w:r>
          </w:p>
        </w:tc>
        <w:tc>
          <w:tcPr>
            <w:tcW w:w="1472" w:type="dxa"/>
            <w:vAlign w:val="bottom"/>
          </w:tcPr>
          <w:p>
            <w:pPr>
              <w:pStyle w:val="0"/>
              <w:jc w:val="center"/>
            </w:pP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01.25.1</w:t>
              </w:r>
            </w:hyperlink>
          </w:p>
        </w:tc>
      </w:tr>
      <w:tr>
        <w:tc>
          <w:tcPr>
            <w:tcW w:w="3118" w:type="dxa"/>
            <w:vAlign w:val="bottom"/>
          </w:tcPr>
          <w:p>
            <w:pPr>
              <w:pStyle w:val="0"/>
            </w:pPr>
            <w:r>
              <w:rPr>
                <w:sz w:val="20"/>
              </w:rPr>
              <w:t xml:space="preserve">Ячмень, т</w:t>
            </w:r>
          </w:p>
        </w:tc>
        <w:tc>
          <w:tcPr>
            <w:tcW w:w="1530" w:type="dxa"/>
            <w:vAlign w:val="bottom"/>
          </w:tcPr>
          <w:p>
            <w:pPr>
              <w:pStyle w:val="0"/>
              <w:jc w:val="center"/>
            </w:pPr>
            <w:hyperlink w:history="0"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01.11.31</w:t>
              </w:r>
            </w:hyperlink>
          </w:p>
        </w:tc>
        <w:tc>
          <w:tcPr>
            <w:tcW w:w="2948" w:type="dxa"/>
            <w:vAlign w:val="bottom"/>
          </w:tcPr>
          <w:p>
            <w:pPr>
              <w:pStyle w:val="0"/>
            </w:pPr>
            <w:r>
              <w:rPr>
                <w:sz w:val="20"/>
              </w:rPr>
              <w:t xml:space="preserve">Чай - сортовой лист, т</w:t>
            </w:r>
          </w:p>
        </w:tc>
        <w:tc>
          <w:tcPr>
            <w:tcW w:w="1472" w:type="dxa"/>
            <w:vAlign w:val="bottom"/>
          </w:tcPr>
          <w:p>
            <w:pPr>
              <w:pStyle w:val="0"/>
              <w:jc w:val="center"/>
            </w:pPr>
            <w:r>
              <w:rPr>
                <w:sz w:val="20"/>
              </w:rPr>
              <w:t xml:space="preserve">01.27.12.001.АГ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Рожь, т</w:t>
            </w:r>
          </w:p>
        </w:tc>
        <w:tc>
          <w:tcPr>
            <w:tcW w:w="1530" w:type="dxa"/>
            <w:vAlign w:val="bottom"/>
          </w:tcPr>
          <w:p>
            <w:pPr>
              <w:pStyle w:val="0"/>
              <w:jc w:val="center"/>
            </w:pPr>
            <w:hyperlink w:history="0"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01.11.32</w:t>
              </w:r>
            </w:hyperlink>
          </w:p>
        </w:tc>
        <w:tc>
          <w:tcPr>
            <w:tcW w:w="2948" w:type="dxa"/>
            <w:vAlign w:val="bottom"/>
          </w:tcPr>
          <w:p>
            <w:pPr>
              <w:pStyle w:val="0"/>
            </w:pPr>
            <w:r>
              <w:rPr>
                <w:sz w:val="20"/>
              </w:rPr>
              <w:t xml:space="preserve">Шишки хмеля, т</w:t>
            </w:r>
          </w:p>
        </w:tc>
        <w:tc>
          <w:tcPr>
            <w:tcW w:w="1472" w:type="dxa"/>
            <w:vAlign w:val="bottom"/>
          </w:tcPr>
          <w:p>
            <w:pPr>
              <w:pStyle w:val="0"/>
              <w:jc w:val="center"/>
            </w:pP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01.28.20</w:t>
              </w:r>
            </w:hyperlink>
          </w:p>
        </w:tc>
      </w:tr>
      <w:tr>
        <w:tc>
          <w:tcPr>
            <w:tcW w:w="3118" w:type="dxa"/>
            <w:vAlign w:val="bottom"/>
          </w:tcPr>
          <w:p>
            <w:pPr>
              <w:pStyle w:val="0"/>
            </w:pPr>
            <w:r>
              <w:rPr>
                <w:sz w:val="20"/>
              </w:rPr>
              <w:t xml:space="preserve">Овес, т</w:t>
            </w:r>
          </w:p>
        </w:tc>
        <w:tc>
          <w:tcPr>
            <w:tcW w:w="1530" w:type="dxa"/>
            <w:vAlign w:val="bottom"/>
          </w:tcPr>
          <w:p>
            <w:pPr>
              <w:pStyle w:val="0"/>
              <w:jc w:val="center"/>
            </w:pP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01.11.33</w:t>
              </w:r>
            </w:hyperlink>
          </w:p>
        </w:tc>
        <w:tc>
          <w:tcPr>
            <w:tcW w:w="2948" w:type="dxa"/>
            <w:vAlign w:val="bottom"/>
          </w:tcPr>
          <w:p>
            <w:pPr>
              <w:pStyle w:val="0"/>
            </w:pPr>
            <w:r>
              <w:rPr>
                <w:sz w:val="20"/>
              </w:rPr>
              <w:t xml:space="preserve">Пряности необработанные, кроме семян, т</w:t>
            </w:r>
          </w:p>
        </w:tc>
        <w:tc>
          <w:tcPr>
            <w:tcW w:w="1472" w:type="dxa"/>
            <w:vAlign w:val="bottom"/>
          </w:tcPr>
          <w:p>
            <w:pPr>
              <w:pStyle w:val="0"/>
              <w:jc w:val="center"/>
            </w:pPr>
            <w:r>
              <w:rPr>
                <w:sz w:val="20"/>
              </w:rPr>
              <w:t xml:space="preserve">01.28.11.001.АГ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Просо, т</w:t>
            </w:r>
          </w:p>
        </w:tc>
        <w:tc>
          <w:tcPr>
            <w:tcW w:w="1530" w:type="dxa"/>
            <w:vAlign w:val="bottom"/>
          </w:tcPr>
          <w:p>
            <w:pPr>
              <w:pStyle w:val="0"/>
              <w:jc w:val="center"/>
            </w:pP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01.11.42</w:t>
              </w:r>
            </w:hyperlink>
          </w:p>
        </w:tc>
        <w:tc>
          <w:tcPr>
            <w:tcW w:w="2948" w:type="dxa"/>
            <w:vAlign w:val="bottom"/>
          </w:tcPr>
          <w:p>
            <w:pPr>
              <w:pStyle w:val="0"/>
            </w:pPr>
            <w:r>
              <w:rPr>
                <w:sz w:val="20"/>
              </w:rPr>
              <w:t xml:space="preserve">Культуры лекарственные, т</w:t>
            </w:r>
          </w:p>
        </w:tc>
        <w:tc>
          <w:tcPr>
            <w:tcW w:w="1472" w:type="dxa"/>
            <w:vAlign w:val="bottom"/>
          </w:tcPr>
          <w:p>
            <w:pPr>
              <w:pStyle w:val="0"/>
              <w:jc w:val="center"/>
            </w:pP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01.28.30.120</w:t>
              </w:r>
            </w:hyperlink>
          </w:p>
        </w:tc>
      </w:tr>
      <w:tr>
        <w:tc>
          <w:tcPr>
            <w:tcW w:w="3118" w:type="dxa"/>
            <w:vAlign w:val="bottom"/>
          </w:tcPr>
          <w:p>
            <w:pPr>
              <w:pStyle w:val="0"/>
            </w:pPr>
            <w:r>
              <w:rPr>
                <w:sz w:val="20"/>
              </w:rPr>
              <w:t xml:space="preserve">Гречиха, т</w:t>
            </w:r>
          </w:p>
        </w:tc>
        <w:tc>
          <w:tcPr>
            <w:tcW w:w="1530" w:type="dxa"/>
            <w:vAlign w:val="bottom"/>
          </w:tcPr>
          <w:p>
            <w:pPr>
              <w:pStyle w:val="0"/>
              <w:jc w:val="center"/>
            </w:pP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01.11.49.110</w:t>
              </w:r>
            </w:hyperlink>
          </w:p>
        </w:tc>
        <w:tc>
          <w:tcPr>
            <w:tcW w:w="2948" w:type="dxa"/>
            <w:vAlign w:val="bottom"/>
          </w:tcPr>
          <w:p>
            <w:pPr>
              <w:pStyle w:val="0"/>
            </w:pPr>
            <w:r>
              <w:rPr>
                <w:sz w:val="20"/>
              </w:rPr>
              <w:t xml:space="preserve">Крупный рогатый скот, т</w:t>
            </w:r>
          </w:p>
        </w:tc>
        <w:tc>
          <w:tcPr>
            <w:tcW w:w="1472" w:type="dxa"/>
            <w:vAlign w:val="bottom"/>
          </w:tcPr>
          <w:p>
            <w:pPr>
              <w:pStyle w:val="0"/>
              <w:jc w:val="center"/>
            </w:pPr>
            <w:r>
              <w:rPr>
                <w:sz w:val="20"/>
              </w:rPr>
              <w:t xml:space="preserve">01.41.10.001.АГ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Тритикале, т</w:t>
            </w:r>
          </w:p>
        </w:tc>
        <w:tc>
          <w:tcPr>
            <w:tcW w:w="1530" w:type="dxa"/>
            <w:vAlign w:val="bottom"/>
          </w:tcPr>
          <w:p>
            <w:pPr>
              <w:pStyle w:val="0"/>
              <w:jc w:val="center"/>
            </w:pPr>
            <w:hyperlink w:history="0"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01.11.49.120</w:t>
              </w:r>
            </w:hyperlink>
          </w:p>
        </w:tc>
        <w:tc>
          <w:tcPr>
            <w:tcW w:w="2948" w:type="dxa"/>
            <w:vAlign w:val="bottom"/>
          </w:tcPr>
          <w:p>
            <w:pPr>
              <w:pStyle w:val="0"/>
            </w:pPr>
            <w:r>
              <w:rPr>
                <w:sz w:val="20"/>
              </w:rPr>
              <w:t xml:space="preserve">Молоко сырое крупного рогатого скота, т</w:t>
            </w:r>
          </w:p>
        </w:tc>
        <w:tc>
          <w:tcPr>
            <w:tcW w:w="1472" w:type="dxa"/>
            <w:vAlign w:val="bottom"/>
          </w:tcPr>
          <w:p>
            <w:pPr>
              <w:pStyle w:val="0"/>
              <w:jc w:val="center"/>
            </w:pP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01.41.20</w:t>
              </w:r>
            </w:hyperlink>
          </w:p>
        </w:tc>
      </w:tr>
      <w:tr>
        <w:tc>
          <w:tcPr>
            <w:tcW w:w="3118" w:type="dxa"/>
            <w:vAlign w:val="bottom"/>
          </w:tcPr>
          <w:p>
            <w:pPr>
              <w:pStyle w:val="0"/>
            </w:pPr>
            <w:r>
              <w:rPr>
                <w:sz w:val="20"/>
              </w:rPr>
              <w:t xml:space="preserve">Горох сушеный, т</w:t>
            </w:r>
          </w:p>
        </w:tc>
        <w:tc>
          <w:tcPr>
            <w:tcW w:w="1530" w:type="dxa"/>
            <w:vAlign w:val="bottom"/>
          </w:tcPr>
          <w:p>
            <w:pPr>
              <w:pStyle w:val="0"/>
              <w:jc w:val="center"/>
            </w:pP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01.11.75</w:t>
              </w:r>
            </w:hyperlink>
          </w:p>
        </w:tc>
        <w:tc>
          <w:tcPr>
            <w:tcW w:w="2948" w:type="dxa"/>
            <w:vAlign w:val="bottom"/>
          </w:tcPr>
          <w:p>
            <w:pPr>
              <w:pStyle w:val="0"/>
            </w:pPr>
            <w:r>
              <w:rPr>
                <w:sz w:val="20"/>
              </w:rPr>
              <w:t xml:space="preserve">Лошади живые, т</w:t>
            </w:r>
          </w:p>
        </w:tc>
        <w:tc>
          <w:tcPr>
            <w:tcW w:w="1472" w:type="dxa"/>
            <w:vAlign w:val="bottom"/>
          </w:tcPr>
          <w:p>
            <w:pPr>
              <w:pStyle w:val="0"/>
              <w:jc w:val="center"/>
            </w:pPr>
            <w:hyperlink w:history="0"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01.43.10.100</w:t>
              </w:r>
            </w:hyperlink>
          </w:p>
        </w:tc>
      </w:tr>
      <w:tr>
        <w:tc>
          <w:tcPr>
            <w:tcW w:w="3118" w:type="dxa"/>
            <w:vAlign w:val="bottom"/>
          </w:tcPr>
          <w:p>
            <w:pPr>
              <w:pStyle w:val="0"/>
            </w:pPr>
            <w:r>
              <w:rPr>
                <w:sz w:val="20"/>
              </w:rPr>
              <w:t xml:space="preserve">Культуры зернобобовые (овощи бобовые сушеные) прочие, не включенные в другие группировки, т</w:t>
            </w:r>
          </w:p>
        </w:tc>
        <w:tc>
          <w:tcPr>
            <w:tcW w:w="1530" w:type="dxa"/>
            <w:vAlign w:val="bottom"/>
          </w:tcPr>
          <w:p>
            <w:pPr>
              <w:pStyle w:val="0"/>
              <w:jc w:val="center"/>
            </w:pPr>
            <w:hyperlink w:history="0"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01.11.79.190</w:t>
              </w:r>
            </w:hyperlink>
          </w:p>
        </w:tc>
        <w:tc>
          <w:tcPr>
            <w:tcW w:w="2948" w:type="dxa"/>
            <w:vAlign w:val="bottom"/>
          </w:tcPr>
          <w:p>
            <w:pPr>
              <w:pStyle w:val="0"/>
            </w:pPr>
            <w:r>
              <w:rPr>
                <w:sz w:val="20"/>
              </w:rPr>
              <w:t xml:space="preserve">Ослы, кроме чистопородных племенных, т</w:t>
            </w:r>
          </w:p>
        </w:tc>
        <w:tc>
          <w:tcPr>
            <w:tcW w:w="1472" w:type="dxa"/>
            <w:vAlign w:val="bottom"/>
          </w:tcPr>
          <w:p>
            <w:pPr>
              <w:pStyle w:val="0"/>
              <w:jc w:val="center"/>
            </w:pPr>
            <w:hyperlink w:history="0"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01.43.10.320</w:t>
              </w:r>
            </w:hyperlink>
          </w:p>
        </w:tc>
      </w:tr>
      <w:tr>
        <w:tc>
          <w:tcPr>
            <w:tcW w:w="3118" w:type="dxa"/>
            <w:vAlign w:val="bottom"/>
          </w:tcPr>
          <w:p>
            <w:pPr>
              <w:pStyle w:val="0"/>
            </w:pPr>
            <w:r>
              <w:rPr>
                <w:sz w:val="20"/>
              </w:rPr>
              <w:t xml:space="preserve">Бобы соевые, т</w:t>
            </w:r>
          </w:p>
        </w:tc>
        <w:tc>
          <w:tcPr>
            <w:tcW w:w="1530" w:type="dxa"/>
            <w:vAlign w:val="bottom"/>
          </w:tcPr>
          <w:p>
            <w:pPr>
              <w:pStyle w:val="0"/>
              <w:jc w:val="center"/>
            </w:pPr>
            <w:hyperlink w:history="0"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01.11.81</w:t>
              </w:r>
            </w:hyperlink>
          </w:p>
        </w:tc>
        <w:tc>
          <w:tcPr>
            <w:tcW w:w="2948" w:type="dxa"/>
            <w:vAlign w:val="bottom"/>
          </w:tcPr>
          <w:p>
            <w:pPr>
              <w:pStyle w:val="0"/>
            </w:pPr>
            <w:r>
              <w:rPr>
                <w:sz w:val="20"/>
              </w:rPr>
              <w:t xml:space="preserve">Мулы и лошаки живые, т</w:t>
            </w:r>
          </w:p>
        </w:tc>
        <w:tc>
          <w:tcPr>
            <w:tcW w:w="1472" w:type="dxa"/>
            <w:vAlign w:val="bottom"/>
          </w:tcPr>
          <w:p>
            <w:pPr>
              <w:pStyle w:val="0"/>
              <w:jc w:val="center"/>
            </w:pP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01.43.10.410</w:t>
              </w:r>
            </w:hyperlink>
          </w:p>
        </w:tc>
      </w:tr>
      <w:tr>
        <w:tc>
          <w:tcPr>
            <w:tcW w:w="3118" w:type="dxa"/>
            <w:vAlign w:val="bottom"/>
          </w:tcPr>
          <w:p>
            <w:pPr>
              <w:pStyle w:val="0"/>
            </w:pPr>
            <w:r>
              <w:rPr>
                <w:sz w:val="20"/>
              </w:rPr>
              <w:t xml:space="preserve">Семена рапса, т</w:t>
            </w:r>
          </w:p>
        </w:tc>
        <w:tc>
          <w:tcPr>
            <w:tcW w:w="1530" w:type="dxa"/>
            <w:vAlign w:val="bottom"/>
          </w:tcPr>
          <w:p>
            <w:pPr>
              <w:pStyle w:val="0"/>
              <w:jc w:val="center"/>
            </w:pPr>
            <w:hyperlink w:history="0"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01.11.93</w:t>
              </w:r>
            </w:hyperlink>
          </w:p>
        </w:tc>
        <w:tc>
          <w:tcPr>
            <w:tcW w:w="2948" w:type="dxa"/>
            <w:vAlign w:val="bottom"/>
          </w:tcPr>
          <w:p>
            <w:pPr>
              <w:pStyle w:val="0"/>
            </w:pPr>
            <w:r>
              <w:rPr>
                <w:sz w:val="20"/>
              </w:rPr>
              <w:t xml:space="preserve">Овцы и козы, т</w:t>
            </w:r>
          </w:p>
        </w:tc>
        <w:tc>
          <w:tcPr>
            <w:tcW w:w="1472" w:type="dxa"/>
            <w:vAlign w:val="bottom"/>
          </w:tcPr>
          <w:p>
            <w:pPr>
              <w:pStyle w:val="0"/>
              <w:jc w:val="center"/>
            </w:pPr>
            <w:r>
              <w:rPr>
                <w:sz w:val="20"/>
              </w:rPr>
              <w:t xml:space="preserve">01.45.12.001.АГ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Семена подсолнечника, т</w:t>
            </w:r>
          </w:p>
        </w:tc>
        <w:tc>
          <w:tcPr>
            <w:tcW w:w="1530" w:type="dxa"/>
            <w:vAlign w:val="bottom"/>
          </w:tcPr>
          <w:p>
            <w:pPr>
              <w:pStyle w:val="0"/>
              <w:jc w:val="center"/>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01.11.95</w:t>
              </w:r>
            </w:hyperlink>
          </w:p>
        </w:tc>
        <w:tc>
          <w:tcPr>
            <w:tcW w:w="2948" w:type="dxa"/>
            <w:vAlign w:val="bottom"/>
          </w:tcPr>
          <w:p>
            <w:pPr>
              <w:pStyle w:val="0"/>
            </w:pPr>
            <w:r>
              <w:rPr>
                <w:sz w:val="20"/>
              </w:rPr>
              <w:t xml:space="preserve">Шерсть стриженая немытая овец и коз, включая стриженую шерсть, промытую руном, т</w:t>
            </w:r>
          </w:p>
        </w:tc>
        <w:tc>
          <w:tcPr>
            <w:tcW w:w="1472" w:type="dxa"/>
            <w:vAlign w:val="bottom"/>
          </w:tcPr>
          <w:p>
            <w:pPr>
              <w:pStyle w:val="0"/>
              <w:jc w:val="center"/>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01.45.30</w:t>
              </w:r>
            </w:hyperlink>
          </w:p>
        </w:tc>
      </w:tr>
      <w:tr>
        <w:tc>
          <w:tcPr>
            <w:tcW w:w="3118" w:type="dxa"/>
            <w:vAlign w:val="bottom"/>
          </w:tcPr>
          <w:p>
            <w:pPr>
              <w:pStyle w:val="0"/>
            </w:pPr>
            <w:r>
              <w:rPr>
                <w:sz w:val="20"/>
              </w:rPr>
              <w:t xml:space="preserve">Рис нешелушеный, т</w:t>
            </w:r>
          </w:p>
        </w:tc>
        <w:tc>
          <w:tcPr>
            <w:tcW w:w="1530" w:type="dxa"/>
            <w:vAlign w:val="bottom"/>
          </w:tcPr>
          <w:p>
            <w:pPr>
              <w:pStyle w:val="0"/>
              <w:jc w:val="center"/>
            </w:pPr>
            <w:hyperlink w:history="0"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01.12.10</w:t>
              </w:r>
            </w:hyperlink>
          </w:p>
        </w:tc>
        <w:tc>
          <w:tcPr>
            <w:tcW w:w="2948" w:type="dxa"/>
            <w:vAlign w:val="bottom"/>
          </w:tcPr>
          <w:p>
            <w:pPr>
              <w:pStyle w:val="0"/>
            </w:pPr>
            <w:r>
              <w:rPr>
                <w:sz w:val="20"/>
              </w:rPr>
              <w:t xml:space="preserve">Свиньи, т</w:t>
            </w:r>
          </w:p>
        </w:tc>
        <w:tc>
          <w:tcPr>
            <w:tcW w:w="1472" w:type="dxa"/>
            <w:vAlign w:val="bottom"/>
          </w:tcPr>
          <w:p>
            <w:pPr>
              <w:pStyle w:val="0"/>
              <w:jc w:val="center"/>
            </w:pPr>
            <w:r>
              <w:rPr>
                <w:sz w:val="20"/>
              </w:rPr>
              <w:t xml:space="preserve">01.46.10.001.АГ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Капуста всех сортов, т</w:t>
            </w:r>
          </w:p>
        </w:tc>
        <w:tc>
          <w:tcPr>
            <w:tcW w:w="1530" w:type="dxa"/>
            <w:vAlign w:val="bottom"/>
          </w:tcPr>
          <w:p>
            <w:pPr>
              <w:pStyle w:val="0"/>
              <w:jc w:val="center"/>
            </w:pPr>
            <w:r>
              <w:rPr>
                <w:sz w:val="20"/>
              </w:rPr>
              <w:t xml:space="preserve">01.13.12.001.АГ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Птица сельскохозяйственная живая, т</w:t>
            </w:r>
          </w:p>
        </w:tc>
        <w:tc>
          <w:tcPr>
            <w:tcW w:w="1472" w:type="dxa"/>
            <w:vAlign w:val="bottom"/>
          </w:tcPr>
          <w:p>
            <w:pPr>
              <w:pStyle w:val="0"/>
              <w:jc w:val="center"/>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01.47.1</w:t>
              </w:r>
            </w:hyperlink>
          </w:p>
        </w:tc>
      </w:tr>
      <w:tr>
        <w:tc>
          <w:tcPr>
            <w:tcW w:w="3118" w:type="dxa"/>
            <w:vAlign w:val="bottom"/>
          </w:tcPr>
          <w:p>
            <w:pPr>
              <w:pStyle w:val="0"/>
            </w:pPr>
            <w:r>
              <w:rPr>
                <w:sz w:val="20"/>
              </w:rPr>
              <w:t xml:space="preserve">Культуры бахчевые, т</w:t>
            </w:r>
          </w:p>
        </w:tc>
        <w:tc>
          <w:tcPr>
            <w:tcW w:w="1530" w:type="dxa"/>
            <w:vAlign w:val="bottom"/>
          </w:tcPr>
          <w:p>
            <w:pPr>
              <w:pStyle w:val="0"/>
              <w:jc w:val="center"/>
            </w:pPr>
            <w:hyperlink w:history="0"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01.13.2</w:t>
              </w:r>
            </w:hyperlink>
          </w:p>
        </w:tc>
        <w:tc>
          <w:tcPr>
            <w:tcW w:w="2948" w:type="dxa"/>
            <w:vAlign w:val="bottom"/>
          </w:tcPr>
          <w:p>
            <w:pPr>
              <w:pStyle w:val="0"/>
            </w:pPr>
            <w:r>
              <w:rPr>
                <w:sz w:val="20"/>
              </w:rPr>
              <w:t xml:space="preserve">Яйца куриные в скорлупе свежие, тыс шт</w:t>
            </w:r>
          </w:p>
        </w:tc>
        <w:tc>
          <w:tcPr>
            <w:tcW w:w="1472" w:type="dxa"/>
            <w:vAlign w:val="bottom"/>
          </w:tcPr>
          <w:p>
            <w:pPr>
              <w:pStyle w:val="0"/>
              <w:jc w:val="center"/>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01.47.21.000</w:t>
              </w:r>
            </w:hyperlink>
          </w:p>
        </w:tc>
      </w:tr>
      <w:tr>
        <w:tc>
          <w:tcPr>
            <w:tcW w:w="3118" w:type="dxa"/>
            <w:vAlign w:val="bottom"/>
          </w:tcPr>
          <w:p>
            <w:pPr>
              <w:pStyle w:val="0"/>
            </w:pPr>
            <w:r>
              <w:rPr>
                <w:sz w:val="20"/>
              </w:rPr>
              <w:t xml:space="preserve">Огурцы открытого грунта, т</w:t>
            </w:r>
          </w:p>
        </w:tc>
        <w:tc>
          <w:tcPr>
            <w:tcW w:w="1530" w:type="dxa"/>
            <w:vAlign w:val="bottom"/>
          </w:tcPr>
          <w:p>
            <w:pPr>
              <w:pStyle w:val="0"/>
              <w:jc w:val="center"/>
            </w:pPr>
            <w:r>
              <w:rPr>
                <w:sz w:val="20"/>
              </w:rPr>
              <w:t xml:space="preserve">01.13.32.101.АГ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Олени северные, т</w:t>
            </w:r>
          </w:p>
        </w:tc>
        <w:tc>
          <w:tcPr>
            <w:tcW w:w="1472" w:type="dxa"/>
            <w:vAlign w:val="bottom"/>
          </w:tcPr>
          <w:p>
            <w:pPr>
              <w:pStyle w:val="0"/>
              <w:jc w:val="center"/>
            </w:pPr>
            <w:hyperlink w:history="0"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01.49.19.110</w:t>
              </w:r>
            </w:hyperlink>
          </w:p>
        </w:tc>
      </w:tr>
      <w:tr>
        <w:tc>
          <w:tcPr>
            <w:tcW w:w="3118" w:type="dxa"/>
            <w:vAlign w:val="bottom"/>
          </w:tcPr>
          <w:p>
            <w:pPr>
              <w:pStyle w:val="0"/>
            </w:pPr>
            <w:r>
              <w:rPr>
                <w:sz w:val="20"/>
              </w:rPr>
              <w:t xml:space="preserve">Огурцы закрытого грунта, т</w:t>
            </w:r>
          </w:p>
        </w:tc>
        <w:tc>
          <w:tcPr>
            <w:tcW w:w="1530" w:type="dxa"/>
            <w:vAlign w:val="bottom"/>
          </w:tcPr>
          <w:p>
            <w:pPr>
              <w:pStyle w:val="0"/>
              <w:jc w:val="center"/>
            </w:pPr>
            <w:r>
              <w:rPr>
                <w:sz w:val="20"/>
              </w:rPr>
              <w:t xml:space="preserve">01.13.32.102.АГ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Мед натуральный пчелиный, т</w:t>
            </w:r>
          </w:p>
        </w:tc>
        <w:tc>
          <w:tcPr>
            <w:tcW w:w="1472" w:type="dxa"/>
            <w:vAlign w:val="bottom"/>
          </w:tcPr>
          <w:p>
            <w:pPr>
              <w:pStyle w:val="0"/>
              <w:jc w:val="center"/>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01.49.21.110</w:t>
              </w:r>
            </w:hyperlink>
          </w:p>
        </w:tc>
      </w:tr>
      <w:tr>
        <w:tc>
          <w:tcPr>
            <w:tcW w:w="3118" w:type="dxa"/>
            <w:vAlign w:val="bottom"/>
          </w:tcPr>
          <w:p>
            <w:pPr>
              <w:pStyle w:val="0"/>
            </w:pPr>
            <w:r>
              <w:rPr>
                <w:sz w:val="20"/>
              </w:rPr>
              <w:t xml:space="preserve">Томаты (помидоры) открытого грунта, т</w:t>
            </w:r>
          </w:p>
        </w:tc>
        <w:tc>
          <w:tcPr>
            <w:tcW w:w="1530" w:type="dxa"/>
            <w:vAlign w:val="bottom"/>
          </w:tcPr>
          <w:p>
            <w:pPr>
              <w:pStyle w:val="0"/>
              <w:jc w:val="center"/>
            </w:pPr>
            <w:r>
              <w:rPr>
                <w:sz w:val="20"/>
              </w:rPr>
              <w:t xml:space="preserve">01.13.34.101.АГ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Шкурки невыделанные лисицы клеточного разведения, шт</w:t>
            </w:r>
          </w:p>
        </w:tc>
        <w:tc>
          <w:tcPr>
            <w:tcW w:w="1472" w:type="dxa"/>
            <w:vAlign w:val="bottom"/>
          </w:tcPr>
          <w:p>
            <w:pPr>
              <w:pStyle w:val="0"/>
              <w:jc w:val="center"/>
            </w:pPr>
            <w:r>
              <w:rPr>
                <w:sz w:val="20"/>
              </w:rPr>
              <w:t xml:space="preserve">01.49.19.001.АГ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Томаты (помидоры) закрытого грунта, т</w:t>
            </w:r>
          </w:p>
        </w:tc>
        <w:tc>
          <w:tcPr>
            <w:tcW w:w="1530" w:type="dxa"/>
            <w:vAlign w:val="bottom"/>
          </w:tcPr>
          <w:p>
            <w:pPr>
              <w:pStyle w:val="0"/>
              <w:jc w:val="center"/>
            </w:pPr>
            <w:r>
              <w:rPr>
                <w:sz w:val="20"/>
              </w:rPr>
              <w:t xml:space="preserve">01.13.34.102.АГ </w:t>
            </w:r>
            <w:hyperlink w:history="0" w:anchor="P1790" w:tooltip="&lt;1&gt; АГ - локальный код по ОКПД2.">
              <w:r>
                <w:rPr>
                  <w:sz w:val="20"/>
                  <w:color w:val="0000ff"/>
                </w:rPr>
                <w:t xml:space="preserve">&lt;1&gt;</w:t>
              </w:r>
            </w:hyperlink>
          </w:p>
        </w:tc>
        <w:tc>
          <w:tcPr>
            <w:tcW w:w="2948" w:type="dxa"/>
            <w:vAlign w:val="bottom"/>
          </w:tcPr>
          <w:p>
            <w:pPr>
              <w:pStyle w:val="0"/>
            </w:pPr>
            <w:r>
              <w:rPr>
                <w:sz w:val="20"/>
              </w:rPr>
              <w:t xml:space="preserve">Шкурки невыделанные песца клеточного разведения, шт</w:t>
            </w:r>
          </w:p>
        </w:tc>
        <w:tc>
          <w:tcPr>
            <w:tcW w:w="1472" w:type="dxa"/>
            <w:vAlign w:val="bottom"/>
          </w:tcPr>
          <w:p>
            <w:pPr>
              <w:pStyle w:val="0"/>
              <w:jc w:val="center"/>
            </w:pPr>
            <w:r>
              <w:rPr>
                <w:sz w:val="20"/>
              </w:rPr>
              <w:t xml:space="preserve">01.49.19.002.АГ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Морковь столовая, т</w:t>
            </w:r>
          </w:p>
        </w:tc>
        <w:tc>
          <w:tcPr>
            <w:tcW w:w="1530" w:type="dxa"/>
            <w:vAlign w:val="bottom"/>
          </w:tcPr>
          <w:p>
            <w:pPr>
              <w:pStyle w:val="0"/>
              <w:jc w:val="center"/>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01.13.41.110</w:t>
              </w:r>
            </w:hyperlink>
          </w:p>
        </w:tc>
        <w:tc>
          <w:tcPr>
            <w:tcW w:w="2948" w:type="dxa"/>
            <w:vAlign w:val="bottom"/>
          </w:tcPr>
          <w:p>
            <w:pPr>
              <w:pStyle w:val="0"/>
            </w:pPr>
            <w:r>
              <w:rPr>
                <w:sz w:val="20"/>
              </w:rPr>
              <w:t xml:space="preserve">Шкурки невыделанные норки клеточного разведения, шт</w:t>
            </w:r>
          </w:p>
        </w:tc>
        <w:tc>
          <w:tcPr>
            <w:tcW w:w="1472" w:type="dxa"/>
            <w:vAlign w:val="bottom"/>
          </w:tcPr>
          <w:p>
            <w:pPr>
              <w:pStyle w:val="0"/>
              <w:jc w:val="center"/>
            </w:pPr>
            <w:r>
              <w:rPr>
                <w:sz w:val="20"/>
              </w:rPr>
              <w:t xml:space="preserve">01.49.19.003.АГ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Чеснок, т</w:t>
            </w:r>
          </w:p>
        </w:tc>
        <w:tc>
          <w:tcPr>
            <w:tcW w:w="1530" w:type="dxa"/>
            <w:vAlign w:val="bottom"/>
          </w:tcPr>
          <w:p>
            <w:pPr>
              <w:pStyle w:val="0"/>
              <w:jc w:val="center"/>
            </w:pPr>
            <w:hyperlink w:history="0"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01.13.42</w:t>
              </w:r>
            </w:hyperlink>
          </w:p>
        </w:tc>
        <w:tc>
          <w:tcPr>
            <w:tcW w:w="2948" w:type="dxa"/>
            <w:vAlign w:val="bottom"/>
          </w:tcPr>
          <w:p>
            <w:pPr>
              <w:pStyle w:val="0"/>
            </w:pPr>
            <w:r>
              <w:rPr>
                <w:sz w:val="20"/>
              </w:rPr>
              <w:t xml:space="preserve">Шкурки невыделанные нутрии клеточного разведения, шт</w:t>
            </w:r>
          </w:p>
        </w:tc>
        <w:tc>
          <w:tcPr>
            <w:tcW w:w="1472" w:type="dxa"/>
            <w:vAlign w:val="bottom"/>
          </w:tcPr>
          <w:p>
            <w:pPr>
              <w:pStyle w:val="0"/>
              <w:jc w:val="center"/>
            </w:pPr>
            <w:r>
              <w:rPr>
                <w:sz w:val="20"/>
              </w:rPr>
              <w:t xml:space="preserve">01.49.19.004.АГ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Лук репчатый, т</w:t>
            </w:r>
          </w:p>
        </w:tc>
        <w:tc>
          <w:tcPr>
            <w:tcW w:w="1530" w:type="dxa"/>
            <w:vAlign w:val="bottom"/>
          </w:tcPr>
          <w:p>
            <w:pPr>
              <w:pStyle w:val="0"/>
              <w:jc w:val="center"/>
            </w:pPr>
            <w:hyperlink w:history="0" r:id="rId148"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01.13.43.110</w:t>
              </w:r>
            </w:hyperlink>
          </w:p>
        </w:tc>
        <w:tc>
          <w:tcPr>
            <w:tcW w:w="2948" w:type="dxa"/>
            <w:vAlign w:val="bottom"/>
          </w:tcPr>
          <w:p>
            <w:pPr>
              <w:pStyle w:val="0"/>
            </w:pPr>
            <w:r>
              <w:rPr>
                <w:sz w:val="20"/>
              </w:rPr>
              <w:t xml:space="preserve">Шкурки невыделанные соболя клеточного разведения, шт</w:t>
            </w:r>
          </w:p>
        </w:tc>
        <w:tc>
          <w:tcPr>
            <w:tcW w:w="1472" w:type="dxa"/>
            <w:vAlign w:val="bottom"/>
          </w:tcPr>
          <w:p>
            <w:pPr>
              <w:pStyle w:val="0"/>
              <w:jc w:val="center"/>
            </w:pPr>
            <w:r>
              <w:rPr>
                <w:sz w:val="20"/>
              </w:rPr>
              <w:t xml:space="preserve">01.49.19.005.АГ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Свекла столовая, т</w:t>
            </w:r>
          </w:p>
        </w:tc>
        <w:tc>
          <w:tcPr>
            <w:tcW w:w="1530" w:type="dxa"/>
            <w:vAlign w:val="bottom"/>
          </w:tcPr>
          <w:p>
            <w:pPr>
              <w:pStyle w:val="0"/>
              <w:jc w:val="center"/>
            </w:pPr>
            <w:hyperlink w:history="0" r:id="rId149"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01.13.49.110</w:t>
              </w:r>
            </w:hyperlink>
          </w:p>
        </w:tc>
        <w:tc>
          <w:tcPr>
            <w:tcW w:w="2948" w:type="dxa"/>
            <w:vAlign w:val="bottom"/>
          </w:tcPr>
          <w:p>
            <w:pPr>
              <w:pStyle w:val="0"/>
            </w:pPr>
            <w:r>
              <w:rPr>
                <w:sz w:val="20"/>
              </w:rPr>
              <w:t xml:space="preserve">Шкурки невыделанные бобра клеточного разведения, шт</w:t>
            </w:r>
          </w:p>
        </w:tc>
        <w:tc>
          <w:tcPr>
            <w:tcW w:w="1472" w:type="dxa"/>
            <w:vAlign w:val="bottom"/>
          </w:tcPr>
          <w:p>
            <w:pPr>
              <w:pStyle w:val="0"/>
              <w:jc w:val="center"/>
            </w:pPr>
            <w:r>
              <w:rPr>
                <w:sz w:val="20"/>
              </w:rPr>
              <w:t xml:space="preserve">01.49.19.006.АГ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Картофель, т</w:t>
            </w:r>
          </w:p>
        </w:tc>
        <w:tc>
          <w:tcPr>
            <w:tcW w:w="1530" w:type="dxa"/>
            <w:vAlign w:val="bottom"/>
          </w:tcPr>
          <w:p>
            <w:pPr>
              <w:pStyle w:val="0"/>
              <w:jc w:val="center"/>
            </w:pPr>
            <w:hyperlink w:history="0" r:id="rId150"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01.13.51</w:t>
              </w:r>
            </w:hyperlink>
          </w:p>
        </w:tc>
        <w:tc>
          <w:tcPr>
            <w:tcW w:w="2948" w:type="dxa"/>
            <w:vAlign w:val="bottom"/>
          </w:tcPr>
          <w:p>
            <w:pPr>
              <w:pStyle w:val="0"/>
            </w:pPr>
            <w:r>
              <w:rPr>
                <w:sz w:val="20"/>
              </w:rPr>
              <w:t xml:space="preserve">Шкурки невыделанные ондатры клеточного разведения, шт</w:t>
            </w:r>
          </w:p>
        </w:tc>
        <w:tc>
          <w:tcPr>
            <w:tcW w:w="1472" w:type="dxa"/>
            <w:vAlign w:val="bottom"/>
          </w:tcPr>
          <w:p>
            <w:pPr>
              <w:pStyle w:val="0"/>
              <w:jc w:val="center"/>
            </w:pPr>
            <w:r>
              <w:rPr>
                <w:sz w:val="20"/>
              </w:rPr>
              <w:t xml:space="preserve">01.49.19.007.АГ </w:t>
            </w:r>
            <w:hyperlink w:history="0" w:anchor="P1790" w:tooltip="&lt;1&gt; АГ - локальный код по ОКПД2.">
              <w:r>
                <w:rPr>
                  <w:sz w:val="20"/>
                  <w:color w:val="0000ff"/>
                </w:rPr>
                <w:t xml:space="preserve">&lt;1&gt;</w:t>
              </w:r>
            </w:hyperlink>
          </w:p>
        </w:tc>
      </w:tr>
      <w:tr>
        <w:tc>
          <w:tcPr>
            <w:tcW w:w="3118" w:type="dxa"/>
            <w:vAlign w:val="bottom"/>
          </w:tcPr>
          <w:p>
            <w:pPr>
              <w:pStyle w:val="0"/>
            </w:pPr>
            <w:r>
              <w:rPr>
                <w:sz w:val="20"/>
              </w:rPr>
              <w:t xml:space="preserve">Корнеплоды свеклы сахарной, т</w:t>
            </w:r>
          </w:p>
        </w:tc>
        <w:tc>
          <w:tcPr>
            <w:tcW w:w="1530" w:type="dxa"/>
            <w:vAlign w:val="bottom"/>
          </w:tcPr>
          <w:p>
            <w:pPr>
              <w:pStyle w:val="0"/>
              <w:jc w:val="center"/>
            </w:pPr>
            <w:hyperlink w:history="0" r:id="rId151"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01.13.71.110</w:t>
              </w:r>
            </w:hyperlink>
          </w:p>
        </w:tc>
        <w:tc>
          <w:tcPr>
            <w:tcW w:w="2948" w:type="dxa"/>
            <w:vAlign w:val="bottom"/>
          </w:tcPr>
          <w:p>
            <w:pPr>
              <w:pStyle w:val="0"/>
            </w:pPr>
            <w:r>
              <w:rPr>
                <w:sz w:val="20"/>
              </w:rPr>
              <w:t xml:space="preserve">Шкурки невыделанные хоря клеточного разведения, шт</w:t>
            </w:r>
          </w:p>
        </w:tc>
        <w:tc>
          <w:tcPr>
            <w:tcW w:w="1472" w:type="dxa"/>
            <w:vAlign w:val="bottom"/>
          </w:tcPr>
          <w:p>
            <w:pPr>
              <w:pStyle w:val="0"/>
              <w:jc w:val="center"/>
            </w:pPr>
            <w:r>
              <w:rPr>
                <w:sz w:val="20"/>
              </w:rPr>
              <w:t xml:space="preserve">01.49.19.008.АГ </w:t>
            </w:r>
            <w:hyperlink w:history="0" w:anchor="P1790" w:tooltip="&lt;1&gt; АГ - локальный код по ОКПД2.">
              <w:r>
                <w:rPr>
                  <w:sz w:val="20"/>
                  <w:color w:val="0000ff"/>
                </w:rPr>
                <w:t xml:space="preserve">&lt;1&gt;</w:t>
              </w:r>
            </w:hyperlink>
          </w:p>
        </w:tc>
      </w:tr>
    </w:tbl>
    <w:p>
      <w:pPr>
        <w:pStyle w:val="0"/>
        <w:jc w:val="both"/>
      </w:pPr>
      <w:r>
        <w:rPr>
          <w:sz w:val="20"/>
        </w:rPr>
      </w:r>
    </w:p>
    <w:p>
      <w:pPr>
        <w:pStyle w:val="0"/>
        <w:ind w:firstLine="540"/>
        <w:jc w:val="both"/>
      </w:pPr>
      <w:r>
        <w:rPr>
          <w:sz w:val="20"/>
        </w:rPr>
        <w:t xml:space="preserve">--------------------------------</w:t>
      </w:r>
    </w:p>
    <w:bookmarkStart w:id="1790" w:name="P1790"/>
    <w:bookmarkEnd w:id="1790"/>
    <w:p>
      <w:pPr>
        <w:pStyle w:val="0"/>
        <w:spacing w:before="200" w:line-rule="auto"/>
        <w:ind w:firstLine="540"/>
        <w:jc w:val="both"/>
      </w:pPr>
      <w:r>
        <w:rPr>
          <w:sz w:val="20"/>
        </w:rPr>
        <w:t xml:space="preserve">&lt;1&gt; АГ - локальный код по </w:t>
      </w:r>
      <w:hyperlink w:history="0" r:id="rId152" w:tooltip="&quot;ОК 034-2014 (КПЕС 2008). Общероссийский классификатор продукции по видам экономической деятельности&quot; (утв. Приказом Росстандарта от 31.01.2014 N 14-ст) (ред. от 22.09.2023) {КонсультантПлюс}">
        <w:r>
          <w:rPr>
            <w:sz w:val="20"/>
            <w:color w:val="0000ff"/>
          </w:rPr>
          <w:t xml:space="preserve">ОКПД2</w:t>
        </w:r>
      </w:hyperlink>
      <w:r>
        <w:rPr>
          <w:sz w:val="20"/>
        </w:rPr>
        <w:t xml:space="preserve">.</w:t>
      </w:r>
    </w:p>
    <w:p>
      <w:pPr>
        <w:pStyle w:val="0"/>
        <w:jc w:val="both"/>
      </w:pPr>
      <w:r>
        <w:rPr>
          <w:sz w:val="20"/>
        </w:rPr>
      </w:r>
    </w:p>
    <w:p>
      <w:pPr>
        <w:pStyle w:val="0"/>
        <w:ind w:firstLine="540"/>
        <w:jc w:val="both"/>
      </w:pPr>
      <w:r>
        <w:rPr>
          <w:sz w:val="20"/>
        </w:rPr>
        <w:t xml:space="preserve">В </w:t>
      </w:r>
      <w:hyperlink w:history="0" w:anchor="P1150" w:tooltip="Г">
        <w:r>
          <w:rPr>
            <w:sz w:val="20"/>
            <w:color w:val="0000ff"/>
          </w:rPr>
          <w:t xml:space="preserve">графу Г</w:t>
        </w:r>
      </w:hyperlink>
      <w:r>
        <w:rPr>
          <w:sz w:val="20"/>
        </w:rPr>
        <w:t xml:space="preserve"> коды вносятся в соответствии со справочником видов товаров, который размещен на официальном сайте Росстата в информационно-телекоммуникационной сети "Интернет" по адресу: https://rosstat.gov.ru/price/Дополнительная информация/Ведомственный справочник "Виды товаров для регистрации цен на продукцию сельского хозяйства".</w:t>
      </w:r>
    </w:p>
    <w:p>
      <w:pPr>
        <w:pStyle w:val="0"/>
        <w:spacing w:before="200" w:line-rule="auto"/>
        <w:ind w:firstLine="540"/>
        <w:jc w:val="both"/>
      </w:pPr>
      <w:r>
        <w:rPr>
          <w:sz w:val="20"/>
        </w:rPr>
        <w:t xml:space="preserve">В </w:t>
      </w:r>
      <w:hyperlink w:history="0" w:anchor="P1151" w:tooltip="Д">
        <w:r>
          <w:rPr>
            <w:sz w:val="20"/>
            <w:color w:val="0000ff"/>
          </w:rPr>
          <w:t xml:space="preserve">графе Д</w:t>
        </w:r>
      </w:hyperlink>
      <w:r>
        <w:rPr>
          <w:sz w:val="20"/>
        </w:rPr>
        <w:t xml:space="preserve"> приводится код канала реализации: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4"/>
        <w:gridCol w:w="1417"/>
        <w:gridCol w:w="3004"/>
        <w:gridCol w:w="1474"/>
      </w:tblGrid>
      <w:tr>
        <w:tc>
          <w:tcPr>
            <w:tcW w:w="3174" w:type="dxa"/>
          </w:tcPr>
          <w:p>
            <w:pPr>
              <w:pStyle w:val="0"/>
              <w:jc w:val="center"/>
            </w:pPr>
            <w:r>
              <w:rPr>
                <w:sz w:val="20"/>
              </w:rPr>
              <w:t xml:space="preserve">Канал реализации</w:t>
            </w:r>
          </w:p>
        </w:tc>
        <w:tc>
          <w:tcPr>
            <w:tcW w:w="1417" w:type="dxa"/>
          </w:tcPr>
          <w:p>
            <w:pPr>
              <w:pStyle w:val="0"/>
              <w:jc w:val="center"/>
            </w:pPr>
            <w:r>
              <w:rPr>
                <w:sz w:val="20"/>
              </w:rPr>
              <w:t xml:space="preserve">Код канала реализации</w:t>
            </w:r>
          </w:p>
        </w:tc>
        <w:tc>
          <w:tcPr>
            <w:tcW w:w="3004" w:type="dxa"/>
          </w:tcPr>
          <w:p>
            <w:pPr>
              <w:pStyle w:val="0"/>
              <w:jc w:val="center"/>
            </w:pPr>
            <w:r>
              <w:rPr>
                <w:sz w:val="20"/>
              </w:rPr>
              <w:t xml:space="preserve">Канал реализации</w:t>
            </w:r>
          </w:p>
        </w:tc>
        <w:tc>
          <w:tcPr>
            <w:tcW w:w="1474" w:type="dxa"/>
          </w:tcPr>
          <w:p>
            <w:pPr>
              <w:pStyle w:val="0"/>
              <w:jc w:val="center"/>
            </w:pPr>
            <w:r>
              <w:rPr>
                <w:sz w:val="20"/>
              </w:rPr>
              <w:t xml:space="preserve">Код канала реализации</w:t>
            </w:r>
          </w:p>
        </w:tc>
      </w:tr>
      <w:tr>
        <w:tc>
          <w:tcPr>
            <w:tcW w:w="3174" w:type="dxa"/>
            <w:vAlign w:val="center"/>
          </w:tcPr>
          <w:p>
            <w:pPr>
              <w:pStyle w:val="0"/>
            </w:pPr>
            <w:r>
              <w:rPr>
                <w:sz w:val="20"/>
              </w:rPr>
              <w:t xml:space="preserve">Предприятия и организации, осуществляющие закупки для государственных и муниципальных нужд</w:t>
            </w:r>
          </w:p>
        </w:tc>
        <w:tc>
          <w:tcPr>
            <w:tcW w:w="1417" w:type="dxa"/>
            <w:vAlign w:val="center"/>
          </w:tcPr>
          <w:p>
            <w:pPr>
              <w:pStyle w:val="0"/>
              <w:jc w:val="center"/>
            </w:pPr>
            <w:r>
              <w:rPr>
                <w:sz w:val="20"/>
              </w:rPr>
              <w:t xml:space="preserve">2</w:t>
            </w:r>
          </w:p>
        </w:tc>
        <w:tc>
          <w:tcPr>
            <w:tcW w:w="3004" w:type="dxa"/>
            <w:vAlign w:val="center"/>
          </w:tcPr>
          <w:p>
            <w:pPr>
              <w:pStyle w:val="0"/>
            </w:pPr>
            <w:r>
              <w:rPr>
                <w:sz w:val="20"/>
              </w:rPr>
              <w:t xml:space="preserve">Субъектам оптового рынка</w:t>
            </w:r>
          </w:p>
        </w:tc>
        <w:tc>
          <w:tcPr>
            <w:tcW w:w="1474" w:type="dxa"/>
            <w:vAlign w:val="center"/>
          </w:tcPr>
          <w:p>
            <w:pPr>
              <w:pStyle w:val="0"/>
              <w:jc w:val="center"/>
            </w:pPr>
            <w:r>
              <w:rPr>
                <w:sz w:val="20"/>
              </w:rPr>
              <w:t xml:space="preserve">26</w:t>
            </w:r>
          </w:p>
        </w:tc>
      </w:tr>
      <w:tr>
        <w:tc>
          <w:tcPr>
            <w:tcW w:w="3174" w:type="dxa"/>
            <w:vAlign w:val="center"/>
          </w:tcPr>
          <w:p>
            <w:pPr>
              <w:pStyle w:val="0"/>
            </w:pPr>
            <w:r>
              <w:rPr>
                <w:sz w:val="20"/>
              </w:rPr>
              <w:t xml:space="preserve">Заготовительные организации</w:t>
            </w:r>
          </w:p>
        </w:tc>
        <w:tc>
          <w:tcPr>
            <w:tcW w:w="1417" w:type="dxa"/>
            <w:vAlign w:val="center"/>
          </w:tcPr>
          <w:p>
            <w:pPr>
              <w:pStyle w:val="0"/>
              <w:jc w:val="center"/>
            </w:pPr>
            <w:r>
              <w:rPr>
                <w:sz w:val="20"/>
              </w:rPr>
              <w:t xml:space="preserve">8</w:t>
            </w:r>
          </w:p>
        </w:tc>
        <w:tc>
          <w:tcPr>
            <w:tcW w:w="3004" w:type="dxa"/>
            <w:vAlign w:val="center"/>
          </w:tcPr>
          <w:p>
            <w:pPr>
              <w:pStyle w:val="0"/>
            </w:pPr>
            <w:r>
              <w:rPr>
                <w:sz w:val="20"/>
              </w:rPr>
              <w:t xml:space="preserve">Другим организациям</w:t>
            </w:r>
          </w:p>
        </w:tc>
        <w:tc>
          <w:tcPr>
            <w:tcW w:w="1474" w:type="dxa"/>
            <w:vAlign w:val="center"/>
          </w:tcPr>
          <w:p>
            <w:pPr>
              <w:pStyle w:val="0"/>
              <w:jc w:val="center"/>
            </w:pPr>
            <w:r>
              <w:rPr>
                <w:sz w:val="20"/>
              </w:rPr>
              <w:t xml:space="preserve">27</w:t>
            </w:r>
          </w:p>
        </w:tc>
      </w:tr>
      <w:tr>
        <w:tc>
          <w:tcPr>
            <w:tcW w:w="3174" w:type="dxa"/>
            <w:vAlign w:val="center"/>
          </w:tcPr>
          <w:p>
            <w:pPr>
              <w:pStyle w:val="0"/>
            </w:pPr>
            <w:r>
              <w:rPr>
                <w:sz w:val="20"/>
              </w:rPr>
              <w:t xml:space="preserve">Другие каналы</w:t>
            </w:r>
          </w:p>
        </w:tc>
        <w:tc>
          <w:tcPr>
            <w:tcW w:w="1417" w:type="dxa"/>
            <w:vAlign w:val="center"/>
          </w:tcPr>
          <w:p>
            <w:pPr>
              <w:pStyle w:val="0"/>
              <w:jc w:val="center"/>
            </w:pPr>
            <w:r>
              <w:rPr>
                <w:sz w:val="20"/>
              </w:rPr>
              <w:t xml:space="preserve">9</w:t>
            </w:r>
          </w:p>
        </w:tc>
        <w:tc>
          <w:tcPr>
            <w:tcW w:w="3004" w:type="dxa"/>
            <w:vAlign w:val="center"/>
          </w:tcPr>
          <w:p>
            <w:pPr>
              <w:pStyle w:val="0"/>
            </w:pPr>
            <w:r>
              <w:rPr>
                <w:sz w:val="20"/>
              </w:rPr>
              <w:t xml:space="preserve">Перерабатывающим предприятиям на территории субъекта Российской Федерации</w:t>
            </w:r>
          </w:p>
        </w:tc>
        <w:tc>
          <w:tcPr>
            <w:tcW w:w="1474" w:type="dxa"/>
            <w:vAlign w:val="center"/>
          </w:tcPr>
          <w:p>
            <w:pPr>
              <w:pStyle w:val="0"/>
              <w:jc w:val="center"/>
            </w:pPr>
            <w:r>
              <w:rPr>
                <w:sz w:val="20"/>
              </w:rPr>
              <w:t xml:space="preserve">28</w:t>
            </w:r>
          </w:p>
        </w:tc>
      </w:tr>
      <w:tr>
        <w:tc>
          <w:tcPr>
            <w:tcW w:w="3174" w:type="dxa"/>
            <w:vAlign w:val="center"/>
          </w:tcPr>
          <w:p>
            <w:pPr>
              <w:pStyle w:val="0"/>
            </w:pPr>
            <w:r>
              <w:rPr>
                <w:sz w:val="20"/>
              </w:rPr>
              <w:t xml:space="preserve">Отечественные сельскохозяйственные потребители</w:t>
            </w:r>
          </w:p>
        </w:tc>
        <w:tc>
          <w:tcPr>
            <w:tcW w:w="1417" w:type="dxa"/>
            <w:vAlign w:val="center"/>
          </w:tcPr>
          <w:p>
            <w:pPr>
              <w:pStyle w:val="0"/>
              <w:jc w:val="center"/>
            </w:pPr>
            <w:r>
              <w:rPr>
                <w:sz w:val="20"/>
              </w:rPr>
              <w:t xml:space="preserve">14</w:t>
            </w:r>
          </w:p>
        </w:tc>
        <w:tc>
          <w:tcPr>
            <w:tcW w:w="3004" w:type="dxa"/>
            <w:vAlign w:val="center"/>
          </w:tcPr>
          <w:p>
            <w:pPr>
              <w:pStyle w:val="0"/>
            </w:pPr>
            <w:r>
              <w:rPr>
                <w:sz w:val="20"/>
              </w:rPr>
              <w:t xml:space="preserve">Перерабатывающим предприятиям за пределами субъекта Российской Федерации</w:t>
            </w:r>
          </w:p>
        </w:tc>
        <w:tc>
          <w:tcPr>
            <w:tcW w:w="1474" w:type="dxa"/>
            <w:vAlign w:val="center"/>
          </w:tcPr>
          <w:p>
            <w:pPr>
              <w:pStyle w:val="0"/>
              <w:jc w:val="center"/>
            </w:pPr>
            <w:r>
              <w:rPr>
                <w:sz w:val="20"/>
              </w:rPr>
              <w:t xml:space="preserve">29</w:t>
            </w:r>
          </w:p>
        </w:tc>
      </w:tr>
      <w:tr>
        <w:tc>
          <w:tcPr>
            <w:tcW w:w="3174" w:type="dxa"/>
            <w:vAlign w:val="center"/>
          </w:tcPr>
          <w:p>
            <w:pPr>
              <w:pStyle w:val="0"/>
            </w:pPr>
            <w:r>
              <w:rPr>
                <w:sz w:val="20"/>
              </w:rPr>
              <w:t xml:space="preserve">На рынке, через собственные магазины, палатки, киоски</w:t>
            </w:r>
          </w:p>
        </w:tc>
        <w:tc>
          <w:tcPr>
            <w:tcW w:w="1417" w:type="dxa"/>
            <w:vAlign w:val="center"/>
          </w:tcPr>
          <w:p>
            <w:pPr>
              <w:pStyle w:val="0"/>
              <w:jc w:val="center"/>
            </w:pPr>
            <w:r>
              <w:rPr>
                <w:sz w:val="20"/>
              </w:rPr>
              <w:t xml:space="preserve">17</w:t>
            </w:r>
          </w:p>
        </w:tc>
        <w:tc>
          <w:tcPr>
            <w:tcW w:w="3004" w:type="dxa"/>
            <w:vAlign w:val="center"/>
          </w:tcPr>
          <w:p>
            <w:pPr>
              <w:pStyle w:val="0"/>
            </w:pPr>
            <w:r>
              <w:rPr>
                <w:sz w:val="20"/>
              </w:rPr>
              <w:t xml:space="preserve">Работникам в счет оплаты труда</w:t>
            </w:r>
          </w:p>
        </w:tc>
        <w:tc>
          <w:tcPr>
            <w:tcW w:w="1474" w:type="dxa"/>
            <w:vAlign w:val="center"/>
          </w:tcPr>
          <w:p>
            <w:pPr>
              <w:pStyle w:val="0"/>
              <w:jc w:val="center"/>
            </w:pPr>
            <w:r>
              <w:rPr>
                <w:sz w:val="20"/>
              </w:rPr>
              <w:t xml:space="preserve">30</w:t>
            </w:r>
          </w:p>
        </w:tc>
      </w:tr>
      <w:tr>
        <w:tc>
          <w:tcPr>
            <w:tcW w:w="3174" w:type="dxa"/>
            <w:vAlign w:val="center"/>
          </w:tcPr>
          <w:p>
            <w:pPr>
              <w:pStyle w:val="0"/>
            </w:pPr>
            <w:r>
              <w:rPr>
                <w:sz w:val="20"/>
              </w:rPr>
              <w:t xml:space="preserve">Без выделения канала реализации</w:t>
            </w:r>
          </w:p>
        </w:tc>
        <w:tc>
          <w:tcPr>
            <w:tcW w:w="1417" w:type="dxa"/>
            <w:vAlign w:val="center"/>
          </w:tcPr>
          <w:p>
            <w:pPr>
              <w:pStyle w:val="0"/>
              <w:jc w:val="center"/>
            </w:pPr>
            <w:r>
              <w:rPr>
                <w:sz w:val="20"/>
              </w:rPr>
              <w:t xml:space="preserve">23</w:t>
            </w:r>
          </w:p>
        </w:tc>
        <w:tc>
          <w:tcPr>
            <w:tcW w:w="3004" w:type="dxa"/>
            <w:vAlign w:val="center"/>
          </w:tcPr>
          <w:p>
            <w:pPr>
              <w:pStyle w:val="0"/>
            </w:pPr>
            <w:r>
              <w:rPr>
                <w:sz w:val="20"/>
              </w:rPr>
              <w:t xml:space="preserve">Школам и детским садам</w:t>
            </w:r>
          </w:p>
        </w:tc>
        <w:tc>
          <w:tcPr>
            <w:tcW w:w="1474" w:type="dxa"/>
            <w:vAlign w:val="center"/>
          </w:tcPr>
          <w:p>
            <w:pPr>
              <w:pStyle w:val="0"/>
              <w:jc w:val="center"/>
            </w:pPr>
            <w:r>
              <w:rPr>
                <w:sz w:val="20"/>
              </w:rPr>
              <w:t xml:space="preserve">31</w:t>
            </w:r>
          </w:p>
        </w:tc>
      </w:tr>
      <w:tr>
        <w:tc>
          <w:tcPr>
            <w:tcW w:w="3174" w:type="dxa"/>
            <w:vAlign w:val="center"/>
          </w:tcPr>
          <w:p>
            <w:pPr>
              <w:pStyle w:val="0"/>
            </w:pPr>
            <w:r>
              <w:rPr>
                <w:sz w:val="20"/>
              </w:rPr>
              <w:t xml:space="preserve">Населению</w:t>
            </w:r>
          </w:p>
        </w:tc>
        <w:tc>
          <w:tcPr>
            <w:tcW w:w="1417" w:type="dxa"/>
            <w:vAlign w:val="center"/>
          </w:tcPr>
          <w:p>
            <w:pPr>
              <w:pStyle w:val="0"/>
              <w:jc w:val="center"/>
            </w:pPr>
            <w:r>
              <w:rPr>
                <w:sz w:val="20"/>
              </w:rPr>
              <w:t xml:space="preserve">24</w:t>
            </w:r>
          </w:p>
        </w:tc>
        <w:tc>
          <w:tcPr>
            <w:tcW w:w="3004" w:type="dxa"/>
            <w:vAlign w:val="center"/>
          </w:tcPr>
          <w:p>
            <w:pPr>
              <w:pStyle w:val="0"/>
            </w:pPr>
            <w:r>
              <w:rPr>
                <w:sz w:val="20"/>
              </w:rPr>
              <w:t xml:space="preserve">Воинским частям</w:t>
            </w:r>
          </w:p>
        </w:tc>
        <w:tc>
          <w:tcPr>
            <w:tcW w:w="1474" w:type="dxa"/>
            <w:vAlign w:val="center"/>
          </w:tcPr>
          <w:p>
            <w:pPr>
              <w:pStyle w:val="0"/>
              <w:jc w:val="center"/>
            </w:pPr>
            <w:r>
              <w:rPr>
                <w:sz w:val="20"/>
              </w:rPr>
              <w:t xml:space="preserve">32</w:t>
            </w:r>
          </w:p>
        </w:tc>
      </w:tr>
      <w:tr>
        <w:tc>
          <w:tcPr>
            <w:tcW w:w="3174" w:type="dxa"/>
            <w:vAlign w:val="center"/>
          </w:tcPr>
          <w:p>
            <w:pPr>
              <w:pStyle w:val="0"/>
            </w:pPr>
            <w:r>
              <w:rPr>
                <w:sz w:val="20"/>
              </w:rPr>
              <w:t xml:space="preserve">Частным предпринимателям</w:t>
            </w:r>
          </w:p>
        </w:tc>
        <w:tc>
          <w:tcPr>
            <w:tcW w:w="1417" w:type="dxa"/>
            <w:vAlign w:val="center"/>
          </w:tcPr>
          <w:p>
            <w:pPr>
              <w:pStyle w:val="0"/>
              <w:jc w:val="center"/>
            </w:pPr>
            <w:r>
              <w:rPr>
                <w:sz w:val="20"/>
              </w:rPr>
              <w:t xml:space="preserve">25</w:t>
            </w:r>
          </w:p>
        </w:tc>
        <w:tc>
          <w:tcPr>
            <w:tcW w:w="3004" w:type="dxa"/>
            <w:vAlign w:val="center"/>
          </w:tcPr>
          <w:p>
            <w:pPr>
              <w:pStyle w:val="0"/>
            </w:pPr>
            <w:r>
              <w:rPr>
                <w:sz w:val="20"/>
              </w:rPr>
              <w:t xml:space="preserve">Экспорт</w:t>
            </w:r>
          </w:p>
        </w:tc>
        <w:tc>
          <w:tcPr>
            <w:tcW w:w="1474" w:type="dxa"/>
            <w:vAlign w:val="center"/>
          </w:tcPr>
          <w:p>
            <w:pPr>
              <w:pStyle w:val="0"/>
              <w:jc w:val="center"/>
            </w:pPr>
            <w:r>
              <w:rPr>
                <w:sz w:val="20"/>
              </w:rPr>
              <w:t xml:space="preserve">16</w:t>
            </w:r>
          </w:p>
        </w:tc>
      </w:tr>
    </w:tbl>
    <w:p>
      <w:pPr>
        <w:pStyle w:val="0"/>
        <w:jc w:val="both"/>
      </w:pPr>
      <w:r>
        <w:rPr>
          <w:sz w:val="20"/>
        </w:rPr>
      </w:r>
    </w:p>
    <w:p>
      <w:pPr>
        <w:pStyle w:val="0"/>
        <w:ind w:firstLine="540"/>
        <w:jc w:val="both"/>
      </w:pPr>
      <w:r>
        <w:rPr>
          <w:sz w:val="20"/>
        </w:rPr>
        <w:t xml:space="preserve">В </w:t>
      </w:r>
      <w:hyperlink w:history="0" w:anchor="P1152" w:tooltip="Е">
        <w:r>
          <w:rPr>
            <w:sz w:val="20"/>
            <w:color w:val="0000ff"/>
          </w:rPr>
          <w:t xml:space="preserve">графе Е</w:t>
        </w:r>
      </w:hyperlink>
      <w:r>
        <w:rPr>
          <w:sz w:val="20"/>
        </w:rPr>
        <w:t xml:space="preserve"> приводится единица измерения цены и количества продукции.</w:t>
      </w:r>
    </w:p>
    <w:p>
      <w:pPr>
        <w:pStyle w:val="0"/>
        <w:spacing w:before="200" w:line-rule="auto"/>
        <w:ind w:firstLine="540"/>
        <w:jc w:val="both"/>
      </w:pPr>
      <w:r>
        <w:rPr>
          <w:sz w:val="20"/>
        </w:rPr>
        <w:t xml:space="preserve">В </w:t>
      </w:r>
      <w:hyperlink w:history="0" w:anchor="P1153" w:tooltip="1">
        <w:r>
          <w:rPr>
            <w:sz w:val="20"/>
            <w:color w:val="0000ff"/>
          </w:rPr>
          <w:t xml:space="preserve">графе 1</w:t>
        </w:r>
      </w:hyperlink>
      <w:r>
        <w:rPr>
          <w:sz w:val="20"/>
        </w:rPr>
        <w:t xml:space="preserve"> проставляются цены на сельскохозяйственную продукцию с учетом надбавок и скидок за качество реализованной продукции, без расходов на транспортировку, экспедирование, погрузку и разгрузку продукции, налога на добавленную стоимость. Данные о ценах приводятся на сельскохозяйственную продукцию собственного производства, фактически реализованную покупателям в момент регистрации цен. В состав регистрируемой цены не включаются дополнительные затраты сверх цены производства, которые приводятся в платежных документах. Например, затраты на тару для транспортирования овощей, оплачиваемые заказчиком отдельно.</w:t>
      </w:r>
    </w:p>
    <w:p>
      <w:pPr>
        <w:pStyle w:val="0"/>
        <w:spacing w:before="200" w:line-rule="auto"/>
        <w:ind w:firstLine="540"/>
        <w:jc w:val="both"/>
      </w:pPr>
      <w:r>
        <w:rPr>
          <w:sz w:val="20"/>
        </w:rPr>
        <w:t xml:space="preserve">В </w:t>
      </w:r>
      <w:hyperlink w:history="0" w:anchor="P1154" w:tooltip="2">
        <w:r>
          <w:rPr>
            <w:sz w:val="20"/>
            <w:color w:val="0000ff"/>
          </w:rPr>
          <w:t xml:space="preserve">графе 2</w:t>
        </w:r>
      </w:hyperlink>
      <w:r>
        <w:rPr>
          <w:sz w:val="20"/>
        </w:rPr>
        <w:t xml:space="preserve"> приводится количество реализованной продукции за предыдущий месяц (период с 1-го по 30-е (31-е) число) по тем видам, на которые зарегистрирована цена в отчетном месяце. В случае, когда в предыдущем месяце не было реализации данного вида продукции, количество в </w:t>
      </w:r>
      <w:hyperlink w:history="0" w:anchor="P1154" w:tooltip="2">
        <w:r>
          <w:rPr>
            <w:sz w:val="20"/>
            <w:color w:val="0000ff"/>
          </w:rPr>
          <w:t xml:space="preserve">графе 2</w:t>
        </w:r>
      </w:hyperlink>
      <w:r>
        <w:rPr>
          <w:sz w:val="20"/>
        </w:rPr>
        <w:t xml:space="preserve"> не проставляется.</w:t>
      </w:r>
    </w:p>
    <w:p>
      <w:pPr>
        <w:pStyle w:val="0"/>
        <w:spacing w:before="200" w:line-rule="auto"/>
        <w:ind w:firstLine="540"/>
        <w:jc w:val="both"/>
      </w:pPr>
      <w:r>
        <w:rPr>
          <w:sz w:val="20"/>
        </w:rPr>
        <w:t xml:space="preserve">По отдельным видам сельскохозяйственной продукции, реализуемой заготовительным организациям, следует количество указывать в зачетном весе, принятом к оплате, то есть фактическое количество, пересчитанное с учетом установленного стандартами качества. Например, на пшеницу - с установленным процентом влажности и засоренности, на молоко сырое крупного рогатого скота - с жирностью 3,4% и так далее.</w:t>
      </w:r>
    </w:p>
    <w:p>
      <w:pPr>
        <w:pStyle w:val="0"/>
        <w:spacing w:before="200" w:line-rule="auto"/>
        <w:ind w:firstLine="540"/>
        <w:jc w:val="both"/>
      </w:pPr>
      <w:r>
        <w:rPr>
          <w:sz w:val="20"/>
        </w:rPr>
        <w:t xml:space="preserve">Если молоко имеет другую жирность, то следует пересчитать информацию о цене и количестве исходя из жирности молока 3,4%. При этом количество молока умножается на фактическую жирность и делится на 3,4, а цена - умножается на 3,4 и делится на фактическую жирность.</w:t>
      </w:r>
    </w:p>
    <w:p>
      <w:pPr>
        <w:pStyle w:val="0"/>
        <w:spacing w:before="200" w:line-rule="auto"/>
        <w:ind w:firstLine="540"/>
        <w:jc w:val="both"/>
      </w:pPr>
      <w:r>
        <w:rPr>
          <w:sz w:val="20"/>
        </w:rPr>
        <w:t xml:space="preserve">Например, организация реализовала 5 тонн молока жирностью 3,5% по цене 23 500 рублей. При пересчете на жирность 3,4% указанные показатели составят:</w:t>
      </w:r>
    </w:p>
    <w:p>
      <w:pPr>
        <w:pStyle w:val="0"/>
        <w:jc w:val="both"/>
      </w:pPr>
      <w:r>
        <w:rPr>
          <w:sz w:val="20"/>
        </w:rPr>
      </w:r>
    </w:p>
    <w:p>
      <w:pPr>
        <w:pStyle w:val="0"/>
        <w:ind w:firstLine="540"/>
        <w:jc w:val="both"/>
      </w:pPr>
      <w:r>
        <w:rPr>
          <w:sz w:val="20"/>
        </w:rPr>
        <w:t xml:space="preserve">количество </w:t>
      </w:r>
      <w:r>
        <w:rPr>
          <w:position w:val="-23"/>
        </w:rPr>
        <w:drawing>
          <wp:inline distT="0" distB="0" distL="0" distR="0">
            <wp:extent cx="11906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a:extLst>
                        <a:ext uri="{28A0092B-C50C-407E-A947-70E740481C1C}">
                          <a14:useLocalDpi xmlns:a14="http://schemas.microsoft.com/office/drawing/2010/main" val="0"/>
                        </a:ext>
                      </a:extLst>
                    </a:blip>
                    <a:srcRect/>
                    <a:stretch>
                      <a:fillRect/>
                    </a:stretch>
                  </pic:blipFill>
                  <pic:spPr bwMode="auto">
                    <a:xfrm>
                      <a:off x="0" y="0"/>
                      <a:ext cx="1190625" cy="419100"/>
                    </a:xfrm>
                    <a:prstGeom prst="rect">
                      <a:avLst/>
                    </a:prstGeom>
                    <a:noFill/>
                    <a:ln>
                      <a:noFill/>
                    </a:ln>
                  </pic:spPr>
                </pic:pic>
              </a:graphicData>
            </a:graphic>
          </wp:inline>
        </w:drawing>
      </w:r>
      <w:r>
        <w:rPr>
          <w:sz w:val="20"/>
        </w:rPr>
        <w:t xml:space="preserve">, цена </w:t>
      </w:r>
      <w:r>
        <w:rPr>
          <w:position w:val="-23"/>
        </w:rPr>
        <w:drawing>
          <wp:inline distT="0" distB="0" distL="0" distR="0">
            <wp:extent cx="199072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В позицию "ячмень" включается также и ячмень пивоваренный.</w:t>
      </w:r>
    </w:p>
    <w:p>
      <w:pPr>
        <w:pStyle w:val="0"/>
        <w:spacing w:before="200" w:line-rule="auto"/>
        <w:ind w:firstLine="540"/>
        <w:jc w:val="both"/>
      </w:pPr>
      <w:r>
        <w:rPr>
          <w:sz w:val="20"/>
        </w:rPr>
        <w:t xml:space="preserve">По позиции "культуры зернобобовые (овощи бобовые сушеные) прочие, не включенные в другие группировки" приводится информация о цене и количестве реализации фасоли, чечевицы и других зернобобовых культур.</w:t>
      </w:r>
    </w:p>
    <w:p>
      <w:pPr>
        <w:pStyle w:val="0"/>
        <w:spacing w:before="200" w:line-rule="auto"/>
        <w:ind w:firstLine="540"/>
        <w:jc w:val="both"/>
      </w:pPr>
      <w:r>
        <w:rPr>
          <w:sz w:val="20"/>
        </w:rPr>
        <w:t xml:space="preserve">По позициям "семена подсолнечника" и "корнеплоды свеклы сахарной" в форме не должна отражаться продукция, цены на которую получены в результате пересчета переработанной на давальческих началах сельскохозяйственной продукции (например, корнеплоды свеклы сахарной, пересчитанные из сахара; семена подсолнечника - из масла подсолнечного).</w:t>
      </w:r>
    </w:p>
    <w:p>
      <w:pPr>
        <w:pStyle w:val="0"/>
        <w:spacing w:before="200" w:line-rule="auto"/>
        <w:ind w:firstLine="540"/>
        <w:jc w:val="both"/>
      </w:pPr>
      <w:r>
        <w:rPr>
          <w:sz w:val="20"/>
        </w:rPr>
        <w:t xml:space="preserve">По продукции растениеводства в наблюдение не включаются культуры, предназначенные для посева (например, картофель семенной, лук-севок, горох посевной, зерно семенное).</w:t>
      </w:r>
    </w:p>
    <w:p>
      <w:pPr>
        <w:pStyle w:val="0"/>
        <w:spacing w:before="200" w:line-rule="auto"/>
        <w:ind w:firstLine="540"/>
        <w:jc w:val="both"/>
      </w:pPr>
      <w:r>
        <w:rPr>
          <w:sz w:val="20"/>
        </w:rPr>
        <w:t xml:space="preserve">Данные о ценах и количестве реализованных скота и птицы приводятся в живом весе. В случае реализации продукции животноводства в убойном весе организациям следует осуществлять пересчет цены и количества в расчете на живой вес. В наблюдение не включаются чистопородные племенные виды скота и виды птицы племенного разведения, а также скот и птица, проданные биофабрикам и биокомбинатам.</w:t>
      </w:r>
    </w:p>
    <w:p>
      <w:pPr>
        <w:pStyle w:val="0"/>
        <w:spacing w:before="200" w:line-rule="auto"/>
        <w:ind w:firstLine="540"/>
        <w:jc w:val="both"/>
      </w:pPr>
      <w:r>
        <w:rPr>
          <w:sz w:val="20"/>
        </w:rPr>
        <w:t xml:space="preserve">Данные о цене и количестве приводятся с двумя десятичными знаками после запятой.</w:t>
      </w:r>
    </w:p>
    <w:p>
      <w:pPr>
        <w:pStyle w:val="0"/>
        <w:spacing w:before="200" w:line-rule="auto"/>
        <w:ind w:firstLine="540"/>
        <w:jc w:val="both"/>
      </w:pPr>
      <w:r>
        <w:rPr>
          <w:sz w:val="20"/>
        </w:rPr>
        <w:t xml:space="preserve">В </w:t>
      </w:r>
      <w:hyperlink w:history="0" w:anchor="P1155" w:tooltip="3">
        <w:r>
          <w:rPr>
            <w:sz w:val="20"/>
            <w:color w:val="0000ff"/>
          </w:rPr>
          <w:t xml:space="preserve">графе 3</w:t>
        </w:r>
      </w:hyperlink>
      <w:r>
        <w:rPr>
          <w:sz w:val="20"/>
        </w:rPr>
        <w:t xml:space="preserve"> по каждому виду продукции следует указать причину изменения цены отчетного месяца по сравнению с ценой предыдущего периода, проставив один из следующих кодов: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1"/>
        <w:gridCol w:w="1190"/>
        <w:gridCol w:w="3401"/>
        <w:gridCol w:w="1077"/>
      </w:tblGrid>
      <w:tr>
        <w:tc>
          <w:tcPr>
            <w:tcW w:w="3401" w:type="dxa"/>
          </w:tcPr>
          <w:p>
            <w:pPr>
              <w:pStyle w:val="0"/>
            </w:pPr>
            <w:r>
              <w:rPr>
                <w:sz w:val="20"/>
              </w:rPr>
            </w:r>
          </w:p>
        </w:tc>
        <w:tc>
          <w:tcPr>
            <w:tcW w:w="1190" w:type="dxa"/>
          </w:tcPr>
          <w:p>
            <w:pPr>
              <w:pStyle w:val="0"/>
              <w:jc w:val="center"/>
            </w:pPr>
            <w:r>
              <w:rPr>
                <w:sz w:val="20"/>
              </w:rPr>
              <w:t xml:space="preserve">Код причины</w:t>
            </w:r>
          </w:p>
        </w:tc>
        <w:tc>
          <w:tcPr>
            <w:tcW w:w="3401" w:type="dxa"/>
          </w:tcPr>
          <w:p>
            <w:pPr>
              <w:pStyle w:val="0"/>
            </w:pPr>
            <w:r>
              <w:rPr>
                <w:sz w:val="20"/>
              </w:rPr>
            </w:r>
          </w:p>
        </w:tc>
        <w:tc>
          <w:tcPr>
            <w:tcW w:w="1077" w:type="dxa"/>
          </w:tcPr>
          <w:p>
            <w:pPr>
              <w:pStyle w:val="0"/>
              <w:jc w:val="center"/>
            </w:pPr>
            <w:r>
              <w:rPr>
                <w:sz w:val="20"/>
              </w:rPr>
              <w:t xml:space="preserve">Код причины</w:t>
            </w:r>
          </w:p>
        </w:tc>
      </w:tr>
      <w:tr>
        <w:tc>
          <w:tcPr>
            <w:tcW w:w="3401" w:type="dxa"/>
          </w:tcPr>
          <w:p>
            <w:pPr>
              <w:pStyle w:val="0"/>
              <w:jc w:val="center"/>
            </w:pPr>
            <w:r>
              <w:rPr>
                <w:sz w:val="20"/>
              </w:rPr>
              <w:t xml:space="preserve">1</w:t>
            </w:r>
          </w:p>
        </w:tc>
        <w:tc>
          <w:tcPr>
            <w:tcW w:w="1190" w:type="dxa"/>
          </w:tcPr>
          <w:p>
            <w:pPr>
              <w:pStyle w:val="0"/>
              <w:jc w:val="center"/>
            </w:pPr>
            <w:r>
              <w:rPr>
                <w:sz w:val="20"/>
              </w:rPr>
              <w:t xml:space="preserve">2</w:t>
            </w:r>
          </w:p>
        </w:tc>
        <w:tc>
          <w:tcPr>
            <w:tcW w:w="3401" w:type="dxa"/>
          </w:tcPr>
          <w:p>
            <w:pPr>
              <w:pStyle w:val="0"/>
              <w:jc w:val="center"/>
            </w:pPr>
            <w:r>
              <w:rPr>
                <w:sz w:val="20"/>
              </w:rPr>
              <w:t xml:space="preserve">1</w:t>
            </w:r>
          </w:p>
        </w:tc>
        <w:tc>
          <w:tcPr>
            <w:tcW w:w="1077" w:type="dxa"/>
          </w:tcPr>
          <w:p>
            <w:pPr>
              <w:pStyle w:val="0"/>
              <w:jc w:val="center"/>
            </w:pPr>
            <w:r>
              <w:rPr>
                <w:sz w:val="20"/>
              </w:rPr>
              <w:t xml:space="preserve">2</w:t>
            </w:r>
          </w:p>
        </w:tc>
      </w:tr>
      <w:tr>
        <w:tc>
          <w:tcPr>
            <w:tcW w:w="3401" w:type="dxa"/>
            <w:vAlign w:val="bottom"/>
          </w:tcPr>
          <w:p>
            <w:pPr>
              <w:pStyle w:val="0"/>
            </w:pPr>
            <w:r>
              <w:rPr>
                <w:sz w:val="20"/>
              </w:rPr>
              <w:t xml:space="preserve">Изменение объема производства/приобретения</w:t>
            </w:r>
          </w:p>
        </w:tc>
        <w:tc>
          <w:tcPr>
            <w:tcW w:w="1190" w:type="dxa"/>
            <w:vAlign w:val="bottom"/>
          </w:tcPr>
          <w:p>
            <w:pPr>
              <w:pStyle w:val="0"/>
              <w:jc w:val="center"/>
            </w:pPr>
            <w:r>
              <w:rPr>
                <w:sz w:val="20"/>
              </w:rPr>
              <w:t xml:space="preserve">01</w:t>
            </w:r>
          </w:p>
        </w:tc>
        <w:tc>
          <w:tcPr>
            <w:tcW w:w="3401" w:type="dxa"/>
            <w:vAlign w:val="bottom"/>
          </w:tcPr>
          <w:p>
            <w:pPr>
              <w:pStyle w:val="0"/>
            </w:pPr>
            <w:r>
              <w:rPr>
                <w:sz w:val="20"/>
              </w:rPr>
              <w:t xml:space="preserve">Цены/тарифы установлены вышестоящей организацией</w:t>
            </w:r>
          </w:p>
        </w:tc>
        <w:tc>
          <w:tcPr>
            <w:tcW w:w="1077" w:type="dxa"/>
            <w:vAlign w:val="bottom"/>
          </w:tcPr>
          <w:p>
            <w:pPr>
              <w:pStyle w:val="0"/>
              <w:jc w:val="center"/>
            </w:pPr>
            <w:r>
              <w:rPr>
                <w:sz w:val="20"/>
              </w:rPr>
              <w:t xml:space="preserve">07</w:t>
            </w:r>
          </w:p>
        </w:tc>
      </w:tr>
      <w:tr>
        <w:tc>
          <w:tcPr>
            <w:tcW w:w="3401" w:type="dxa"/>
            <w:vAlign w:val="bottom"/>
          </w:tcPr>
          <w:p>
            <w:pPr>
              <w:pStyle w:val="0"/>
            </w:pPr>
            <w:r>
              <w:rPr>
                <w:sz w:val="20"/>
              </w:rPr>
              <w:t xml:space="preserve">Заключение новых договоров</w:t>
            </w:r>
          </w:p>
        </w:tc>
        <w:tc>
          <w:tcPr>
            <w:tcW w:w="1190" w:type="dxa"/>
            <w:vAlign w:val="bottom"/>
          </w:tcPr>
          <w:p>
            <w:pPr>
              <w:pStyle w:val="0"/>
              <w:jc w:val="center"/>
            </w:pPr>
            <w:r>
              <w:rPr>
                <w:sz w:val="20"/>
              </w:rPr>
              <w:t xml:space="preserve">02</w:t>
            </w:r>
          </w:p>
        </w:tc>
        <w:tc>
          <w:tcPr>
            <w:tcW w:w="3401" w:type="dxa"/>
            <w:vAlign w:val="bottom"/>
          </w:tcPr>
          <w:p>
            <w:pPr>
              <w:pStyle w:val="0"/>
            </w:pPr>
            <w:r>
              <w:rPr>
                <w:sz w:val="20"/>
              </w:rPr>
              <w:t xml:space="preserve">Изменение затрат на производство или уровня рентабельности</w:t>
            </w:r>
          </w:p>
        </w:tc>
        <w:tc>
          <w:tcPr>
            <w:tcW w:w="1077" w:type="dxa"/>
            <w:vAlign w:val="bottom"/>
          </w:tcPr>
          <w:p>
            <w:pPr>
              <w:pStyle w:val="0"/>
              <w:jc w:val="center"/>
            </w:pPr>
            <w:r>
              <w:rPr>
                <w:sz w:val="20"/>
              </w:rPr>
              <w:t xml:space="preserve">08</w:t>
            </w:r>
          </w:p>
        </w:tc>
      </w:tr>
      <w:tr>
        <w:tc>
          <w:tcPr>
            <w:tcW w:w="3401" w:type="dxa"/>
            <w:vAlign w:val="bottom"/>
          </w:tcPr>
          <w:p>
            <w:pPr>
              <w:pStyle w:val="0"/>
            </w:pPr>
            <w:r>
              <w:rPr>
                <w:sz w:val="20"/>
              </w:rPr>
              <w:t xml:space="preserve">Сезонное изменение цены/тарифа</w:t>
            </w:r>
          </w:p>
        </w:tc>
        <w:tc>
          <w:tcPr>
            <w:tcW w:w="1190" w:type="dxa"/>
            <w:vAlign w:val="bottom"/>
          </w:tcPr>
          <w:p>
            <w:pPr>
              <w:pStyle w:val="0"/>
              <w:jc w:val="center"/>
            </w:pPr>
            <w:r>
              <w:rPr>
                <w:sz w:val="20"/>
              </w:rPr>
              <w:t xml:space="preserve">03</w:t>
            </w:r>
          </w:p>
        </w:tc>
        <w:tc>
          <w:tcPr>
            <w:tcW w:w="3401" w:type="dxa"/>
            <w:vAlign w:val="bottom"/>
          </w:tcPr>
          <w:p>
            <w:pPr>
              <w:pStyle w:val="0"/>
            </w:pPr>
            <w:r>
              <w:rPr>
                <w:sz w:val="20"/>
              </w:rPr>
              <w:t xml:space="preserve">Другие причины изменения цены/тарифа</w:t>
            </w:r>
          </w:p>
        </w:tc>
        <w:tc>
          <w:tcPr>
            <w:tcW w:w="1077" w:type="dxa"/>
            <w:vAlign w:val="bottom"/>
          </w:tcPr>
          <w:p>
            <w:pPr>
              <w:pStyle w:val="0"/>
              <w:jc w:val="center"/>
            </w:pPr>
            <w:r>
              <w:rPr>
                <w:sz w:val="20"/>
              </w:rPr>
              <w:t xml:space="preserve">10</w:t>
            </w:r>
          </w:p>
        </w:tc>
      </w:tr>
      <w:tr>
        <w:tc>
          <w:tcPr>
            <w:tcW w:w="3401" w:type="dxa"/>
            <w:vAlign w:val="bottom"/>
          </w:tcPr>
          <w:p>
            <w:pPr>
              <w:pStyle w:val="0"/>
            </w:pPr>
            <w:r>
              <w:rPr>
                <w:sz w:val="20"/>
              </w:rPr>
              <w:t xml:space="preserve">Изменение спроса</w:t>
            </w:r>
          </w:p>
        </w:tc>
        <w:tc>
          <w:tcPr>
            <w:tcW w:w="1190" w:type="dxa"/>
            <w:vAlign w:val="bottom"/>
          </w:tcPr>
          <w:p>
            <w:pPr>
              <w:pStyle w:val="0"/>
              <w:jc w:val="center"/>
            </w:pPr>
            <w:r>
              <w:rPr>
                <w:sz w:val="20"/>
              </w:rPr>
              <w:t xml:space="preserve">04</w:t>
            </w:r>
          </w:p>
        </w:tc>
        <w:tc>
          <w:tcPr>
            <w:tcW w:w="3401" w:type="dxa"/>
            <w:vAlign w:val="bottom"/>
          </w:tcPr>
          <w:p>
            <w:pPr>
              <w:pStyle w:val="0"/>
            </w:pPr>
            <w:r>
              <w:rPr>
                <w:sz w:val="20"/>
              </w:rPr>
              <w:t xml:space="preserve">Отсутствует изменение цены/тарифа или изменение незначительно</w:t>
            </w:r>
          </w:p>
        </w:tc>
        <w:tc>
          <w:tcPr>
            <w:tcW w:w="1077" w:type="dxa"/>
            <w:vAlign w:val="bottom"/>
          </w:tcPr>
          <w:bookmarkStart w:id="1872" w:name="P1872"/>
          <w:bookmarkEnd w:id="1872"/>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Код причины </w:t>
      </w:r>
      <w:hyperlink w:history="0" w:anchor="P1872" w:tooltip="13">
        <w:r>
          <w:rPr>
            <w:sz w:val="20"/>
            <w:color w:val="0000ff"/>
          </w:rPr>
          <w:t xml:space="preserve">13</w:t>
        </w:r>
      </w:hyperlink>
      <w:r>
        <w:rPr>
          <w:sz w:val="20"/>
        </w:rPr>
        <w:t xml:space="preserve"> указывается в случае отсутствия изменения цены по сравнению с ценой предыдущего периода или если изменение цены за месяц составило не более 5%.</w:t>
      </w:r>
    </w:p>
    <w:p>
      <w:pPr>
        <w:pStyle w:val="0"/>
        <w:jc w:val="both"/>
      </w:pPr>
      <w:r>
        <w:rPr>
          <w:sz w:val="20"/>
        </w:rPr>
      </w:r>
    </w:p>
    <w:p>
      <w:pPr>
        <w:pStyle w:val="0"/>
        <w:outlineLvl w:val="2"/>
        <w:ind w:firstLine="540"/>
        <w:jc w:val="both"/>
      </w:pPr>
      <w:r>
        <w:rPr>
          <w:sz w:val="20"/>
        </w:rPr>
        <w:t xml:space="preserve">Контроль при заполнении </w:t>
      </w:r>
      <w:hyperlink w:history="0" w:anchor="P1099" w:tooltip="СВЕДЕНИЯ О ЦЕНАХ ПРОИЗВОДИТЕЛЕЙ СЕЛЬСКОХОЗЯЙСТВЕННОЙ ПРОДУКЦИИ">
        <w:r>
          <w:rPr>
            <w:sz w:val="20"/>
            <w:color w:val="0000ff"/>
          </w:rPr>
          <w:t xml:space="preserve">формы</w:t>
        </w:r>
      </w:hyperlink>
      <w:r>
        <w:rPr>
          <w:sz w:val="20"/>
        </w:rPr>
        <w:t xml:space="preserve">:</w:t>
      </w:r>
    </w:p>
    <w:p>
      <w:pPr>
        <w:pStyle w:val="0"/>
        <w:spacing w:before="200" w:line-rule="auto"/>
        <w:ind w:firstLine="540"/>
        <w:jc w:val="both"/>
      </w:pPr>
      <w:r>
        <w:rPr>
          <w:sz w:val="20"/>
        </w:rPr>
        <w:t xml:space="preserve">если в </w:t>
      </w:r>
      <w:hyperlink w:history="0" w:anchor="P1154" w:tooltip="2">
        <w:r>
          <w:rPr>
            <w:sz w:val="20"/>
            <w:color w:val="0000ff"/>
          </w:rPr>
          <w:t xml:space="preserve">графе 2</w:t>
        </w:r>
      </w:hyperlink>
      <w:r>
        <w:rPr>
          <w:sz w:val="20"/>
        </w:rPr>
        <w:t xml:space="preserve"> "Количество..." по какой-либо позиции значение не равно нулю, то значение в </w:t>
      </w:r>
      <w:hyperlink w:history="0" w:anchor="P1153" w:tooltip="1">
        <w:r>
          <w:rPr>
            <w:sz w:val="20"/>
            <w:color w:val="0000ff"/>
          </w:rPr>
          <w:t xml:space="preserve">графе 1</w:t>
        </w:r>
      </w:hyperlink>
      <w:r>
        <w:rPr>
          <w:sz w:val="20"/>
        </w:rPr>
        <w:t xml:space="preserve"> "Цена..." тоже не должно быть равным нулю, в противном случае данные о количестве следует удалить;</w:t>
      </w:r>
    </w:p>
    <w:p>
      <w:pPr>
        <w:pStyle w:val="0"/>
        <w:spacing w:before="200" w:line-rule="auto"/>
        <w:ind w:firstLine="540"/>
        <w:jc w:val="both"/>
      </w:pPr>
      <w:r>
        <w:rPr>
          <w:sz w:val="20"/>
        </w:rPr>
        <w:t xml:space="preserve">данные в </w:t>
      </w:r>
      <w:hyperlink w:history="0" w:anchor="P1153" w:tooltip="1">
        <w:r>
          <w:rPr>
            <w:sz w:val="20"/>
            <w:color w:val="0000ff"/>
          </w:rPr>
          <w:t xml:space="preserve">графах 1</w:t>
        </w:r>
      </w:hyperlink>
      <w:r>
        <w:rPr>
          <w:sz w:val="20"/>
        </w:rPr>
        <w:t xml:space="preserve"> и </w:t>
      </w:r>
      <w:hyperlink w:history="0" w:anchor="P1154" w:tooltip="2">
        <w:r>
          <w:rPr>
            <w:sz w:val="20"/>
            <w:color w:val="0000ff"/>
          </w:rPr>
          <w:t xml:space="preserve">2</w:t>
        </w:r>
      </w:hyperlink>
      <w:r>
        <w:rPr>
          <w:sz w:val="20"/>
        </w:rPr>
        <w:t xml:space="preserve"> по всем строкам вносятся с двумя десятичными знаками после запятой.</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15</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886" w:name="P1886"/>
    <w:bookmarkEnd w:id="1886"/>
    <w:p>
      <w:pPr>
        <w:pStyle w:val="0"/>
        <w:jc w:val="center"/>
      </w:pPr>
      <w:r>
        <w:rPr>
          <w:sz w:val="20"/>
        </w:rPr>
        <w:t xml:space="preserve">Форма N 2-цены приобретения (зерно)</w:t>
      </w:r>
    </w:p>
    <w:p>
      <w:pPr>
        <w:pStyle w:val="0"/>
        <w:jc w:val="center"/>
      </w:pPr>
      <w:r>
        <w:rPr>
          <w:sz w:val="20"/>
        </w:rPr>
        <w:t xml:space="preserve">"СВЕДЕНИЯ О СРЕДНИХ ЦЕНАХ НА ПРИОБРЕТЕННОЕ ПРОМЫШЛЕННЫМИ</w:t>
      </w:r>
    </w:p>
    <w:p>
      <w:pPr>
        <w:pStyle w:val="0"/>
        <w:jc w:val="center"/>
      </w:pPr>
      <w:r>
        <w:rPr>
          <w:sz w:val="20"/>
        </w:rPr>
        <w:t xml:space="preserve">ОРГАНИЗАЦИЯМИ ЗЕРНО ДЛЯ ОСНОВНОГО ПРОИЗВОДСТВА"</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155"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56"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16</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898" w:name="P1898"/>
    <w:bookmarkEnd w:id="1898"/>
    <w:p>
      <w:pPr>
        <w:pStyle w:val="0"/>
        <w:jc w:val="center"/>
      </w:pPr>
      <w:r>
        <w:rPr>
          <w:sz w:val="20"/>
        </w:rPr>
        <w:t xml:space="preserve">Форма N 9-КС</w:t>
      </w:r>
    </w:p>
    <w:p>
      <w:pPr>
        <w:pStyle w:val="0"/>
        <w:jc w:val="center"/>
      </w:pPr>
      <w:r>
        <w:rPr>
          <w:sz w:val="20"/>
        </w:rPr>
        <w:t xml:space="preserve">"СВЕДЕНИЯ О ЦЕНАХ НА ПРИОБРЕТЕННЫЕ ОСНОВНЫЕ</w:t>
      </w:r>
    </w:p>
    <w:p>
      <w:pPr>
        <w:pStyle w:val="0"/>
        <w:jc w:val="center"/>
      </w:pPr>
      <w:r>
        <w:rPr>
          <w:sz w:val="20"/>
        </w:rPr>
        <w:t xml:space="preserve">СТРОИТЕЛЬНЫЕ МАТЕРИАЛЫ, ДЕТАЛИ И КОНСТРУКЦИИ"</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157"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58"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17</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910" w:name="P1910"/>
    <w:bookmarkEnd w:id="1910"/>
    <w:p>
      <w:pPr>
        <w:pStyle w:val="0"/>
        <w:jc w:val="center"/>
      </w:pPr>
      <w:r>
        <w:rPr>
          <w:sz w:val="20"/>
        </w:rPr>
        <w:t xml:space="preserve">Форма N 1-ТАРИФ (жел)</w:t>
      </w:r>
    </w:p>
    <w:p>
      <w:pPr>
        <w:pStyle w:val="0"/>
        <w:jc w:val="center"/>
      </w:pPr>
      <w:r>
        <w:rPr>
          <w:sz w:val="20"/>
        </w:rPr>
        <w:t xml:space="preserve">"СВЕДЕНИЯ О ТАРИФАХ НА ПЕРЕВОЗКУ ТОННЫ ГРУЗОВ</w:t>
      </w:r>
    </w:p>
    <w:p>
      <w:pPr>
        <w:pStyle w:val="0"/>
        <w:jc w:val="center"/>
      </w:pPr>
      <w:r>
        <w:rPr>
          <w:sz w:val="20"/>
        </w:rPr>
        <w:t xml:space="preserve">ЖЕЛЕЗНОДОРОЖНЫМ ТРАНСПОРТОМ"</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15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6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18</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922" w:name="P1922"/>
    <w:bookmarkEnd w:id="1922"/>
    <w:p>
      <w:pPr>
        <w:pStyle w:val="0"/>
        <w:jc w:val="center"/>
      </w:pPr>
      <w:r>
        <w:rPr>
          <w:sz w:val="20"/>
        </w:rPr>
        <w:t xml:space="preserve">Форма N 1-ТАРИФ (авто)</w:t>
      </w:r>
    </w:p>
    <w:p>
      <w:pPr>
        <w:pStyle w:val="0"/>
        <w:jc w:val="center"/>
      </w:pPr>
      <w:r>
        <w:rPr>
          <w:sz w:val="20"/>
        </w:rPr>
        <w:t xml:space="preserve">"СВЕДЕНИЯ О ТАРИФАХ НА ПЕРЕВОЗКУ ГРУЗОВ</w:t>
      </w:r>
    </w:p>
    <w:p>
      <w:pPr>
        <w:pStyle w:val="0"/>
        <w:jc w:val="center"/>
      </w:pPr>
      <w:r>
        <w:rPr>
          <w:sz w:val="20"/>
        </w:rPr>
        <w:t xml:space="preserve">АВТОМОБИЛЬНЫМ ТРАНСПОРТОМ"</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161"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62"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19</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934" w:name="P1934"/>
    <w:bookmarkEnd w:id="1934"/>
    <w:p>
      <w:pPr>
        <w:pStyle w:val="0"/>
        <w:jc w:val="center"/>
      </w:pPr>
      <w:r>
        <w:rPr>
          <w:sz w:val="20"/>
        </w:rPr>
        <w:t xml:space="preserve">Форма N 1-ТАРИФ (мор)</w:t>
      </w:r>
    </w:p>
    <w:p>
      <w:pPr>
        <w:pStyle w:val="0"/>
        <w:jc w:val="center"/>
      </w:pPr>
      <w:r>
        <w:rPr>
          <w:sz w:val="20"/>
        </w:rPr>
        <w:t xml:space="preserve">"СВЕДЕНИЯ О ТАРИФАХ НА ПЕРЕВОЗКУ ТОННЫ ГРУЗОВ</w:t>
      </w:r>
    </w:p>
    <w:p>
      <w:pPr>
        <w:pStyle w:val="0"/>
        <w:jc w:val="center"/>
      </w:pPr>
      <w:r>
        <w:rPr>
          <w:sz w:val="20"/>
        </w:rPr>
        <w:t xml:space="preserve">ОРГАНИЗАЦИЯМИ МОРСКОГО ТРАНСПОРТА"</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163"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64"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20</w:t>
      </w:r>
    </w:p>
    <w:p>
      <w:pPr>
        <w:pStyle w:val="0"/>
        <w:jc w:val="right"/>
      </w:pPr>
      <w:r>
        <w:rPr>
          <w:sz w:val="20"/>
        </w:rPr>
        <w:t xml:space="preserve">к приказу Росстата</w:t>
      </w:r>
    </w:p>
    <w:p>
      <w:pPr>
        <w:pStyle w:val="0"/>
        <w:jc w:val="right"/>
      </w:pPr>
      <w:r>
        <w:rPr>
          <w:sz w:val="20"/>
        </w:rPr>
        <w:t xml:space="preserve">от 30.07.2021 N 460</w:t>
      </w:r>
    </w:p>
    <w:p>
      <w:pPr>
        <w:pStyle w:val="0"/>
        <w:jc w:val="both"/>
      </w:pPr>
      <w:r>
        <w:rPr>
          <w:sz w:val="20"/>
        </w:rPr>
      </w:r>
    </w:p>
    <w:bookmarkStart w:id="1946" w:name="P1946"/>
    <w:bookmarkEnd w:id="1946"/>
    <w:p>
      <w:pPr>
        <w:pStyle w:val="0"/>
        <w:jc w:val="center"/>
      </w:pPr>
      <w:r>
        <w:rPr>
          <w:sz w:val="20"/>
        </w:rPr>
        <w:t xml:space="preserve">Форма N 1-ТАРИФ (внутр. вод.)</w:t>
      </w:r>
    </w:p>
    <w:p>
      <w:pPr>
        <w:pStyle w:val="0"/>
        <w:jc w:val="center"/>
      </w:pPr>
      <w:r>
        <w:rPr>
          <w:sz w:val="20"/>
        </w:rPr>
        <w:t xml:space="preserve">"СВЕДЕНИЯ О ТАРИФАХ НА ПЕРЕВОЗКУ ТОННЫ ГРУЗОВ</w:t>
      </w:r>
    </w:p>
    <w:p>
      <w:pPr>
        <w:pStyle w:val="0"/>
        <w:jc w:val="center"/>
      </w:pPr>
      <w:r>
        <w:rPr>
          <w:sz w:val="20"/>
        </w:rPr>
        <w:t xml:space="preserve">ОРГАНИЗАЦИЯМИ ВНУТРЕННЕГО ВОДНОГО ТРАНСПОРТА"</w:t>
      </w:r>
    </w:p>
    <w:p>
      <w:pPr>
        <w:pStyle w:val="0"/>
        <w:jc w:val="both"/>
      </w:pPr>
      <w:r>
        <w:rPr>
          <w:sz w:val="20"/>
        </w:rPr>
      </w:r>
    </w:p>
    <w:p>
      <w:pPr>
        <w:pStyle w:val="0"/>
        <w:ind w:firstLine="540"/>
        <w:jc w:val="both"/>
      </w:pPr>
      <w:r>
        <w:rPr>
          <w:sz w:val="20"/>
        </w:rPr>
        <w:t xml:space="preserve">Утратила силу с отчета за январь 2022 года. С указанного срока введена новая </w:t>
      </w:r>
      <w:hyperlink w:history="0" r:id="rId165"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форма</w:t>
        </w:r>
      </w:hyperlink>
      <w:r>
        <w:rPr>
          <w:sz w:val="20"/>
        </w:rPr>
        <w:t xml:space="preserve">. - </w:t>
      </w:r>
      <w:hyperlink w:history="0" r:id="rId166" w:tooltip="Приказ Росстата от 20.10.2021 N 725 (ред. от 17.12.2021) &quot;Об утверждении формы федерального статистического наблюдения для организации федерального статистического наблюдения за тарифами на грузовые перевозки внутренним водным транспортом&quot; {КонсультантПлюс}">
        <w:r>
          <w:rPr>
            <w:sz w:val="20"/>
            <w:color w:val="0000ff"/>
          </w:rPr>
          <w:t xml:space="preserve">Приказ</w:t>
        </w:r>
      </w:hyperlink>
      <w:r>
        <w:rPr>
          <w:sz w:val="20"/>
        </w:rPr>
        <w:t xml:space="preserve"> Росстата от 20.10.2021 N 725.</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21</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958" w:name="P1958"/>
    <w:bookmarkEnd w:id="1958"/>
    <w:p>
      <w:pPr>
        <w:pStyle w:val="0"/>
        <w:jc w:val="center"/>
      </w:pPr>
      <w:r>
        <w:rPr>
          <w:sz w:val="20"/>
        </w:rPr>
        <w:t xml:space="preserve">Форма N 1-ТАРИФ (труб)</w:t>
      </w:r>
    </w:p>
    <w:p>
      <w:pPr>
        <w:pStyle w:val="0"/>
        <w:jc w:val="center"/>
      </w:pPr>
      <w:r>
        <w:rPr>
          <w:sz w:val="20"/>
        </w:rPr>
        <w:t xml:space="preserve">"СВЕДЕНИЯ О ТАРИФАХ НА ПЕРЕКАЧКУ (ТРАНСПОРТИРОВКУ)</w:t>
      </w:r>
    </w:p>
    <w:p>
      <w:pPr>
        <w:pStyle w:val="0"/>
        <w:jc w:val="center"/>
      </w:pPr>
      <w:r>
        <w:rPr>
          <w:sz w:val="20"/>
        </w:rPr>
        <w:t xml:space="preserve">ГРУЗОВ ТРУБОПРОВОДНЫМ ТРАНСПОРТОМ"</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167"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68"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22</w:t>
      </w:r>
    </w:p>
    <w:p>
      <w:pPr>
        <w:pStyle w:val="0"/>
        <w:jc w:val="right"/>
      </w:pPr>
      <w:r>
        <w:rPr>
          <w:sz w:val="20"/>
        </w:rPr>
        <w:t xml:space="preserve">к приказу Росстата</w:t>
      </w:r>
    </w:p>
    <w:p>
      <w:pPr>
        <w:pStyle w:val="0"/>
        <w:jc w:val="right"/>
      </w:pPr>
      <w:r>
        <w:rPr>
          <w:sz w:val="20"/>
        </w:rPr>
        <w:t xml:space="preserve">от 30.07.2021 N 460</w:t>
      </w:r>
    </w:p>
    <w:p>
      <w:pPr>
        <w:pStyle w:val="0"/>
        <w:jc w:val="center"/>
      </w:pPr>
      <w:r>
        <w:rPr>
          <w:sz w:val="20"/>
        </w:rPr>
      </w:r>
    </w:p>
    <w:bookmarkStart w:id="1970" w:name="P1970"/>
    <w:bookmarkEnd w:id="1970"/>
    <w:p>
      <w:pPr>
        <w:pStyle w:val="0"/>
        <w:jc w:val="center"/>
      </w:pPr>
      <w:r>
        <w:rPr>
          <w:sz w:val="20"/>
        </w:rPr>
        <w:t xml:space="preserve">Форма N 1-ТАРИФ (га)</w:t>
      </w:r>
    </w:p>
    <w:p>
      <w:pPr>
        <w:pStyle w:val="0"/>
        <w:jc w:val="center"/>
      </w:pPr>
      <w:r>
        <w:rPr>
          <w:sz w:val="20"/>
        </w:rPr>
        <w:t xml:space="preserve">"СВЕДЕНИЯ О ТАРИФАХ НА ПЕРЕВОЗКУ ТОННЫ ГРУЗОВ</w:t>
      </w:r>
    </w:p>
    <w:p>
      <w:pPr>
        <w:pStyle w:val="0"/>
        <w:jc w:val="center"/>
      </w:pPr>
      <w:r>
        <w:rPr>
          <w:sz w:val="20"/>
        </w:rPr>
        <w:t xml:space="preserve">ОРГАНИЗАЦИЯМИ ВОЗДУШНОГО ТРАНСПОРТА"</w:t>
      </w:r>
    </w:p>
    <w:p>
      <w:pPr>
        <w:pStyle w:val="0"/>
        <w:jc w:val="center"/>
      </w:pPr>
      <w:r>
        <w:rPr>
          <w:sz w:val="20"/>
        </w:rPr>
      </w:r>
    </w:p>
    <w:p>
      <w:pPr>
        <w:pStyle w:val="0"/>
        <w:ind w:firstLine="540"/>
        <w:jc w:val="both"/>
      </w:pPr>
      <w:r>
        <w:rPr>
          <w:sz w:val="20"/>
        </w:rPr>
        <w:t xml:space="preserve">Утратила силу с отчета за январь 2023 года. С указанного срока введена новая </w:t>
      </w:r>
      <w:hyperlink w:history="0" r:id="rId169"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форма</w:t>
        </w:r>
      </w:hyperlink>
      <w:r>
        <w:rPr>
          <w:sz w:val="20"/>
        </w:rPr>
        <w:t xml:space="preserve">. - </w:t>
      </w:r>
      <w:hyperlink w:history="0" r:id="rId170" w:tooltip="Приказ Росстата от 29.07.2022 N 536 (ред. от 09.10.2023) &quot;Об утверждении форм федерального статистического наблюдения для организации федерального статистического наблюдения за ценами и финансами&quot; {КонсультантПлюс}">
        <w:r>
          <w:rPr>
            <w:sz w:val="20"/>
            <w:color w:val="0000ff"/>
          </w:rPr>
          <w:t xml:space="preserve">Приказ</w:t>
        </w:r>
      </w:hyperlink>
      <w:r>
        <w:rPr>
          <w:sz w:val="20"/>
        </w:rPr>
        <w:t xml:space="preserve"> Росстата от 29.07.2022 N 536.</w:t>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23</w:t>
      </w:r>
    </w:p>
    <w:p>
      <w:pPr>
        <w:pStyle w:val="0"/>
        <w:jc w:val="right"/>
      </w:pPr>
      <w:r>
        <w:rPr>
          <w:sz w:val="20"/>
        </w:rPr>
        <w:t xml:space="preserve">к приказу Росстата</w:t>
      </w:r>
    </w:p>
    <w:p>
      <w:pPr>
        <w:pStyle w:val="0"/>
        <w:jc w:val="right"/>
      </w:pPr>
      <w:r>
        <w:rPr>
          <w:sz w:val="20"/>
        </w:rPr>
        <w:t xml:space="preserve">от 30.07.2021 N 460</w:t>
      </w:r>
    </w:p>
    <w:p>
      <w:pPr>
        <w:pStyle w:val="0"/>
        <w:jc w:val="both"/>
      </w:pPr>
      <w:r>
        <w:rPr>
          <w:sz w:val="20"/>
        </w:rPr>
      </w:r>
    </w:p>
    <w:bookmarkStart w:id="1982" w:name="P1982"/>
    <w:bookmarkEnd w:id="1982"/>
    <w:p>
      <w:pPr>
        <w:pStyle w:val="2"/>
        <w:jc w:val="center"/>
      </w:pPr>
      <w:r>
        <w:rPr>
          <w:sz w:val="20"/>
        </w:rPr>
        <w:t xml:space="preserve">ПЕРЕЧЕНЬ</w:t>
      </w:r>
    </w:p>
    <w:p>
      <w:pPr>
        <w:pStyle w:val="2"/>
        <w:jc w:val="center"/>
      </w:pPr>
      <w:r>
        <w:rPr>
          <w:sz w:val="20"/>
        </w:rPr>
        <w:t xml:space="preserve">ПРИКАЗОВ РОССТАТА И ОТДЕЛЬНЫХ ПОЛОЖЕНИЙ ПРИКАЗОВ</w:t>
      </w:r>
    </w:p>
    <w:p>
      <w:pPr>
        <w:pStyle w:val="2"/>
        <w:jc w:val="center"/>
      </w:pPr>
      <w:r>
        <w:rPr>
          <w:sz w:val="20"/>
        </w:rPr>
        <w:t xml:space="preserve">РОССТАТА, ПРИЗНАВАЕМЫХ УТРАТИВШИМИ СИЛУ</w:t>
      </w:r>
    </w:p>
    <w:p>
      <w:pPr>
        <w:pStyle w:val="0"/>
        <w:jc w:val="both"/>
      </w:pPr>
      <w:r>
        <w:rPr>
          <w:sz w:val="20"/>
        </w:rPr>
      </w:r>
    </w:p>
    <w:p>
      <w:pPr>
        <w:pStyle w:val="0"/>
        <w:ind w:firstLine="540"/>
        <w:jc w:val="both"/>
      </w:pPr>
      <w:r>
        <w:rPr>
          <w:sz w:val="20"/>
        </w:rPr>
        <w:t xml:space="preserve">1. </w:t>
      </w:r>
      <w:hyperlink w:history="0" r:id="rId171" w:tooltip="Приказ Росстата от 22.08.2018 N 512 (ред. от 25.11.2020) &quot;Об утверждении статистического инструментария для организации федерального статистического наблюдения за ценами в производственном секторе&quot; (с изм. и доп., вступ. в силу с отчета за 2020 год) ------------ Утратил силу или отменен {КонсультантПлюс}">
        <w:r>
          <w:rPr>
            <w:sz w:val="20"/>
            <w:color w:val="0000ff"/>
          </w:rPr>
          <w:t xml:space="preserve">Приказ</w:t>
        </w:r>
      </w:hyperlink>
      <w:r>
        <w:rPr>
          <w:sz w:val="20"/>
        </w:rPr>
        <w:t xml:space="preserve"> Росстата от 22 августа 2018 г. N 512 "Об утверждении статистического инструментария для организации федерального статистического наблюдения за ценами в производственном секторе".</w:t>
      </w:r>
    </w:p>
    <w:p>
      <w:pPr>
        <w:pStyle w:val="0"/>
        <w:spacing w:before="200" w:line-rule="auto"/>
        <w:ind w:firstLine="540"/>
        <w:jc w:val="both"/>
      </w:pPr>
      <w:r>
        <w:rPr>
          <w:sz w:val="20"/>
        </w:rPr>
        <w:t xml:space="preserve">2. </w:t>
      </w:r>
      <w:hyperlink w:history="0" r:id="rId172" w:tooltip="Приказ Росстата от 24.07.2019 N 421 (ред. от 21.07.2020)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4.2021) ------------ Недействующая редакция {КонсультантПлюс}">
        <w:r>
          <w:rPr>
            <w:sz w:val="20"/>
            <w:color w:val="0000ff"/>
          </w:rPr>
          <w:t xml:space="preserve">Приложение N 10</w:t>
        </w:r>
      </w:hyperlink>
      <w:r>
        <w:rPr>
          <w:sz w:val="20"/>
        </w:rPr>
        <w:t xml:space="preserve"> "Форма федерального статистического наблюдения N 1-связь (тарифы) "Сведения о тарифах на услуги связи для юридических лиц", утвержденная приказом Росстата от 24 июля 2019 г. N 421 "Об утверждении форм федерального статистического наблюдения для организации федерального статистического наблюдения за ценами и финансами".</w:t>
      </w:r>
    </w:p>
    <w:p>
      <w:pPr>
        <w:pStyle w:val="0"/>
        <w:spacing w:before="200" w:line-rule="auto"/>
        <w:ind w:firstLine="540"/>
        <w:jc w:val="both"/>
      </w:pPr>
      <w:r>
        <w:rPr>
          <w:sz w:val="20"/>
        </w:rPr>
        <w:t xml:space="preserve">3. </w:t>
      </w:r>
      <w:hyperlink w:history="0" r:id="rId173"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1</w:t>
        </w:r>
      </w:hyperlink>
      <w:r>
        <w:rPr>
          <w:sz w:val="20"/>
        </w:rPr>
        <w:t xml:space="preserve"> "Форма федерального статистического наблюдения N 12-Ф "Сведения об использовании денежных средств", </w:t>
      </w:r>
      <w:hyperlink w:history="0" r:id="rId174"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2</w:t>
        </w:r>
      </w:hyperlink>
      <w:r>
        <w:rPr>
          <w:sz w:val="20"/>
        </w:rPr>
        <w:t xml:space="preserve"> "Форма федерального статистического наблюдения N 3-кооператив "Сведения о деятельности кредитных сельскохозяйственных потребительских кооперативов", </w:t>
      </w:r>
      <w:hyperlink w:history="0" r:id="rId175"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4</w:t>
        </w:r>
      </w:hyperlink>
      <w:r>
        <w:rPr>
          <w:sz w:val="20"/>
        </w:rPr>
        <w:t xml:space="preserve"> "Форма федерального статистического наблюдения N 1-РЦ "Сведения о структуре отпускной цены на отдельные виды товаров", </w:t>
      </w:r>
      <w:hyperlink w:history="0" r:id="rId176"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 Недействующая редакция {КонсультантПлюс}">
        <w:r>
          <w:rPr>
            <w:sz w:val="20"/>
            <w:color w:val="0000ff"/>
          </w:rPr>
          <w:t xml:space="preserve">приложение N 6</w:t>
        </w:r>
      </w:hyperlink>
      <w:r>
        <w:rPr>
          <w:sz w:val="20"/>
        </w:rPr>
        <w:t xml:space="preserve"> "Форма федерального статистического наблюдения N 1-СОНКО "Сведения о деятельности социально ориентированной некоммерческой организации", </w:t>
      </w:r>
      <w:hyperlink w:history="0" r:id="rId177"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2) ------------ Недействующая редакция {КонсультантПлюс}">
        <w:r>
          <w:rPr>
            <w:sz w:val="20"/>
            <w:color w:val="0000ff"/>
          </w:rPr>
          <w:t xml:space="preserve">приложение N 8</w:t>
        </w:r>
      </w:hyperlink>
      <w:r>
        <w:rPr>
          <w:sz w:val="20"/>
        </w:rPr>
        <w:t xml:space="preserve"> "Форма федерального статистического наблюдения N 1-цены производителей (удобрения) "Сведения о ценах производителей на минеральные удобрения", </w:t>
      </w:r>
      <w:hyperlink w:history="0" r:id="rId178"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2) ------------ Недействующая редакция {КонсультантПлюс}">
        <w:r>
          <w:rPr>
            <w:sz w:val="20"/>
            <w:color w:val="0000ff"/>
          </w:rPr>
          <w:t xml:space="preserve">приложение N 9</w:t>
        </w:r>
      </w:hyperlink>
      <w:r>
        <w:rPr>
          <w:sz w:val="20"/>
        </w:rPr>
        <w:t xml:space="preserve"> "Форма федерального статистического наблюдения N 2-цены приобретения "Сведения о ценах приобретения отдельных видов товаров", </w:t>
      </w:r>
      <w:hyperlink w:history="0" r:id="rId179"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2) ------------ Недействующая редакция {КонсультантПлюс}">
        <w:r>
          <w:rPr>
            <w:sz w:val="20"/>
            <w:color w:val="0000ff"/>
          </w:rPr>
          <w:t xml:space="preserve">приложение N 10</w:t>
        </w:r>
      </w:hyperlink>
      <w:r>
        <w:rPr>
          <w:sz w:val="20"/>
        </w:rPr>
        <w:t xml:space="preserve"> "Форма федерального статистического наблюдения N 1-цены производителей "Сведения о ценах производителей промышленных товаров (услуг)", </w:t>
      </w:r>
      <w:hyperlink w:history="0" r:id="rId180"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2) ------------ Недействующая редакция {КонсультантПлюс}">
        <w:r>
          <w:rPr>
            <w:sz w:val="20"/>
            <w:color w:val="0000ff"/>
          </w:rPr>
          <w:t xml:space="preserve">приложение N 11</w:t>
        </w:r>
      </w:hyperlink>
      <w:r>
        <w:rPr>
          <w:sz w:val="20"/>
        </w:rPr>
        <w:t xml:space="preserve"> "Форма федерального статистического наблюдения N 1-СХ-цены "Сведения о ценах производителей сельскохозяйственной продукции", </w:t>
      </w:r>
      <w:hyperlink w:history="0" r:id="rId181" w:tooltip="Приказ Росстата от 21.07.2020 N 400 (ред. от 17.12.2021)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1.2022) ------------ Недействующая редакция {КонсультантПлюс}">
        <w:r>
          <w:rPr>
            <w:sz w:val="20"/>
            <w:color w:val="0000ff"/>
          </w:rPr>
          <w:t xml:space="preserve">приложение N 12</w:t>
        </w:r>
      </w:hyperlink>
      <w:r>
        <w:rPr>
          <w:sz w:val="20"/>
        </w:rPr>
        <w:t xml:space="preserve"> "Форма федерального статистического наблюдения N 2-цены приобретения (зерно) "Сведения о средних ценах на приобретенное промышленными организациями зерно для основного производства", </w:t>
      </w:r>
      <w:hyperlink w:history="0" r:id="rId182" w:tooltip="Приказ Росстата от 21.07.2020 N 400 (ред. от 27.01.2022) &quot;Об утверждении форм федерального статистического наблюдения для организации федерального статистического наблюдения за ценами и финансами&quot; (с изм. и доп., вступ. в силу с 01.02.2022) ------------ Недействующая редакция {КонсультантПлюс}">
        <w:r>
          <w:rPr>
            <w:sz w:val="20"/>
            <w:color w:val="0000ff"/>
          </w:rPr>
          <w:t xml:space="preserve">приложение N 14</w:t>
        </w:r>
      </w:hyperlink>
      <w:r>
        <w:rPr>
          <w:sz w:val="20"/>
        </w:rPr>
        <w:t xml:space="preserve"> "Форма федерального статистического наблюдения N П-6 "Сведения о финансовых вложениях и обязательствах", утвержденные приказом Росстата от 21 июля 2020 г. N 400 "Об утверждении форм федерального статистического наблюдения для организации федерального статистического наблюдения за ценами и финансами.</w:t>
      </w:r>
    </w:p>
    <w:p>
      <w:pPr>
        <w:pStyle w:val="0"/>
        <w:spacing w:before="200" w:line-rule="auto"/>
        <w:ind w:firstLine="540"/>
        <w:jc w:val="both"/>
      </w:pPr>
      <w:r>
        <w:rPr>
          <w:sz w:val="20"/>
        </w:rPr>
        <w:t xml:space="preserve">4. </w:t>
      </w:r>
      <w:hyperlink w:history="0" r:id="rId183" w:tooltip="Приказ Росстата от 31.07.2020 N 426 &quot;Об утверждении форм федерального статистического наблюдения для организации федерального статистического наблюдения за ценами (тарифами) на грузовые перевозки и на рынке жилья&quot; ------------ Утратил силу или отменен {КонсультантПлюс}">
        <w:r>
          <w:rPr>
            <w:sz w:val="20"/>
            <w:color w:val="0000ff"/>
          </w:rPr>
          <w:t xml:space="preserve">Приказ</w:t>
        </w:r>
      </w:hyperlink>
      <w:r>
        <w:rPr>
          <w:sz w:val="20"/>
        </w:rPr>
        <w:t xml:space="preserve"> Росстата от 31 июля 2020 г. N 426 "Об утверждении форм федерального статистического наблюдения для организации федерального статистического наблюдения за ценами (тарифами) на грузовые перевозки и на рынке жилья".</w:t>
      </w:r>
    </w:p>
    <w:p>
      <w:pPr>
        <w:pStyle w:val="0"/>
        <w:spacing w:before="200" w:line-rule="auto"/>
        <w:ind w:firstLine="540"/>
        <w:jc w:val="both"/>
      </w:pPr>
      <w:r>
        <w:rPr>
          <w:sz w:val="20"/>
        </w:rPr>
        <w:t xml:space="preserve">5. </w:t>
      </w:r>
      <w:hyperlink w:history="0" r:id="rId184" w:tooltip="Приказ Росстата от 28.08.2020 N 498 &quot;Об утверждении форм федерального статистического наблюдения для организации федерального статистического наблюдения за ценами (тарифами) на промышленные товары и услуги, приобретенные сельскохозяйственными организациями, и составом розничной цены и затратами организаций розничной торговли по продаже отдельных видов товаров&quot; ------------ Утратил силу или отменен {КонсультантПлюс}">
        <w:r>
          <w:rPr>
            <w:sz w:val="20"/>
            <w:color w:val="0000ff"/>
          </w:rPr>
          <w:t xml:space="preserve">Приказ</w:t>
        </w:r>
      </w:hyperlink>
      <w:r>
        <w:rPr>
          <w:sz w:val="20"/>
        </w:rPr>
        <w:t xml:space="preserve"> Росстата от 28 августа 2020 г. N 498 "Об утверждении форм федерального статистического наблюдения для организации федерального статистического наблюдения за ценами (тарифами) на промышленные товары и услуги, приобретенные сельскохозяйственными организациями, и составом розничной цены и затратами организаций розничной торговли по продаже отдельных видов товаров".</w:t>
      </w:r>
    </w:p>
    <w:p>
      <w:pPr>
        <w:pStyle w:val="0"/>
        <w:spacing w:before="200" w:line-rule="auto"/>
        <w:ind w:firstLine="540"/>
        <w:jc w:val="both"/>
      </w:pPr>
      <w:r>
        <w:rPr>
          <w:sz w:val="20"/>
        </w:rPr>
        <w:t xml:space="preserve">6. </w:t>
      </w:r>
      <w:hyperlink w:history="0" r:id="rId185" w:tooltip="Приказ Росстата от 25.11.2020 N 729 &quot;О внесении изменения в указания по заполнению формы федерального статистического наблюдения N 9-КС &quot;Сведения о ценах на приобретенные основные строительные материалы, детали и конструкции&quot;, утвержденные приказом Росстата от 22 августа 2018 г. N 512&quot; ------------ Утратил силу или отменен {КонсультантПлюс}">
        <w:r>
          <w:rPr>
            <w:sz w:val="20"/>
            <w:color w:val="0000ff"/>
          </w:rPr>
          <w:t xml:space="preserve">Приказ</w:t>
        </w:r>
      </w:hyperlink>
      <w:r>
        <w:rPr>
          <w:sz w:val="20"/>
        </w:rPr>
        <w:t xml:space="preserve"> Росстата от 25 ноября 2020 г. N 729 "О внесении изменения в указания по заполнению формы федерального статистического наблюдения N 9-КС "Сведения о ценах на приобретенные основные строительные материалы, детали и конструкции", утвержденные приказом Росстата от 22 августа 2018 г. N 512".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Росстата от 30.07.2021 N 460</w:t>
            <w:br/>
            <w:t>(ред. от 09.10.2023)</w:t>
            <w:br/>
            <w:t>"Об утверждении форм федерального статистического наблюдения дл...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Росстата от 30.07.2021 N 460</w:t>
            <w:br/>
            <w:t>(ред. от 09.10.2023)</w:t>
            <w:br/>
            <w:t>"Об утверждении форм федерального статистического наблюдения дл...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257F71F3F6CDBEA2CB48F1D3C726BEC3D3C912EA82C1754258097F0AA3D1FDBFFD3FD5CF6B20D971B95A44FDAB4B3420857343379DD8E0648nCM" TargetMode = "External"/>
	<Relationship Id="rId8" Type="http://schemas.openxmlformats.org/officeDocument/2006/relationships/hyperlink" Target="consultantplus://offline/ref=D257F71F3F6CDBEA2CB48F1D3C726BEC3A35912DAF2F1754258097F0AA3D1FDBFFD3FD5CF6B20D971595A44FDAB4B3420857343379DD8E0648nCM" TargetMode = "External"/>
	<Relationship Id="rId9" Type="http://schemas.openxmlformats.org/officeDocument/2006/relationships/hyperlink" Target="consultantplus://offline/ref=D257F71F3F6CDBEA2CB48F1D3C726BEC3A379028AA2D1754258097F0AA3D1FDBFFD3FD5CF6B20B9F1D95A44FDAB4B3420857343379DD8E0648nCM" TargetMode = "External"/>
	<Relationship Id="rId10" Type="http://schemas.openxmlformats.org/officeDocument/2006/relationships/hyperlink" Target="consultantplus://offline/ref=D257F71F3F6CDBEA2CB48F1D3C726BEC3A35922BA82D1754258097F0AA3D1FDBFFD3FD5CF6B20D971B95A44FDAB4B3420857343379DD8E0648nCM" TargetMode = "External"/>
	<Relationship Id="rId11" Type="http://schemas.openxmlformats.org/officeDocument/2006/relationships/hyperlink" Target="consultantplus://offline/ref=D257F71F3F6CDBEA2CB48F1D3C726BEC3A309C2EAE2D1754258097F0AA3D1FDBFFD3FD5CF6B70C941595A44FDAB4B3420857343379DD8E0648nCM" TargetMode = "External"/>
	<Relationship Id="rId12" Type="http://schemas.openxmlformats.org/officeDocument/2006/relationships/hyperlink" Target="consultantplus://offline/ref=D257F71F3F6CDBEA2CB48F1D3C726BEC3A36902DA32C1754258097F0AA3D1FDBFFD3FD5CF6B20D961C95A44FDAB4B3420857343379DD8E0648nCM" TargetMode = "External"/>
	<Relationship Id="rId13" Type="http://schemas.openxmlformats.org/officeDocument/2006/relationships/hyperlink" Target="consultantplus://offline/ref=D257F71F3F6CDBEA2CB48F1D3C726BEC3A309C2FA22E1754258097F0AA3D1FDBFFD3FD5CF6B20D951E95A44FDAB4B3420857343379DD8E0648nCM" TargetMode = "External"/>
	<Relationship Id="rId14" Type="http://schemas.openxmlformats.org/officeDocument/2006/relationships/hyperlink" Target="consultantplus://offline/ref=D257F71F3F6CDBEA2CB48F1D3C726BEC3D3C9126A2281754258097F0AA3D1FDBFFD3FD5CF6B20D941F95A44FDAB4B3420857343379DD8E0648nCM" TargetMode = "External"/>
	<Relationship Id="rId15" Type="http://schemas.openxmlformats.org/officeDocument/2006/relationships/hyperlink" Target="consultantplus://offline/ref=D257F71F3F6CDBEA2CB48F1D3C726BEC3A319C29AD2C1754258097F0AA3D1FDBFFD3FD5CF6B304901895A44FDAB4B3420857343379DD8E0648nCM" TargetMode = "External"/>
	<Relationship Id="rId16" Type="http://schemas.openxmlformats.org/officeDocument/2006/relationships/hyperlink" Target="consultantplus://offline/ref=D257F71F3F6CDBEA2CB48F1D3C726BEC3A319C29AD2C1754258097F0AA3D1FDBFFD3FD5CF6B40E901F95A44FDAB4B3420857343379DD8E0648nCM" TargetMode = "External"/>
	<Relationship Id="rId17" Type="http://schemas.openxmlformats.org/officeDocument/2006/relationships/hyperlink" Target="consultantplus://offline/ref=D257F71F3F6CDBEA2CB48F1D3C726BEC3A309C2EAE2D1754258097F0AA3D1FDBFFD3FD5CF6B30D961F95A44FDAB4B3420857343379DD8E0648nCM" TargetMode = "External"/>
	<Relationship Id="rId18" Type="http://schemas.openxmlformats.org/officeDocument/2006/relationships/hyperlink" Target="consultantplus://offline/ref=D257F71F3F6CDBEA2CB48F1D3C726BEC3A309C2EAE2D1754258097F0AA3D1FDBFFD3FD5CF6B70C941595A44FDAB4B3420857343379DD8E0648nCM" TargetMode = "External"/>
	<Relationship Id="rId19" Type="http://schemas.openxmlformats.org/officeDocument/2006/relationships/hyperlink" Target="consultantplus://offline/ref=D257F71F3F6CDBEA2CB48F1D3C726BEC3D3C912EA82C1754258097F0AA3D1FDBFFD3FD5CF6B20D971A95A44FDAB4B3420857343379DD8E0648nCM" TargetMode = "External"/>
	<Relationship Id="rId20" Type="http://schemas.openxmlformats.org/officeDocument/2006/relationships/hyperlink" Target="consultantplus://offline/ref=D257F71F3F6CDBEA2CB48F1D3C726BEC3A309C2EAE2D1754258097F0AA3D1FDBFFD3FD5CF6B205921995A44FDAB4B3420857343379DD8E0648nCM" TargetMode = "External"/>
	<Relationship Id="rId21" Type="http://schemas.openxmlformats.org/officeDocument/2006/relationships/hyperlink" Target="consultantplus://offline/ref=D257F71F3F6CDBEA2CB48F1D3C726BEC3A309C2EAE2D1754258097F0AA3D1FDBFFD3FD5CF6B70C941595A44FDAB4B3420857343379DD8E0648nCM" TargetMode = "External"/>
	<Relationship Id="rId22" Type="http://schemas.openxmlformats.org/officeDocument/2006/relationships/hyperlink" Target="consultantplus://offline/ref=D257F71F3F6CDBEA2CB48F1D3C726BEC3A309C2EAE2D1754258097F0AA3D1FDBFFD3FD5CF6B20E9F1C95A44FDAB4B3420857343379DD8E0648nCM" TargetMode = "External"/>
	<Relationship Id="rId23" Type="http://schemas.openxmlformats.org/officeDocument/2006/relationships/hyperlink" Target="consultantplus://offline/ref=D257F71F3F6CDBEA2CB48F1D3C726BEC3A309C2EAE2D1754258097F0AA3D1FDBFFD3FD5CF6B70C941595A44FDAB4B3420857343379DD8E0648nCM" TargetMode = "External"/>
	<Relationship Id="rId24" Type="http://schemas.openxmlformats.org/officeDocument/2006/relationships/hyperlink" Target="consultantplus://offline/ref=D257F71F3F6CDBEA2CB48F1D3C726BEC3A36902DA32C1754258097F0AA3D1FDBFFD3FD5CF6B20D961595A44FDAB4B3420857343379DD8E0648nCM" TargetMode = "External"/>
	<Relationship Id="rId25" Type="http://schemas.openxmlformats.org/officeDocument/2006/relationships/hyperlink" Target="consultantplus://offline/ref=D257F71F3F6CDBEA2CB48F1D3C726BEC3A36902DA32C1754258097F0AA3D1FDBFFD3FD5CF6B20D961C95A44FDAB4B3420857343379DD8E0648nCM" TargetMode = "External"/>
	<Relationship Id="rId26" Type="http://schemas.openxmlformats.org/officeDocument/2006/relationships/hyperlink" Target="consultantplus://offline/ref=D257F71F3F6CDBEA2CB48F1D3C726BEC3A36902DA32C1754258097F0AA3D1FDBFFD3FD5CF6B209921595A44FDAB4B3420857343379DD8E0648nCM" TargetMode = "External"/>
	<Relationship Id="rId27" Type="http://schemas.openxmlformats.org/officeDocument/2006/relationships/hyperlink" Target="consultantplus://offline/ref=D257F71F3F6CDBEA2CB48F1D3C726BEC3A36902DA32C1754258097F0AA3D1FDBFFD3FD5CF6B20D961F95A44FDAB4B3420857343379DD8E0648nCM" TargetMode = "External"/>
	<Relationship Id="rId28" Type="http://schemas.openxmlformats.org/officeDocument/2006/relationships/hyperlink" Target="consultantplus://offline/ref=D257F71F3F6CDBEA2CB48F1D3C726BEC3A309C2EAE2D1754258097F0AA3D1FDBFFD3FD5CF6B20D941A95A44FDAB4B3420857343379DD8E0648nCM" TargetMode = "External"/>
	<Relationship Id="rId29" Type="http://schemas.openxmlformats.org/officeDocument/2006/relationships/hyperlink" Target="consultantplus://offline/ref=D257F71F3F6CDBEA2CB48F1D3C726BEC3A309C2EAE2D1754258097F0AA3D1FDBFFD3FD5CF6B70C941595A44FDAB4B3420857343379DD8E0648nCM" TargetMode = "External"/>
	<Relationship Id="rId30" Type="http://schemas.openxmlformats.org/officeDocument/2006/relationships/hyperlink" Target="consultantplus://offline/ref=D257F71F3F6CDBEA2CB48F1D3C726BEC3A309C2EAE2D1754258097F0AA3D1FDBFFD3FD5CF6B30C911A95A44FDAB4B3420857343379DD8E0648nCM" TargetMode = "External"/>
	<Relationship Id="rId31" Type="http://schemas.openxmlformats.org/officeDocument/2006/relationships/hyperlink" Target="consultantplus://offline/ref=D257F71F3F6CDBEA2CB48F1D3C726BEC3A309C2EAE2D1754258097F0AA3D1FDBFFD3FD5CF6B70C941595A44FDAB4B3420857343379DD8E0648nCM" TargetMode = "External"/>
	<Relationship Id="rId32" Type="http://schemas.openxmlformats.org/officeDocument/2006/relationships/hyperlink" Target="consultantplus://offline/ref=D257F71F3F6CDBEA2CB48F1D3C726BEC3A309C2EAE2D1754258097F0AA3D1FDBFFD3FD5CF6B30A9F1C95A44FDAB4B3420857343379DD8E0648nCM" TargetMode = "External"/>
	<Relationship Id="rId33" Type="http://schemas.openxmlformats.org/officeDocument/2006/relationships/hyperlink" Target="consultantplus://offline/ref=D257F71F3F6CDBEA2CB48F1D3C726BEC3A309C2EAE2D1754258097F0AA3D1FDBFFD3FD5CF6B70C941595A44FDAB4B3420857343379DD8E0648nCM" TargetMode = "External"/>
	<Relationship Id="rId34" Type="http://schemas.openxmlformats.org/officeDocument/2006/relationships/hyperlink" Target="consultantplus://offline/ref=D257F71F3F6CDBEA2CB48F1D3C726BEC3A309C2EAE2D1754258097F0AA3D1FDBFFD3FD5CF6B30B961E95A44FDAB4B3420857343379DD8E0648nCM" TargetMode = "External"/>
	<Relationship Id="rId35" Type="http://schemas.openxmlformats.org/officeDocument/2006/relationships/hyperlink" Target="consultantplus://offline/ref=D257F71F3F6CDBEA2CB48F1D3C726BEC3A309C2EAE2D1754258097F0AA3D1FDBFFD3FD5CF6B70C941595A44FDAB4B3420857343379DD8E0648nCM" TargetMode = "External"/>
	<Relationship Id="rId36" Type="http://schemas.openxmlformats.org/officeDocument/2006/relationships/hyperlink" Target="consultantplus://offline/ref=D257F71F3F6CDBEA2CB48F1D3C726BEC3A309C2EAE2D1754258097F0AA3D1FDBFFD3FD5CF6B1089E1A95A44FDAB4B3420857343379DD8E0648nCM" TargetMode = "External"/>
	<Relationship Id="rId37" Type="http://schemas.openxmlformats.org/officeDocument/2006/relationships/hyperlink" Target="consultantplus://offline/ref=D257F71F3F6CDBEA2CB48F1D3C726BEC3A309C2EAE2D1754258097F0AA3D1FDBFFD3FD5CF6B70C941595A44FDAB4B3420857343379DD8E0648nCM" TargetMode = "External"/>
	<Relationship Id="rId38" Type="http://schemas.openxmlformats.org/officeDocument/2006/relationships/hyperlink" Target="consultantplus://offline/ref=D257F71F3F6CDBEA2CB48F1D3C726BEC3A309C2EAE2D1754258097F0AA3D1FDBFFD3FD5CF6B105951995A44FDAB4B3420857343379DD8E0648nCM" TargetMode = "External"/>
	<Relationship Id="rId39" Type="http://schemas.openxmlformats.org/officeDocument/2006/relationships/hyperlink" Target="consultantplus://offline/ref=D257F71F3F6CDBEA2CB48F1D3C726BEC3A309C2EAE2D1754258097F0AA3D1FDBFFD3FD5CF6B70C941595A44FDAB4B3420857343379DD8E0648nCM" TargetMode = "External"/>
	<Relationship Id="rId40" Type="http://schemas.openxmlformats.org/officeDocument/2006/relationships/hyperlink" Target="consultantplus://offline/ref=D257F71F3F6CDBEA2CB48F1D3C726BEC3A309C2EAE2D1754258097F0AA3D1FDBFFD3FD5CF6B10E911B95A44FDAB4B3420857343379DD8E0648nCM" TargetMode = "External"/>
	<Relationship Id="rId41" Type="http://schemas.openxmlformats.org/officeDocument/2006/relationships/hyperlink" Target="consultantplus://offline/ref=D257F71F3F6CDBEA2CB48F1D3C726BEC3A309C2EAE2D1754258097F0AA3D1FDBFFD3FD5CF6B70C941595A44FDAB4B3420857343379DD8E0648nCM" TargetMode = "External"/>
	<Relationship Id="rId42" Type="http://schemas.openxmlformats.org/officeDocument/2006/relationships/hyperlink" Target="consultantplus://offline/ref=D257F71F3F6CDBEA2CB48F1D3C726BEC3A309C2EAE2D1754258097F0AA3D1FDBFFD3FD5CF6B60F901995A44FDAB4B3420857343379DD8E0648nCM" TargetMode = "External"/>
	<Relationship Id="rId43" Type="http://schemas.openxmlformats.org/officeDocument/2006/relationships/hyperlink" Target="consultantplus://offline/ref=D257F71F3F6CDBEA2CB48F1D3C726BEC3A309C2EAE2D1754258097F0AA3D1FDBFFD3FD5CF6B70C941595A44FDAB4B3420857343379DD8E0648nCM" TargetMode = "External"/>
	<Relationship Id="rId44" Type="http://schemas.openxmlformats.org/officeDocument/2006/relationships/hyperlink" Target="consultantplus://offline/ref=D257F71F3F6CDBEA2CB48F1D3C726BEC3A309C2EAE2D1754258097F0AA3D1FDBFFD3FD5CF6B608961995A44FDAB4B3420857343379DD8E0648nCM" TargetMode = "External"/>
	<Relationship Id="rId45" Type="http://schemas.openxmlformats.org/officeDocument/2006/relationships/hyperlink" Target="consultantplus://offline/ref=D257F71F3F6CDBEA2CB48F1D3C726BEC3A309C2EAE2D1754258097F0AA3D1FDBFFD3FD5CF6B70C941595A44FDAB4B3420857343379DD8E0648nCM" TargetMode = "External"/>
	<Relationship Id="rId46" Type="http://schemas.openxmlformats.org/officeDocument/2006/relationships/hyperlink" Target="consultantplus://offline/ref=D257F71F3F6CDBEA2CB48F1D3C726BEC3A309C2EAE2D1754258097F0AA3D1FDBFFD3FD5CF6B004961995A44FDAB4B3420857343379DD8E0648nCM" TargetMode = "External"/>
	<Relationship Id="rId47" Type="http://schemas.openxmlformats.org/officeDocument/2006/relationships/hyperlink" Target="consultantplus://offline/ref=D257F71F3F6CDBEA2CB48F1D3C726BEC3A309C2EAE2D1754258097F0AA3D1FDBFFD3FD5CF6B70C941595A44FDAB4B3420857343379DD8E0648nCM" TargetMode = "External"/>
	<Relationship Id="rId48" Type="http://schemas.openxmlformats.org/officeDocument/2006/relationships/hyperlink" Target="consultantplus://offline/ref=D257F71F3F6CDBEA2CB48F1D3C726BEC3A309C2EAE2D1754258097F0AA3D1FDBFFD3FD5CF6B00F951595A44FDAB4B3420857343379DD8E0648nCM" TargetMode = "External"/>
	<Relationship Id="rId49" Type="http://schemas.openxmlformats.org/officeDocument/2006/relationships/hyperlink" Target="consultantplus://offline/ref=D257F71F3F6CDBEA2CB48F1D3C726BEC3A309C2EAE2D1754258097F0AA3D1FDBFFD3FD5CF6B70C941595A44FDAB4B3420857343379DD8E0648nCM" TargetMode = "External"/>
	<Relationship Id="rId50" Type="http://schemas.openxmlformats.org/officeDocument/2006/relationships/hyperlink" Target="consultantplus://offline/ref=D257F71F3F6CDBEA2CB48F1D3C726BEC3A309C2EAE2D1754258097F0AA3D1FDBFFD3FD5CF6B10D911495A44FDAB4B3420857343379DD8E0648nCM" TargetMode = "External"/>
	<Relationship Id="rId51" Type="http://schemas.openxmlformats.org/officeDocument/2006/relationships/hyperlink" Target="consultantplus://offline/ref=D257F71F3F6CDBEA2CB48F1D3C726BEC3A309C2EAE2D1754258097F0AA3D1FDBFFD3FD5CF6B70C941595A44FDAB4B3420857343379DD8E0648nCM" TargetMode = "External"/>
	<Relationship Id="rId52" Type="http://schemas.openxmlformats.org/officeDocument/2006/relationships/hyperlink" Target="consultantplus://offline/ref=D257F71F3F6CDBEA2CB48F1D3C726BEC3A35912DAF2F1754258097F0AA3D1FDBFFD3FD5CF6B20D961995A44FDAB4B3420857343379DD8E0648nCM" TargetMode = "External"/>
	<Relationship Id="rId53" Type="http://schemas.openxmlformats.org/officeDocument/2006/relationships/hyperlink" Target="consultantplus://offline/ref=D257F71F3F6CDBEA2CB48F1D3C726BEC3A35912DAF2F1754258097F0AA3D1FDBFFD3FD5CF6B20D971595A44FDAB4B3420857343379DD8E0648nCM" TargetMode = "External"/>
	<Relationship Id="rId54" Type="http://schemas.openxmlformats.org/officeDocument/2006/relationships/hyperlink" Target="consultantplus://offline/ref=D257F71F3F6CDBEA2CB48F1D3C726BEC3A309C2EAE2D1754258097F0AA3D1FDBFFD3FD5CF6B10F921D95A44FDAB4B3420857343379DD8E0648nCM" TargetMode = "External"/>
	<Relationship Id="rId55" Type="http://schemas.openxmlformats.org/officeDocument/2006/relationships/hyperlink" Target="consultantplus://offline/ref=D257F71F3F6CDBEA2CB48F1D3C726BEC3A309C2EAE2D1754258097F0AA3D1FDBFFD3FD5CF6B70C941595A44FDAB4B3420857343379DD8E0648nCM" TargetMode = "External"/>
	<Relationship Id="rId56" Type="http://schemas.openxmlformats.org/officeDocument/2006/relationships/hyperlink" Target="consultantplus://offline/ref=D257F71F3F6CDBEA2CB48F1D3C726BEC3A309C2EAE2D1754258097F0AA3D1FDBFFD3FD5CF6B00A961495A44FDAB4B3420857343379DD8E0648nCM" TargetMode = "External"/>
	<Relationship Id="rId57" Type="http://schemas.openxmlformats.org/officeDocument/2006/relationships/hyperlink" Target="consultantplus://offline/ref=D257F71F3F6CDBEA2CB48F1D3C726BEC3A309C2EAE2D1754258097F0AA3D1FDBFFD3FD5CF6B70C941595A44FDAB4B3420857343379DD8E0648nCM" TargetMode = "External"/>
	<Relationship Id="rId58" Type="http://schemas.openxmlformats.org/officeDocument/2006/relationships/hyperlink" Target="consultantplus://offline/ref=D257F71F3F6CDBEA2CB48F1D3C726BEC3D3C922BAC251754258097F0AA3D1FDBFFD3FD5CF6B20D971595A44FDAB4B3420857343379DD8E0648nCM" TargetMode = "External"/>
	<Relationship Id="rId59" Type="http://schemas.openxmlformats.org/officeDocument/2006/relationships/hyperlink" Target="consultantplus://offline/ref=D257F71F3F6CDBEA2CB48F1D3C726BEC3A309C2EAE2D1754258097F0AA3D1FDBFFD3FD5CF6B30D961F95A44FDAB4B3420857343379DD8E0648nCM" TargetMode = "External"/>
	<Relationship Id="rId60" Type="http://schemas.openxmlformats.org/officeDocument/2006/relationships/hyperlink" Target="consultantplus://offline/ref=D257F71F3F6CDBEA2CB48F1D3C726BEC3A309C2EAE2D1754258097F0AA3D1FDBFFD3FD5CF6B70C941595A44FDAB4B3420857343379DD8E0648nCM" TargetMode = "External"/>
	<Relationship Id="rId61" Type="http://schemas.openxmlformats.org/officeDocument/2006/relationships/hyperlink" Target="consultantplus://offline/ref=D257F71F3F6CDBEA2CB48F1D3C726BEC3A309C2EAE2D1754258097F0AA3D1FDBFFD3FD5CF6B205921995A44FDAB4B3420857343379DD8E0648nCM" TargetMode = "External"/>
	<Relationship Id="rId62" Type="http://schemas.openxmlformats.org/officeDocument/2006/relationships/hyperlink" Target="consultantplus://offline/ref=D257F71F3F6CDBEA2CB48F1D3C726BEC3A309C2EAE2D1754258097F0AA3D1FDBFFD3FD5CF6B70C941595A44FDAB4B3420857343379DD8E0648nCM" TargetMode = "External"/>
	<Relationship Id="rId63" Type="http://schemas.openxmlformats.org/officeDocument/2006/relationships/hyperlink" Target="consultantplus://offline/ref=D257F71F3F6CDBEA2CB48F1D3C726BEC3A309C2EAE2D1754258097F0AA3D1FDBFFD3FD5CF6B20E9F1C95A44FDAB4B3420857343379DD8E0648nCM" TargetMode = "External"/>
	<Relationship Id="rId64" Type="http://schemas.openxmlformats.org/officeDocument/2006/relationships/hyperlink" Target="consultantplus://offline/ref=D257F71F3F6CDBEA2CB48F1D3C726BEC3A309C2EAE2D1754258097F0AA3D1FDBFFD3FD5CF6B70C941595A44FDAB4B3420857343379DD8E0648nCM" TargetMode = "External"/>
	<Relationship Id="rId65" Type="http://schemas.openxmlformats.org/officeDocument/2006/relationships/hyperlink" Target="consultantplus://offline/ref=D257F71F3F6CDBEA2CB48F1D3C726BEC3A36902DA32C1754258097F0AA3D1FDBFFD3FD5CF6B20D961595A44FDAB4B3420857343379DD8E0648nCM" TargetMode = "External"/>
	<Relationship Id="rId66" Type="http://schemas.openxmlformats.org/officeDocument/2006/relationships/hyperlink" Target="consultantplus://offline/ref=D257F71F3F6CDBEA2CB48F1D3C726BEC3A36902DA32C1754258097F0AA3D1FDBFFD3FD5CF6B20D961C95A44FDAB4B3420857343379DD8E0648nCM" TargetMode = "External"/>
	<Relationship Id="rId67" Type="http://schemas.openxmlformats.org/officeDocument/2006/relationships/hyperlink" Target="consultantplus://offline/ref=D257F71F3F6CDBEA2CB48F1D3C726BEC3A36902DA32C1754258097F0AA3D1FDBFFD3FD5CF6B209921595A44FDAB4B3420857343379DD8E0648nCM" TargetMode = "External"/>
	<Relationship Id="rId68" Type="http://schemas.openxmlformats.org/officeDocument/2006/relationships/hyperlink" Target="consultantplus://offline/ref=D257F71F3F6CDBEA2CB48F1D3C726BEC3A36902DA32C1754258097F0AA3D1FDBFFD3FD5CF6B20D961F95A44FDAB4B3420857343379DD8E0648nCM" TargetMode = "External"/>
	<Relationship Id="rId69" Type="http://schemas.openxmlformats.org/officeDocument/2006/relationships/hyperlink" Target="consultantplus://offline/ref=D257F71F3F6CDBEA2CB48F1D3C726BEC3A309C2EAE2D1754258097F0AA3D1FDBFFD3FD5CF6B20D941A95A44FDAB4B3420857343379DD8E0648nCM" TargetMode = "External"/>
	<Relationship Id="rId70" Type="http://schemas.openxmlformats.org/officeDocument/2006/relationships/hyperlink" Target="consultantplus://offline/ref=D257F71F3F6CDBEA2CB48F1D3C726BEC3A309C2EAE2D1754258097F0AA3D1FDBFFD3FD5CF6B70C941595A44FDAB4B3420857343379DD8E0648nCM" TargetMode = "External"/>
	<Relationship Id="rId71" Type="http://schemas.openxmlformats.org/officeDocument/2006/relationships/hyperlink" Target="consultantplus://offline/ref=D257F71F3F6CDBEA2CB48F1D3C726BEC3A309C2EAE2D1754258097F0AA3D1FDBFFD3FD5CF6B30C911A95A44FDAB4B3420857343379DD8E0648nCM" TargetMode = "External"/>
	<Relationship Id="rId72" Type="http://schemas.openxmlformats.org/officeDocument/2006/relationships/hyperlink" Target="consultantplus://offline/ref=D257F71F3F6CDBEA2CB48F1D3C726BEC3A309C2EAE2D1754258097F0AA3D1FDBFFD3FD5CF6B70C941595A44FDAB4B3420857343379DD8E0648nCM" TargetMode = "External"/>
	<Relationship Id="rId73" Type="http://schemas.openxmlformats.org/officeDocument/2006/relationships/hyperlink" Target="consultantplus://offline/ref=D257F71F3F6CDBEA2CB48F1D3C726BEC3A379028AA2D1754258097F0AA3D1FDBFFD3FD5CF6B20A971D95A44FDAB4B3420857343379DD8E0648nCM" TargetMode = "External"/>
	<Relationship Id="rId74" Type="http://schemas.openxmlformats.org/officeDocument/2006/relationships/hyperlink" Target="consultantplus://offline/ref=D257F71F3F6CDBEA2CB48F1D3C726BEC3A309C2FA22E1754258097F0AA3D1FDBFFD3FD5CF6B20D951E95A44FDAB4B3420857343379DD8E0648nCM" TargetMode = "External"/>
	<Relationship Id="rId75" Type="http://schemas.openxmlformats.org/officeDocument/2006/relationships/hyperlink" Target="consultantplus://offline/ref=D257F71F3F6CDBEA2CB48F1D3C726BEC3A379028AA2D1754258097F0AA3D1FDBFFD3FD5CF6B20A971D95A44FDAB4B3420857343379DD8E0648nCM" TargetMode = "External"/>
	<Relationship Id="rId76" Type="http://schemas.openxmlformats.org/officeDocument/2006/relationships/hyperlink" Target="consultantplus://offline/ref=D257F71F3F6CDBEA2CB48F1D3C726BEC3A33952FA8281754258097F0AA3D1FDBEDD3A550F7B313961C80F21E9C4En2M" TargetMode = "External"/>
	<Relationship Id="rId77" Type="http://schemas.openxmlformats.org/officeDocument/2006/relationships/hyperlink" Target="consultantplus://offline/ref=D257F71F3F6CDBEA2CB48F1D3C726BEC3A369C2DAA2C1754258097F0AA3D1FDBFFD3FD5CF6B20F911A95A44FDAB4B3420857343379DD8E0648nCM" TargetMode = "External"/>
	<Relationship Id="rId78" Type="http://schemas.openxmlformats.org/officeDocument/2006/relationships/hyperlink" Target="consultantplus://offline/ref=D257F71F3F6CDBEA2CB48F1D3C726BEC3A309D27AC2A1754258097F0AA3D1FDBEDD3A550F7B313961C80F21E9C4En2M" TargetMode = "External"/>
	<Relationship Id="rId79" Type="http://schemas.openxmlformats.org/officeDocument/2006/relationships/header" Target="header2.xml"/>
	<Relationship Id="rId80" Type="http://schemas.openxmlformats.org/officeDocument/2006/relationships/footer" Target="footer2.xml"/>
	<Relationship Id="rId81" Type="http://schemas.openxmlformats.org/officeDocument/2006/relationships/hyperlink" Target="consultantplus://offline/ref=D257F71F3F6CDBEA2CB48F1D3C726BEC3A309C2FA22E1754258097F0AA3D1FDBFFD3FD5CF6B20D951E95A44FDAB4B3420857343379DD8E0648nCM" TargetMode = "External"/>
	<Relationship Id="rId82" Type="http://schemas.openxmlformats.org/officeDocument/2006/relationships/hyperlink" Target="consultantplus://offline/ref=D257F71F3F6CDBEA2CB48F1D3C726BEC3A309D27AC2C1754258097F0AA3D1FDBEDD3A550F7B313961C80F21E9C4En2M" TargetMode = "External"/>
	<Relationship Id="rId83" Type="http://schemas.openxmlformats.org/officeDocument/2006/relationships/hyperlink" Target="consultantplus://offline/ref=D257F71F3F6CDBEA2CB48F1D3C726BEC3A30962BA32F1754258097F0AA3D1FDBFFD3FD5FF7B706C34CDAA5139FE0A04208573732654DnCM" TargetMode = "External"/>
	<Relationship Id="rId84" Type="http://schemas.openxmlformats.org/officeDocument/2006/relationships/hyperlink" Target="consultantplus://offline/ref=D257F71F3F6CDBEA2CB48F1D3C726BEC3A30912DA9251754258097F0AA3D1FDBEDD3A550F7B313961C80F21E9C4En2M" TargetMode = "External"/>
	<Relationship Id="rId85" Type="http://schemas.openxmlformats.org/officeDocument/2006/relationships/hyperlink" Target="consultantplus://offline/ref=D257F71F3F6CDBEA2CB48F1D3C726BEC3A30912DA9251754258097F0AA3D1FDBFFD3FD5CF6B308931895A44FDAB4B3420857343379DD8E0648nCM" TargetMode = "External"/>
	<Relationship Id="rId86" Type="http://schemas.openxmlformats.org/officeDocument/2006/relationships/hyperlink" Target="consultantplus://offline/ref=D257F71F3F6CDBEA2CB48F1D3C726BEC3A30912FAB2F1754258097F0AA3D1FDBEDD3A550F7B313961C80F21E9C4En2M" TargetMode = "External"/>
	<Relationship Id="rId87" Type="http://schemas.openxmlformats.org/officeDocument/2006/relationships/image" Target="media/image2.wmf"/>
	<Relationship Id="rId88" Type="http://schemas.openxmlformats.org/officeDocument/2006/relationships/image" Target="media/image3.wmf"/>
	<Relationship Id="rId89" Type="http://schemas.openxmlformats.org/officeDocument/2006/relationships/image" Target="media/image4.wmf"/>
	<Relationship Id="rId90" Type="http://schemas.openxmlformats.org/officeDocument/2006/relationships/image" Target="media/image5.wmf"/>
	<Relationship Id="rId91" Type="http://schemas.openxmlformats.org/officeDocument/2006/relationships/hyperlink" Target="consultantplus://offline/ref=D257F71F3F6CDBEA2CB48F1D3C726BEC3A309C2EAE2D1754258097F0AA3D1FDBFFD3FD5CF6B30A9F1C95A44FDAB4B3420857343379DD8E0648nCM" TargetMode = "External"/>
	<Relationship Id="rId92" Type="http://schemas.openxmlformats.org/officeDocument/2006/relationships/hyperlink" Target="consultantplus://offline/ref=D257F71F3F6CDBEA2CB48F1D3C726BEC3A309C2EAE2D1754258097F0AA3D1FDBFFD3FD5CF6B70C941595A44FDAB4B3420857343379DD8E0648nCM" TargetMode = "External"/>
	<Relationship Id="rId93" Type="http://schemas.openxmlformats.org/officeDocument/2006/relationships/hyperlink" Target="consultantplus://offline/ref=D257F71F3F6CDBEA2CB48F1D3C726BEC3A309C2EAE2D1754258097F0AA3D1FDBFFD3FD5CF6B30B961E95A44FDAB4B3420857343379DD8E0648nCM" TargetMode = "External"/>
	<Relationship Id="rId94" Type="http://schemas.openxmlformats.org/officeDocument/2006/relationships/hyperlink" Target="consultantplus://offline/ref=D257F71F3F6CDBEA2CB48F1D3C726BEC3A309C2EAE2D1754258097F0AA3D1FDBFFD3FD5CF6B70C941595A44FDAB4B3420857343379DD8E0648nCM" TargetMode = "External"/>
	<Relationship Id="rId95" Type="http://schemas.openxmlformats.org/officeDocument/2006/relationships/hyperlink" Target="consultantplus://offline/ref=D257F71F3F6CDBEA2CB48F1D3C726BEC3A309C2EAE2D1754258097F0AA3D1FDBFFD3FD5CF6B1089E1A95A44FDAB4B3420857343379DD8E0648nCM" TargetMode = "External"/>
	<Relationship Id="rId96" Type="http://schemas.openxmlformats.org/officeDocument/2006/relationships/hyperlink" Target="consultantplus://offline/ref=D257F71F3F6CDBEA2CB48F1D3C726BEC3A309C2EAE2D1754258097F0AA3D1FDBFFD3FD5CF6B70C941595A44FDAB4B3420857343379DD8E0648nCM" TargetMode = "External"/>
	<Relationship Id="rId97" Type="http://schemas.openxmlformats.org/officeDocument/2006/relationships/hyperlink" Target="consultantplus://offline/ref=D257F71F3F6CDBEA2CB48F1D3C726BEC3A309C2EAE2D1754258097F0AA3D1FDBFFD3FD5CF6B105951995A44FDAB4B3420857343379DD8E0648nCM" TargetMode = "External"/>
	<Relationship Id="rId98" Type="http://schemas.openxmlformats.org/officeDocument/2006/relationships/hyperlink" Target="consultantplus://offline/ref=D257F71F3F6CDBEA2CB48F1D3C726BEC3A309C2EAE2D1754258097F0AA3D1FDBFFD3FD5CF6B70C941595A44FDAB4B3420857343379DD8E0648nCM" TargetMode = "External"/>
	<Relationship Id="rId99" Type="http://schemas.openxmlformats.org/officeDocument/2006/relationships/hyperlink" Target="consultantplus://offline/ref=D257F71F3F6CDBEA2CB48F1D3C726BEC3A309C2EAE2D1754258097F0AA3D1FDBFFD3FD5CF6B10E911B95A44FDAB4B3420857343379DD8E0648nCM" TargetMode = "External"/>
	<Relationship Id="rId100" Type="http://schemas.openxmlformats.org/officeDocument/2006/relationships/hyperlink" Target="consultantplus://offline/ref=D257F71F3F6CDBEA2CB48F1D3C726BEC3A309C2EAE2D1754258097F0AA3D1FDBFFD3FD5CF6B70C941595A44FDAB4B3420857343379DD8E0648nCM" TargetMode = "External"/>
	<Relationship Id="rId101" Type="http://schemas.openxmlformats.org/officeDocument/2006/relationships/hyperlink" Target="consultantplus://offline/ref=D257F71F3F6CDBEA2CB48F1D3C726BEC3A379028AA2D1754258097F0AA3D1FDBFFD3FD5CF6B20A941B95A44FDAB4B3420857343379DD8E0648nCM" TargetMode = "External"/>
	<Relationship Id="rId102" Type="http://schemas.openxmlformats.org/officeDocument/2006/relationships/hyperlink" Target="consultantplus://offline/ref=D257F71F3F6CDBEA2CB48F1D3C726BEC3A309C2FA22E1754258097F0AA3D1FDBFFD3FD5CF6B20D951995A44FDAB4B3420857343379DD8E0648nCM" TargetMode = "External"/>
	<Relationship Id="rId103" Type="http://schemas.openxmlformats.org/officeDocument/2006/relationships/hyperlink" Target="consultantplus://offline/ref=D257F71F3F6CDBEA2CB48F1D3C726BEC3A379028AA2D1754258097F0AA3D1FDBFFD3FD5CF6B20A941B95A44FDAB4B3420857343379DD8E0648nCM" TargetMode = "External"/>
	<Relationship Id="rId104" Type="http://schemas.openxmlformats.org/officeDocument/2006/relationships/hyperlink" Target="consultantplus://offline/ref=D257F71F3F6CDBEA2CB48F1D3C726BEC3A33952FA8281754258097F0AA3D1FDBEDD3A550F7B313961C80F21E9C4En2M" TargetMode = "External"/>
	<Relationship Id="rId105" Type="http://schemas.openxmlformats.org/officeDocument/2006/relationships/hyperlink" Target="consultantplus://offline/ref=D257F71F3F6CDBEA2CB48F1D3C726BEC3A309D27AC2A1754258097F0AA3D1FDBEDD3A550F7B313961C80F21E9C4En2M" TargetMode = "External"/>
	<Relationship Id="rId106" Type="http://schemas.openxmlformats.org/officeDocument/2006/relationships/hyperlink" Target="consultantplus://offline/ref=D257F71F3F6CDBEA2CB48F1D3C726BEC3A309D27AC2B1754258097F0AA3D1FDBEDD3A550F7B313961C80F21E9C4En2M" TargetMode = "External"/>
	<Relationship Id="rId107" Type="http://schemas.openxmlformats.org/officeDocument/2006/relationships/hyperlink" Target="consultantplus://offline/ref=D257F71F3F6CDBEA2CB48F1D3C726BEC3A309C2FA22E1754258097F0AA3D1FDBFFD3FD5CF6B20D951995A44FDAB4B3420857343379DD8E0648nCM" TargetMode = "External"/>
	<Relationship Id="rId108" Type="http://schemas.openxmlformats.org/officeDocument/2006/relationships/hyperlink" Target="consultantplus://offline/ref=D257F71F3F6CDBEA2CB48F1D3C726BEC3A30962BA32F1754258097F0AA3D1FDBFFD3FD5FF7B706C34CDAA5139FE0A04208573732654DnCM" TargetMode = "External"/>
	<Relationship Id="rId109" Type="http://schemas.openxmlformats.org/officeDocument/2006/relationships/hyperlink" Target="consultantplus://offline/ref=D257F71F3F6CDBEA2CB48F1D3C726BEC3A30912DA9251754258097F0AA3D1FDBEDD3A550F7B313961C80F21E9C4En2M" TargetMode = "External"/>
	<Relationship Id="rId110" Type="http://schemas.openxmlformats.org/officeDocument/2006/relationships/hyperlink" Target="consultantplus://offline/ref=D257F71F3F6CDBEA2CB48F1D3C726BEC3A30912DA9251754258097F0AA3D1FDBFFD3FD5CF6B308931895A44FDAB4B3420857343379DD8E0648nCM" TargetMode = "External"/>
	<Relationship Id="rId111" Type="http://schemas.openxmlformats.org/officeDocument/2006/relationships/hyperlink" Target="consultantplus://offline/ref=D257F71F3F6CDBEA2CB48F1D3C726BEC3A309D27AC2B1754258097F0AA3D1FDBEDD3A550F7B313961C80F21E9C4En2M" TargetMode = "External"/>
	<Relationship Id="rId112" Type="http://schemas.openxmlformats.org/officeDocument/2006/relationships/hyperlink" Target="consultantplus://offline/ref=D257F71F3F6CDBEA2CB48F1D3C726BEC3A31942EA9281754258097F0AA3D1FDBEDD3A550F7B313961C80F21E9C4En2M" TargetMode = "External"/>
	<Relationship Id="rId113" Type="http://schemas.openxmlformats.org/officeDocument/2006/relationships/hyperlink" Target="consultantplus://offline/ref=D257F71F3F6CDBEA2CB48F1D3C726BEC3A309D27AC2B1754258097F0AA3D1FDBEDD3A550F7B313961C80F21E9C4En2M" TargetMode = "External"/>
	<Relationship Id="rId114" Type="http://schemas.openxmlformats.org/officeDocument/2006/relationships/hyperlink" Target="consultantplus://offline/ref=D257F71F3F6CDBEA2CB48F1D3C726BEC3A31942EA9281754258097F0AA3D1FDBEDD3A550F7B313961C80F21E9C4En2M" TargetMode = "External"/>
	<Relationship Id="rId115" Type="http://schemas.openxmlformats.org/officeDocument/2006/relationships/hyperlink" Target="consultantplus://offline/ref=D257F71F3F6CDBEA2CB48F1D3C726BEC3A309D27AC2B1754258097F0AA3D1FDBEDD3A550F7B313961C80F21E9C4En2M" TargetMode = "External"/>
	<Relationship Id="rId116" Type="http://schemas.openxmlformats.org/officeDocument/2006/relationships/hyperlink" Target="consultantplus://offline/ref=D257F71F3F6CDBEA2CB48F1D3C726BEC3A309D27AC2B1754258097F0AA3D1FDBFFD3FD5CF6B20D9E1F95A44FDAB4B3420857343379DD8E0648nCM" TargetMode = "External"/>
	<Relationship Id="rId117" Type="http://schemas.openxmlformats.org/officeDocument/2006/relationships/hyperlink" Target="consultantplus://offline/ref=D257F71F3F6CDBEA2CB48F1D3C726BEC3A309D27AC2B1754258097F0AA3D1FDBFFD3FD5CF6B20B911595A44FDAB4B3420857343379DD8E0648nCM" TargetMode = "External"/>
	<Relationship Id="rId118" Type="http://schemas.openxmlformats.org/officeDocument/2006/relationships/hyperlink" Target="consultantplus://offline/ref=D257F71F3F6CDBEA2CB48F1D3C726BEC3A309D27AC2B1754258097F0AA3D1FDBFFD3FD5CF6B20A971F95A44FDAB4B3420857343379DD8E0648nCM" TargetMode = "External"/>
	<Relationship Id="rId119" Type="http://schemas.openxmlformats.org/officeDocument/2006/relationships/hyperlink" Target="consultantplus://offline/ref=D257F71F3F6CDBEA2CB48F1D3C726BEC3A309D27AC2B1754258097F0AA3D1FDBFFD3FD5CF6B205961F95A44FDAB4B3420857343379DD8E0648nCM" TargetMode = "External"/>
	<Relationship Id="rId120" Type="http://schemas.openxmlformats.org/officeDocument/2006/relationships/hyperlink" Target="consultantplus://offline/ref=D257F71F3F6CDBEA2CB48F1D3C726BEC3A309D27AC2B1754258097F0AA3D1FDBFFD3FD5CF6B20C941995A44FDAB4B3420857343379DD8E0648nCM" TargetMode = "External"/>
	<Relationship Id="rId121" Type="http://schemas.openxmlformats.org/officeDocument/2006/relationships/hyperlink" Target="consultantplus://offline/ref=D257F71F3F6CDBEA2CB48F1D3C726BEC3A309D27AC2B1754258097F0AA3D1FDBFFD3FD5CF6B204951B95A44FDAB4B3420857343379DD8E0648nCM" TargetMode = "External"/>
	<Relationship Id="rId122" Type="http://schemas.openxmlformats.org/officeDocument/2006/relationships/hyperlink" Target="consultantplus://offline/ref=D257F71F3F6CDBEA2CB48F1D3C726BEC3A309D27AC2B1754258097F0AA3D1FDBFFD3FD5CF6B20C901595A44FDAB4B3420857343379DD8E0648nCM" TargetMode = "External"/>
	<Relationship Id="rId123" Type="http://schemas.openxmlformats.org/officeDocument/2006/relationships/hyperlink" Target="consultantplus://offline/ref=D257F71F3F6CDBEA2CB48F1D3C726BEC3A309D27AC2B1754258097F0AA3D1FDBFFD3FD5CF6B20C9E1995A44FDAB4B3420857343379DD8E0648nCM" TargetMode = "External"/>
	<Relationship Id="rId124" Type="http://schemas.openxmlformats.org/officeDocument/2006/relationships/hyperlink" Target="consultantplus://offline/ref=D257F71F3F6CDBEA2CB48F1D3C726BEC3A309D27AC2B1754258097F0AA3D1FDBFFD3FD5CF6B30C961595A44FDAB4B3420857343379DD8E0648nCM" TargetMode = "External"/>
	<Relationship Id="rId125" Type="http://schemas.openxmlformats.org/officeDocument/2006/relationships/hyperlink" Target="consultantplus://offline/ref=D257F71F3F6CDBEA2CB48F1D3C726BEC3A309D27AC2B1754258097F0AA3D1FDBFFD3FD5CF6B20F961D95A44FDAB4B3420857343379DD8E0648nCM" TargetMode = "External"/>
	<Relationship Id="rId126" Type="http://schemas.openxmlformats.org/officeDocument/2006/relationships/hyperlink" Target="consultantplus://offline/ref=D257F71F3F6CDBEA2CB48F1D3C726BEC3A309D27AC2B1754258097F0AA3D1FDBFFD3FD5CF6B20F951595A44FDAB4B3420857343379DD8E0648nCM" TargetMode = "External"/>
	<Relationship Id="rId127" Type="http://schemas.openxmlformats.org/officeDocument/2006/relationships/hyperlink" Target="consultantplus://offline/ref=D257F71F3F6CDBEA2CB48F1D3C726BEC3A309D27AC2B1754258097F0AA3D1FDBFFD3FD5CF6B30C951595A44FDAB4B3420857343379DD8E0648nCM" TargetMode = "External"/>
	<Relationship Id="rId128" Type="http://schemas.openxmlformats.org/officeDocument/2006/relationships/hyperlink" Target="consultantplus://offline/ref=D257F71F3F6CDBEA2CB48F1D3C726BEC3A309D27AC2B1754258097F0AA3D1FDBFFD3FD5CF6B20F941595A44FDAB4B3420857343379DD8E0648nCM" TargetMode = "External"/>
	<Relationship Id="rId129" Type="http://schemas.openxmlformats.org/officeDocument/2006/relationships/hyperlink" Target="consultantplus://offline/ref=D257F71F3F6CDBEA2CB48F1D3C726BEC3A309D27AC2B1754258097F0AA3D1FDBFFD3FD5CF6B20F941F95A44FDAB4B3420857343379DD8E0648nCM" TargetMode = "External"/>
	<Relationship Id="rId130" Type="http://schemas.openxmlformats.org/officeDocument/2006/relationships/hyperlink" Target="consultantplus://offline/ref=D257F71F3F6CDBEA2CB48F1D3C726BEC3A309D27AC2B1754258097F0AA3D1FDBFFD3FD5CF6B30F941B95A44FDAB4B3420857343379DD8E0648nCM" TargetMode = "External"/>
	<Relationship Id="rId131" Type="http://schemas.openxmlformats.org/officeDocument/2006/relationships/hyperlink" Target="consultantplus://offline/ref=D257F71F3F6CDBEA2CB48F1D3C726BEC3A309D27AC2B1754258097F0AA3D1FDBFFD3FD5CF6B20E951995A44FDAB4B3420857343379DD8E0648nCM" TargetMode = "External"/>
	<Relationship Id="rId132" Type="http://schemas.openxmlformats.org/officeDocument/2006/relationships/hyperlink" Target="consultantplus://offline/ref=D257F71F3F6CDBEA2CB48F1D3C726BEC3A309D27AC2B1754258097F0AA3D1FDBFFD3FD5CF6B30E911D95A44FDAB4B3420857343379DD8E0648nCM" TargetMode = "External"/>
	<Relationship Id="rId133" Type="http://schemas.openxmlformats.org/officeDocument/2006/relationships/hyperlink" Target="consultantplus://offline/ref=D257F71F3F6CDBEA2CB48F1D3C726BEC3A309D27AC2B1754258097F0AA3D1FDBFFD3FD5CF6B20E931995A44FDAB4B3420857343379DD8E0648nCM" TargetMode = "External"/>
	<Relationship Id="rId134" Type="http://schemas.openxmlformats.org/officeDocument/2006/relationships/hyperlink" Target="consultantplus://offline/ref=D257F71F3F6CDBEA2CB48F1D3C726BEC3A309D27AC2B1754258097F0AA3D1FDBFFD3FD5CF6B30E9F1D95A44FDAB4B3420857343379DD8E0648nCM" TargetMode = "External"/>
	<Relationship Id="rId135" Type="http://schemas.openxmlformats.org/officeDocument/2006/relationships/hyperlink" Target="consultantplus://offline/ref=D257F71F3F6CDBEA2CB48F1D3C726BEC3A309D27AC2B1754258097F0AA3D1FDBFFD3FD5CF6B20E921995A44FDAB4B3420857343379DD8E0648nCM" TargetMode = "External"/>
	<Relationship Id="rId136" Type="http://schemas.openxmlformats.org/officeDocument/2006/relationships/hyperlink" Target="consultantplus://offline/ref=D257F71F3F6CDBEA2CB48F1D3C726BEC3A309D27AC2B1754258097F0AA3D1FDBFFD3FD5CF6B30E9F1F95A44FDAB4B3420857343379DD8E0648nCM" TargetMode = "External"/>
	<Relationship Id="rId137" Type="http://schemas.openxmlformats.org/officeDocument/2006/relationships/hyperlink" Target="consultantplus://offline/ref=D257F71F3F6CDBEA2CB48F1D3C726BEC3A309D27AC2B1754258097F0AA3D1FDBFFD3FD5CF6B20E9E1D95A44FDAB4B3420857343379DD8E0648nCM" TargetMode = "External"/>
	<Relationship Id="rId138" Type="http://schemas.openxmlformats.org/officeDocument/2006/relationships/hyperlink" Target="consultantplus://offline/ref=D257F71F3F6CDBEA2CB48F1D3C726BEC3A309D27AC2B1754258097F0AA3D1FDBFFD3FD5CF6B209961D95A44FDAB4B3420857343379DD8E0648nCM" TargetMode = "External"/>
	<Relationship Id="rId139" Type="http://schemas.openxmlformats.org/officeDocument/2006/relationships/hyperlink" Target="consultantplus://offline/ref=D257F71F3F6CDBEA2CB48F1D3C726BEC3A309D27AC2B1754258097F0AA3D1FDBFFD3FD5CF6B309901595A44FDAB4B3420857343379DD8E0648nCM" TargetMode = "External"/>
	<Relationship Id="rId140" Type="http://schemas.openxmlformats.org/officeDocument/2006/relationships/hyperlink" Target="consultantplus://offline/ref=D257F71F3F6CDBEA2CB48F1D3C726BEC3A309D27AC2B1754258097F0AA3D1FDBFFD3FD5CF6B209941B95A44FDAB4B3420857343379DD8E0648nCM" TargetMode = "External"/>
	<Relationship Id="rId141" Type="http://schemas.openxmlformats.org/officeDocument/2006/relationships/hyperlink" Target="consultantplus://offline/ref=D257F71F3F6CDBEA2CB48F1D3C726BEC3A309D27AC2B1754258097F0AA3D1FDBFFD3FD5CF6B308961995A44FDAB4B3420857343379DD8E0648nCM" TargetMode = "External"/>
	<Relationship Id="rId142" Type="http://schemas.openxmlformats.org/officeDocument/2006/relationships/hyperlink" Target="consultantplus://offline/ref=D257F71F3F6CDBEA2CB48F1D3C726BEC3A309D27AC2B1754258097F0AA3D1FDBFFD3FD5CF6B2099E1D95A44FDAB4B3420857343379DD8E0648nCM" TargetMode = "External"/>
	<Relationship Id="rId143" Type="http://schemas.openxmlformats.org/officeDocument/2006/relationships/hyperlink" Target="consultantplus://offline/ref=D257F71F3F6CDBEA2CB48F1D3C726BEC3A309D27AC2B1754258097F0AA3D1FDBFFD3FD5CF6B30B961F95A44FDAB4B3420857343379DD8E0648nCM" TargetMode = "External"/>
	<Relationship Id="rId144" Type="http://schemas.openxmlformats.org/officeDocument/2006/relationships/hyperlink" Target="consultantplus://offline/ref=D257F71F3F6CDBEA2CB48F1D3C726BEC3A309D27AC2B1754258097F0AA3D1FDBFFD3FD5CF6B30A961995A44FDAB4B3420857343379DD8E0648nCM" TargetMode = "External"/>
	<Relationship Id="rId145" Type="http://schemas.openxmlformats.org/officeDocument/2006/relationships/hyperlink" Target="consultantplus://offline/ref=D257F71F3F6CDBEA2CB48F1D3C726BEC3A309D27AC2B1754258097F0AA3D1FDBFFD3FD5CF6B305921995A44FDAB4B3420857343379DD8E0648nCM" TargetMode = "External"/>
	<Relationship Id="rId146" Type="http://schemas.openxmlformats.org/officeDocument/2006/relationships/hyperlink" Target="consultantplus://offline/ref=D257F71F3F6CDBEA2CB48F1D3C726BEC3A309D27AC2B1754258097F0AA3D1FDBFFD3FD5CF6B208941995A44FDAB4B3420857343379DD8E0648nCM" TargetMode = "External"/>
	<Relationship Id="rId147" Type="http://schemas.openxmlformats.org/officeDocument/2006/relationships/hyperlink" Target="consultantplus://offline/ref=D257F71F3F6CDBEA2CB48F1D3C726BEC3A309D27AC2B1754258097F0AA3D1FDBFFD3FD5CF6B208931D95A44FDAB4B3420857343379DD8E0648nCM" TargetMode = "External"/>
	<Relationship Id="rId148" Type="http://schemas.openxmlformats.org/officeDocument/2006/relationships/hyperlink" Target="consultantplus://offline/ref=D257F71F3F6CDBEA2CB48F1D3C726BEC3A309D27AC2B1754258097F0AA3D1FDBFFD3FD5CF6B208931B95A44FDAB4B3420857343379DD8E0648nCM" TargetMode = "External"/>
	<Relationship Id="rId149" Type="http://schemas.openxmlformats.org/officeDocument/2006/relationships/hyperlink" Target="consultantplus://offline/ref=D257F71F3F6CDBEA2CB48F1D3C726BEC3A309D27AC2B1754258097F0AA3D1FDBFFD3FD5CF6B208921595A44FDAB4B3420857343379DD8E0648nCM" TargetMode = "External"/>
	<Relationship Id="rId150" Type="http://schemas.openxmlformats.org/officeDocument/2006/relationships/hyperlink" Target="consultantplus://offline/ref=D257F71F3F6CDBEA2CB48F1D3C726BEC3A309D27AC2B1754258097F0AA3D1FDBFFD3FD5CF6B208911595A44FDAB4B3420857343379DD8E0648nCM" TargetMode = "External"/>
	<Relationship Id="rId151" Type="http://schemas.openxmlformats.org/officeDocument/2006/relationships/hyperlink" Target="consultantplus://offline/ref=D257F71F3F6CDBEA2CB48F1D3C726BEC3A309D27AC2B1754258097F0AA3D1FDBFFD3FD5CF5BA099F1B95A44FDAB4B3420857343379DD8E0648nCM" TargetMode = "External"/>
	<Relationship Id="rId152" Type="http://schemas.openxmlformats.org/officeDocument/2006/relationships/hyperlink" Target="consultantplus://offline/ref=D257F71F3F6CDBEA2CB48F1D3C726BEC3A309D27AC2B1754258097F0AA3D1FDBEDD3A550F7B313961C80F21E9C4En2M" TargetMode = "External"/>
	<Relationship Id="rId153" Type="http://schemas.openxmlformats.org/officeDocument/2006/relationships/image" Target="media/image6.wmf"/>
	<Relationship Id="rId154" Type="http://schemas.openxmlformats.org/officeDocument/2006/relationships/image" Target="media/image7.wmf"/>
	<Relationship Id="rId155" Type="http://schemas.openxmlformats.org/officeDocument/2006/relationships/hyperlink" Target="consultantplus://offline/ref=D257F71F3F6CDBEA2CB48F1D3C726BEC3A309C2EAE2D1754258097F0AA3D1FDBFFD3FD5CF6B60F901995A44FDAB4B3420857343379DD8E0648nCM" TargetMode = "External"/>
	<Relationship Id="rId156" Type="http://schemas.openxmlformats.org/officeDocument/2006/relationships/hyperlink" Target="consultantplus://offline/ref=D257F71F3F6CDBEA2CB48F1D3C726BEC3A309C2EAE2D1754258097F0AA3D1FDBFFD3FD5CF6B70C941595A44FDAB4B3420857343379DD8E0648nCM" TargetMode = "External"/>
	<Relationship Id="rId157" Type="http://schemas.openxmlformats.org/officeDocument/2006/relationships/hyperlink" Target="consultantplus://offline/ref=D257F71F3F6CDBEA2CB48F1D3C726BEC3A309C2EAE2D1754258097F0AA3D1FDBFFD3FD5CF6B608961995A44FDAB4B3420857343379DD8E0648nCM" TargetMode = "External"/>
	<Relationship Id="rId158" Type="http://schemas.openxmlformats.org/officeDocument/2006/relationships/hyperlink" Target="consultantplus://offline/ref=D257F71F3F6CDBEA2CB48F1D3C726BEC3A309C2EAE2D1754258097F0AA3D1FDBFFD3FD5CF6B70C941595A44FDAB4B3420857343379DD8E0648nCM" TargetMode = "External"/>
	<Relationship Id="rId159" Type="http://schemas.openxmlformats.org/officeDocument/2006/relationships/hyperlink" Target="consultantplus://offline/ref=D257F71F3F6CDBEA2CB48F1D3C726BEC3A309C2EAE2D1754258097F0AA3D1FDBFFD3FD5CF6B004961995A44FDAB4B3420857343379DD8E0648nCM" TargetMode = "External"/>
	<Relationship Id="rId160" Type="http://schemas.openxmlformats.org/officeDocument/2006/relationships/hyperlink" Target="consultantplus://offline/ref=D257F71F3F6CDBEA2CB48F1D3C726BEC3A309C2EAE2D1754258097F0AA3D1FDBFFD3FD5CF6B70C941595A44FDAB4B3420857343379DD8E0648nCM" TargetMode = "External"/>
	<Relationship Id="rId161" Type="http://schemas.openxmlformats.org/officeDocument/2006/relationships/hyperlink" Target="consultantplus://offline/ref=D257F71F3F6CDBEA2CB48F1D3C726BEC3A309C2EAE2D1754258097F0AA3D1FDBFFD3FD5CF6B00F951595A44FDAB4B3420857343379DD8E0648nCM" TargetMode = "External"/>
	<Relationship Id="rId162" Type="http://schemas.openxmlformats.org/officeDocument/2006/relationships/hyperlink" Target="consultantplus://offline/ref=D257F71F3F6CDBEA2CB48F1D3C726BEC3A309C2EAE2D1754258097F0AA3D1FDBFFD3FD5CF6B70C941595A44FDAB4B3420857343379DD8E0648nCM" TargetMode = "External"/>
	<Relationship Id="rId163" Type="http://schemas.openxmlformats.org/officeDocument/2006/relationships/hyperlink" Target="consultantplus://offline/ref=D257F71F3F6CDBEA2CB48F1D3C726BEC3A309C2EAE2D1754258097F0AA3D1FDBFFD3FD5CF6B10D911495A44FDAB4B3420857343379DD8E0648nCM" TargetMode = "External"/>
	<Relationship Id="rId164" Type="http://schemas.openxmlformats.org/officeDocument/2006/relationships/hyperlink" Target="consultantplus://offline/ref=D257F71F3F6CDBEA2CB48F1D3C726BEC3A309C2EAE2D1754258097F0AA3D1FDBFFD3FD5CF6B70C941595A44FDAB4B3420857343379DD8E0648nCM" TargetMode = "External"/>
	<Relationship Id="rId165" Type="http://schemas.openxmlformats.org/officeDocument/2006/relationships/hyperlink" Target="consultantplus://offline/ref=D257F71F3F6CDBEA2CB48F1D3C726BEC3A35912DAF2F1754258097F0AA3D1FDBFFD3FD5CF6B20D961995A44FDAB4B3420857343379DD8E0648nCM" TargetMode = "External"/>
	<Relationship Id="rId166" Type="http://schemas.openxmlformats.org/officeDocument/2006/relationships/hyperlink" Target="consultantplus://offline/ref=D257F71F3F6CDBEA2CB48F1D3C726BEC3A35912DAF2F1754258097F0AA3D1FDBFFD3FD5CF6B20D971595A44FDAB4B3420857343379DD8E0648nCM" TargetMode = "External"/>
	<Relationship Id="rId167" Type="http://schemas.openxmlformats.org/officeDocument/2006/relationships/hyperlink" Target="consultantplus://offline/ref=D257F71F3F6CDBEA2CB48F1D3C726BEC3A309C2EAE2D1754258097F0AA3D1FDBFFD3FD5CF6B10F921D95A44FDAB4B3420857343379DD8E0648nCM" TargetMode = "External"/>
	<Relationship Id="rId168" Type="http://schemas.openxmlformats.org/officeDocument/2006/relationships/hyperlink" Target="consultantplus://offline/ref=D257F71F3F6CDBEA2CB48F1D3C726BEC3A309C2EAE2D1754258097F0AA3D1FDBFFD3FD5CF6B70C941595A44FDAB4B3420857343379DD8E0648nCM" TargetMode = "External"/>
	<Relationship Id="rId169" Type="http://schemas.openxmlformats.org/officeDocument/2006/relationships/hyperlink" Target="consultantplus://offline/ref=D257F71F3F6CDBEA2CB48F1D3C726BEC3A309C2EAE2D1754258097F0AA3D1FDBFFD3FD5CF6B00A961495A44FDAB4B3420857343379DD8E0648nCM" TargetMode = "External"/>
	<Relationship Id="rId170" Type="http://schemas.openxmlformats.org/officeDocument/2006/relationships/hyperlink" Target="consultantplus://offline/ref=D257F71F3F6CDBEA2CB48F1D3C726BEC3A309C2EAE2D1754258097F0AA3D1FDBFFD3FD5CF6B70C941595A44FDAB4B3420857343379DD8E0648nCM" TargetMode = "External"/>
	<Relationship Id="rId171" Type="http://schemas.openxmlformats.org/officeDocument/2006/relationships/hyperlink" Target="consultantplus://offline/ref=D257F71F3F6CDBEA2CB48F1D3C726BEC3D329728A8251754258097F0AA3D1FDBEDD3A550F7B313961C80F21E9C4En2M" TargetMode = "External"/>
	<Relationship Id="rId172" Type="http://schemas.openxmlformats.org/officeDocument/2006/relationships/hyperlink" Target="consultantplus://offline/ref=D257F71F3F6CDBEA2CB48F1D3C726BEC3D3D942FA22A1754258097F0AA3D1FDBFFD3FD5CF6B20D951C95A44FDAB4B3420857343379DD8E0648nCM" TargetMode = "External"/>
	<Relationship Id="rId173" Type="http://schemas.openxmlformats.org/officeDocument/2006/relationships/hyperlink" Target="consultantplus://offline/ref=D257F71F3F6CDBEA2CB48F1D3C726BEC3A35912DAD2C1754258097F0AA3D1FDBFFD3FD5CF6B20D971595A44FDAB4B3420857343379DD8E0648nCM" TargetMode = "External"/>
	<Relationship Id="rId174" Type="http://schemas.openxmlformats.org/officeDocument/2006/relationships/hyperlink" Target="consultantplus://offline/ref=D257F71F3F6CDBEA2CB48F1D3C726BEC3A35912DAD2C1754258097F0AA3D1FDBFFD3FD5CF6B20D971495A44FDAB4B3420857343379DD8E0648nCM" TargetMode = "External"/>
	<Relationship Id="rId175" Type="http://schemas.openxmlformats.org/officeDocument/2006/relationships/hyperlink" Target="consultantplus://offline/ref=D257F71F3F6CDBEA2CB48F1D3C726BEC3A35912DAD2C1754258097F0AA3D1FDBFFD3FD5CF6B20D961C95A44FDAB4B3420857343379DD8E0648nCM" TargetMode = "External"/>
	<Relationship Id="rId176" Type="http://schemas.openxmlformats.org/officeDocument/2006/relationships/hyperlink" Target="consultantplus://offline/ref=D257F71F3F6CDBEA2CB48F1D3C726BEC3A35912DAD2C1754258097F0AA3D1FDBFFD3FD5CF6B20D961E95A44FDAB4B3420857343379DD8E0648nCM" TargetMode = "External"/>
	<Relationship Id="rId177" Type="http://schemas.openxmlformats.org/officeDocument/2006/relationships/hyperlink" Target="consultantplus://offline/ref=D257F71F3F6CDBEA2CB48F1D3C726BEC3D3C9D26A9281754258097F0AA3D1FDBFFD3FD5CF6B20D961B95A44FDAB4B3420857343379DD8E0648nCM" TargetMode = "External"/>
	<Relationship Id="rId178" Type="http://schemas.openxmlformats.org/officeDocument/2006/relationships/hyperlink" Target="consultantplus://offline/ref=D257F71F3F6CDBEA2CB48F1D3C726BEC3D3C9D26A9281754258097F0AA3D1FDBFFD3FD5CF6B20D961A95A44FDAB4B3420857343379DD8E0648nCM" TargetMode = "External"/>
	<Relationship Id="rId179" Type="http://schemas.openxmlformats.org/officeDocument/2006/relationships/hyperlink" Target="consultantplus://offline/ref=D257F71F3F6CDBEA2CB48F1D3C726BEC3D3C9D26A9281754258097F0AA3D1FDBFFD3FD5CF6B20D961595A44FDAB4B3420857343379DD8E0648nCM" TargetMode = "External"/>
	<Relationship Id="rId180" Type="http://schemas.openxmlformats.org/officeDocument/2006/relationships/hyperlink" Target="consultantplus://offline/ref=D257F71F3F6CDBEA2CB48F1D3C726BEC3D3C9D26A9281754258097F0AA3D1FDBFFD3FD5CF6B20D961495A44FDAB4B3420857343379DD8E0648nCM" TargetMode = "External"/>
	<Relationship Id="rId181" Type="http://schemas.openxmlformats.org/officeDocument/2006/relationships/hyperlink" Target="consultantplus://offline/ref=D257F71F3F6CDBEA2CB48F1D3C726BEC3D3C9D26A9281754258097F0AA3D1FDBFFD3FD5CF6B20D951D95A44FDAB4B3420857343379DD8E0648nCM" TargetMode = "External"/>
	<Relationship Id="rId182" Type="http://schemas.openxmlformats.org/officeDocument/2006/relationships/hyperlink" Target="consultantplus://offline/ref=D257F71F3F6CDBEA2CB48F1D3C726BEC3D3C9C2FAF2D1754258097F0AA3D1FDBFFD3FD5CF6B20D951E95A44FDAB4B3420857343379DD8E0648nCM" TargetMode = "External"/>
	<Relationship Id="rId183" Type="http://schemas.openxmlformats.org/officeDocument/2006/relationships/hyperlink" Target="consultantplus://offline/ref=D257F71F3F6CDBEA2CB48F1D3C726BEC3D309C2DA92C1754258097F0AA3D1FDBEDD3A550F7B313961C80F21E9C4En2M" TargetMode = "External"/>
	<Relationship Id="rId184" Type="http://schemas.openxmlformats.org/officeDocument/2006/relationships/hyperlink" Target="consultantplus://offline/ref=D257F71F3F6CDBEA2CB48F1D3C726BEC3D33942EAC2E1754258097F0AA3D1FDBEDD3A550F7B313961C80F21E9C4En2M" TargetMode = "External"/>
	<Relationship Id="rId185" Type="http://schemas.openxmlformats.org/officeDocument/2006/relationships/hyperlink" Target="consultantplus://offline/ref=D257F71F3F6CDBEA2CB48F1D3C726BEC3D339C2DAD281754258097F0AA3D1FDBEDD3A550F7B313961C80F21E9C4En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30.07.2021 N 460
(ред. от 09.10.2023)
"Об утверждении форм федерального статистического наблюдения для организации федерального статистического наблюдения за ценами и финансами"</dc:title>
  <dcterms:created xsi:type="dcterms:W3CDTF">2023-11-11T12:39:56Z</dcterms:created>
</cp:coreProperties>
</file>