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E9" w:rsidRDefault="001435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35E9" w:rsidRDefault="001435E9">
      <w:pPr>
        <w:pStyle w:val="ConsPlusNormal"/>
        <w:ind w:firstLine="540"/>
        <w:jc w:val="both"/>
        <w:outlineLvl w:val="0"/>
      </w:pPr>
    </w:p>
    <w:p w:rsidR="001435E9" w:rsidRDefault="001435E9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1435E9" w:rsidRDefault="001435E9">
      <w:pPr>
        <w:pStyle w:val="ConsPlusTitle"/>
        <w:jc w:val="center"/>
      </w:pPr>
    </w:p>
    <w:p w:rsidR="001435E9" w:rsidRDefault="001435E9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1435E9" w:rsidRDefault="001435E9">
      <w:pPr>
        <w:pStyle w:val="ConsPlusTitle"/>
        <w:jc w:val="center"/>
      </w:pPr>
    </w:p>
    <w:p w:rsidR="001435E9" w:rsidRDefault="001435E9">
      <w:pPr>
        <w:pStyle w:val="ConsPlusTitle"/>
        <w:jc w:val="center"/>
      </w:pPr>
      <w:r>
        <w:t>ПРИКАЗ</w:t>
      </w:r>
    </w:p>
    <w:p w:rsidR="001435E9" w:rsidRDefault="001435E9">
      <w:pPr>
        <w:pStyle w:val="ConsPlusTitle"/>
        <w:jc w:val="center"/>
      </w:pPr>
      <w:r>
        <w:t>от 29 января 2014 г. N 526</w:t>
      </w:r>
    </w:p>
    <w:p w:rsidR="001435E9" w:rsidRDefault="001435E9">
      <w:pPr>
        <w:pStyle w:val="ConsPlusTitle"/>
        <w:jc w:val="center"/>
      </w:pPr>
    </w:p>
    <w:p w:rsidR="001435E9" w:rsidRDefault="001435E9">
      <w:pPr>
        <w:pStyle w:val="ConsPlusTitle"/>
        <w:jc w:val="center"/>
      </w:pPr>
      <w:r>
        <w:t>О ДЕЯТЕЛЬНОСТИ СОВЕТА ОБЩЕСТВЕННЫХ ОРГАНИЗАЦИЙ</w:t>
      </w:r>
    </w:p>
    <w:p w:rsidR="001435E9" w:rsidRDefault="001435E9">
      <w:pPr>
        <w:pStyle w:val="ConsPlusTitle"/>
        <w:jc w:val="center"/>
      </w:pPr>
      <w:r>
        <w:t>ПО ЗАЩИТЕ ПРАВ ПАЦИЕНТОВ ПРИ ФЕДЕРАЛЬНОЙ СЛУЖБЕ ПО НАДЗОРУ</w:t>
      </w:r>
    </w:p>
    <w:p w:rsidR="001435E9" w:rsidRDefault="001435E9">
      <w:pPr>
        <w:pStyle w:val="ConsPlusTitle"/>
        <w:jc w:val="center"/>
      </w:pPr>
      <w:r>
        <w:t>В СФЕРЕ ЗДРАВООХРАНЕНИЯ</w:t>
      </w:r>
    </w:p>
    <w:p w:rsidR="001435E9" w:rsidRDefault="001435E9">
      <w:pPr>
        <w:pStyle w:val="ConsPlusNormal"/>
        <w:jc w:val="center"/>
      </w:pPr>
      <w:r>
        <w:t>Список изменяющих документов</w:t>
      </w:r>
    </w:p>
    <w:p w:rsidR="001435E9" w:rsidRDefault="001435E9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Росздравнадзора от 11.05.2017 N 4524)</w:t>
      </w:r>
    </w:p>
    <w:p w:rsidR="001435E9" w:rsidRDefault="001435E9">
      <w:pPr>
        <w:pStyle w:val="ConsPlusNormal"/>
        <w:jc w:val="center"/>
      </w:pPr>
    </w:p>
    <w:p w:rsidR="001435E9" w:rsidRDefault="001435E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Федеральной службе по надзору в сфере здравоохранения, утвержденным Постановлением Правительства Российской Федерации от 30 июня 2004 г. N 323, приказываю: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1. Внести в Приказ Федеральной службы по надзору в сфере здравоохранения и социального развития от 20 августа 2010 г. N 8491-Пр/10 "О внесении изменений в Приказ Федеральной службы по надзору в сфере здравоохранения и социального развития от 18 сентября 2006 г. N 2070-Пр/06 "О создании Общественного совета по защите прав пациентов при Федеральной службе по надзору в сфере здравоохранения и социального развития" следующие изменения: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Совете общественных организаций по защите прав пациентов при Федеральной службе по надзору в сфере здравоохранения и социального развития (приложение N 1 к Приказу) изложить в редакции согласно </w:t>
      </w:r>
      <w:hyperlink w:anchor="P38" w:history="1">
        <w:r>
          <w:rPr>
            <w:color w:val="0000FF"/>
          </w:rPr>
          <w:t>Приложению</w:t>
        </w:r>
      </w:hyperlink>
      <w:r>
        <w:t>;</w:t>
      </w:r>
    </w:p>
    <w:p w:rsidR="001435E9" w:rsidRDefault="001435E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Росздравнадзора от 11.05.2017 N 4524)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 xml:space="preserve">1.2. По </w:t>
      </w:r>
      <w:hyperlink r:id="rId9" w:history="1">
        <w:r>
          <w:rPr>
            <w:color w:val="0000FF"/>
          </w:rPr>
          <w:t>тексту</w:t>
        </w:r>
      </w:hyperlink>
      <w:r>
        <w:t xml:space="preserve"> Приказа и </w:t>
      </w:r>
      <w:hyperlink r:id="rId10" w:history="1">
        <w:r>
          <w:rPr>
            <w:color w:val="0000FF"/>
          </w:rPr>
          <w:t>приложения N 2</w:t>
        </w:r>
      </w:hyperlink>
      <w:r>
        <w:t xml:space="preserve"> к Приказу слова "и социального развития" исключить;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 xml:space="preserve">1.3. По </w:t>
      </w:r>
      <w:hyperlink r:id="rId11" w:history="1">
        <w:r>
          <w:rPr>
            <w:color w:val="0000FF"/>
          </w:rPr>
          <w:t>тексту</w:t>
        </w:r>
      </w:hyperlink>
      <w:r>
        <w:t xml:space="preserve"> Приказа слова "Управления Росздравнадзора" в соответствующем падеже заменить словами "Территориальные органы Росздравнадзора" в соответствующем падеже;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 xml:space="preserve">1.4. </w:t>
      </w:r>
      <w:hyperlink r:id="rId12" w:history="1">
        <w:r>
          <w:rPr>
            <w:color w:val="0000FF"/>
          </w:rPr>
          <w:t>Пункт 4</w:t>
        </w:r>
      </w:hyperlink>
      <w:r>
        <w:t xml:space="preserve"> Приказа изложить в следующей редакции: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"4. Назначить ответственным в Федеральной службе по надзору в сфере здравоохранения по вопросам взаимодействия с Советом общественных организаций по защите прав пациентов при Федеральной службе по надзору в сфере здравоохранения заместителя руководителя Федеральной службы по надзору в сфере здравоохранения И.Ф. Серегину.".</w:t>
      </w:r>
    </w:p>
    <w:p w:rsidR="001435E9" w:rsidRDefault="001435E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Росздравнадзора от 11.05.2017 N 4524)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jc w:val="right"/>
      </w:pPr>
      <w:r>
        <w:t>Вр.и.о. руководителя</w:t>
      </w:r>
    </w:p>
    <w:p w:rsidR="001435E9" w:rsidRDefault="001435E9">
      <w:pPr>
        <w:pStyle w:val="ConsPlusNormal"/>
        <w:jc w:val="right"/>
      </w:pPr>
      <w:r>
        <w:t>М.А.МУРАШКО</w:t>
      </w: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jc w:val="right"/>
        <w:outlineLvl w:val="0"/>
      </w:pPr>
      <w:r>
        <w:t>Приложение</w:t>
      </w:r>
    </w:p>
    <w:p w:rsidR="001435E9" w:rsidRDefault="001435E9">
      <w:pPr>
        <w:pStyle w:val="ConsPlusNormal"/>
        <w:jc w:val="right"/>
      </w:pPr>
      <w:r>
        <w:t>к Приказу Федеральной</w:t>
      </w:r>
    </w:p>
    <w:p w:rsidR="001435E9" w:rsidRDefault="001435E9">
      <w:pPr>
        <w:pStyle w:val="ConsPlusNormal"/>
        <w:jc w:val="right"/>
      </w:pPr>
      <w:r>
        <w:lastRenderedPageBreak/>
        <w:t>службы по надзору в сфере</w:t>
      </w:r>
    </w:p>
    <w:p w:rsidR="001435E9" w:rsidRDefault="001435E9">
      <w:pPr>
        <w:pStyle w:val="ConsPlusNormal"/>
        <w:jc w:val="right"/>
      </w:pPr>
      <w:r>
        <w:t>здравоохранения</w:t>
      </w:r>
    </w:p>
    <w:p w:rsidR="001435E9" w:rsidRDefault="001435E9">
      <w:pPr>
        <w:pStyle w:val="ConsPlusNormal"/>
        <w:jc w:val="right"/>
      </w:pPr>
      <w:r>
        <w:t>от 29 января 2014 г. N 526</w:t>
      </w: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Title"/>
        <w:jc w:val="center"/>
      </w:pPr>
      <w:bookmarkStart w:id="0" w:name="P38"/>
      <w:bookmarkEnd w:id="0"/>
      <w:r>
        <w:t>ПОЛОЖЕНИЕ</w:t>
      </w:r>
    </w:p>
    <w:p w:rsidR="001435E9" w:rsidRDefault="001435E9">
      <w:pPr>
        <w:pStyle w:val="ConsPlusTitle"/>
        <w:jc w:val="center"/>
      </w:pPr>
      <w:r>
        <w:t>О СОВЕТЕ ОБЩЕСТВЕННЫХ ОРГАНИЗАЦИЙ ПО ЗАЩИТЕ ПРАВ ПАЦИЕНТОВ</w:t>
      </w:r>
    </w:p>
    <w:p w:rsidR="001435E9" w:rsidRDefault="001435E9">
      <w:pPr>
        <w:pStyle w:val="ConsPlusTitle"/>
        <w:jc w:val="center"/>
      </w:pPr>
      <w:r>
        <w:t>ПРИ ФЕДЕРАЛЬНОЙ СЛУЖБЕ ПО НАДЗОРУ В СФЕРЕ ЗДРАВООХРАНЕНИЯ</w:t>
      </w:r>
    </w:p>
    <w:p w:rsidR="001435E9" w:rsidRDefault="001435E9">
      <w:pPr>
        <w:pStyle w:val="ConsPlusNormal"/>
        <w:jc w:val="center"/>
      </w:pPr>
      <w:r>
        <w:t>Список изменяющих документов</w:t>
      </w:r>
    </w:p>
    <w:p w:rsidR="001435E9" w:rsidRDefault="001435E9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Росздравнадзора от 11.05.2017 N 4524)</w:t>
      </w:r>
    </w:p>
    <w:p w:rsidR="001435E9" w:rsidRDefault="001435E9">
      <w:pPr>
        <w:pStyle w:val="ConsPlusNormal"/>
        <w:jc w:val="center"/>
      </w:pPr>
    </w:p>
    <w:p w:rsidR="001435E9" w:rsidRDefault="001435E9">
      <w:pPr>
        <w:pStyle w:val="ConsPlusNormal"/>
        <w:jc w:val="center"/>
        <w:outlineLvl w:val="1"/>
      </w:pPr>
      <w:r>
        <w:t>1. Общие положения</w:t>
      </w: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1.1</w:t>
        </w:r>
      </w:hyperlink>
      <w:r>
        <w:t>. Совет общественных организаций по защите прав пациентов при Федеральной службе по надзору в сфере здравоохранения (далее - Совет) и его региональные отделения (далее - Отделения Совета) является совещательным органом при Федеральной службе по надзору в сфере здравоохранения (далее - Росздравнадзор) и при Территориальных органах Росздравнадзора по субъектам Российской Федерации, осуществляющим рассмотрение вопросов, связанных с реализацией в Российской Федерации прав граждан на охрану здоровья, в том числе: повышения качества и доступности всех видов медицинской помощи, эффективности и безопасности медицинских и реабилитационных технологий и медицинской продукции, реформирования системы здравоохранения, реабилитации населения, совершенствования государственной системы контроля и надзора в сфере оказания медицинской помощи.</w:t>
      </w:r>
    </w:p>
    <w:p w:rsidR="001435E9" w:rsidRDefault="001435E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Росздравнадзора от 11.05.2017 N 4524)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1.2. Совет создается и ликвидируется Приказом Росздравнадзора, а Отделения Совета - Приказами Территориальных органов Росздравнадзора по субъектам Российской Федерации.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 xml:space="preserve">1.3. В своей деятельности Совет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Федеральной службы по надзору в сфере здравоохранения, а также настоящим Положением.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1.4. Решения Совета носят рекомендательный характер.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1.5. Совет осуществляет свою деятельность на общественных началах и безвозмездной основе.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1.6. Совет осуществляет свою работу на основе взаимной заинтересованности представителей институтов гражданского общества, бизнеса, органов государственной власти и местного самоуправления, средств массовой информации в решении проблем реализации прав граждан на охрану здоровья в Российской Федерации.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1.7. Основные принципы деятельности Совета: добровольность, гласность, законность, профессионализм, преемственность.</w:t>
      </w: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jc w:val="center"/>
        <w:outlineLvl w:val="1"/>
      </w:pPr>
      <w:r>
        <w:t>2. Цели, задачи и полномочия Совета</w:t>
      </w:r>
    </w:p>
    <w:p w:rsidR="001435E9" w:rsidRDefault="001435E9">
      <w:pPr>
        <w:pStyle w:val="ConsPlusNormal"/>
        <w:jc w:val="center"/>
      </w:pPr>
    </w:p>
    <w:p w:rsidR="001435E9" w:rsidRDefault="001435E9">
      <w:pPr>
        <w:pStyle w:val="ConsPlusNormal"/>
        <w:ind w:firstLine="540"/>
        <w:jc w:val="both"/>
      </w:pPr>
      <w:r>
        <w:t>2.1. Основными целями деятельности Совета являются привлечение общественности и экспертов к созданию механизмов повышения безопасности, качества и доступности медицинской помощи населению Российской Федерации, развитие принципов открытости, законности и профессионализма в медицинской сфере.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2.2. Задачами Совета являются: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lastRenderedPageBreak/>
        <w:t>- координация участия институтов гражданского общества в обеспечении защиты прав пациентов при оказании им медико-социальной помощи;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подготовка для Росздравнадзора и Территориальных органов Росздравнадзора по субъектам Российской Федерации предложений и рекомендаций по наиболее эффективной реализации задач в установленной сфере деятельности;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обсуждение проектов нормативных правовых актов (законов, иных нормативных правовых актов), а также принятых актов, регулирующих отношения в сфере здравоохранения, выработка предложений по их оптимизации;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подготовка рекомендаций по совершенствованию работы с обращениями граждан по вопросам защиты прав на охрану здоровья, предложений по досудебному урегулированию конфликтных ситуаций в сфере здравоохранения;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содействие в защите трудовых и социальных прав медицинских работников;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обобщение, анализ и содействие распространению эффективных методов защиты прав пациентов;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борьба против коррупции и других правонарушений в сфере здравоохранения;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информирование населения, организаций медико-социальной сферы, медицинских работников, средств массовой информации, органов государственной власти и местного самоуправления о правах граждан на охрану здоровья, способах их реализации, нарушениях и методах защиты прав пациентов в Российской Федерации; а также о деятельности Совета.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2.3. Цели и задачи Совета могут изменяться и дополняться в зависимости от результатов их работы, а также с учетом экономической, социальной и политической ситуации в Российской Федерации.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2.4. Совет для осуществления своей деятельности и в пределах возложенных на него задач вправе: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рекомендовать Росздравнадзору и Территориальным органам Росздравнадзора по субъектам Российской Федерации проведение совместных с Советом или самостоятельных мероприятий, способствующих реализации прав граждан на охрану здоровья и защите прав пациентов;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приглашать на свои заседания представителей органов государственной власти Российской Федерации и/или субъектов Российской Федерации, органов местного самоуправления, медицинских организаций;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создавать при необходимости рабочие, экспертные группы, комиссии, в том числе из числа лиц, не являющихся членами Совета, для решения возложенных на него задач;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совместно с Росздравнадзором и Территориальными органами Росздравнадзора по субъектам Российской Федерации проводить конкурсы по размещению заказов на мониторинг и анкетирование в области нарушений законодательства Российской Федерации при реализации прав граждан на охрану здоровья и защите прав пациентов;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разрабатывать рекомендации по обеспечению и совершенствованию защиты прав пациентов, распространять соответствующую информацию;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 xml:space="preserve">- запрашивать у органов государственной власти Российской Федерации, органов местного самоуправления, медицинских организаций информацию, необходимую для выполнения задач </w:t>
      </w:r>
      <w:r>
        <w:lastRenderedPageBreak/>
        <w:t>Совета;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предпринимать другие действия, не запрещенные действующим законодательством Российской Федерации.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2.5. Совет участвует в формировании региональных Отделений Совета при Территориальных органах Росздравнадзора по субъектам Российской Федерации, координирует их деятельность.</w:t>
      </w: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jc w:val="center"/>
        <w:outlineLvl w:val="1"/>
      </w:pPr>
      <w:r>
        <w:t>3. Состав и структура Совета</w:t>
      </w: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ind w:firstLine="540"/>
        <w:jc w:val="both"/>
      </w:pPr>
      <w:r>
        <w:t>3.1. Совет состоит из Совета при Росздравнадзоре и региональных отделений Совета при Территориальных органах Росздравнадзора по субъектам Российской Федерации.</w:t>
      </w:r>
    </w:p>
    <w:p w:rsidR="001435E9" w:rsidRDefault="001435E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3.2</w:t>
        </w:r>
      </w:hyperlink>
      <w:r>
        <w:t>. Совет при Росздравнадзоре формируется в количестве не более 30 человек, Отделение Совета не более 15 человек.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 xml:space="preserve">Членами Совета и его отделений не могут быть лица, которые в соответствии с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04.08.2006 N 842 и согласно </w:t>
      </w:r>
      <w:hyperlink r:id="rId20" w:history="1">
        <w:r>
          <w:rPr>
            <w:color w:val="0000FF"/>
          </w:rPr>
          <w:t>ст. 7</w:t>
        </w:r>
      </w:hyperlink>
      <w:r>
        <w:t xml:space="preserve"> Федерального закона от 04.04.2005 N 32-ФЗ "Об Общественной палате Российской Федерации" не могут быть членами Общественной палаты Российской Федерации.</w:t>
      </w:r>
    </w:p>
    <w:p w:rsidR="001435E9" w:rsidRDefault="001435E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Росздравнадзора от 11.05.2017 N 4524)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Членами Совета и его отделений могут быть граждане Российской Федерации, представители медицинских организаций, общественных объединений.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3.3. Состав Совета утверждается и изменяется Приказами руководителя Росздравнадзора по представлению председателя Совета.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3.4. Председатель Совета утверждается Приказом руководителя Росздравнадзора.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3.5. Председатель Совета назначает заместителя председателя Совета и ответственного секретаря Совета.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3.6. Состав Отделений Совета утверждается и изменяется Приказами руководителей Территориальных органов Росздравнадзора по субъектам Российской Федерации по представлению председателя Отделения Совета.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3.7. Председатель Отделения Совета утверждается приказом руководителя Территориального органа Росздравнадзора по субъекту Российской Федерации по согласованию с председателем Совета при Росздравнадзоре.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3.8. Председатель Отделения Совета назначает заместителя председателя Отделения Совета и ответственного секретаря Отделения Совета.</w:t>
      </w: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jc w:val="center"/>
        <w:outlineLvl w:val="1"/>
      </w:pPr>
      <w:r>
        <w:t>4. Права и обязанности членов Совета и его отделений</w:t>
      </w:r>
    </w:p>
    <w:p w:rsidR="001435E9" w:rsidRDefault="001435E9">
      <w:pPr>
        <w:pStyle w:val="ConsPlusNormal"/>
        <w:jc w:val="center"/>
      </w:pPr>
    </w:p>
    <w:p w:rsidR="001435E9" w:rsidRDefault="001435E9">
      <w:pPr>
        <w:pStyle w:val="ConsPlusNormal"/>
        <w:ind w:firstLine="540"/>
        <w:jc w:val="both"/>
      </w:pPr>
      <w:r>
        <w:t>4.1. Член Совета (Отделения Совета) имеет право: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участвовать во всех мероприятиях (заседаниях, совещаниях, "круглых столах" и других мероприятиях), проводимых по инициативе Росздравнадзора (Территориального органа Росздравнадзора по субъекту Российской Федерации);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в инициативном порядке готовить и направлять в Совет (Отделения Совета) аналитические записки, доклады и другие информационно-аналитические материалы;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 xml:space="preserve">- вносить через председателя Совета (Отделения Совета) предложения в план работы Совета </w:t>
      </w:r>
      <w:r>
        <w:lastRenderedPageBreak/>
        <w:t>(Отделения Совета) и порядок проведения его заседаний;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вносить предложения по кандидатурам лиц, приглашаемых на заседания Совета (Отделения Совета), для участия в рассмотрении вопросов повестки дня;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выйти из членов Совета (Отделения Совета).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4.2. Член Совета (Отделения Совета) обязан: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лично участвовать в заседаниях Совета (Отделения Совета);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принимать активное участие в заседаниях Совета (Отделения Совета) и излагать свое мнение при обсуждении вопросов, рассматриваемых на заседаниях Совета (Отделениях Совета);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выполнять поручения, данные председателем Совета (Отделения Совета);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знать и соблюдать предусмотренный настоящим Положением порядок работы Совета (Отделения Совета);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участвовать в работе экспертных, рабочих групп, комиссий, иных рабочих органов, создаваемых Советом (Отделением Совета) для решения возложенных на него задач;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не вмешиваться в непосредственную деятельность органов государственной власти Российской Федерации, субъектов Российской Федерации, органов местного самоуправления, медицинских организаций, в том числе научных и других организаций.</w:t>
      </w: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jc w:val="center"/>
        <w:outlineLvl w:val="1"/>
      </w:pPr>
      <w:r>
        <w:t>5. Порядок работы Совета и его отделений</w:t>
      </w:r>
    </w:p>
    <w:p w:rsidR="001435E9" w:rsidRDefault="001435E9">
      <w:pPr>
        <w:pStyle w:val="ConsPlusNormal"/>
        <w:jc w:val="center"/>
      </w:pPr>
    </w:p>
    <w:p w:rsidR="001435E9" w:rsidRDefault="001435E9">
      <w:pPr>
        <w:pStyle w:val="ConsPlusNormal"/>
        <w:ind w:firstLine="540"/>
        <w:jc w:val="both"/>
      </w:pPr>
      <w:r>
        <w:t>5.1. Совет (Отделение Совета) организует свою работу в соответствии с планами и программами, утверждаемыми на заседаниях Совета (Отделения Совета) по представлению председателя Совета (Отделения Совета).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5.2. Срок полномочий членов Совета (Отделения Совета) истекает через 4 года со дня первого заседания Совета (Отделения Совета) нового состава.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5.3. Планирование работы Совета (Отделения Совета) осуществляется на основе предложений председателя Совета (Отделения Совета), руководителя Росздравнадзора (Территориальных органов Росздравнадзора по субъектам Российской Федерации) и членов Совета (Отделения Совета).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5.4. Заседания Совета (Отделения Совета) проводятся не реже одного раза в квартал.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Решения, принятые на заседаниях Совета (Отделения Совета), оформляются протоколом.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5.5. Заседания Совета (Отделения Совета) считаются правомочными, если на них присутствуют не менее 2/3 членов Совета (Отделения Совета). Член Совета (Отделения Совета) при отсутствии возможности личного участия в заседании Совета (Отделения Совета) вправе передать свой голос другому члену Совета (Отделения Совета), заранее уведомив об этом председателя или заместителя председателя Совета (Отделения Совета). К числу присутствующих на заседании членов Совета (Отделения Совета) добавляются члены Совета (Отделения Совета), передоверившие свои голоса другим членам Совета (Отделения Совета). Решения Совета (Отделения Совета) принимаются простым большинством голосов.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 xml:space="preserve">5.6. Заседания Совета проводит председатель Совета (Отделения Совета) или по его поручению один из членов Совета (Отделения Совета). В случае присутствия на заседании Совета руководителя Росздравнадзора (Территориального органа Росздравнадзора по субъекту </w:t>
      </w:r>
      <w:r>
        <w:lastRenderedPageBreak/>
        <w:t>Российской Федерации) заседание Совета (Отделения Совета) может вести руководитель Росздравнадзора (Территориального органа Росздравнадзора по субъекту Российской Федерации).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5.7. Решения Совета (Отделения Совета) доводятся до сведения заинтересованных лиц в виде выписок из протокола заседания Совета (Отделения Совета) либо иным способом по решению Совета (Отделения Совета).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5.8. Информация о деятельности Совета (Отделения Совета) размещается в сети Интернет.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5.9. Председатель Совета (Отделения Совета):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осуществляет общее руководство деятельностью Совета (Отделения Совета), ведет заседания Совета (Отделения Совета);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на основе предложений членов Совета (Отделения Совета) готовит планы работы Совета (Отделения Совета) и изменения в планы работы и представляет их на утверждение Совета (Отделения Совета);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организует проведение заседаний Совета (Отделения Совета);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утверждает повестку дня заседаний Совета (Отделения Совета);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подписывает запросы, рекомендации Совета (Отделения Совета), предложения, ответы, разъяснения, обращения, протоколы и иные документы Совета (Отделения Совета) от имени Совета (Отделения Совета);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определяет время и место проведения заседаний Совета (Отделения Совета);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в рамках деятельности Совета (Отделения Совета) дает поручения членам Совета (Отделения Совета);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принимает решения о создании на временной или постоянной основе рабочих и экспертных групп, комиссий с привлечением лиц, не являющихся членами Совета (Отделения Совета), для экспертной деятельности;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осуществляет иные функции, необходимые для обеспечения деятельности Совета (Отделения Совета).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Председатель Совета в рамках деятельности Совета дает обязательные к исполнению поручения председателям Отделений Совета.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Председатель Совета по своей инициативе или по поручению руководителя Росздравнадзора может отменять решения Отделений Совета.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5.10. Заместитель председателя Совета (Отделения Совета):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выполняет функции председателя Совета (Отделения Совета) во время его отсутствия;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организует подготовку заседаний Совета (Отделения Совета);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составляет повестку дня заседаний Совета (Отделения Совета) и представляет ее на утверждение председателю Совета (Отделения Совета), организует подготовку материалов к заседаниям и проектов его решений;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информирует членов Совета (Отделения Совета) о месте и времени проведения Совета (Отделения Совета), повестке дня, обеспечивает их необходимыми информационно-справочными материалами;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lastRenderedPageBreak/>
        <w:t>- осуществляет по поручению председателя Совета (Отделения Совета) иные функции, необходимые для обеспечения деятельности Совета (Отделения Совета).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5.11. Ответственный секретарь Совета (Отделения Совета):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обеспечивает организационное взаимодействие Совета (Отделения Совета) и Федеральной службы по надзору в сфере здравоохранения;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осуществляет документально-техническое обеспечение деятельности Совета (Отделения Совета);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оформляет протоколы заседаний Совета (Отделения Совета) и осуществляет контроль за выполнением принятых решений;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- принимает участие в составлении повестки заседаний Совета (Отделения Совета).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5.12. Члены Совета (Отделения Совета) по согласованию с председателем Совета (Отделения Совета) для подготовки вопросов к слушанию и обсуждению на заседаниях Совета (Отделения Совета) могут объединяться в рабочие, экспертные группы и иные рабочие органы.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5.13. Выносимые на рассмотрение Совета (Отделения Совета) материалы должны быть переданы заместителю председателя Совета (Отделения Совета) не позднее чем за 10 (десять) календарных дней до назначенной даты заседания Совета (Отделения Совета).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5.14. Совет осуществляет координацию деятельности своих региональных отделений.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5.15. Председатели Отделений Совета ежегодно не позднее 31 января предоставляют председателю Совета план работы на предыдущий год и отчет о его выполнении.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5.16. Совет проводит ежегодное Собрание руководителей Отделений Совета с целью координации совместных усилий по реализации поставленных перед Советом и его Отделениями задач. Повестку дня ежегодного собрания руководителей Отделений Совета утверждает председатель Совета.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5.17. Техническое обеспечение деятельности Совета осуществляет Управление делами Федеральной службы по надзору в сфере здравоохранения.</w:t>
      </w:r>
    </w:p>
    <w:p w:rsidR="001435E9" w:rsidRDefault="001435E9">
      <w:pPr>
        <w:pStyle w:val="ConsPlusNormal"/>
        <w:spacing w:before="220"/>
        <w:ind w:firstLine="540"/>
        <w:jc w:val="both"/>
      </w:pPr>
      <w:r>
        <w:t>5.18. Техническое обеспечение деятельности Отделения Совета осуществляют Территориальные органы Росздравнадзора по субъектам Российской Федерации.</w:t>
      </w: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ind w:firstLine="540"/>
        <w:jc w:val="both"/>
      </w:pPr>
    </w:p>
    <w:p w:rsidR="001435E9" w:rsidRDefault="00143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52D" w:rsidRDefault="00A4352D">
      <w:bookmarkStart w:id="1" w:name="_GoBack"/>
      <w:bookmarkEnd w:id="1"/>
    </w:p>
    <w:sectPr w:rsidR="00A4352D" w:rsidSect="00C7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E9"/>
    <w:rsid w:val="001435E9"/>
    <w:rsid w:val="00A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133E-7997-4DC3-B12C-CCBB1656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3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35A19EC692671EB9319340E4D72207E27D7C739E90748A5754E64BD2B5053CBD1B3BD38B49542g4QFJ" TargetMode="External"/><Relationship Id="rId13" Type="http://schemas.openxmlformats.org/officeDocument/2006/relationships/hyperlink" Target="consultantplus://offline/ref=53935A19EC692671EB9319340E4D72207E27D7C739E90748A5754E64BD2B5053CBD1B3BD38B49542g4QFJ" TargetMode="External"/><Relationship Id="rId18" Type="http://schemas.openxmlformats.org/officeDocument/2006/relationships/hyperlink" Target="consultantplus://offline/ref=53935A19EC692671EB9319340E4D72207E27D5CB38E80748A5754E64BD2B5053CBD1B3BD38B49446g4Q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935A19EC692671EB9319340E4D72207E27D7C739E90748A5754E64BD2B5053CBD1B3BD38B49542g4QAJ" TargetMode="External"/><Relationship Id="rId7" Type="http://schemas.openxmlformats.org/officeDocument/2006/relationships/hyperlink" Target="consultantplus://offline/ref=53935A19EC692671EB9319340E4D72207E27D5CB39E90748A5754E64BD2B5053CBD1B3BD38B49542g4Q9J" TargetMode="External"/><Relationship Id="rId12" Type="http://schemas.openxmlformats.org/officeDocument/2006/relationships/hyperlink" Target="consultantplus://offline/ref=53935A19EC692671EB9319340E4D72207E27D5CB38E80748A5754E64BD2B5053CBD1B3BD38B49442g4Q9J" TargetMode="External"/><Relationship Id="rId17" Type="http://schemas.openxmlformats.org/officeDocument/2006/relationships/hyperlink" Target="consultantplus://offline/ref=53935A19EC692671EB9319340E4D72207E2DD6CB36BB504AF42040g6Q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935A19EC692671EB9319340E4D72207E27D7C739E90748A5754E64BD2B5053CBD1B3BD38B49542g4QBJ" TargetMode="External"/><Relationship Id="rId20" Type="http://schemas.openxmlformats.org/officeDocument/2006/relationships/hyperlink" Target="consultantplus://offline/ref=53935A19EC692671EB9319340E4D72207D20D7C935EB0748A5754E64BD2B5053CBD1B3BD38B49547g4Q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35A19EC692671EB9319340E4D72207D20D5CF34E80748A5754E64BD2B5053CBD1B3BAg3QBJ" TargetMode="External"/><Relationship Id="rId11" Type="http://schemas.openxmlformats.org/officeDocument/2006/relationships/hyperlink" Target="consultantplus://offline/ref=53935A19EC692671EB9319340E4D72207E27D5CB39E90748A5754E64BD2B5053CBD1B3BD38B49543g4QAJ" TargetMode="External"/><Relationship Id="rId5" Type="http://schemas.openxmlformats.org/officeDocument/2006/relationships/hyperlink" Target="consultantplus://offline/ref=53935A19EC692671EB9319340E4D72207E27D7C739E90748A5754E64BD2B5053CBD1B3BD38B49543g4Q8J" TargetMode="External"/><Relationship Id="rId15" Type="http://schemas.openxmlformats.org/officeDocument/2006/relationships/hyperlink" Target="consultantplus://offline/ref=53935A19EC692671EB9319340E4D72207E27D5CB38E80748A5754E64BD2B5053CBD1B3BD38B49441g4QF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935A19EC692671EB9319340E4D72207E27D5CB39E90748A5754E64BD2B5053CBD1B3BD38B49543g4Q8J" TargetMode="External"/><Relationship Id="rId19" Type="http://schemas.openxmlformats.org/officeDocument/2006/relationships/hyperlink" Target="consultantplus://offline/ref=53935A19EC692671EB9319340E4D72207D21D7C83EEB0748A5754E64BDg2Q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935A19EC692671EB9319340E4D72207E27D5CB39E90748A5754E64BD2B5053CBD1B3BD38B49543g4QAJ" TargetMode="External"/><Relationship Id="rId14" Type="http://schemas.openxmlformats.org/officeDocument/2006/relationships/hyperlink" Target="consultantplus://offline/ref=53935A19EC692671EB9319340E4D72207E27D7C739E90748A5754E64BD2B5053CBD1B3BD38B49542g4Q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2017-10-18T09:16:00Z</dcterms:created>
  <dcterms:modified xsi:type="dcterms:W3CDTF">2017-10-18T09:16:00Z</dcterms:modified>
</cp:coreProperties>
</file>