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14.10.2022 N 559</w:t>
              <w:br/>
              <w:t xml:space="preserve">"Об утверждении требований к формату представляемых сведений о некоммерческих организациях для включения в реестр социально ориентированных некоммерческих организаций"</w:t>
              <w:br/>
              <w:t xml:space="preserve">(Зарегистрировано в Минюсте России 11.11.2022 N 70927)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ноября 2022 г. N 70927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октября 2022 г. N 559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ФОРМАТУ ПРЕДСТАВЛЯЕМЫХ СВЕДЕНИЙ О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ОРГАНИЗАЦИЯХ ДЛЯ ВКЛЮЧЕНИЯ В РЕЕСТР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30.07.2021 N 1290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абзацем третьим пункта 3</w:t>
        </w:r>
      </w:hyperlink>
      <w:r>
        <w:rPr>
          <w:sz w:val="20"/>
        </w:rPr>
        <w:t xml:space="preserve"> постановления Правительства Российской Федерации от 30 июля 2021 г. N 1290 "О реестре социально ориентированных некоммерческих организаций" (Собрание законодательства Российской Федерации, 2021, N 32, ст. 6023) и </w:t>
      </w:r>
      <w:hyperlink w:history="0" r:id="rId8" w:tooltip="Постановление Правительства РФ от 05.06.2008 N 437 (ред. от 02.11.2022) &quot;О Министерстве экономического развития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2022, N 29, ст. 5506),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8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формату представляемых сведений о некоммерческих организациях для включения в реестр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14.10.2022 N 559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ФОРМАТУ ПРЕДСТАВЛЯЕМЫХ СВЕДЕНИЙ О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ОРГАНИЗАЦИЯХ ДЛЯ ВКЛЮЧЕНИЯ В РЕЕСТР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определяет требования к формату представляемых сведений о некоммерческих организациях для включения в реестр социально ориентированных некоммерческих организаций (далее соответственно - Реестр, некоммерческие организации) федеральными органами исполнительной власти, исполнительными органами субъектов Российской Федерации, организациями, уполномоченными на предоставление грантов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некоммерческих организациях представляются уполномоченным сотрудником в Реестр через форму сбора данных - перечень полей для заполнения в числовом и текстовом форматах, расположенный в Подсистеме сбора и хранения данных Единого хранилища данных Министерства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в Реестр представляются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Все поля формы сбора данных являются обязательными для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полей формы сбора данных осуществляется в ручном режиме, в том числе посредством выбора из предлагаемого перечня вариантов.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основном государственном регистрационном номере включаются в Реестр автоматически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 с указанием идентификационного номера налогоплательщика ограничено десятью цифровыми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принятия решения об оказании поддержки, дата включения некоммерческой организации в реестр некоммерческих организаций - исполнителей общественно полезных услуг, дата получения лицензии на осуществление образовательной деятельности, дата включения некоммерческой организации в реестр поставщиков социальных услуг, дата государственной регистрации благотворительной организации, дата включения некоммерческой организации в Реестр заполняются в формате ДД.ММ.ГГГГ.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14.10.2022 N 559</w:t>
            <w:br/>
            <w:t>"Об утверждении требований к формату представляемых сведений о неком...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805ED2E079F658E67DEA85C9A4ECF51B1BAEC1D1D685D5AE53367914A62515D7EA034172443153424D3D4A80F97CC43189FF8A925A477DmDN6I" TargetMode = "External"/>
	<Relationship Id="rId8" Type="http://schemas.openxmlformats.org/officeDocument/2006/relationships/hyperlink" Target="consultantplus://offline/ref=B3805ED2E079F658E67DEA85C9A4ECF51C11ACC5DAD985D5AE53367914A62515D7EA034671443A071A023C16C6A86FC73489FC8B8Em5N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14.10.2022 N 559
"Об утверждении требований к формату представляемых сведений о некоммерческих организациях для включения в реестр социально ориентированных некоммерческих организаций"
(Зарегистрировано в Минюсте России 11.11.2022 N 70927)</dc:title>
  <dcterms:created xsi:type="dcterms:W3CDTF">2022-11-24T08:13:38Z</dcterms:created>
</cp:coreProperties>
</file>