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07.09.2023 N 879</w:t>
              <w:br/>
              <w:t xml:space="preserve">"Об утверждении Положения об Общественном совете при Министерстве науки и высшего образования Российской Федерации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науки и высшего образования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сентября 2023 г. N 879</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МИНИСТЕРСТВЕ НАУКИ</w:t>
      </w:r>
    </w:p>
    <w:p>
      <w:pPr>
        <w:pStyle w:val="2"/>
        <w:jc w:val="center"/>
      </w:pPr>
      <w:r>
        <w:rPr>
          <w:sz w:val="20"/>
        </w:rPr>
        <w:t xml:space="preserve">И ВЫСШЕГО ОБРАЗОВАНИЯ РОССИЙСКОЙ ФЕДЕРАЦИИ И ДОПОЛНИТЕЛЬНЫХ</w:t>
      </w:r>
    </w:p>
    <w:p>
      <w:pPr>
        <w:pStyle w:val="2"/>
        <w:jc w:val="center"/>
      </w:pPr>
      <w:r>
        <w:rPr>
          <w:sz w:val="20"/>
        </w:rPr>
        <w:t xml:space="preserve">(СПЕЦИФИЧЕСКИХ) ТРЕБОВАНИЙ К ОБЩЕСТВЕННЫМ ОБЪЕДИНЕНИЯМ</w:t>
      </w:r>
    </w:p>
    <w:p>
      <w:pPr>
        <w:pStyle w:val="2"/>
        <w:jc w:val="center"/>
      </w:pPr>
      <w:r>
        <w:rPr>
          <w:sz w:val="20"/>
        </w:rPr>
        <w:t xml:space="preserve">И ИНЫМ НЕГОСУДАРСТВЕННЫМ НЕКОММЕРЧЕСКИМ ОРГАНИЗАЦИЯМ,</w:t>
      </w:r>
    </w:p>
    <w:p>
      <w:pPr>
        <w:pStyle w:val="2"/>
        <w:jc w:val="center"/>
      </w:pPr>
      <w:r>
        <w:rPr>
          <w:sz w:val="20"/>
        </w:rPr>
        <w:t xml:space="preserve">ОБЛАДАЮЩИМ ПРАВОМ ВЫДВИЖЕНИЯ КАНДИДАТУР В ЧЛЕНЫ</w:t>
      </w:r>
    </w:p>
    <w:p>
      <w:pPr>
        <w:pStyle w:val="2"/>
        <w:jc w:val="center"/>
      </w:pPr>
      <w:r>
        <w:rPr>
          <w:sz w:val="20"/>
        </w:rPr>
        <w:t xml:space="preserve">ОБЩЕСТВЕННОГО СОВЕТА ПРИ МИНИСТЕРСТВЕ НАУКИ</w:t>
      </w:r>
    </w:p>
    <w:p>
      <w:pPr>
        <w:pStyle w:val="2"/>
        <w:jc w:val="center"/>
      </w:pPr>
      <w:r>
        <w:rPr>
          <w:sz w:val="20"/>
        </w:rPr>
        <w:t xml:space="preserve">И ВЫСШЕГО ОБРАЗОВАНИЯ РОССИЙСКОЙ ФЕДЕРАЦИИ</w:t>
      </w:r>
    </w:p>
    <w:p>
      <w:pPr>
        <w:pStyle w:val="0"/>
        <w:jc w:val="both"/>
      </w:pPr>
      <w:r>
        <w:rPr>
          <w:sz w:val="20"/>
        </w:rPr>
      </w:r>
    </w:p>
    <w:p>
      <w:pPr>
        <w:pStyle w:val="0"/>
        <w:ind w:firstLine="540"/>
        <w:jc w:val="both"/>
      </w:pPr>
      <w:r>
        <w:rPr>
          <w:sz w:val="20"/>
        </w:rPr>
        <w:t xml:space="preserve">В соответствии с федеральными законами от 21 июля 2014 г.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от 4 апреля 2005 г.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hyperlink w:history="0" r:id="rId1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от 8 февраля 2023 г. N 219-С и от 16 июня 2023 г. N 254-С),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Положение об Общественном совете при Министерстве науки и высшего образования Российской Федерации </w:t>
      </w:r>
      <w:hyperlink w:history="0" w:anchor="P39" w:tooltip="ПОЛОЖЕНИЕ">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науки и высшего образования Российской Федерации </w:t>
      </w:r>
      <w:hyperlink w:history="0" w:anchor="P264" w:tooltip="ДОПОЛНИТЕЛЬНЫЕ (СПЕЦИФИЧЕСКИЕ) ТРЕБОВАНИЯ">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2. Признать утратившими силу приказы Министерства науки и высшего образования Российской Федерации:</w:t>
      </w:r>
    </w:p>
    <w:p>
      <w:pPr>
        <w:pStyle w:val="0"/>
        <w:spacing w:before="200" w:line-rule="auto"/>
        <w:ind w:firstLine="540"/>
        <w:jc w:val="both"/>
      </w:pPr>
      <w:r>
        <w:rPr>
          <w:sz w:val="20"/>
        </w:rPr>
        <w:t xml:space="preserve">от 22 октября 2018 г. </w:t>
      </w:r>
      <w:hyperlink w:history="0" r:id="rId11" w:tooltip="Приказ Минобрнауки России от 22.10.2018 N 777 (ред. от 24.04.2020) &quot;Об утверждении Положения об Общественном совете при Министерстве науки и высшего образования Российской Федерации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науки и высшего образования Российской Федерации и кандидатам в члены Общественного совета при Министерстве науки и вы ------------ Утратил силу или отменен {КонсультантПлюс}">
        <w:r>
          <w:rPr>
            <w:sz w:val="20"/>
            <w:color w:val="0000ff"/>
          </w:rPr>
          <w:t xml:space="preserve">N 777</w:t>
        </w:r>
      </w:hyperlink>
      <w:r>
        <w:rPr>
          <w:sz w:val="20"/>
        </w:rPr>
        <w:t xml:space="preserve"> "Об утверждении Положения об Общественном совете при Министерстве науки и высшего образования Российской Федерации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науки и высшего образования Российской Федерации и кандидатам в члены Общественного совета при Министерстве науки и высшего образования Российской Федерации";</w:t>
      </w:r>
    </w:p>
    <w:p>
      <w:pPr>
        <w:pStyle w:val="0"/>
        <w:spacing w:before="200" w:line-rule="auto"/>
        <w:ind w:firstLine="540"/>
        <w:jc w:val="both"/>
      </w:pPr>
      <w:r>
        <w:rPr>
          <w:sz w:val="20"/>
        </w:rPr>
        <w:t xml:space="preserve">от 24 апреля 2020 г. </w:t>
      </w:r>
      <w:hyperlink w:history="0" r:id="rId12" w:tooltip="Приказ Минобрнауки России от 24.04.2020 N 614 &quot;О внесении изменения в Положение об Общественном совете при Министерстве науки и высшего образования Российской Федерации, утвержденное приказом Министерства науки и высшего образования Российской Федерации от 22 октября 2018 г. N 777&quot; ------------ Утратил силу или отменен {КонсультантПлюс}">
        <w:r>
          <w:rPr>
            <w:sz w:val="20"/>
            <w:color w:val="0000ff"/>
          </w:rPr>
          <w:t xml:space="preserve">N 614</w:t>
        </w:r>
      </w:hyperlink>
      <w:r>
        <w:rPr>
          <w:sz w:val="20"/>
        </w:rPr>
        <w:t xml:space="preserve"> "О внесении изменения в Положение об Общественном совете при Министерстве науки и высшего образования Российской Федерации, утвержденное приказом Министерства науки и высшего образования Российской Федерации от 22 октября 2018 г. N 777";</w:t>
      </w:r>
    </w:p>
    <w:p>
      <w:pPr>
        <w:pStyle w:val="0"/>
        <w:spacing w:before="200" w:line-rule="auto"/>
        <w:ind w:firstLine="540"/>
        <w:jc w:val="both"/>
      </w:pPr>
      <w:r>
        <w:rPr>
          <w:sz w:val="20"/>
        </w:rPr>
        <w:t xml:space="preserve">от 27 января 2022 г. N 65 "О внесении изменений в приказ Министерства науки и высшего образования Российской Федерации от 22 октября 2018 г. N 777";</w:t>
      </w:r>
    </w:p>
    <w:p>
      <w:pPr>
        <w:pStyle w:val="0"/>
        <w:spacing w:before="200" w:line-rule="auto"/>
        <w:ind w:firstLine="540"/>
        <w:jc w:val="both"/>
      </w:pPr>
      <w:r>
        <w:rPr>
          <w:sz w:val="20"/>
        </w:rPr>
        <w:t xml:space="preserve">от 12 декабря 2022 г. N 1216 "О внесении изменения в Положение об Общественном совете при Министерстве науки и высшего образования Российской Федерации, утвержденное приказом Министерства науки и высшего образования Российской Федерации от 22 октября 2018 г. N 777".</w:t>
      </w:r>
    </w:p>
    <w:p>
      <w:pPr>
        <w:pStyle w:val="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7 сентября 2023 г. N 879</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НАУКИ И ВЫСШЕГО</w:t>
      </w:r>
    </w:p>
    <w:p>
      <w:pPr>
        <w:pStyle w:val="2"/>
        <w:jc w:val="center"/>
      </w:pPr>
      <w:r>
        <w:rPr>
          <w:sz w:val="20"/>
        </w:rPr>
        <w:t xml:space="preserve">ОБРАЗОВАНИЯ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науки и высшего образования Российской Федерации (далее - Положение) определяет компетенцию, порядок деятельности и формирования состава Общественного совета при Министерстве науки и высшего образования Российской Федерации (далее - Общественный совет), порядок взаимодействия Министерства науки и высшего образования Российской Федерации (далее - Министерство) с Общественной палатой Российской Федерации (далее - Общественная палата) при формировании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затратах на содержание Министерства;</w:t>
      </w:r>
    </w:p>
    <w:p>
      <w:pPr>
        <w:pStyle w:val="0"/>
        <w:spacing w:before="200" w:line-rule="auto"/>
        <w:ind w:firstLine="540"/>
        <w:jc w:val="both"/>
      </w:pPr>
      <w:r>
        <w:rPr>
          <w:sz w:val="20"/>
        </w:rPr>
        <w:t xml:space="preserve">2.3.3. Участвовать в публичном обсуждении концепции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Комиссии Министерства по соблюдению требований к служебному (должностному)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участвовать в разработке ведомственного плана Министерства по реализации Концепции открытости;</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мониторинг публичной декларации целей и задач Министерства и (или) публичного плана деятельности Министерства,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Министра науки и высшего образования Российской Федерации (далее - Министр),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федеральные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информировать органы государственной власти и широкую общественность о выявленных в ходе общественного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7"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27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Министром по согласованию с советом Общественной палаты.</w:t>
      </w:r>
    </w:p>
    <w:p>
      <w:pPr>
        <w:pStyle w:val="0"/>
        <w:spacing w:before="200" w:line-rule="auto"/>
        <w:ind w:firstLine="540"/>
        <w:jc w:val="both"/>
      </w:pPr>
      <w:r>
        <w:rPr>
          <w:sz w:val="20"/>
        </w:rPr>
        <w:t xml:space="preserve">3.6. Организатором конкурсного отбора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9"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Министра.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Министерство не позднее одного месяца со дня получения предложения совета Общественной палаты направляет в Общественную палату приказ Министерства о созыве Общественного совета, а также согласованные в установленном порядке положение об Общественном совете и специфические требования.</w:t>
      </w:r>
    </w:p>
    <w:bookmarkStart w:id="101" w:name="P101"/>
    <w:bookmarkEnd w:id="101"/>
    <w:p>
      <w:pPr>
        <w:pStyle w:val="0"/>
        <w:spacing w:before="200" w:line-rule="auto"/>
        <w:ind w:firstLine="540"/>
        <w:jc w:val="both"/>
      </w:pPr>
      <w:r>
        <w:rPr>
          <w:sz w:val="20"/>
        </w:rPr>
        <w:t xml:space="preserve">3.9. Проект положения об Общественном совете разрабатывается Министерством на основании </w:t>
      </w:r>
      <w:hyperlink w:history="0" r:id="rId18"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от 8 февраля 2023 г. N 219-С и от 16 июня 2023 г. N 254-С),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Общественной палатой проекта положения об Общественном совете согласованное положение об Общественном совете утверждается приказом Министерства.</w:t>
      </w:r>
    </w:p>
    <w:p>
      <w:pPr>
        <w:pStyle w:val="0"/>
        <w:spacing w:before="200" w:line-rule="auto"/>
        <w:ind w:firstLine="540"/>
        <w:jc w:val="both"/>
      </w:pPr>
      <w:r>
        <w:rPr>
          <w:sz w:val="20"/>
        </w:rPr>
        <w:t xml:space="preserve">3.9.1. Внесение изменений в Положение осуществляется в порядке, предусмотренном </w:t>
      </w:r>
      <w:hyperlink w:history="0" w:anchor="P101" w:tooltip="3.9. Проект положения об Общественном совете разрабатывается Министерством на основании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от 8 февраля 2023 г. N 219-С и от 16 июня 2023 г. N 254-С), и представляется на согласован...">
        <w:r>
          <w:rPr>
            <w:sz w:val="20"/>
            <w:color w:val="0000ff"/>
          </w:rPr>
          <w:t xml:space="preserve">пунктом 3.9</w:t>
        </w:r>
      </w:hyperlink>
      <w:r>
        <w:rPr>
          <w:sz w:val="20"/>
        </w:rPr>
        <w:t xml:space="preserve"> Положения.</w:t>
      </w:r>
    </w:p>
    <w:p>
      <w:pPr>
        <w:pStyle w:val="0"/>
        <w:spacing w:before="200" w:line-rule="auto"/>
        <w:ind w:firstLine="540"/>
        <w:jc w:val="both"/>
      </w:pPr>
      <w:r>
        <w:rPr>
          <w:sz w:val="20"/>
        </w:rPr>
        <w:t xml:space="preserve">3.10. Проект специфических требований разрабатывается Министерством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Министр вправе выступить с инициативой о создании Общественного совета. В таком случае не позднее 30 дней с момента издания приказа Министерства о созыве Общественного совета Министр направляет в Общественную палату копию указанного приказа, а также согласованные в установленном порядке положение об Общественном совете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об Общественном совете и специфические требования. Направление соответствующего предложения должно осуществляться не позднее чем за 6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приказа Министерства о созыве Общественного совета или предложения о начале процедуры конкурсного отбора, а также согласованных положения об Общественном совете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9" w:name="P109"/>
    <w:bookmarkEnd w:id="109"/>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д) осуществлять деятельность в сфере полномочий Министерства.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Министерства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в качестве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Министром;</w:t>
      </w:r>
    </w:p>
    <w:p>
      <w:pPr>
        <w:pStyle w:val="0"/>
        <w:spacing w:before="200" w:line-rule="auto"/>
        <w:ind w:firstLine="540"/>
        <w:jc w:val="both"/>
      </w:pPr>
      <w:r>
        <w:rPr>
          <w:sz w:val="20"/>
        </w:rPr>
        <w:t xml:space="preserve">в) лица, которые на момент выдвижения уже являются членами общественных советов при федеральных органах исполнительной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14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Министру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состава Общественного совета исключение Министерством отдельных кандидатов из направленного Общественной палатой списка не допускается.</w:t>
      </w:r>
    </w:p>
    <w:p>
      <w:pPr>
        <w:pStyle w:val="0"/>
        <w:spacing w:before="200" w:line-rule="auto"/>
        <w:ind w:firstLine="540"/>
        <w:jc w:val="both"/>
      </w:pPr>
      <w:r>
        <w:rPr>
          <w:sz w:val="20"/>
        </w:rPr>
        <w:t xml:space="preserve">3.23. Утверждение Министром состава Общественного совета, направленного Общественной палатой, осуществляется не позднее 10 календарных дней с даты поступления перечня отобранных кандидатов в Министерство. В тот же срок Министр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Министром соответствующего приказа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30 календарных дней со дня утверждения его состава Министром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0"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Положения.</w:t>
      </w:r>
    </w:p>
    <w:bookmarkStart w:id="150" w:name="P150"/>
    <w:bookmarkEnd w:id="150"/>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члена Общественного совета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члена Общественного совета обвинительного приговора суда;</w:t>
      </w:r>
    </w:p>
    <w:bookmarkStart w:id="156" w:name="P156"/>
    <w:bookmarkEnd w:id="156"/>
    <w:p>
      <w:pPr>
        <w:pStyle w:val="0"/>
        <w:spacing w:before="200" w:line-rule="auto"/>
        <w:ind w:firstLine="540"/>
        <w:jc w:val="both"/>
      </w:pPr>
      <w:r>
        <w:rPr>
          <w:sz w:val="20"/>
        </w:rPr>
        <w:t xml:space="preserve">6) грубого нарушения Кодекса этики члена Общественного совета, пропуска более трех заседаний без уважительных причин;</w:t>
      </w:r>
    </w:p>
    <w:p>
      <w:pPr>
        <w:pStyle w:val="0"/>
        <w:spacing w:before="200" w:line-rule="auto"/>
        <w:ind w:firstLine="540"/>
        <w:jc w:val="both"/>
      </w:pPr>
      <w:r>
        <w:rPr>
          <w:sz w:val="20"/>
        </w:rPr>
        <w:t xml:space="preserve">7) признания члена Общественного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членом Общественного совета двойного гражданства;</w:t>
      </w:r>
    </w:p>
    <w:p>
      <w:pPr>
        <w:pStyle w:val="0"/>
        <w:spacing w:before="200" w:line-rule="auto"/>
        <w:ind w:firstLine="540"/>
        <w:jc w:val="both"/>
      </w:pPr>
      <w:r>
        <w:rPr>
          <w:sz w:val="20"/>
        </w:rPr>
        <w:t xml:space="preserve">9) в случаях, предусмотренных </w:t>
      </w:r>
      <w:hyperlink w:history="0" w:anchor="P251"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
        <w:r>
          <w:rPr>
            <w:sz w:val="20"/>
            <w:color w:val="0000ff"/>
          </w:rPr>
          <w:t xml:space="preserve">пунктом 5.8</w:t>
        </w:r>
      </w:hyperlink>
      <w:r>
        <w:rPr>
          <w:sz w:val="20"/>
        </w:rPr>
        <w:t xml:space="preserve">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6"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56" w:tooltip="6) грубого нарушения Кодекса этики члена Общественного совета, пропуска более трех заседаний без уважительных причин;">
        <w:r>
          <w:rPr>
            <w:sz w:val="20"/>
            <w:color w:val="0000ff"/>
          </w:rPr>
          <w:t xml:space="preserve">подпункте 6 пункта 3.27</w:t>
        </w:r>
      </w:hyperlink>
      <w:r>
        <w:rPr>
          <w:sz w:val="20"/>
        </w:rPr>
        <w:t xml:space="preserve">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Министерства.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приказа Министерства в течение 7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приказа Министерства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Министерства.</w:t>
      </w:r>
    </w:p>
    <w:bookmarkStart w:id="168" w:name="P168"/>
    <w:bookmarkEnd w:id="168"/>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В течение 7 рабочих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Положением.</w:t>
      </w:r>
    </w:p>
    <w:p>
      <w:pPr>
        <w:pStyle w:val="0"/>
        <w:spacing w:before="200" w:line-rule="auto"/>
        <w:ind w:firstLine="540"/>
        <w:jc w:val="both"/>
      </w:pPr>
      <w:r>
        <w:rPr>
          <w:sz w:val="20"/>
        </w:rPr>
        <w:t xml:space="preserve">3.30.1. Министр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в соответствии с </w:t>
      </w:r>
      <w:hyperlink w:history="0" w:anchor="P168"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В течение 7 рабочих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ем.">
        <w:r>
          <w:rPr>
            <w:sz w:val="20"/>
            <w:color w:val="0000ff"/>
          </w:rPr>
          <w:t xml:space="preserve">пунктом 3.30</w:t>
        </w:r>
      </w:hyperlink>
      <w:r>
        <w:rPr>
          <w:sz w:val="20"/>
        </w:rPr>
        <w:t xml:space="preserve">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Министра в порядке, установленном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10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5 рабочих дней до дня заседания Общественного совета предоставляет указанные материалы Министру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уведомляются соответствующим образом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согласовывает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взаимодействует с Министром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 представлять свою позицию по результатам рассмотренных материалов при проведении заседания Общественного совета путем опроса в срок не более 10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Министром, в приеме граждан, осуществляемом должностными лицами Министерства;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оказывать Министерству содействие в разработке проектов нормативных правовых актов и иных юридически значимых документов;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утверждает на основе типового кодекса этики Кодекс этики члена Общественного совета и направляет его в Министерство.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6" w:name="P246"/>
    <w:bookmarkEnd w:id="246"/>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bookmarkStart w:id="251" w:name="P251"/>
    <w:bookmarkEnd w:id="251"/>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7 сентября 2023 г. N 879</w:t>
      </w:r>
    </w:p>
    <w:p>
      <w:pPr>
        <w:pStyle w:val="0"/>
        <w:jc w:val="both"/>
      </w:pPr>
      <w:r>
        <w:rPr>
          <w:sz w:val="20"/>
        </w:rPr>
      </w:r>
    </w:p>
    <w:bookmarkStart w:id="264" w:name="P264"/>
    <w:bookmarkEnd w:id="264"/>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МИНИСТЕРСТВЕ</w:t>
      </w:r>
    </w:p>
    <w:p>
      <w:pPr>
        <w:pStyle w:val="2"/>
        <w:jc w:val="center"/>
      </w:pPr>
      <w:r>
        <w:rPr>
          <w:sz w:val="20"/>
        </w:rPr>
        <w:t xml:space="preserve">НАУКИ И ВЫСШЕГО ОБРАЗОВАНИЯ РОССИЙСКОЙ ФЕДЕРАЦИИ</w:t>
      </w:r>
    </w:p>
    <w:p>
      <w:pPr>
        <w:pStyle w:val="2"/>
        <w:jc w:val="center"/>
      </w:pPr>
      <w:r>
        <w:rPr>
          <w:sz w:val="20"/>
        </w:rPr>
        <w:t xml:space="preserve">И КАНДИДАТАМ В ЧЛЕНЫ ОБЩЕСТВЕННОГО СОВЕТА ПРИ МИНИСТЕРСТВЕ</w:t>
      </w:r>
    </w:p>
    <w:p>
      <w:pPr>
        <w:pStyle w:val="2"/>
        <w:jc w:val="center"/>
      </w:pPr>
      <w:r>
        <w:rPr>
          <w:sz w:val="20"/>
        </w:rPr>
        <w:t xml:space="preserve">НАУКИ И ВЫСШЕГО ОБРАЗОВАНИЯ РОССИЙСКОЙ ФЕДЕРАЦИИ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науки и высшего образования Российской Федерации, соответствуют требованиям </w:t>
      </w:r>
      <w:hyperlink w:history="0" r:id="rId22"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пункта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от 8 февраля 2023 г. N 219-С и от 16 июня 2023 г. N 254-С).</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Министерстве науки и высшего образования Российской Федерации в соответствии с </w:t>
      </w:r>
      <w:hyperlink w:history="0" r:id="rId23"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пунктом 3.16.3</w:t>
        </w:r>
      </w:hyperlink>
      <w:r>
        <w:rPr>
          <w:sz w:val="20"/>
        </w:rPr>
        <w:t xml:space="preserve"> указанным Стандартом деятельности является наличие опыта общественной деятельности, в том числе в сфере ведения Министерства науки и высшего образования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07.09.2023 N 879</w:t>
            <w:br/>
            <w:t>"Об утверждении Положения об Общественном совете при Министерстве науки 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E2DC61A4BD962B89EFC6997F405D2F085777841530378B8A32A699E1A0EED4A4F87C44AE3FA639B78AC7C1E265F2487E0A31692B5E53C2D072M" TargetMode = "External"/>
	<Relationship Id="rId8" Type="http://schemas.openxmlformats.org/officeDocument/2006/relationships/hyperlink" Target="consultantplus://offline/ref=1FE2DC61A4BD962B89EFC6997F405D2F0F527A8A1537378B8A32A699E1A0EED4A4F87C44AE3FA734BC8AC7C1E265F2487E0A31692B5E53C2D072M" TargetMode = "External"/>
	<Relationship Id="rId9" Type="http://schemas.openxmlformats.org/officeDocument/2006/relationships/hyperlink" Target="consultantplus://offline/ref=1FE2DC61A4BD962B89EFC6997F405D2F0854748B1335378B8A32A699E1A0EED4A4F87C44AE3FA632BF8AC7C1E265F2487E0A31692B5E53C2D072M" TargetMode = "External"/>
	<Relationship Id="rId10" Type="http://schemas.openxmlformats.org/officeDocument/2006/relationships/hyperlink" Target="consultantplus://offline/ref=1FE2DC61A4BD962B89EFC6997F405D2F0F53768C1736378B8A32A699E1A0EED4B6F82448AF3EB831BF9F9190A4D373M" TargetMode = "External"/>
	<Relationship Id="rId11" Type="http://schemas.openxmlformats.org/officeDocument/2006/relationships/hyperlink" Target="consultantplus://offline/ref=1FE2DC61A4BD962B89EFC6997F405D2F085372891033378B8A32A699E1A0EED4B6F82448AF3EB831BF9F9190A4D373M" TargetMode = "External"/>
	<Relationship Id="rId12" Type="http://schemas.openxmlformats.org/officeDocument/2006/relationships/hyperlink" Target="consultantplus://offline/ref=1FE2DC61A4BD962B89EFC6997F405D2F085372891430378B8A32A699E1A0EED4B6F82448AF3EB831BF9F9190A4D373M" TargetMode = "External"/>
	<Relationship Id="rId13" Type="http://schemas.openxmlformats.org/officeDocument/2006/relationships/hyperlink" Target="consultantplus://offline/ref=1FE2DC61A4BD962B89EFC6997F405D2F095E74891D606089DB67A89CE9F0B4C4B2B17044B03EA72EBC8191D973M" TargetMode = "External"/>
	<Relationship Id="rId14" Type="http://schemas.openxmlformats.org/officeDocument/2006/relationships/hyperlink" Target="consultantplus://offline/ref=1FE2DC61A4BD962B89EFC6997F405D2F085777841530378B8A32A699E1A0EED4B6F82448AF3EB831BF9F9190A4D373M" TargetMode = "External"/>
	<Relationship Id="rId15" Type="http://schemas.openxmlformats.org/officeDocument/2006/relationships/hyperlink" Target="consultantplus://offline/ref=1FE2DC61A4BD962B89EFC6997F405D2F085777841530378B8A32A699E1A0EED4B6F82448AF3EB831BF9F9190A4D373M" TargetMode = "External"/>
	<Relationship Id="rId16" Type="http://schemas.openxmlformats.org/officeDocument/2006/relationships/hyperlink" Target="consultantplus://offline/ref=1FE2DC61A4BD962B89EFC6997F405D2F0F527A8A1537378B8A32A699E1A0EED4B6F82448AF3EB831BF9F9190A4D373M" TargetMode = "External"/>
	<Relationship Id="rId17" Type="http://schemas.openxmlformats.org/officeDocument/2006/relationships/hyperlink" Target="consultantplus://offline/ref=1FE2DC61A4BD962B89EFC6997F405D2F0854748B1335378B8A32A699E1A0EED4B6F82448AF3EB831BF9F9190A4D373M" TargetMode = "External"/>
	<Relationship Id="rId18" Type="http://schemas.openxmlformats.org/officeDocument/2006/relationships/hyperlink" Target="consultantplus://offline/ref=1FE2DC61A4BD962B89EFC6997F405D2F0F53768C1736378B8A32A699E1A0EED4B6F82448AF3EB831BF9F9190A4D373M" TargetMode = "External"/>
	<Relationship Id="rId19" Type="http://schemas.openxmlformats.org/officeDocument/2006/relationships/hyperlink" Target="consultantplus://offline/ref=1FE2DC61A4BD962B89EFC6997F405D2F0F5575841130378B8A32A699E1A0EED4B6F82448AF3EB831BF9F9190A4D373M" TargetMode = "External"/>
	<Relationship Id="rId20" Type="http://schemas.openxmlformats.org/officeDocument/2006/relationships/hyperlink" Target="consultantplus://offline/ref=1FE2DC61A4BD962B89EFC6997F405D2F0F5575841130378B8A32A699E1A0EED4B6F82448AF3EB831BF9F9190A4D373M" TargetMode = "External"/>
	<Relationship Id="rId21" Type="http://schemas.openxmlformats.org/officeDocument/2006/relationships/hyperlink" Target="consultantplus://offline/ref=1FE2DC61A4BD962B89EFC6997F405D2F0F527A8A1537378B8A32A699E1A0EED4B6F82448AF3EB831BF9F9190A4D373M" TargetMode = "External"/>
	<Relationship Id="rId22" Type="http://schemas.openxmlformats.org/officeDocument/2006/relationships/hyperlink" Target="consultantplus://offline/ref=1FE2DC61A4BD962B89EFC6997F405D2F0F53768C1736378B8A32A699E1A0EED4A4F87C44AE3FA636B88AC7C1E265F2487E0A31692B5E53C2D072M" TargetMode = "External"/>
	<Relationship Id="rId23" Type="http://schemas.openxmlformats.org/officeDocument/2006/relationships/hyperlink" Target="consultantplus://offline/ref=1FE2DC61A4BD962B89EFC6997F405D2F0F53768C1736378B8A32A699E1A0EED4A4F87C44AE3FA637BB8AC7C1E265F2487E0A31692B5E53C2D07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07.09.2023 N 879
"Об утверждении Положения об Общественном совете при Министерстве науки и высшего образования Российской Федерации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науки и высшего образования Российской Федерации"</dc:title>
  <dcterms:created xsi:type="dcterms:W3CDTF">2023-11-11T12:59:03Z</dcterms:created>
</cp:coreProperties>
</file>