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29.12.2022 N 4356-р</w:t>
              <w:br/>
              <w:t xml:space="preserve">&lt;Об утверждении Национальной стратегии действий в интересах женщин на 2023 - 2030 годы&gt;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29 декабря 2022 г. N 4356-р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прилагаемую Национальную </w:t>
      </w:r>
      <w:hyperlink w:history="0" w:anchor="P24" w:tooltip="НАЦИОНАЛЬНАЯ СТРАТЕГИЯ">
        <w:r>
          <w:rPr>
            <w:sz w:val="20"/>
            <w:color w:val="0000ff"/>
          </w:rPr>
          <w:t xml:space="preserve">стратегию</w:t>
        </w:r>
      </w:hyperlink>
      <w:r>
        <w:rPr>
          <w:sz w:val="20"/>
        </w:rPr>
        <w:t xml:space="preserve"> действий в интересах женщин на 2023 - 2030 годы (далее - Стратегия).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Федеральным органам исполнительной власти руководствоваться положениями </w:t>
      </w:r>
      <w:hyperlink w:history="0" w:anchor="P24" w:tooltip="НАЦИОНАЛЬНАЯ СТРАТЕГИЯ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при решении задач в области улучшения положения женщин.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Минтруду России совместно с заинтересованными федеральными органами исполнительной власти в 3-месячный срок разработать и внести в Правительство Российской Федерации проект плана мероприятий по реализации в 2023 - 2026 годах </w:t>
      </w:r>
      <w:hyperlink w:history="0" w:anchor="P200" w:tooltip="На I этапе (2023 - 2026 годы) планируется обеспечить:">
        <w:r>
          <w:rPr>
            <w:sz w:val="20"/>
            <w:color w:val="0000ff"/>
          </w:rPr>
          <w:t xml:space="preserve">I этапа</w:t>
        </w:r>
      </w:hyperlink>
      <w:r>
        <w:rPr>
          <w:sz w:val="20"/>
        </w:rPr>
        <w:t xml:space="preserve"> Стратегии.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государственной власти субъектов Российской Федерации руководствоваться положениями </w:t>
      </w:r>
      <w:hyperlink w:history="0" w:anchor="P24" w:tooltip="НАЦИОНАЛЬНАЯ СТРАТЕГИЯ">
        <w:r>
          <w:rPr>
            <w:sz w:val="20"/>
            <w:color w:val="0000ff"/>
          </w:rPr>
          <w:t xml:space="preserve">Стратегии</w:t>
        </w:r>
      </w:hyperlink>
      <w:r>
        <w:rPr>
          <w:sz w:val="20"/>
        </w:rPr>
        <w:t xml:space="preserve"> при решении задач в области улучшения положения женщин.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декабря 2022 г. N 4356-р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4" w:name="P24"/>
    <w:bookmarkEnd w:id="24"/>
    <w:p>
      <w:pPr>
        <w:pStyle w:val="2"/>
        <w:jc w:val="center"/>
      </w:pPr>
      <w:r>
        <w:rPr>
          <w:sz w:val="20"/>
        </w:rPr>
        <w:t xml:space="preserve">НАЦИОНАЛЬНАЯ СТРАТЕГИЯ</w:t>
      </w:r>
    </w:p>
    <w:p>
      <w:pPr>
        <w:pStyle w:val="2"/>
        <w:jc w:val="center"/>
      </w:pPr>
      <w:r>
        <w:rPr>
          <w:sz w:val="20"/>
        </w:rPr>
        <w:t xml:space="preserve">ДЕЙСТВИЙ В ИНТЕРЕСАХ ЖЕНЩИН НА 2023 - 2030 ГОДЫ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Национальная стратегия действий в интересах женщин на 2023 - 2030 годы (далее - Стратегия) является основополагающим документом, определяющим основные направления государственной политики в интересах женщин на среднесрочный период. Стратегия направлена на консолидацию усилий федеральных органов государственной власти, органов государственной власти субъектов Российской Федерации, органов местного самоуправления, делового сообщества, некоммерческих организаций и граждан Российской Федерации по обеспечению принципа равных прав и свобод мужчин и женщин и созданию равных возможностей для их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Правовую основу Стратегии составляют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указы Президента Российской Федерации от 9 октября 2007 г. </w:t>
      </w:r>
      <w:hyperlink w:history="0" r:id="rId8" w:tooltip="Указ Президента РФ от 09.10.2007 N 1351 (ред. от 01.07.2014) &quot;Об утверждении Концепции демографическ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N 1351</w:t>
        </w:r>
      </w:hyperlink>
      <w:r>
        <w:rPr>
          <w:sz w:val="20"/>
        </w:rPr>
        <w:t xml:space="preserve"> "Об утверждении Концепции демографической политики Российской Федерации на период до 2025 года", от 7 мая 2018 г. </w:t>
      </w:r>
      <w:hyperlink w:history="0" r:id="rId9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sz w:val="20"/>
            <w:color w:val="0000ff"/>
          </w:rPr>
          <w:t xml:space="preserve">N 204</w:t>
        </w:r>
      </w:hyperlink>
      <w:r>
        <w:rPr>
          <w:sz w:val="20"/>
        </w:rPr>
        <w:t xml:space="preserve"> "О национальных целях и стратегических задачах развития Российской Федерации на период до 2024 года" и от 21 июля 2020 г. </w:t>
      </w:r>
      <w:hyperlink w:history="0" r:id="rId10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sz w:val="20"/>
            <w:color w:val="0000ff"/>
          </w:rPr>
          <w:t xml:space="preserve">N 474</w:t>
        </w:r>
      </w:hyperlink>
      <w:r>
        <w:rPr>
          <w:sz w:val="20"/>
        </w:rPr>
        <w:t xml:space="preserve"> "О национальных целях развития Российской Федерации на период до 2030 года", а также </w:t>
      </w:r>
      <w:hyperlink w:history="0" r:id="rId11" w:tooltip="Распоряжение Правительства РФ от 25.08.2014 N 1618-р &lt;Об утверждении Концепции государственной семейной политики в Российской Федерации на период до 2025 года&gt; {КонсультантПлюс}">
        <w:r>
          <w:rPr>
            <w:sz w:val="20"/>
            <w:color w:val="0000ff"/>
          </w:rPr>
          <w:t xml:space="preserve">Концепция</w:t>
        </w:r>
      </w:hyperlink>
      <w:r>
        <w:rPr>
          <w:sz w:val="20"/>
        </w:rPr>
        <w:t xml:space="preserve"> государственной семейной политики в Российской Федерации на период до 2025 года, утвержденная распоряжением Правительства Российской Федерации от 25 августа 2014 г. N 1618-р, </w:t>
      </w:r>
      <w:hyperlink w:history="0" r:id="rId12" w:tooltip="Распоряжение Правительства РФ от 05.02.2016 N 164-р &lt;Об утверждении Стратегии действий в интересах граждан старшего поколения в Российской Федерации до 2025 года&g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действий в интересах граждан старшего поколения в Российской Федерации до 2025 года, утвержденная распоряжением Правительства Российской Федерации от 5 февраля 2016 г. N 164-р, и иные документы стратегического планирования.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Оценка и изменение положения женщин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 данным Федеральной службы государственной статистики, на начало 2022 года в Российской Федерации проживали 145,6 млн. человек, из них 77,9 млн. составляли женщины. Это более половины населения страны.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Российские женщины отличаются высоким уровнем образования и экономической активности. Более половины граждан, имеющих высшее образование, - женщины (55 процентов). Среди высококвалифицированных научных работников женщины составляют значительную часть (28,3 процента среди докторов наук и 43,4 процента среди кандидатов наук). В 2021 году доля занятых женщин в общей численности занятого населения составила 48,6 процента.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Около 30 процентов организаций, являющихся субъектами малого и среднего бизнеса, возглавляют женщины. Наибольшее представительство женщин-предпринимателей характерно для сферы социальных и образовательных услуг. Доля женского предпринимательства в социальной сфере достигает 90 процентов, в сфере услуг - 58 процентов. Женщинами реализуются проекты в сферах дошкольного и дополнительного образования, культуры, оказания социальных и иных общественно полезных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Среди самозанятых женщины составляют 40 процентов. С целью поддержки самозанятых граждан расширяется практика применения государственной социальной помощи на основании социального контракта. Более чем в 4 раза увеличилось количество заключенных социальных контрактов (2021 год - 282,1 тыс. заключенных социальных контрактов). В приоритетном порядке государственная социальная помощь на основании социального контракта оказывается семьям с детьми. С 2020 года программа социальных контрактов осуществляется при софинансировании за счет средств федерального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Женщины активно участвуют в общественно-политической жизни, в государственном управлении.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2016 года доля женщин, замещающих должности гражданской службы в центральных аппаратах федеральных органов государственной власти, за последние 5 лет увеличилась на 2,5 процентных пункта (2021 год - 59,4 процента), доля женщин среди государственных гражданских служащих органов исполнительной власти субъектов Российской Федерации - на 4,7 процентных пункта (2021 год - 74,2 процента).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женщин в категории "руководители" в центральных аппаратах федеральных органов государственной власти увеличилась на 5,3 процентных пункта и составляет почти 40 процентов общего числа руководителей (2021 год - 1,2 тыс. женщин). Среди государственных гражданских служащих исполнительных органов субъектов Российской Федерации доля женщин, замещающих должности категории "руководители", увеличилась на 2 процентных пункта (2021 год - 61 процент, 25,3 тыс. женщин).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женщин среди депутатов Государственной Думы Федерального Собрания Российской Федерации увеличилась на 2,7 процентных пункта (2021 год - 16,3 процента), доля женщин среди членов Совета Федерации Федерального Собрания Российской Федерации - на 3 процентных пункта (2021 год - 19,5 процента).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Несмотря на определенное улучшение, дисбаланс в представленности женщин на уровне принятия решений сохраняется.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целом в Российской Федерации женщины ориентированы на полную занятость, карьерный рост в сочетании с семейными обязанностями и воспитанием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группе "руководители" в соответствии с общероссийским </w:t>
      </w:r>
      <w:hyperlink w:history="0" r:id="rId13" w:tooltip="&quot;ОК 010-2014 (МСКЗ-08). Общероссийский классификатор занятий&quot; (принят и введен в действие Приказом Росстандарта от 12.12.2014 N 2020-ст) (ред. от 18.02.2021) {КонсультантПлюс}">
        <w:r>
          <w:rPr>
            <w:sz w:val="20"/>
            <w:color w:val="0000ff"/>
          </w:rPr>
          <w:t xml:space="preserve">классификатором</w:t>
        </w:r>
      </w:hyperlink>
      <w:r>
        <w:rPr>
          <w:sz w:val="20"/>
        </w:rPr>
        <w:t xml:space="preserve"> занятий доля женщин-руководителей составляет 46,2 процента (2021 год). Вместе с тем женщины находятся в неравном положении по сравнению с мужчинами в сфере экономики. Женщины составляют абсолютное большинство в отраслях, в которых заработная плата ниже средней по экономике (2021 год - доля женщин, занятых в области образования, составляла 82,4 процента, в области здравоохранения и социальных услуг - 79,8 процента, в гостиничном бизнесе и общественном питании - 73,5 процента и в торговле - 61,6 процента).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Сохраняются барьеры занятости для женщин, обусловленные стереотипными представлениями о социальных ролях мужчин и женщин. Женщины имеют высокую бытовую нагрузку, в том числе по уходу за детьми и иными членами семьи, полностью или частично лишенными способности к самообслуживанию.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опросам Федеральной службы государственной статистики, работающие женщины тратят на ведение домашнего хозяйства на 1,5 - 2 часа, или в 2 - 2,5 раза, больше времени, чем мужчины. Это создает трудности в совмещении женщинами семейных обязанностей и трудовой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высоком уровне образования и занятости разрыв в заработной плате женщин и мужчин в среднем по экономике практически не меняется и сохраняется на высоком уровне (28 процентов).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настоящее время на корпоративном уровне формируется практика обеспечения равенства возможностей для мужчин и женщин. Компании реализуют специальные программы по развитию лидерства своих сотрудниц, ставят цели повышения доли женщин в правлении компаний. Проводится внутренний аудит распределения заработной платы и премий между мужчинами и женщинами с целью соблюдения принципа "равная оплата за труд равной сложности и интенсивности". Предусмотрены программы психологической поддержки женщин при выходе на работу после отпуска по уходу за ребенком и программы профессионального развития, работы по гибкому графику для этой категории женщин.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повышения конкурентоспособности женщин на рынке труда и создания условий для совмещения семейных обязанностей по воспитанию детей с трудовой деятельностью женщинам, имеющим детей дошкольного возраста, предоставлена возможность пройти профессиональное обучение. С 2020 года расширены категории женщин, для которых организуется профессиональное обучение и предоставляется возможность получения дополнительного профессионального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Практически обеспечена стопроцентная доступность мест в государственных и муниципальных дошкольных образовательных организациях. Так, по данным федеральной информационной системы доступности дошкольного образования, по состоянию на 1 января 2022 г. доступность дошкольного образования для детей в возрасте от 2 месяцев до 3 лет составила 96,13 процента, для детей в возрасте от 3 до 7 лет - 99,58 процента.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Это способствовало росту занятости женщин, имеющих детей. Уровень занятости женщин в возрасте 20 - 49 лет, имеющих детей в возрасте до 6 лет, увеличился на 2 процентных пункта (2021 год - 67,8 процента), в возрасте до 18 лет - увеличился на 1,9 процентных пункта (2021 год - 80,2 процента). Уровень занятости женщин, имеющих одного ребенка, увеличился на 1,9 процентных пункта (2021 год - 84,6 процента), имеющих двух детей, - на 2,2 процентных пункта (2021 год - 77,5 процента). Вместе с тем сохраняются ограничения в получении услуг дошкольного образования, связанные с территориальной доступностью и графиком работы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Снижены ограничения по видам работ, на которых женщины могут осуществлять свою трудовую деятельность. Перечень производств, работ и должностей с вредными и (или) опасными условиями труда, на которых ограничивается применение труда женщин, сокращен в 4 раза (с 456 до 100 позиций). При пересмотре перечня учитывались факторы, опасные для репродуктивного здоровья женщин, влияющие на здоровье будущего поколения и имеющие отдаленные последствия. Численность женщин, занятых на работах с вредными и (или) опасными условиями труда, в 2021 году составила 912,9 тыс. человек (на 15,7 процента меньше по сравнению с 2016 годом). Численность женщин, пострадавших при несчастных случаях на производстве с утратой трудоспособности на 1 рабочий день и более и со смертельным исходом, в 2021 году составила 6,5 тыс. человек (на 19,7 процента меньше по сравнению с 2016 годом). Вместе с тем, несмотря на положительную динамику снижения численности женщин, пострадавших на производстве, не везде созданы безопасные условия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Некоторые улучшения отмечаются в области женского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Ожидаемая продолжительность жизни женщин увеличилась более чем на год и достигла в 2019 году 78,2 года. Разрыв в продолжительности жизни городских и сельских женщин сократился с 1,3 года до 0,8 года в 2021 году. Материнская смертность снизилась с 10 случаев на 100 тыс. детей, родившихся живыми, в 2016 году и до 9 случаев в 2019 году. Тем не менее в связи с эпидемиологической ситуацией, связанной с распространением новой коронавирусной инфекции, ожидаемая продолжительность жизни женщин снизилась до 74,5 года в 2021 году, материнская смертность увеличилась до 34,5 случая на 100 тыс. детей, родившихся живыми.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данным федеральной государственной информационной системы "Федеральный реестр инвалидов", за последние 4 года численность женщин-инвалидов сократилась на 643,3 тыс. человек (2021 год - 5,9 млн. человек). По данным федерального статистического наблюдения, численность женщин, впервые признанных инвалидами, сократилась на 54,1 тыс. человек (2021 год - 254,4 тыс. человек).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33 процента снизилось число женщин, которым поставлен диагноз "бесплодие" (в 2020 году этот диагноз поставлен впервые 63 тыс. женщин), на 30 процентов снизился уровень распространенности данного заболевания (2020 год - 196 случаев на 100 тыс. женщин в возрасте 18 - 49 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2020 году зарегистрировано 300 тыс. случаев онкологических заболеваний у женщин, из них 21,6 процента - раком молочной железы. Численность женщин с диагностированным раком молочной железы уменьшилась на 2,4 процента (2020 год - 65 тыс. женщин, или 82,8 случая на 100 тыс. женщин).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медико-социальной помощи женщинам, доабортное консультирование беременных женщин, повышение уровня репродуктивной культуры населения способствует стабильному снижению абортов. В целях увеличения материальной поддержки женщин в период беременности введена ежемесячная выплата женщинам, вставшим на учет в медицинских организациях в ранние сроки беременности (до 12 недель). С целью сохранения репродуктивного здоровья мужчин и женщин и повышения репродуктивного потенциала нации с 2022 года реализуется пилотный проект "Репродуктивное здоровье". Абсолютное число абортов снизилось на 38,1 процента (2021 год - 517,7 тыс. абортов), число абортов на 1000 женщин в возрасте 15 - 49 лет снизилось на 37,5 процента (2021 год - 15 случаев).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1 января 2022 г. женщины в возрасте 65 лет и старше составили 66 процентов населения этого возраста. Они в большей степени, чем мужчины, вовлекаются в проекты, направленные на повышение качества жизни граждан пожилого возраста. Всеми субъектами Российской Федерации приняты региональные программы, направленные на повышение качества жизни пожилых людей, укрепление их здоровья, увеличение периода активного долголетия и продолжительности здоровой жизни. С 2018 года реализуется пилотный проект по внедрению системы долговременного ухода. С 2021 года в регионах запущена программа по профилактике когнитивных расстройств у пожилых пациентов, направленная на ранее выявление болезней и своевременное оказание необходимой медицинской помощи. С 2019 года активно формируется инфраструктура гериатрической службы - трехуровневая система медицинской помощи гражданам старшего поколения. За последние 5 лет количество геронтологических коек выросло почти в 4 раза (2021 год - 7,4 тыс. коек), число гериатрических кабинетов увеличилось в 5,5 раза (2021 год - 1,3 тыс. кабинетов). В 74 субъектах Российской Федерации создано 75 гериатрических центров для осуществления координации и методической поддержки развития гериатрической службы в регионах, а также осуществления медицинской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Социальное неблагополучие женщин охватывает широкий спектр жизненных ситуаций, которые включают значительное снижение дохода, потерю работы, ухудшение здоровья, внутрисемейные и бытовые конфликты, насилие в отношении женщин.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Женщины составляют 49,4 процента безработных. За последние 5 лет на 0,8 процентных пункта (2021 год - 4,9 процента) снизился уровень безработицы среди женщин, в том числе проживающих в городах, - на 0,3 процентных пункта (2021 год - 4,3 процента), проживающих в сельской местности, - на 2,5 процентных пункта (2021 год - 7,1 процента). Численность безработных женщин сократилась на 1 процент (2021 год - 1,8 млн. женщин). Среднее время поиска работы безработными женщинами снизилось на 3 процента (2021 год - 6,9 месяца). Вместе с тем уровень безработицы и время поиска работы у женщин по-прежнему выше, чем у мужчин. Среди безработных женщин на 1,5 процентных пункта выросла доля женщин с высшим образованием (2021 год - 26,4 процента числа безработных женщин).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Риск попадания в число бедных для женщин, в том числе для одиноких матерей с детьми, остается высоким.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улучшения материального положения женщин, имеющих детей, существенно расширен перечень мер государственной поддержки, направленных на снижение риска возникновения бедности при рождении ребенка (ежемесячная денежная выплата на первого и второго ребенка до достижения ребенком возраста 3 лет, ежемесячные денежные выплаты на ребенка в возрасте от 3 до 17 лет, налоговые льготы, льготная ипотека). С 1 января 2023 г. вводится ежемесячное пособие в связи с рождением и воспитанием ребенка с единым подходом к назначению и осуществлению ежемесячной выплаты на ребенка до достижения им возраста 17 лет включительно и беременным женщинам, которое объединит в себе ряд действующих мер социальной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Наблюдается тенденция постепенного снижения количества преступлений против жизни и здоровья (2019 год - 102 тыс. преступлений, 2021 год - 98 тыс. преступлений). Почти в 2 раза уменьшилась доля потерпевших (женщин) в результате преступлений против жизни и здоровья, совершенных в отношении члена семьи (2021 год - 12,6 тыс. женщин).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Женщинам, оказавшимся в трудной жизненной ситуации, пострадавшим от семейного, психофизического насилия, предоставляются социальные услуги в организациях социального обслуживания, в том числе в кризисных центрах для женщин. В систему социального обслуживания входят организации социального обслуживания, предназначенные для временного проживания. Подобную помощь оказывают также и некоммерческие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последних 5 лет на 7 процентов сократилось число женщин, совершивших преступления (2021 год - 137,7 тыс. женщин). Число женщин, осужденных по статьям, связанным с убийством человека, сократилось на 24 процента (2021 год - 6,5 тыс. женщин), по статье, связанной с умышленным причинением тяжкого вреда здоровью, - на 58 процентов (2021 год - 1,8 тыс. женщин).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совершенствования и либерализации законодательства Российской Федерации в отношении женщин, в том числе женщин, имеющих детей, находящихся в местах лишения свободы за совершение нетяжких преступлений, внесены изменения в Уголовный </w:t>
      </w:r>
      <w:hyperlink w:history="0" r:id="rId14" w:tooltip="&quot;Уголовный кодекс Российской Федерации&quot; от 13.06.1996 N 63-ФЗ (ред. от 28.04.2023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направленные на улучшение положения осужденных беременных женщин и женщин, имеющих малолетних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Достижению улучшения положения женщин за последние 5 лет способствовали мероприятия, осуществляемые в рамках таких стратегических и концептуальных документов, национальных проектов и государственных программ в сфере экономики, образования, занятости, здравоохранения, социальной поддержки граждан, как </w:t>
      </w:r>
      <w:hyperlink w:history="0" r:id="rId15" w:tooltip="Указ Президента РФ от 09.10.2007 N 1351 (ред. от 01.07.2014) &quot;Об утверждении Концепции демографическ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Концепция</w:t>
        </w:r>
      </w:hyperlink>
      <w:r>
        <w:rPr>
          <w:sz w:val="20"/>
        </w:rPr>
        <w:t xml:space="preserve"> демографической политики Российской Федерации на период до 2025 года, утвержденная Указом Президента Российской Федерации от 9 октября 2007 г. N 1351, </w:t>
      </w:r>
      <w:hyperlink w:history="0" r:id="rId16" w:tooltip="Распоряжение Правительства РФ от 25.08.2014 N 1618-р &lt;Об утверждении Концепции государственной семейной политики в Российской Федерации на период до 2025 года&gt; {КонсультантПлюс}">
        <w:r>
          <w:rPr>
            <w:sz w:val="20"/>
            <w:color w:val="0000ff"/>
          </w:rPr>
          <w:t xml:space="preserve">Концепция</w:t>
        </w:r>
      </w:hyperlink>
      <w:r>
        <w:rPr>
          <w:sz w:val="20"/>
        </w:rPr>
        <w:t xml:space="preserve"> государственной семейной политики в Российской Федерации на период до 2025 года, утвержденная распоряжением Правительства Российской Федерации от 25 августа 2014 г. N 1618-р, </w:t>
      </w:r>
      <w:hyperlink w:history="0" r:id="rId17" w:tooltip="Распоряжение Правительства РФ от 05.02.2016 N 164-р &lt;Об утверждении Стратегии действий в интересах граждан старшего поколения в Российской Федерации до 2025 года&g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действий в интересах граждан старшего поколения в Российской Федерации до 2025 года, утвержденная распоряжением Правительства Российской Федерации от 5 февраля 2016 г. N 164-р, Национальная </w:t>
      </w:r>
      <w:hyperlink w:history="0" r:id="rId18" w:tooltip="Распоряжение Правительства РФ от 08.03.2017 N 410-р &lt;Об утверждении Национальной стратегии действий в интересах женщин на 2017 - 2022 годы&g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действий в интересах женщин на 2017 - 2022 годы, утвержденная распоряжением Правительства Российской Федерации от 8 марта 2017 г. N 410-р, а также национальные проекты </w:t>
      </w:r>
      <w:hyperlink w:history="0" r:id="rId19" w:tooltip="&quot;Паспорт национального проекта &quot;Здравоохране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"Здравоохранение"</w:t>
        </w:r>
      </w:hyperlink>
      <w:r>
        <w:rPr>
          <w:sz w:val="20"/>
        </w:rPr>
        <w:t xml:space="preserve">, </w:t>
      </w:r>
      <w:hyperlink w:history="0" r:id="rId20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"Образование"</w:t>
        </w:r>
      </w:hyperlink>
      <w:r>
        <w:rPr>
          <w:sz w:val="20"/>
        </w:rPr>
        <w:t xml:space="preserve">, </w:t>
      </w:r>
      <w:hyperlink w:history="0" r:id="rId21" w:tooltip="&quot;Паспорт национального проекта &quot;Национальный проект &quot;Демография&quot; (утв. Минтрудом России) {КонсультантПлюс}">
        <w:r>
          <w:rPr>
            <w:sz w:val="20"/>
            <w:color w:val="0000ff"/>
          </w:rPr>
          <w:t xml:space="preserve">"Демография"</w:t>
        </w:r>
      </w:hyperlink>
      <w:r>
        <w:rPr>
          <w:sz w:val="20"/>
        </w:rPr>
        <w:t xml:space="preserve">, "</w:t>
      </w:r>
      <w:hyperlink w:history="0" r:id="rId22" w:tooltip="&quot;Паспорт национального проекта &quot;Национальный проект &quot;Малое и среднее предпринимательство и поддержка индивидуальной предпринимательской инициативы&quot; (утв. Минэкономразвития России) {КонсультантПлюс}">
        <w:r>
          <w:rPr>
            <w:sz w:val="20"/>
            <w:color w:val="0000ff"/>
          </w:rPr>
          <w:t xml:space="preserve">Малое и среднее предпринимательство</w:t>
        </w:r>
      </w:hyperlink>
      <w:r>
        <w:rPr>
          <w:sz w:val="20"/>
        </w:rPr>
        <w:t xml:space="preserve"> и поддержка индивидуальной предпринимательской инициативы".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Цели, основные направления и задачи государственной</w:t>
      </w:r>
    </w:p>
    <w:p>
      <w:pPr>
        <w:pStyle w:val="2"/>
        <w:jc w:val="center"/>
      </w:pPr>
      <w:r>
        <w:rPr>
          <w:sz w:val="20"/>
        </w:rPr>
        <w:t xml:space="preserve">политики по обеспечению интересов женщин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Целями Стратегии являются обеспечение реализации принципа равных прав и свобод мужчин и женщин, создания равных возможностей для их реализации женщинами во всех сферах жизни и повышение экономической независимости, политической активности и возможностей самореализации женщин.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Достижение цели Стратегии осуществляется в рамках следующих основных направлений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укрепление позиций женщин в общественно-политической жизни страны. Создание условий для развития их гражданской активности;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роли женщин в развитии общества, улучшение качества их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участия женщин в приоритетных направлениях социально-экономического развития страны, включая формирование новых точек роста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здоровья женщин всех возрастов. Создание условий для повышения роли женщин в формировании здорового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социального неблагополучия женщин.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направления "Укрепление позиций женщин в общественно-политической жизни страны. Создание условий для развития их гражданской активности" предполагает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возможностей для увеличения представительства женщин в органах законодательной и исполнительной власти всех уровней и органах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участия женщин в работе политических партий, увеличение их численности в руководящих партийных органах, формирование у женщин интереса к активной политической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участия женщин в развитии институтов гражданского общества - выдвижение женщин на лидерские позиции в вопросах государственной политики по поддержке некоммерческого сектора, поощрение социальных инициатив, реализуемых в интересах женщин социально ответственным бизнесом;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женщин в сферу инициативного бюджетирования;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добровольческой (волонтерской) деятельности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интереса у женщин к вопросам международной жизни путем вовлечения в международное гуманитарное сотрудничество, народную и детскую дипломатию, расширения представительства в международных организациях и объединениях;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образовательных и просветительских программ женского лидерства, направленных на активизацию гражданской позиции;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популяризация образа женщины-лидера, успешно реализующей свои деловые качества, творческий потенциал в общественно-политической жизни.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направления "Повышение роли женщин в развитии общества, улучшение качества их жизни" предполагает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получения женщинами профессионального образования, повышения и подтверждения квалификации в области экономики, предоставляющих широкие возможности для трудоустройства, в том числе на высокооплачиваемые рабочие места;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 девочек и женщин в образовательных организациях, в том числе в организациях профессионального образования, мотивации к овладению техническими и технологическими профессиями и специальностями, а также к работе по полученной профессии, специальности;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выявления и развития талантов девочек и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 распространение программ повышения цифровой и финансовой грамотности женщин и девочек, в том числе в области инвестиций;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системы непрерывного образования, повышения квалификации, обновления профессиональных знаний женщин на протяжении всей трудовой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сфер экономики с участием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преодоление профессиональной сегрегации и расширение доступа женщин к руководящим должностям;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сокращение дифференциации в оплате труда мужчин и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повышения конкурентоспособности женщин на рынке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гибких форм занятости, в том числе дистанционной занятости;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доступа женщин к финансовым инструментам, информационным и технологическим ресурсам;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женщин в сфере малого и среднего предпринимательства, в том числе социального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программ дополнительного профессионального образования женщин-предпринимателей, самозанятых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реализация программ поощрения компаний, активно реализующих программы поддержки работающих женщин с детьми, карьерного продвижения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продвижение корпоративных программ социальной ответственности, направленных на создание равных возможностей мужчин и женщин при найме на работу, включение женщин в кадровый резерв, назначение их на позиции принятия стратегических решений, а также на реализацию специальных программ по поддержке работающих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сохранения традиционных семейных ценностей и достижения баланса между обязательствами в частной жизни и в деловой сфере в целях повышения качества жизни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инфраструктуры ухода и присмотра за детьми дошкольного и младшего школьного возраста, а также за членами семьи, полностью или частично лишенными способности к самообслуживанию;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модели "Школа полного дня" на основе интеграции урочной и внеурочной деятельности обучающихся, дополнительных образовательных программ, включая пребывание в группах продленного дня, и ее внедрение в деятельность общеобразовательных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системы государственной поддержки семьи в связи с рождением и воспитанием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распространение семейных образовательных программ и мероприятий, направленных на развитие семейных ценностей и навыков межпоколенческой коммуникации;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участия женщин в национальных и международных проектах в области экологии, социальной политики и корпоративного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направления "Расширение участия женщин в приоритетных направлениях социально-экономического развития страны, включая формирование новых точек роста экономики" предполагает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интеграция женщин в цифровую экономику;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участия женщин в высокотехнологичных отраслях;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инновационных моделей образования для молодежи в современной образовательной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естественных и математических наук, привлечение женщин к приобретению технических знаний и навыков, необходимых в цифровой экономике;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популяризация технических и технологических профессий и специальностей и повышение интереса к точным наукам среди девочек и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продвижение женщин-ученых;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интеграция женщин в перспективные направления креативных индустрий - информационные технологии, медиа и иные высокотехнологичные сферы творческого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популяризация женского технологического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проектов женщин по развитию "зеленой ресурсосберегающей экономики";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проектов женщин по развитию биотехнологий и других высокотехнологичных здоровьесберегающих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продвижение женских предпринимательских, производственных инициатив и научных обменов на международном уровне;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международной кооперации женщин, расширение участия женщин-предпринимателей в экспортной деятельности и обеспечение их доступа к международным рынкам сбыта.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направления "Сохранение здоровья женщин всех возрастов. Создание условий для повышения роли женщин в формировании здорового общества" предполагает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 женщин с раннего детства ценности здоровья и ответственного отношения к своему здоровью, поддержка данной ценности на всех этапах жизни женщины;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 женщин и девочек приверженности к ведению здорового образа жизни посредством разработки и реализации программ, направленных на создание условий для ведения здорового образа жизни, повышение уровня грамотности женщин и девочек в вопросах здоровья, в том числе в рамках дошкольного, начального общего, основного общего, среднего профессионального и высшего образования и на рабочих местах, а также посредством формирования мотивации для ведения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доступа женщин к полной, достоверной и понятной информации о профилактике заболеваний и ведению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стимулирование и поддержка участия женщин со средним и высшим медицинским образованием в формировании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приоритизация программ профилактики и раннего выявления хронических неинфекционных и инфекционных заболеваний среди женщин и девочек, развитие и совершенствование программ профилактических осмотров, диспансеризации и диспансерного наблюдения женщин и девочек, программ, направленных на снижение рисков для здоровья женщин и девочек;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нарушений репродуктивного здоровья и развитие системы охраны репродуктивного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доступности первичной медико-санитарной, специализированной, в том числе высокотехнологичной, медицинской помощи, включая охрану репродуктивного здоровья, независимо от места проживания;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медико-социальной поддержки беременных женщин, находящихся в трудной жизненной ситуации, оказание помощи женщинам в ситуации репродуктивного выбора, включая социальное сопровождение, предоставление социально-медицинских, социально-психологических, социально-правовых, социально-бытовых и иных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поддержка инноваций в фармакологии и биотехнологиях, направленных на повышение длительности здоровой жизни, в том числе международный обмен опытом в области технологий активного долголетия с учетом особенностей здоровья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программ, направленных на предупреждение у женщин преждевременного старения, гериатрических синдромов;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программ активного долголетия, направленных в том числе на укрепление практик здорового образа жизни среди женщин старшего поколения и создание соответствующей инфраструктуры и комфортной среды проживания;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системы долговременного ухода и совершенствование программ оказания женщинам гериатрической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интеграция женщин старшего поколения в жизнь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стимулирование разработки и производства специализированных диетических продуктов питания, инновационных товаров для женщин, включая медицинские изделия, учитывающие специфику женщин старшего возраста.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направления "Профилактика социального неблагополучия женщин" предполагает решение следующих задач: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системы профилактики социального неблагополучия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расширение механизмов поддержки женщин, оказавшихся в ситуации социального неблагополучия, и выхода из нее;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мер поддержки женщин в преодолении бытовых, экономических и психологических трудностей;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содействия организациям, предоставляющим женщинам, оказавшихся в трудной жизненной ситуации, психологическую, социальную и иную поддержку;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сети центров социальной адаптации для проживания женщин, в том числе старшего возраста, подвергнувшимся домашнему насилию, и организации медико-социальной и психологической реабилитации пострадавших;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методическое обеспечение работы организаций социального обслуживания по реабилитации женщин, в том числе старшего возраста, подвергшихся жестокому обращению;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противодействие жестокому обращению с женщинами разных возрастов, формирование общественного мнения о недопустимости жестокого обращения с женщинами путем проведения информационных кампаний и расширения каналов эффективных коммуникаций;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профилактика преступлений против жизни и здоровья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женщин о способах защиты от наиболее распространенных правонарушений, совершаемых в отношении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и развитие образовательной и профессионально ориентированной работы среди женщин, находящихся в местах лишения свободы, с целью обучения женщин профессиям, востребованным на рынке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механизмов межведомственного взаимодействия на федеральном, региональном и муниципальном уровнях в целях профилактики социального неблагополучия и насилия в отношении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взаимодействия органов государственной власти и социально ориентированных некоммерческих организаций в целях профилактики социального неблагополучия и насилия в отношении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законодательства Российской Федерации в сфере профилактики насилия в отношении женщин, включая насилие в семье, преследование, сексуальные домогательства на работе, сексуализированное насилие;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системы мониторинга проблемы насилия в отношении женщин, включая улучшение качества сбора статистических данных и их анализа.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Мониторинг реализации государственной политики</w:t>
      </w:r>
    </w:p>
    <w:p>
      <w:pPr>
        <w:pStyle w:val="2"/>
        <w:jc w:val="center"/>
      </w:pPr>
      <w:r>
        <w:rPr>
          <w:sz w:val="20"/>
        </w:rPr>
        <w:t xml:space="preserve">в интересах женщин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Оценка государственной политики в интересах женщин осуществляется по следующим показателям: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ожидаемая продолжительность жизни, в том числе по полу;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женщин среди лиц, имеющих высшее и среднее профессиональное образование (по областям образования), в общей численности населения, имеющего высшее и среднее профессиональное образование (по областям образования);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женщин среди кандидатов и докторов наук по областям науки в общей численности кандидатов и докторов наук по областям науки;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женщин среди руководителей организаций различных форм собственности в общей численности руководителей организаций различных форм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женщин в законодательных и исполнительных органах государственной власти и органах местного самоуправления в общей численности сотрудников законодательных и исполнительных органах государственной власти и органах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женщин среди лиц, замещающих должности государственной гражданской службы и муниципальной службы категории "руководители", в общей численности лиц, замещающих должности государственной гражданской службы и муниципальной службы категории "руководители";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женщин в руководящих органах парламентских политических партий в общей численности сотрудников руководящих органов парламентских политических партий;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социально ориентированных некоммерческих организаций, возглавляемых женщинами, в общем количестве социально ориентированных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женщин, вовлеченных в добровольческую (волонтерскую) деятельность;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соотношение заработной платы мужчин и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безработицы, в том числе по полу;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среднее время поиска работы безработными, в том числе по полу;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женщин трудоспособного возраста, проживающих в домашних хозяйствах с доходами ниже границы бедности, в общей численности населения, проживающего в домашних хозяйствах с доходами ниже границы бедности;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доля женщин старше трудоспособного возраста, проживающих в домашних хозяйствах с доходами ниже границы бедности, в общей численности населения, проживающего в домашних хозяйствах с доходами ниже границы бедности;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занятости женщин, имеющих одного ребенка, 2 детей, 3 и более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занятости женщин, имеющих детей в возрасте до 6 лет и до 18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женщин, занятых на рабочих местах с вредными и (или) опасными условиями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женщин, пострадавших при несчастных случаях на производстве с утратой трудоспособности на 1 рабочий день и более и со смертельным исходом;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инвалидов, в том числе по полу;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материнской смертности;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младенческой смертности;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выявляемость злокачественных новообразований у женщин на I - II стадии;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абортов на 1000 женщин в возрасте 15 - 49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преступлений против жизни и здоровья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потерпевших (женщин) в результате преступлений против жизни 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женщин, получивших услуги в организациях социального обслуживания, в том числе подвергшихся преступным посягательствам;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организаций социального обслуживания, в том числе кризисных центров (отделений), оказывающих помощь женщинам, оказавшимся в трудной жизненной ситуации, пострадавшим от семейного, психофизического насилия;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выявленных женщин, совершивших преступления;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женщин, осужденных за совершенные преступления.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индикаторов государственной политики по улучшению положения женщин может уточняться по результатам мониторинга реализации Стратегии.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Ожидаемыми результатами реализации Стратегии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ожидаемой продолжительности жизни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материнской смертности;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дифференциации заработной платы мужчин и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увеличение доли женщин среди руководителей всех уровней в учреждениях производственной сферы, бизнеса и в государственном секторе;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снижение количества преступлений, совершенных против жизни и здоровья женщин.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Этапы и основные механизмы реализации Стратегии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Стратегии будет осуществляться в 2 этапа:</w:t>
      </w:r>
    </w:p>
    <w:bookmarkStart w:id="200" w:name="P200"/>
    <w:bookmarkEnd w:id="2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I этапе (2023 - 2026 годы) планируется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планов мероприятий по реализации этапов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работу по совершенствованию законодательства Российской Федерации с учетом общепризнанных норм международного права, направленных на достижение фактического равноправия мужчин и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задач Стратегии в рамках национальных и федеральных проектов, государственных программ и документов стратегического планирования на уровне субъектов Российской Федерации и на уровне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координацию и взаимодействие Координационного совета при Правительстве Российской Федерации по реализации Стратегии с федеральными органами государственной власти, органами государственной власти субъектов Российской Федерации, органами местного самоуправления, деловым сообществом, некоммерческими организациями, научными и другими организациями при рассмотрении вопросов, связанных с реализацией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организацию деятельности региональных советов по реализации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органами государственной власти субъектов Российской Федерации региональных планов, направленных на улучшение положения женщин, с учетом особенностей региона;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институтов гражданского общества, включая деловое сообщество, и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II этапе (2027 - 2030 годы) в результате реализации Стратегии должна быть сформирована система мер, направленная на обеспечение реализации принципа равных прав и свобод мужчины и женщины и создания равных возможностей для их реализации женщинами во всех сферах жизни, на повышение экономической независимости, политической активности, расширение возможностей самореализации женщин, а также на преодоление стереотипных представлений о социальных ролях мужчины и женщины.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29.12.2022 N 4356-р</w:t>
            <w:br/>
            <w:t>&lt;Об утверждении Национальной стратегии действий в интересах женщин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1FCBEFCD6C5F2F6CB8AD8EB51E1B5AFC6E9A987686779BB0C45C14BB95E5DB951EF8AAD3A09610D90B4DAF3o4I" TargetMode = "External"/>
	<Relationship Id="rId8" Type="http://schemas.openxmlformats.org/officeDocument/2006/relationships/hyperlink" Target="consultantplus://offline/ref=71FCBEFCD6C5F2F6CB8AD8EB51E1B5AFC5E7AB8265382EB95D10CF4EB10E07A947A686AE2409671593BF8C66541B6909FB00B3C0EFAD48A8F0o5I" TargetMode = "External"/>
	<Relationship Id="rId9" Type="http://schemas.openxmlformats.org/officeDocument/2006/relationships/hyperlink" Target="consultantplus://offline/ref=71FCBEFCD6C5F2F6CB8AD8EB51E1B5AFC7E4A68261372EB95D10CF4EB10E07A955A6DEA2250B791394AADA3712F4oDI" TargetMode = "External"/>
	<Relationship Id="rId10" Type="http://schemas.openxmlformats.org/officeDocument/2006/relationships/hyperlink" Target="consultantplus://offline/ref=71FCBEFCD6C5F2F6CB8AD8EB51E1B5AFC7E4A98B61362EB95D10CF4EB10E07A955A6DEA2250B791394AADA3712F4oDI" TargetMode = "External"/>
	<Relationship Id="rId11" Type="http://schemas.openxmlformats.org/officeDocument/2006/relationships/hyperlink" Target="consultantplus://offline/ref=5B8BE8DA1619B6AA219365AF054815FB46B86802391C40A6563BB54F91D3DBEE77146C8041FFC948AA81E436E75836F43F91165F71D2E662GAoCI" TargetMode = "External"/>
	<Relationship Id="rId12" Type="http://schemas.openxmlformats.org/officeDocument/2006/relationships/hyperlink" Target="consultantplus://offline/ref=5B8BE8DA1619B6AA219365AF054815FB46B76C0E361F40A6563BB54F91D3DBEE77146C8041FFC94FAF81E436E75836F43F91165F71D2E662GAoCI" TargetMode = "External"/>
	<Relationship Id="rId13" Type="http://schemas.openxmlformats.org/officeDocument/2006/relationships/hyperlink" Target="consultantplus://offline/ref=5B8BE8DA1619B6AA219365AF054815FB44B66909331C40A6563BB54F91D3DBEE6514348C40FDD74FAF94B267A1G0oEI" TargetMode = "External"/>
	<Relationship Id="rId14" Type="http://schemas.openxmlformats.org/officeDocument/2006/relationships/hyperlink" Target="consultantplus://offline/ref=5B8BE8DA1619B6AA219365AF054815FB43BA690B391340A6563BB54F91D3DBEE6514348C40FDD74FAF94B267A1G0oEI" TargetMode = "External"/>
	<Relationship Id="rId15" Type="http://schemas.openxmlformats.org/officeDocument/2006/relationships/hyperlink" Target="consultantplus://offline/ref=5B8BE8DA1619B6AA219365AF054815FB46B86A0A361240A6563BB54F91D3DBEE77146C8041FFC94EAD81E436E75836F43F91165F71D2E662GAoCI" TargetMode = "External"/>
	<Relationship Id="rId16" Type="http://schemas.openxmlformats.org/officeDocument/2006/relationships/hyperlink" Target="consultantplus://offline/ref=5B8BE8DA1619B6AA219365AF054815FB46B86802391C40A6563BB54F91D3DBEE77146C8041FFC94FAE81E436E75836F43F91165F71D2E662GAoCI" TargetMode = "External"/>
	<Relationship Id="rId17" Type="http://schemas.openxmlformats.org/officeDocument/2006/relationships/hyperlink" Target="consultantplus://offline/ref=5B8BE8DA1619B6AA219365AF054815FB46B76C0E361F40A6563BB54F91D3DBEE77146C8041FFC94FAF81E436E75836F43F91165F71D2E662GAoCI" TargetMode = "External"/>
	<Relationship Id="rId18" Type="http://schemas.openxmlformats.org/officeDocument/2006/relationships/hyperlink" Target="consultantplus://offline/ref=5B8BE8DA1619B6AA219365AF054815FB45BF6C0D341B40A6563BB54F91D3DBEE77146C8041FFC94FA081E436E75836F43F91165F71D2E662GAoCI" TargetMode = "External"/>
	<Relationship Id="rId19" Type="http://schemas.openxmlformats.org/officeDocument/2006/relationships/hyperlink" Target="consultantplus://offline/ref=5B8BE8DA1619B6AA219365AF054815FB44BF6608301240A6563BB54F91D3DBEE6514348C40FDD74FAF94B267A1G0oEI" TargetMode = "External"/>
	<Relationship Id="rId20" Type="http://schemas.openxmlformats.org/officeDocument/2006/relationships/hyperlink" Target="consultantplus://offline/ref=5B8BE8DA1619B6AA219365AF054815FB44BF6609301340A6563BB54F91D3DBEE6514348C40FDD74FAF94B267A1G0oEI" TargetMode = "External"/>
	<Relationship Id="rId21" Type="http://schemas.openxmlformats.org/officeDocument/2006/relationships/hyperlink" Target="consultantplus://offline/ref=5B8BE8DA1619B6AA219365AF054815FB44B66B02351C40A6563BB54F91D3DBEE6514348C40FDD74FAF94B267A1G0oEI" TargetMode = "External"/>
	<Relationship Id="rId22" Type="http://schemas.openxmlformats.org/officeDocument/2006/relationships/hyperlink" Target="consultantplus://offline/ref=5B8BE8DA1619B6AA219365AF054815FB44B66D09361240A6563BB54F91D3DBEE6514348C40FDD74FAF94B267A1G0oE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29.12.2022 N 4356-р
&lt;Об утверждении Национальной стратегии действий в интересах женщин на 2023 - 2030 годы&gt;</dc:title>
  <dcterms:created xsi:type="dcterms:W3CDTF">2023-06-12T08:40:05Z</dcterms:created>
</cp:coreProperties>
</file>